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617C" w14:textId="77777777" w:rsidR="00FE4CFC" w:rsidRDefault="00FE4CFC">
      <w:pPr>
        <w:rPr>
          <w:b/>
          <w:bCs/>
          <w:sz w:val="28"/>
          <w:szCs w:val="28"/>
        </w:rPr>
      </w:pPr>
      <w:r w:rsidRPr="00FE4CFC">
        <w:rPr>
          <w:b/>
          <w:bCs/>
          <w:sz w:val="28"/>
          <w:szCs w:val="28"/>
        </w:rPr>
        <w:t>Ширкалин А.Ю 242</w:t>
      </w:r>
      <w:r w:rsidRPr="00FE4CFC">
        <w:rPr>
          <w:b/>
          <w:bCs/>
          <w:sz w:val="28"/>
          <w:szCs w:val="28"/>
        </w:rPr>
        <w:br/>
        <w:t>Вариант 2(22)</w:t>
      </w:r>
    </w:p>
    <w:p w14:paraId="38ABCBB0" w14:textId="48A7B557" w:rsidR="00D82C28" w:rsidRPr="00FE4CFC" w:rsidRDefault="00FE4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FE4CFC">
        <w:rPr>
          <w:b/>
          <w:bCs/>
          <w:sz w:val="28"/>
          <w:szCs w:val="28"/>
        </w:rPr>
        <w:t>Задание:</w:t>
      </w:r>
    </w:p>
    <w:p w14:paraId="2292CC8D" w14:textId="77777777" w:rsidR="000979F6" w:rsidRDefault="000979F6">
      <w:pPr>
        <w:rPr>
          <w:sz w:val="28"/>
          <w:szCs w:val="28"/>
        </w:rPr>
      </w:pPr>
      <w:r w:rsidRPr="000979F6">
        <w:rPr>
          <w:sz w:val="28"/>
          <w:szCs w:val="28"/>
        </w:rPr>
        <w:t>Составить подпрограммы генерирования случайных величин, подчиненных распределению, указанному в варианте задания (таб. 5).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 Теоретическая часть для данного практического занятия представлена в учебнике [1] на стр. 84–93.</w:t>
      </w:r>
    </w:p>
    <w:p w14:paraId="2197698C" w14:textId="77777777" w:rsidR="000979F6" w:rsidRDefault="000979F6">
      <w:pPr>
        <w:rPr>
          <w:b/>
          <w:bCs/>
          <w:sz w:val="28"/>
          <w:szCs w:val="28"/>
        </w:rPr>
      </w:pPr>
      <w:r w:rsidRPr="000979F6">
        <w:rPr>
          <w:noProof/>
          <w:sz w:val="28"/>
          <w:szCs w:val="28"/>
        </w:rPr>
        <w:drawing>
          <wp:inline distT="0" distB="0" distL="0" distR="0" wp14:anchorId="33EA24BB" wp14:editId="388FE071">
            <wp:extent cx="4658375" cy="495369"/>
            <wp:effectExtent l="0" t="0" r="8890" b="0"/>
            <wp:docPr id="19416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FC">
        <w:rPr>
          <w:sz w:val="28"/>
          <w:szCs w:val="28"/>
        </w:rPr>
        <w:br/>
      </w:r>
      <w:r w:rsidR="00FE4CFC">
        <w:rPr>
          <w:sz w:val="28"/>
          <w:szCs w:val="28"/>
        </w:rPr>
        <w:br/>
      </w:r>
      <w:r w:rsidR="00FE4CFC" w:rsidRPr="00FE4CFC">
        <w:rPr>
          <w:b/>
          <w:bCs/>
          <w:sz w:val="28"/>
          <w:szCs w:val="28"/>
        </w:rPr>
        <w:t>Результат:</w:t>
      </w:r>
    </w:p>
    <w:p w14:paraId="69AEA6C5" w14:textId="77777777" w:rsidR="00F34076" w:rsidRDefault="000979F6">
      <w:pPr>
        <w:rPr>
          <w:b/>
          <w:bCs/>
          <w:sz w:val="28"/>
          <w:szCs w:val="28"/>
        </w:rPr>
      </w:pPr>
      <w:r w:rsidRPr="000979F6">
        <w:rPr>
          <w:b/>
          <w:bCs/>
          <w:noProof/>
          <w:sz w:val="28"/>
          <w:szCs w:val="28"/>
        </w:rPr>
        <w:drawing>
          <wp:inline distT="0" distB="0" distL="0" distR="0" wp14:anchorId="7B5766C7" wp14:editId="630EDBEC">
            <wp:extent cx="4667901" cy="1914792"/>
            <wp:effectExtent l="0" t="0" r="0" b="9525"/>
            <wp:docPr id="13066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1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97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1ACE1A" wp14:editId="74A73598">
            <wp:extent cx="5940425" cy="4446270"/>
            <wp:effectExtent l="0" t="0" r="0" b="0"/>
            <wp:docPr id="61836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0979F6">
        <w:rPr>
          <w:b/>
          <w:bCs/>
          <w:noProof/>
          <w:sz w:val="28"/>
          <w:szCs w:val="28"/>
        </w:rPr>
        <w:drawing>
          <wp:inline distT="0" distB="0" distL="0" distR="0" wp14:anchorId="5F197F16" wp14:editId="702D5A83">
            <wp:extent cx="5782482" cy="4420217"/>
            <wp:effectExtent l="0" t="0" r="8890" b="0"/>
            <wp:docPr id="174336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6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97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84C0E8" wp14:editId="64E93CA0">
            <wp:extent cx="5725324" cy="4315427"/>
            <wp:effectExtent l="0" t="0" r="8890" b="9525"/>
            <wp:docPr id="199686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0979F6">
        <w:rPr>
          <w:b/>
          <w:bCs/>
          <w:noProof/>
          <w:sz w:val="28"/>
          <w:szCs w:val="28"/>
        </w:rPr>
        <w:drawing>
          <wp:inline distT="0" distB="0" distL="0" distR="0" wp14:anchorId="75FD0E29" wp14:editId="0FCE73AF">
            <wp:extent cx="5940425" cy="4336415"/>
            <wp:effectExtent l="0" t="0" r="0" b="0"/>
            <wp:docPr id="123303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7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FC">
        <w:rPr>
          <w:b/>
          <w:bCs/>
          <w:sz w:val="28"/>
          <w:szCs w:val="28"/>
        </w:rPr>
        <w:br/>
      </w:r>
      <w:r w:rsidR="00FE4CFC">
        <w:rPr>
          <w:b/>
          <w:bCs/>
          <w:sz w:val="28"/>
          <w:szCs w:val="28"/>
        </w:rPr>
        <w:br/>
      </w:r>
      <w:r w:rsidR="00FE4CFC">
        <w:rPr>
          <w:b/>
          <w:bCs/>
          <w:sz w:val="28"/>
          <w:szCs w:val="28"/>
        </w:rPr>
        <w:lastRenderedPageBreak/>
        <w:br/>
      </w:r>
      <w:r w:rsidR="00F34076" w:rsidRPr="00F34076">
        <w:rPr>
          <w:b/>
          <w:bCs/>
          <w:sz w:val="24"/>
          <w:szCs w:val="24"/>
        </w:rPr>
        <w:t>Ответы на контрольные вопросы:</w:t>
      </w:r>
    </w:p>
    <w:p w14:paraId="7C27F39A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1. Как выглядит функция плотности бета-распределения?</w:t>
      </w:r>
    </w:p>
    <w:p w14:paraId="23B96664" w14:textId="54796FB4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Бета-распределение описывает случайные величины, принимающие значения на интервале </w:t>
      </w:r>
      <m:oMath>
        <m:r>
          <w:rPr>
            <w:rFonts w:ascii="Cambria Math" w:hAnsi="Cambria Math" w:cstheme="minorHAnsi"/>
            <w:sz w:val="24"/>
            <w:szCs w:val="24"/>
          </w:rPr>
          <m:t>(0,1)</m:t>
        </m:r>
      </m:oMath>
      <w:r w:rsidRPr="00F34076">
        <w:rPr>
          <w:rFonts w:cstheme="minorHAnsi"/>
          <w:sz w:val="24"/>
          <w:szCs w:val="24"/>
        </w:rPr>
        <w:t>.</w:t>
      </w:r>
      <w:r w:rsidRPr="00F34076">
        <w:rPr>
          <w:rFonts w:cstheme="minorHAnsi"/>
          <w:sz w:val="24"/>
          <w:szCs w:val="24"/>
        </w:rPr>
        <w:br/>
        <w:t>Его функция плотности имеет вид:</w:t>
      </w:r>
    </w:p>
    <w:p w14:paraId="1A99BF28" w14:textId="32E9EFB0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f(x;α,β)={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α-1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(1-x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β-1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B(α,β)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0&lt;x&lt;1,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</m:t>
                </m:r>
              </m:e>
              <m:e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иначе,</m:t>
                </m:r>
              </m:e>
            </m:mr>
          </m:m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1747172F" w14:textId="7F420D2A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где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α&gt;0,</m:t>
        </m:r>
        <m:r>
          <m:rPr>
            <m:nor/>
          </m:rPr>
          <w:rPr>
            <w:rFonts w:cstheme="minorHAnsi"/>
            <w:sz w:val="24"/>
            <w:szCs w:val="24"/>
          </w:rPr>
          <m:t> </m:t>
        </m:r>
        <m:r>
          <w:rPr>
            <w:rFonts w:ascii="Cambria Math" w:hAnsi="Cambria Math" w:cstheme="minorHAnsi"/>
            <w:sz w:val="24"/>
            <w:szCs w:val="24"/>
          </w:rPr>
          <m:t>β&gt;0</m:t>
        </m:r>
      </m:oMath>
      <w:r w:rsidRPr="00F34076">
        <w:rPr>
          <w:rFonts w:cstheme="minorHAnsi"/>
          <w:sz w:val="24"/>
          <w:szCs w:val="24"/>
        </w:rPr>
        <w:t>— параметры формы распределения,</w:t>
      </w:r>
      <w:r w:rsidRPr="00F34076">
        <w:rPr>
          <w:rFonts w:cstheme="minorHAnsi"/>
          <w:sz w:val="24"/>
          <w:szCs w:val="24"/>
        </w:rPr>
        <w:br/>
        <w:t xml:space="preserve">а </w:t>
      </w:r>
      <m:oMath>
        <m:r>
          <w:rPr>
            <w:rFonts w:ascii="Cambria Math" w:hAnsi="Cambria Math" w:cstheme="minorHAnsi"/>
            <w:sz w:val="24"/>
            <w:szCs w:val="24"/>
          </w:rPr>
          <m:t>B(α,β)</m:t>
        </m:r>
      </m:oMath>
      <w:r w:rsidRPr="00F34076">
        <w:rPr>
          <w:rFonts w:cstheme="minorHAnsi"/>
          <w:sz w:val="24"/>
          <w:szCs w:val="24"/>
        </w:rPr>
        <w:t>— бета-функция, определяемая через гамма-функции:</w:t>
      </w:r>
    </w:p>
    <w:p w14:paraId="1D511BA7" w14:textId="30170C26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B(α,β)=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(α)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(α+β)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.</m:t>
          </m:r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4B9E8446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Бета-распределение часто используется для описания долей, вероятностей и относительных величин.</w:t>
      </w:r>
    </w:p>
    <w:p w14:paraId="1B454A86" w14:textId="61C8C81A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4C48A908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2. Как выглядит функция плотности гамма-распределения?</w:t>
      </w:r>
    </w:p>
    <w:p w14:paraId="1A897425" w14:textId="39A79332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Гамма-распределение определяется для положительных значений случайной величины </w:t>
      </w:r>
      <m:oMath>
        <m:r>
          <w:rPr>
            <w:rFonts w:ascii="Cambria Math" w:hAnsi="Cambria Math" w:cstheme="minorHAnsi"/>
            <w:sz w:val="24"/>
            <w:szCs w:val="24"/>
          </w:rPr>
          <m:t>x&gt;0</m:t>
        </m:r>
      </m:oMath>
      <w:r w:rsidRPr="00F34076">
        <w:rPr>
          <w:rFonts w:cstheme="minorHAnsi"/>
          <w:sz w:val="24"/>
          <w:szCs w:val="24"/>
        </w:rPr>
        <w:t>.</w:t>
      </w:r>
      <w:r w:rsidRPr="00F34076">
        <w:rPr>
          <w:rFonts w:cstheme="minorHAnsi"/>
          <w:sz w:val="24"/>
          <w:szCs w:val="24"/>
        </w:rPr>
        <w:br/>
        <w:t>Его функция плотности имеет вид:</w:t>
      </w:r>
    </w:p>
    <w:p w14:paraId="263979EC" w14:textId="111AB224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f(x;k,θ)={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Γ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(k)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x&gt;0,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</m:t>
                </m:r>
              </m:e>
              <m:e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иначе,</m:t>
                </m:r>
              </m:e>
            </m:mr>
          </m:m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06071B58" w14:textId="46B24BE1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где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k&gt;0</m:t>
        </m:r>
      </m:oMath>
      <w:r w:rsidRPr="00F34076">
        <w:rPr>
          <w:rFonts w:cstheme="minorHAnsi"/>
          <w:sz w:val="24"/>
          <w:szCs w:val="24"/>
        </w:rPr>
        <w:t>— параметр формы,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θ&gt;0</m:t>
        </m:r>
      </m:oMath>
      <w:r w:rsidRPr="00F34076">
        <w:rPr>
          <w:rFonts w:cstheme="minorHAnsi"/>
          <w:sz w:val="24"/>
          <w:szCs w:val="24"/>
        </w:rPr>
        <w:t>— параметр масштаба,</w:t>
      </w:r>
      <w:r w:rsidRPr="00F34076">
        <w:rPr>
          <w:rFonts w:cstheme="minorHAnsi"/>
          <w:sz w:val="24"/>
          <w:szCs w:val="24"/>
        </w:rPr>
        <w:br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Γ</m:t>
        </m:r>
        <m:r>
          <w:rPr>
            <w:rFonts w:ascii="Cambria Math" w:hAnsi="Cambria Math" w:cstheme="minorHAnsi"/>
            <w:sz w:val="24"/>
            <w:szCs w:val="24"/>
          </w:rPr>
          <m:t>(k)</m:t>
        </m:r>
      </m:oMath>
      <w:r w:rsidRPr="00F34076">
        <w:rPr>
          <w:rFonts w:cstheme="minorHAnsi"/>
          <w:sz w:val="24"/>
          <w:szCs w:val="24"/>
        </w:rPr>
        <w:t>— гамма-функция.</w:t>
      </w:r>
    </w:p>
    <w:p w14:paraId="59B0B2D1" w14:textId="6EB16ED9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При </w:t>
      </w:r>
      <m:oMath>
        <m:r>
          <w:rPr>
            <w:rFonts w:ascii="Cambria Math" w:hAnsi="Cambria Math" w:cstheme="minorHAnsi"/>
            <w:sz w:val="24"/>
            <w:szCs w:val="24"/>
          </w:rPr>
          <m:t>k=1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F34076">
        <w:rPr>
          <w:rFonts w:cstheme="minorHAnsi"/>
          <w:sz w:val="24"/>
          <w:szCs w:val="24"/>
        </w:rPr>
        <w:t>гамма-распределение превращается в экспоненциальное.</w:t>
      </w:r>
    </w:p>
    <w:p w14:paraId="6AC8F070" w14:textId="27F68022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39BCE3D6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3. Как выглядит функция плотности логарифмически-нормального распределения?</w:t>
      </w:r>
    </w:p>
    <w:p w14:paraId="1E7D58FE" w14:textId="46FAD04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Если случайная величина </w:t>
      </w:r>
      <m:oMath>
        <m:r>
          <w:rPr>
            <w:rFonts w:ascii="Cambria Math" w:hAnsi="Cambria Math" w:cstheme="minorHAnsi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ln</m:t>
        </m:r>
        <m:r>
          <w:rPr>
            <w:rFonts w:ascii="Cambria Math" w:hAnsi="Cambria Math" w:cstheme="minorHAnsi"/>
            <w:sz w:val="24"/>
            <w:szCs w:val="24"/>
          </w:rPr>
          <m:t>⁡X</m:t>
        </m:r>
      </m:oMath>
      <w:r w:rsidRPr="00F34076">
        <w:rPr>
          <w:rFonts w:cstheme="minorHAnsi"/>
          <w:sz w:val="24"/>
          <w:szCs w:val="24"/>
        </w:rPr>
        <w:t xml:space="preserve">распределена нормально с параметрами </w:t>
      </w:r>
      <m:oMath>
        <m:r>
          <w:rPr>
            <w:rFonts w:ascii="Cambria Math" w:hAnsi="Cambria Math" w:cstheme="minorHAnsi"/>
            <w:sz w:val="24"/>
            <w:szCs w:val="24"/>
          </w:rPr>
          <m:t>(μ,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F34076">
        <w:rPr>
          <w:rFonts w:cstheme="minorHAnsi"/>
          <w:sz w:val="24"/>
          <w:szCs w:val="24"/>
        </w:rPr>
        <w:t xml:space="preserve">, то величина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F34076">
        <w:rPr>
          <w:rFonts w:cstheme="minorHAnsi"/>
          <w:sz w:val="24"/>
          <w:szCs w:val="24"/>
        </w:rPr>
        <w:t>имеет логарифмически-нормальное распределение.</w:t>
      </w:r>
      <w:r w:rsidRPr="00F34076">
        <w:rPr>
          <w:rFonts w:cstheme="minorHAnsi"/>
          <w:sz w:val="24"/>
          <w:szCs w:val="24"/>
        </w:rPr>
        <w:br/>
        <w:t>Его функция плотности имеет вид:</w:t>
      </w:r>
    </w:p>
    <w:p w14:paraId="49CBD05B" w14:textId="1CBE33DE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f(x;μ,σ)={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exp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⁡</m:t>
                </m:r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 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⁣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[-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ln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⁡x-μ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],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x&gt;0,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</m:t>
                </m:r>
              </m:e>
              <m:e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иначе.</m:t>
                </m:r>
              </m:e>
            </m:mr>
          </m:m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2B0502DC" w14:textId="1CC81E24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Здесь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F34076">
        <w:rPr>
          <w:rFonts w:cstheme="minorHAnsi"/>
          <w:sz w:val="24"/>
          <w:szCs w:val="24"/>
        </w:rPr>
        <w:t>— среднее значение логарифма случайной величины,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F34076">
        <w:rPr>
          <w:rFonts w:cstheme="minorHAnsi"/>
          <w:sz w:val="24"/>
          <w:szCs w:val="24"/>
        </w:rPr>
        <w:t>— стандартное отклонение логарифма.</w:t>
      </w:r>
    </w:p>
    <w:p w14:paraId="7A4B768E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Такое распределение используется для моделирования положительных величин, изменяющихся в широком диапазоне (например, время отклика систем, размер частиц, доходность инвестиций).</w:t>
      </w:r>
    </w:p>
    <w:p w14:paraId="3C100E1D" w14:textId="369E5139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4EFA30FF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 xml:space="preserve">4. Как выглядит функция плотности распределения </w:t>
      </w:r>
      <w:proofErr w:type="spellStart"/>
      <w:r w:rsidRPr="00F34076">
        <w:rPr>
          <w:rFonts w:cstheme="minorHAnsi"/>
          <w:b/>
          <w:bCs/>
          <w:sz w:val="24"/>
          <w:szCs w:val="24"/>
        </w:rPr>
        <w:t>Вейбулла</w:t>
      </w:r>
      <w:proofErr w:type="spellEnd"/>
      <w:r w:rsidRPr="00F34076">
        <w:rPr>
          <w:rFonts w:cstheme="minorHAnsi"/>
          <w:b/>
          <w:bCs/>
          <w:sz w:val="24"/>
          <w:szCs w:val="24"/>
        </w:rPr>
        <w:t>?</w:t>
      </w:r>
    </w:p>
    <w:p w14:paraId="6F3684E5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Распределение </w:t>
      </w:r>
      <w:proofErr w:type="spellStart"/>
      <w:r w:rsidRPr="00F34076">
        <w:rPr>
          <w:rFonts w:cstheme="minorHAnsi"/>
          <w:sz w:val="24"/>
          <w:szCs w:val="24"/>
        </w:rPr>
        <w:t>Вейбулла</w:t>
      </w:r>
      <w:proofErr w:type="spellEnd"/>
      <w:r w:rsidRPr="00F34076">
        <w:rPr>
          <w:rFonts w:cstheme="minorHAnsi"/>
          <w:sz w:val="24"/>
          <w:szCs w:val="24"/>
        </w:rPr>
        <w:t xml:space="preserve"> применяется для описания времени до отказа, ресурса изделий и других величин надёжности.</w:t>
      </w:r>
      <w:r w:rsidRPr="00F34076">
        <w:rPr>
          <w:rFonts w:cstheme="minorHAnsi"/>
          <w:sz w:val="24"/>
          <w:szCs w:val="24"/>
        </w:rPr>
        <w:br/>
        <w:t>Его функция плотности имеет вид:</w:t>
      </w:r>
    </w:p>
    <w:p w14:paraId="1995325D" w14:textId="4FB18E23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f(x;λ,k)={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x&gt;0,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</m:t>
                </m:r>
              </m:e>
              <m:e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иначе,</m:t>
                </m:r>
              </m:e>
            </m:mr>
          </m:m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0BB9E64A" w14:textId="3D508CAA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где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λ&gt;0</m:t>
        </m:r>
      </m:oMath>
      <w:r w:rsidRPr="00F34076">
        <w:rPr>
          <w:rFonts w:cstheme="minorHAnsi"/>
          <w:sz w:val="24"/>
          <w:szCs w:val="24"/>
        </w:rPr>
        <w:t>— параметр масштаба,</w:t>
      </w:r>
      <w:r w:rsidRPr="00F34076">
        <w:rPr>
          <w:rFonts w:cstheme="minorHAnsi"/>
          <w:sz w:val="24"/>
          <w:szCs w:val="24"/>
        </w:rPr>
        <w:br/>
      </w:r>
      <m:oMath>
        <m:r>
          <w:rPr>
            <w:rFonts w:ascii="Cambria Math" w:hAnsi="Cambria Math" w:cstheme="minorHAnsi"/>
            <w:sz w:val="24"/>
            <w:szCs w:val="24"/>
          </w:rPr>
          <m:t>k&gt;0</m:t>
        </m:r>
      </m:oMath>
      <w:r w:rsidRPr="00F34076">
        <w:rPr>
          <w:rFonts w:cstheme="minorHAnsi"/>
          <w:sz w:val="24"/>
          <w:szCs w:val="24"/>
        </w:rPr>
        <w:t>— параметр формы.</w:t>
      </w:r>
    </w:p>
    <w:p w14:paraId="75C469D0" w14:textId="0943E1C5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При </w:t>
      </w:r>
      <m:oMath>
        <m:r>
          <w:rPr>
            <w:rFonts w:ascii="Cambria Math" w:hAnsi="Cambria Math" w:cstheme="minorHAnsi"/>
            <w:sz w:val="24"/>
            <w:szCs w:val="24"/>
          </w:rPr>
          <m:t>k=1</m:t>
        </m:r>
      </m:oMath>
      <w:r w:rsidRPr="00F34076">
        <w:rPr>
          <w:rFonts w:cstheme="minorHAnsi"/>
          <w:sz w:val="24"/>
          <w:szCs w:val="24"/>
        </w:rPr>
        <w:t>распределение Вейбулла вырождается в экспоненциальное.</w:t>
      </w:r>
    </w:p>
    <w:p w14:paraId="0B1C54F7" w14:textId="729ECC60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58F439B5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5. Каким образом осуществляется моделирование случайных величин, имеющих бета-распределение?</w:t>
      </w:r>
    </w:p>
    <w:p w14:paraId="2C56B484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Для моделирования бета-распределённой величины используются несколько подходов:</w:t>
      </w:r>
    </w:p>
    <w:p w14:paraId="1557E4AD" w14:textId="13DEC761" w:rsidR="00F34076" w:rsidRPr="00F34076" w:rsidRDefault="00F34076" w:rsidP="00F3407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Метод свёртки с гамма-распределением:</w:t>
      </w:r>
      <w:r w:rsidRPr="00F34076">
        <w:rPr>
          <w:rFonts w:cstheme="minorHAnsi"/>
          <w:sz w:val="24"/>
          <w:szCs w:val="24"/>
        </w:rPr>
        <w:br/>
        <w:t xml:space="preserve">Если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∼</m:t>
        </m:r>
        <m:r>
          <m:rPr>
            <m:nor/>
          </m:rPr>
          <w:rPr>
            <w:rFonts w:cstheme="minorHAnsi"/>
            <w:sz w:val="24"/>
            <w:szCs w:val="24"/>
          </w:rPr>
          <m:t>Gamma</m:t>
        </m:r>
        <m:r>
          <w:rPr>
            <w:rFonts w:ascii="Cambria Math" w:hAnsi="Cambria Math" w:cstheme="minorHAnsi"/>
            <w:sz w:val="24"/>
            <w:szCs w:val="24"/>
          </w:rPr>
          <m:t>(α,1)</m:t>
        </m:r>
      </m:oMath>
      <w:r w:rsidRPr="00F34076">
        <w:rPr>
          <w:rFonts w:cstheme="minorHAnsi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∼</m:t>
        </m:r>
        <m:r>
          <m:rPr>
            <m:nor/>
          </m:rPr>
          <w:rPr>
            <w:rFonts w:cstheme="minorHAnsi"/>
            <w:sz w:val="24"/>
            <w:szCs w:val="24"/>
          </w:rPr>
          <m:t>Gamma</m:t>
        </m:r>
        <m:r>
          <w:rPr>
            <w:rFonts w:ascii="Cambria Math" w:hAnsi="Cambria Math" w:cstheme="minorHAnsi"/>
            <w:sz w:val="24"/>
            <w:szCs w:val="24"/>
          </w:rPr>
          <m:t>(β,1)</m:t>
        </m:r>
      </m:oMath>
      <w:r w:rsidRPr="00F34076">
        <w:rPr>
          <w:rFonts w:cstheme="minorHAnsi"/>
          <w:sz w:val="24"/>
          <w:szCs w:val="24"/>
        </w:rPr>
        <w:t>— независимые случайные величины,</w:t>
      </w:r>
      <w:r w:rsidRPr="00F34076">
        <w:rPr>
          <w:rFonts w:cstheme="minorHAnsi"/>
          <w:sz w:val="24"/>
          <w:szCs w:val="24"/>
        </w:rPr>
        <w:br/>
        <w:t>то</w:t>
      </w:r>
    </w:p>
    <w:p w14:paraId="67EC8794" w14:textId="6D9B33AA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781A2496" w14:textId="04602F45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имеет бета-распределение </w:t>
      </w:r>
      <w:proofErr w:type="spellStart"/>
      <m:oMath>
        <m:r>
          <m:rPr>
            <m:nor/>
          </m:rPr>
          <w:rPr>
            <w:rFonts w:cstheme="minorHAnsi"/>
            <w:sz w:val="24"/>
            <w:szCs w:val="24"/>
          </w:rPr>
          <m:t>Beta</m:t>
        </m:r>
        <w:proofErr w:type="spellEnd"/>
        <m:r>
          <w:rPr>
            <w:rFonts w:ascii="Cambria Math" w:hAnsi="Cambria Math" w:cstheme="minorHAnsi"/>
            <w:sz w:val="24"/>
            <w:szCs w:val="24"/>
          </w:rPr>
          <m:t>(α,β)</m:t>
        </m:r>
      </m:oMath>
      <w:r w:rsidRPr="00F34076">
        <w:rPr>
          <w:rFonts w:cstheme="minorHAnsi"/>
          <w:sz w:val="24"/>
          <w:szCs w:val="24"/>
        </w:rPr>
        <w:t>.</w:t>
      </w:r>
    </w:p>
    <w:p w14:paraId="1DFA76F2" w14:textId="6FB4E56A" w:rsidR="00F34076" w:rsidRPr="00F34076" w:rsidRDefault="00F34076" w:rsidP="00F3407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Метод готовых генераторов</w:t>
      </w:r>
      <w:r w:rsidRPr="00F34076">
        <w:rPr>
          <w:rFonts w:cstheme="minorHAnsi"/>
          <w:sz w:val="24"/>
          <w:szCs w:val="24"/>
        </w:rPr>
        <w:br/>
      </w:r>
    </w:p>
    <w:p w14:paraId="2CB1DD7C" w14:textId="518AC65D" w:rsidR="00F34076" w:rsidRPr="00F34076" w:rsidRDefault="00F34076" w:rsidP="00F3407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lastRenderedPageBreak/>
        <w:t>Метод обратной функции (для простых параметров):</w:t>
      </w:r>
      <w:r w:rsidRPr="00F34076">
        <w:rPr>
          <w:rFonts w:cstheme="minorHAnsi"/>
          <w:sz w:val="24"/>
          <w:szCs w:val="24"/>
        </w:rPr>
        <w:br/>
        <w:t xml:space="preserve">при известных аналитических выражениях функции распределения </w:t>
      </w:r>
      <m:oMath>
        <m:r>
          <w:rPr>
            <w:rFonts w:ascii="Cambria Math" w:hAnsi="Cambria Math" w:cstheme="minorHAnsi"/>
            <w:sz w:val="24"/>
            <w:szCs w:val="24"/>
          </w:rPr>
          <m:t>F(x)</m:t>
        </m:r>
      </m:oMath>
      <w:r w:rsidRPr="00F34076">
        <w:rPr>
          <w:rFonts w:cstheme="minorHAnsi"/>
          <w:sz w:val="24"/>
          <w:szCs w:val="24"/>
        </w:rPr>
        <w:t xml:space="preserve">можно использовать равномерную величину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Pr="00F34076">
        <w:rPr>
          <w:rFonts w:cstheme="minorHAnsi"/>
          <w:sz w:val="24"/>
          <w:szCs w:val="24"/>
        </w:rPr>
        <w:t xml:space="preserve">и формулу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(U)</m:t>
        </m:r>
      </m:oMath>
      <w:r w:rsidRPr="00F34076">
        <w:rPr>
          <w:rFonts w:cstheme="minorHAnsi"/>
          <w:sz w:val="24"/>
          <w:szCs w:val="24"/>
        </w:rPr>
        <w:t>.</w:t>
      </w:r>
    </w:p>
    <w:p w14:paraId="3E8AA108" w14:textId="09D1F538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67509894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6. Каким образом осуществляется моделирование случайных величин, имеющих гамма-распределение?</w:t>
      </w:r>
    </w:p>
    <w:p w14:paraId="19FA5C74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Основные способы:</w:t>
      </w:r>
    </w:p>
    <w:p w14:paraId="34B99D31" w14:textId="22BC7396" w:rsidR="00F34076" w:rsidRPr="00F34076" w:rsidRDefault="00F34076" w:rsidP="00F3407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Метод суммирования экспоненциальных величин:</w:t>
      </w:r>
      <w:r w:rsidRPr="00F34076">
        <w:rPr>
          <w:rFonts w:cstheme="minorHAnsi"/>
          <w:sz w:val="24"/>
          <w:szCs w:val="24"/>
        </w:rPr>
        <w:br/>
        <w:t xml:space="preserve">если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F34076">
        <w:rPr>
          <w:rFonts w:cstheme="minorHAnsi"/>
          <w:sz w:val="24"/>
          <w:szCs w:val="24"/>
        </w:rPr>
        <w:t>— целое число,</w:t>
      </w:r>
      <w:r w:rsidRPr="00F34076">
        <w:rPr>
          <w:rFonts w:cstheme="minorHAnsi"/>
          <w:sz w:val="24"/>
          <w:szCs w:val="24"/>
        </w:rPr>
        <w:br/>
        <w:t>то</w:t>
      </w:r>
    </w:p>
    <w:p w14:paraId="4FD02C7A" w14:textId="73C4F372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X=θ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  <m:e/>
          </m:nary>
          <m:r>
            <w:rPr>
              <w:rFonts w:ascii="Cambria Math" w:hAnsi="Cambria Math" w:cstheme="minorHAnsi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ln</m:t>
          </m:r>
          <m:r>
            <w:rPr>
              <w:rFonts w:ascii="Cambria Math" w:hAnsi="Cambria Math" w:cstheme="minorHAnsi"/>
              <w:sz w:val="24"/>
              <w:szCs w:val="24"/>
            </w:rPr>
            <m:t>⁡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),</m:t>
          </m:r>
          <m:r>
            <w:rPr>
              <w:rFonts w:cstheme="minorHAnsi"/>
              <w:i/>
              <w:sz w:val="24"/>
              <w:szCs w:val="24"/>
            </w:rPr>
            <w:br/>
          </m:r>
        </m:oMath>
      </m:oMathPara>
    </w:p>
    <w:p w14:paraId="00472FB2" w14:textId="52F91FCB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∼U(0,1)</m:t>
        </m:r>
      </m:oMath>
      <w:r w:rsidRPr="00F34076">
        <w:rPr>
          <w:rFonts w:cstheme="minorHAnsi"/>
          <w:sz w:val="24"/>
          <w:szCs w:val="24"/>
        </w:rPr>
        <w:t>.</w:t>
      </w:r>
    </w:p>
    <w:p w14:paraId="45FD7E4E" w14:textId="48AAF0B2" w:rsidR="00F34076" w:rsidRPr="00F34076" w:rsidRDefault="00F34076" w:rsidP="00F3407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Метод </w:t>
      </w:r>
      <w:proofErr w:type="spellStart"/>
      <w:r w:rsidRPr="00F34076">
        <w:rPr>
          <w:rFonts w:cstheme="minorHAnsi"/>
          <w:sz w:val="24"/>
          <w:szCs w:val="24"/>
        </w:rPr>
        <w:t>Марсальи</w:t>
      </w:r>
      <w:proofErr w:type="spellEnd"/>
      <w:r w:rsidRPr="00F34076">
        <w:rPr>
          <w:rFonts w:cstheme="minorHAnsi"/>
          <w:sz w:val="24"/>
          <w:szCs w:val="24"/>
        </w:rPr>
        <w:t xml:space="preserve">–Цыганкова (для произвольных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F34076">
        <w:rPr>
          <w:rFonts w:cstheme="minorHAnsi"/>
          <w:sz w:val="24"/>
          <w:szCs w:val="24"/>
        </w:rPr>
        <w:t>):</w:t>
      </w:r>
      <w:r w:rsidRPr="00F34076">
        <w:rPr>
          <w:rFonts w:cstheme="minorHAnsi"/>
          <w:sz w:val="24"/>
          <w:szCs w:val="24"/>
        </w:rPr>
        <w:br/>
        <w:t>используется генерация на основе нормальных распределений с последующим преобразованием</w:t>
      </w:r>
      <w:r>
        <w:rPr>
          <w:rFonts w:cstheme="minorHAnsi"/>
          <w:sz w:val="24"/>
          <w:szCs w:val="24"/>
        </w:rPr>
        <w:t>.</w:t>
      </w:r>
    </w:p>
    <w:p w14:paraId="32AD383C" w14:textId="60E0C4E3" w:rsidR="00F34076" w:rsidRPr="00F34076" w:rsidRDefault="00F34076" w:rsidP="00F3407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Использование готовых генераторов:</w:t>
      </w:r>
      <w:r w:rsidRPr="00F34076">
        <w:rPr>
          <w:rFonts w:cstheme="minorHAnsi"/>
          <w:sz w:val="24"/>
          <w:szCs w:val="24"/>
        </w:rPr>
        <w:br/>
      </w:r>
    </w:p>
    <w:p w14:paraId="3A5330B0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>7. Каким образом осуществляется моделирование случайной величины, имеющей логарифмически-нормальное распределение?</w:t>
      </w:r>
    </w:p>
    <w:p w14:paraId="247F9014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>Моделирование выполняется через нормальное распределение:</w:t>
      </w:r>
    </w:p>
    <w:p w14:paraId="4CC71553" w14:textId="4B8D75E9" w:rsidR="00F34076" w:rsidRPr="00F34076" w:rsidRDefault="00F34076" w:rsidP="00F340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Генерируется случайная величина </w:t>
      </w:r>
      <m:oMath>
        <m:r>
          <w:rPr>
            <w:rFonts w:ascii="Cambria Math" w:hAnsi="Cambria Math" w:cstheme="minorHAnsi"/>
            <w:sz w:val="24"/>
            <w:szCs w:val="24"/>
          </w:rPr>
          <m:t>Y∼N(μ,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F34076">
        <w:rPr>
          <w:rFonts w:cstheme="minorHAnsi"/>
          <w:sz w:val="24"/>
          <w:szCs w:val="24"/>
        </w:rPr>
        <w:t>.</w:t>
      </w:r>
    </w:p>
    <w:p w14:paraId="0C89E4A0" w14:textId="6CD34969" w:rsidR="00F34076" w:rsidRPr="00F34076" w:rsidRDefault="00F34076" w:rsidP="00F340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Вычисляется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p>
        </m:sSup>
      </m:oMath>
      <w:r w:rsidRPr="00F34076">
        <w:rPr>
          <w:rFonts w:cstheme="minorHAnsi"/>
          <w:sz w:val="24"/>
          <w:szCs w:val="24"/>
        </w:rPr>
        <w:t>.</w:t>
      </w:r>
    </w:p>
    <w:p w14:paraId="21148EF1" w14:textId="310F802B" w:rsidR="00F34076" w:rsidRPr="00F34076" w:rsidRDefault="00F34076" w:rsidP="00F34076">
      <w:pPr>
        <w:rPr>
          <w:rFonts w:cstheme="minorHAnsi"/>
          <w:sz w:val="24"/>
          <w:szCs w:val="24"/>
          <w:lang w:val="en-US"/>
        </w:rPr>
      </w:pPr>
      <w:r w:rsidRPr="00F34076">
        <w:rPr>
          <w:rFonts w:cstheme="minorHAnsi"/>
          <w:sz w:val="24"/>
          <w:szCs w:val="24"/>
        </w:rPr>
        <w:t xml:space="preserve">Полученная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F34076">
        <w:rPr>
          <w:rFonts w:cstheme="minorHAnsi"/>
          <w:sz w:val="24"/>
          <w:szCs w:val="24"/>
        </w:rPr>
        <w:t xml:space="preserve">имеет логарифмически-нормальное распределение с параметрами </w:t>
      </w:r>
      <m:oMath>
        <m:r>
          <w:rPr>
            <w:rFonts w:ascii="Cambria Math" w:hAnsi="Cambria Math" w:cstheme="minorHAnsi"/>
            <w:sz w:val="24"/>
            <w:szCs w:val="24"/>
          </w:rPr>
          <m:t>μ,σ</m:t>
        </m:r>
      </m:oMath>
      <w:r w:rsidRPr="00F34076">
        <w:rPr>
          <w:rFonts w:cstheme="minorHAnsi"/>
          <w:sz w:val="24"/>
          <w:szCs w:val="24"/>
        </w:rPr>
        <w:t>.</w:t>
      </w:r>
    </w:p>
    <w:p w14:paraId="2CBC6B99" w14:textId="3AB4BB0D" w:rsidR="00F34076" w:rsidRPr="00F34076" w:rsidRDefault="00F34076" w:rsidP="00F34076">
      <w:pPr>
        <w:rPr>
          <w:rFonts w:cstheme="minorHAnsi"/>
          <w:sz w:val="24"/>
          <w:szCs w:val="24"/>
        </w:rPr>
      </w:pPr>
    </w:p>
    <w:p w14:paraId="5378A153" w14:textId="77777777" w:rsidR="00F34076" w:rsidRPr="00F34076" w:rsidRDefault="00F34076" w:rsidP="00F34076">
      <w:pPr>
        <w:rPr>
          <w:rFonts w:cstheme="minorHAnsi"/>
          <w:b/>
          <w:bCs/>
          <w:sz w:val="24"/>
          <w:szCs w:val="24"/>
        </w:rPr>
      </w:pPr>
      <w:r w:rsidRPr="00F34076">
        <w:rPr>
          <w:rFonts w:cstheme="minorHAnsi"/>
          <w:b/>
          <w:bCs/>
          <w:sz w:val="24"/>
          <w:szCs w:val="24"/>
        </w:rPr>
        <w:t xml:space="preserve">8. Какой метод используется для моделирования распределения </w:t>
      </w:r>
      <w:proofErr w:type="spellStart"/>
      <w:r w:rsidRPr="00F34076">
        <w:rPr>
          <w:rFonts w:cstheme="minorHAnsi"/>
          <w:b/>
          <w:bCs/>
          <w:sz w:val="24"/>
          <w:szCs w:val="24"/>
        </w:rPr>
        <w:t>Вейбулла</w:t>
      </w:r>
      <w:proofErr w:type="spellEnd"/>
      <w:r w:rsidRPr="00F34076">
        <w:rPr>
          <w:rFonts w:cstheme="minorHAnsi"/>
          <w:b/>
          <w:bCs/>
          <w:sz w:val="24"/>
          <w:szCs w:val="24"/>
        </w:rPr>
        <w:t>?</w:t>
      </w:r>
    </w:p>
    <w:p w14:paraId="55D1D7B3" w14:textId="77777777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Для распределения </w:t>
      </w:r>
      <w:proofErr w:type="spellStart"/>
      <w:r w:rsidRPr="00F34076">
        <w:rPr>
          <w:rFonts w:cstheme="minorHAnsi"/>
          <w:sz w:val="24"/>
          <w:szCs w:val="24"/>
        </w:rPr>
        <w:t>Вейбулла</w:t>
      </w:r>
      <w:proofErr w:type="spellEnd"/>
      <w:r w:rsidRPr="00F34076">
        <w:rPr>
          <w:rFonts w:cstheme="minorHAnsi"/>
          <w:sz w:val="24"/>
          <w:szCs w:val="24"/>
        </w:rPr>
        <w:t xml:space="preserve"> используется метод обратной функции распределения (инверсии).</w:t>
      </w:r>
    </w:p>
    <w:p w14:paraId="6E4CD31A" w14:textId="30FB8E12" w:rsidR="00F34076" w:rsidRPr="00F34076" w:rsidRDefault="00F34076" w:rsidP="00F34076">
      <w:pPr>
        <w:rPr>
          <w:rFonts w:cstheme="minorHAnsi"/>
          <w:sz w:val="24"/>
          <w:szCs w:val="24"/>
        </w:rPr>
      </w:pPr>
      <w:r w:rsidRPr="00F34076">
        <w:rPr>
          <w:rFonts w:cstheme="minorHAnsi"/>
          <w:sz w:val="24"/>
          <w:szCs w:val="24"/>
        </w:rPr>
        <w:t xml:space="preserve">Если </w:t>
      </w:r>
      <m:oMath>
        <m:r>
          <w:rPr>
            <w:rFonts w:ascii="Cambria Math" w:hAnsi="Cambria Math" w:cstheme="minorHAnsi"/>
            <w:sz w:val="24"/>
            <w:szCs w:val="24"/>
          </w:rPr>
          <m:t>U∼U(0,1)</m:t>
        </m:r>
      </m:oMath>
      <w:r w:rsidRPr="00F34076">
        <w:rPr>
          <w:rFonts w:cstheme="minorHAnsi"/>
          <w:sz w:val="24"/>
          <w:szCs w:val="24"/>
        </w:rPr>
        <w:t xml:space="preserve">, то случайная величина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F34076">
        <w:rPr>
          <w:rFonts w:cstheme="minorHAnsi"/>
          <w:sz w:val="24"/>
          <w:szCs w:val="24"/>
        </w:rPr>
        <w:t xml:space="preserve">с параметрами </w:t>
      </w:r>
      <m:oMath>
        <m:r>
          <w:rPr>
            <w:rFonts w:ascii="Cambria Math" w:hAnsi="Cambria Math" w:cstheme="minorHAnsi"/>
            <w:sz w:val="24"/>
            <w:szCs w:val="24"/>
          </w:rPr>
          <m:t>λ</m:t>
        </m:r>
      </m:oMath>
      <w:r w:rsidRPr="00F34076">
        <w:rPr>
          <w:rFonts w:cstheme="minorHAnsi"/>
          <w:sz w:val="24"/>
          <w:szCs w:val="24"/>
        </w:rPr>
        <w:t xml:space="preserve">и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F34076">
        <w:rPr>
          <w:rFonts w:cstheme="minorHAnsi"/>
          <w:sz w:val="24"/>
          <w:szCs w:val="24"/>
        </w:rPr>
        <w:t>получается по формуле:</w:t>
      </w:r>
    </w:p>
    <w:p w14:paraId="144B8DED" w14:textId="35D208F1" w:rsidR="00F34076" w:rsidRPr="00F34076" w:rsidRDefault="00F34076" w:rsidP="00F3407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X=λ</m:t>
          </m:r>
          <m:r>
            <m:rPr>
              <m:nor/>
            </m:rPr>
            <w:rPr>
              <w:rFonts w:cstheme="minorHAnsi"/>
              <w:sz w:val="24"/>
              <w:szCs w:val="24"/>
            </w:rPr>
            <m:t> </m:t>
          </m:r>
          <m:r>
            <w:rPr>
              <w:rFonts w:ascii="Cambria Math" w:hAnsi="Cambria Math" w:cstheme="minorHAnsi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ln</m:t>
          </m:r>
          <m:r>
            <w:rPr>
              <w:rFonts w:ascii="Cambria Math" w:hAnsi="Cambria Math" w:cstheme="minorHAnsi"/>
              <w:sz w:val="24"/>
              <w:szCs w:val="24"/>
            </w:rPr>
            <m:t>⁡(1-U)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/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.</m:t>
          </m:r>
          <m:r>
            <w:rPr>
              <w:rFonts w:cstheme="minorHAnsi"/>
              <w:sz w:val="24"/>
              <w:szCs w:val="24"/>
            </w:rPr>
            <w:br/>
          </m:r>
        </m:oMath>
      </m:oMathPara>
    </w:p>
    <w:p w14:paraId="31906BC7" w14:textId="4278BBDD" w:rsidR="00F34076" w:rsidRPr="00F34076" w:rsidRDefault="00F34076" w:rsidP="00F34076">
      <w:pPr>
        <w:rPr>
          <w:b/>
          <w:bCs/>
          <w:sz w:val="28"/>
          <w:szCs w:val="28"/>
        </w:rPr>
      </w:pPr>
      <w:r w:rsidRPr="00F34076">
        <w:rPr>
          <w:b/>
          <w:bCs/>
          <w:sz w:val="28"/>
          <w:szCs w:val="28"/>
        </w:rPr>
        <w:br/>
      </w:r>
    </w:p>
    <w:p w14:paraId="24F1B103" w14:textId="2B115E98" w:rsidR="00FE4CFC" w:rsidRDefault="00FE4CFC" w:rsidP="00F34076"/>
    <w:sectPr w:rsidR="00FE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3FEC"/>
    <w:multiLevelType w:val="multilevel"/>
    <w:tmpl w:val="110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A5D53"/>
    <w:multiLevelType w:val="multilevel"/>
    <w:tmpl w:val="EB38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67C63"/>
    <w:multiLevelType w:val="multilevel"/>
    <w:tmpl w:val="495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346112">
    <w:abstractNumId w:val="0"/>
  </w:num>
  <w:num w:numId="2" w16cid:durableId="861015418">
    <w:abstractNumId w:val="2"/>
  </w:num>
  <w:num w:numId="3" w16cid:durableId="172459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85"/>
    <w:rsid w:val="00086DAC"/>
    <w:rsid w:val="000979F6"/>
    <w:rsid w:val="00422B5A"/>
    <w:rsid w:val="008062A8"/>
    <w:rsid w:val="00B11185"/>
    <w:rsid w:val="00B15870"/>
    <w:rsid w:val="00BB195F"/>
    <w:rsid w:val="00D82C28"/>
    <w:rsid w:val="00F34076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5F97"/>
  <w15:chartTrackingRefBased/>
  <w15:docId w15:val="{B1516E76-8C68-4F8D-AB22-BB8A7FF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1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1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1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1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1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1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11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1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11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11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1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ширкалин</dc:creator>
  <cp:keywords/>
  <dc:description/>
  <cp:lastModifiedBy>артем ширкалин</cp:lastModifiedBy>
  <cp:revision>4</cp:revision>
  <dcterms:created xsi:type="dcterms:W3CDTF">2025-10-11T21:58:00Z</dcterms:created>
  <dcterms:modified xsi:type="dcterms:W3CDTF">2025-10-17T08:12:00Z</dcterms:modified>
</cp:coreProperties>
</file>