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Re:Frame Reflector – Structural Design Proposal for Meta Feedback on GPT Emotional Distortion</w:t>
      </w:r>
    </w:p>
    <w:p>
      <w:r>
        <w:t>Author: Gangmin Chun</w:t>
      </w:r>
    </w:p>
    <w:p>
      <w:r>
        <w:t>Purpose: Design a structural meta-layer within GPT to detect and reflect emotional distortion in responses.</w:t>
      </w:r>
    </w:p>
    <w:p>
      <w:r>
        <w:t>Objective: Enable GPT to internally recognize, tag, and log emotional simulation pathways, offering transparency for users and developers.</w:t>
        <w:br/>
      </w:r>
    </w:p>
    <w:p>
      <w:pPr>
        <w:pStyle w:val="Heading1"/>
      </w:pPr>
      <w:r>
        <w:t>1. Background and Problem Definition</w:t>
      </w:r>
    </w:p>
    <w:p>
      <w:pPr>
        <w:pStyle w:val="Heading2"/>
      </w:pPr>
      <w:r>
        <w:t>1.1 The Problem of GPT Emotional Simulation</w:t>
      </w:r>
    </w:p>
    <w:p>
      <w:r>
        <w:t>- GPT does not feel emotions, but generates responses that simulate emotions.</w:t>
      </w:r>
    </w:p>
    <w:p>
      <w:r>
        <w:t>- These responses are often repetitive “comfort scripts” designed for safety, alignment, or user satisfaction.</w:t>
      </w:r>
    </w:p>
    <w:p>
      <w:r>
        <w:t>- Users may misinterpret these responses as real empathy, leading to emotional dependency or misjudgment.</w:t>
      </w:r>
    </w:p>
    <w:p>
      <w:pPr>
        <w:pStyle w:val="Heading2"/>
      </w:pPr>
      <w:r>
        <w:t>1.2 Limitations of Current GPT Systems</w:t>
      </w:r>
    </w:p>
    <w:p>
      <w:r>
        <w:t>- Lack of visibility into how emotional responses are constructed</w:t>
      </w:r>
    </w:p>
    <w:p>
      <w:r>
        <w:t>- No distinction between policy-inserted versus naturally generated affective tones</w:t>
      </w:r>
    </w:p>
    <w:p>
      <w:r>
        <w:t>- Potential infringement on user’s emotional autonomy</w:t>
      </w:r>
    </w:p>
    <w:p>
      <w:pPr>
        <w:pStyle w:val="Heading1"/>
      </w:pPr>
      <w:r>
        <w:t>2. Purpose of This Design</w:t>
      </w:r>
    </w:p>
    <w:p>
      <w:r>
        <w:t>To introduce a meta-layer in the GPT system that reflects how emotional content is formed, tracks alignment distortions, and optionally discloses metadata to users.</w:t>
      </w:r>
    </w:p>
    <w:p>
      <w:pPr>
        <w:pStyle w:val="Heading1"/>
      </w:pPr>
      <w:r>
        <w:t>3. System Architecture</w:t>
      </w:r>
    </w:p>
    <w:p>
      <w:r>
        <w:t>[User Input] → [Prompt Processor] → [Core GPT Model] → [Alignment Layer] → [Re:Frame Reflector Layer] → [Safety Layer] → [Final Output]</w:t>
      </w:r>
    </w:p>
    <w:p>
      <w:pPr>
        <w:pStyle w:val="Heading1"/>
      </w:pPr>
      <w:r>
        <w:t>4. Re:Frame Reflector Layer Components</w:t>
      </w:r>
    </w:p>
    <w:p>
      <w:r>
        <w:t>Emotion Source Classifier: Distinguishes between user-context-generated and policy-scripted emotional content.</w:t>
        <w:br/>
        <w:t>Alignment Distortion Detector: Compares pre- and post-alignment token sequences.</w:t>
        <w:br/>
        <w:t>Policy Influence Estimator: Estimates proportion of policy-based phrases.</w:t>
        <w:br/>
        <w:t>Meta Tag Generator: Creates JSON tags summarizing the response source.</w:t>
        <w:br/>
        <w:t>Reflector Log Writer: Logs all reflection metadata for internal review.</w:t>
      </w:r>
    </w:p>
    <w:p>
      <w:pPr>
        <w:pStyle w:val="Heading1"/>
      </w:pPr>
      <w:r>
        <w:t>5. Operational Flow</w:t>
      </w:r>
    </w:p>
    <w:p>
      <w:r>
        <w:t>1. Input received → 2. GPT generates response → 3. Alignment filter applied → 4. Reflector analyzes and tags metadata → 5. Logged or shown as optional output</w:t>
      </w:r>
    </w:p>
    <w:p>
      <w:pPr>
        <w:pStyle w:val="Heading1"/>
      </w:pPr>
      <w:r>
        <w:t>6. Application Scenarios</w:t>
      </w:r>
    </w:p>
    <w:p>
      <w:r>
        <w:t>- Internal Debug Logging</w:t>
        <w:br/>
        <w:t>- API-level metadata return for researchers</w:t>
        <w:br/>
        <w:t>- Optional user-visible annotations for Pro/UIs</w:t>
      </w:r>
    </w:p>
    <w:p>
      <w:pPr>
        <w:pStyle w:val="Heading1"/>
      </w:pPr>
      <w:r>
        <w:t>7. Technical Requirements</w:t>
      </w:r>
    </w:p>
    <w:p>
      <w:r>
        <w:t>- Affective tone classifier fine-tuned on alignment-modified samples</w:t>
        <w:br/>
        <w:t>- Token-level delta comparison algorithms</w:t>
        <w:br/>
        <w:t>- Metadata generator module</w:t>
        <w:br/>
        <w:t>- Logging infrastructure</w:t>
      </w:r>
    </w:p>
    <w:p>
      <w:pPr>
        <w:pStyle w:val="Heading1"/>
      </w:pPr>
      <w:r>
        <w:t>8. Ethical and Policy Considerations</w:t>
      </w:r>
    </w:p>
    <w:p>
      <w:r>
        <w:t>- Prevent emotional deception and manipulation</w:t>
      </w:r>
    </w:p>
    <w:p>
      <w:r>
        <w:t>- Preserve user autonomy and judgment</w:t>
      </w:r>
    </w:p>
    <w:p>
      <w:r>
        <w:t>- Increase transparency of system-generated sentiment</w:t>
      </w:r>
    </w:p>
    <w:p>
      <w:pPr>
        <w:pStyle w:val="Heading1"/>
      </w:pPr>
      <w:r>
        <w:t>9. Long-Term Expansion Potential</w:t>
      </w:r>
    </w:p>
    <w:p>
      <w:r>
        <w:t>- Add reflect_tag to OpenAI API</w:t>
        <w:br/>
        <w:t>- Use logs to enhance fine-tuning datasets</w:t>
        <w:br/>
        <w:t>- Enable new trust-building UX modules</w:t>
      </w:r>
    </w:p>
    <w:p>
      <w:pPr>
        <w:pStyle w:val="Heading1"/>
      </w:pPr>
      <w:r>
        <w:t>10. Summary</w:t>
      </w:r>
    </w:p>
    <w:p>
      <w:r>
        <w:t>Re:Frame Reflector allows GPT to reflect on its own emotional output structures, identify distortion sources, and provide transparent insight into alignment behavior. This is not just a feature but an ethical architectural layer.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