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  <w:widowControl/>
        <w:spacing w:after="40"/>
      </w:pPr>
      <w:r>
        <w:t>PRODUCT + TECHNICAL DESIGN</w:t>
      </w:r>
    </w:p>
    <w:p>
      <w:pPr>
        <w:pStyle w:val="Title"/>
        <w:widowControl/>
      </w:pPr>
      <w:r>
        <w:t>Loan Officer</w:t>
        <w:br/>
        <w:t>Workflow App</w:t>
      </w:r>
    </w:p>
    <w:p>
      <w:pPr>
        <w:pStyle w:val="Lead"/>
        <w:widowControl/>
      </w:pPr>
      <w:r>
        <w:t>Implementation-ready plan for a secure, responsive system that manages customers, loans, and time-sensitive actions.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shd w:fill="2563EB"/>
            <w:tcMar>
              <w:top w:w="30" w:type="dxa"/>
              <w:start w:w="0" w:type="dxa"/>
              <w:bottom w:w="30" w:type="dxa"/>
              <w:end w:w="0" w:type="dxa"/>
            </w:tcMar>
          </w:tcPr>
          <w:p/>
        </w:tc>
        <w:tc>
          <w:tcPr>
            <w:tcW w:type="dxa" w:w="5112"/>
            <w:shd w:fill="0F9D8C"/>
            <w:tcMar>
              <w:top w:w="30" w:type="dxa"/>
              <w:start w:w="0" w:type="dxa"/>
              <w:bottom w:w="30" w:type="dxa"/>
              <w:end w:w="0" w:type="dxa"/>
            </w:tcMar>
          </w:tcPr>
          <w:p/>
        </w:tc>
      </w:tr>
    </w:tbl>
    <w:p>
      <w:pPr>
        <w:widowControl/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088"/>
            <w:shd w:fill="13223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7992"/>
            <w:shd w:fill="13223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VALUE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799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Development baseline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Audience</w:t>
            </w:r>
          </w:p>
        </w:tc>
        <w:tc>
          <w:tcPr>
            <w:tcW w:type="dxa" w:w="799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Product, engineering, QA, security, operations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Architecture</w:t>
            </w:r>
          </w:p>
        </w:tc>
        <w:tc>
          <w:tcPr>
            <w:tcW w:type="dxa" w:w="799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React PWA + ASP.NET Core + relational SQL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Delivery model</w:t>
            </w:r>
          </w:p>
        </w:tc>
        <w:tc>
          <w:tcPr>
            <w:tcW w:type="dxa" w:w="799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MVP first; modular monolith; cloud-hosted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24"/>
            <w:shd w:fill="E8F7F4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A8DCD4"/>
              <w:left w:val="single" w:sz="6" w:color="A8DCD4"/>
              <w:bottom w:val="single" w:sz="6" w:color="A8DCD4"/>
              <w:right w:val="single" w:sz="6" w:color="A8DCD4"/>
            </w:tcBorders>
          </w:tcPr>
          <w:p>
            <w:pPr>
              <w:pStyle w:val="CalloutTitle"/>
            </w:pPr>
            <w:r>
              <w:t>Decision principle</w:t>
            </w:r>
          </w:p>
          <w:p>
            <w:pPr>
              <w:spacing w:after="0"/>
            </w:pPr>
            <w:r>
              <w:t>Ship one excellent responsive web application before adding native clients, microservices, or advanced automation.</w:t>
            </w:r>
          </w:p>
        </w:tc>
      </w:tr>
    </w:tbl>
    <w:p>
      <w:pPr>
        <w:widowControl/>
        <w:spacing w:after="0"/>
      </w:pPr>
    </w:p>
    <w:p>
      <w:pPr>
        <w:widowControl/>
      </w:pPr>
    </w:p>
    <w:p>
      <w:pPr>
        <w:pStyle w:val="Eyebrow"/>
        <w:widowControl/>
        <w:spacing w:after="40"/>
      </w:pPr>
      <w:r>
        <w:t>DOCUMENT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728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8352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OUTPUT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01–03</w:t>
            </w:r>
          </w:p>
        </w:tc>
        <w:tc>
          <w:tcPr>
            <w:tcW w:type="dxa" w:w="835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Scope, users, workflows</w:t>
            </w:r>
          </w:p>
        </w:tc>
      </w:tr>
      <w:tr>
        <w:trPr>
          <w:cantSplit/>
        </w:trPr>
        <w:tc>
          <w:tcPr>
            <w:tcW w:type="dxa" w:w="172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04–06</w:t>
            </w:r>
          </w:p>
        </w:tc>
        <w:tc>
          <w:tcPr>
            <w:tcW w:type="dxa" w:w="835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Requirements, UX, architecture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07–09</w:t>
            </w:r>
          </w:p>
        </w:tc>
        <w:tc>
          <w:tcPr>
            <w:tcW w:type="dxa" w:w="835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Data, API, automation</w:t>
            </w:r>
          </w:p>
        </w:tc>
      </w:tr>
      <w:tr>
        <w:trPr>
          <w:cantSplit/>
        </w:trPr>
        <w:tc>
          <w:tcPr>
            <w:tcW w:type="dxa" w:w="172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10–12</w:t>
            </w:r>
          </w:p>
        </w:tc>
        <w:tc>
          <w:tcPr>
            <w:tcW w:type="dxa" w:w="835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Security, quality, delivery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835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Acceptance criteria and open decisions</w:t>
            </w:r>
          </w:p>
        </w:tc>
      </w:tr>
    </w:tbl>
    <w:p>
      <w:pPr>
        <w:widowControl/>
        <w:spacing w:after="0"/>
      </w:pPr>
    </w:p>
    <w:p>
      <w:pPr>
        <w:pStyle w:val="Eyebrow"/>
        <w:pageBreakBefore/>
        <w:widowControl/>
        <w:spacing w:after="40"/>
      </w:pPr>
      <w:r>
        <w:t>01</w:t>
      </w:r>
    </w:p>
    <w:p>
      <w:pPr>
        <w:pStyle w:val="Heading1"/>
        <w:widowControl/>
      </w:pPr>
      <w:r>
        <w:t>Purpose and Product Definition</w:t>
      </w:r>
    </w:p>
    <w:p>
      <w:pPr>
        <w:pStyle w:val="Lead"/>
        <w:widowControl/>
      </w:pPr>
      <w:r>
        <w:t>Provide loan officers one trusted workspace for customer records, loan progress, and required follow-up.</w:t>
      </w:r>
    </w:p>
    <w:p>
      <w:pPr>
        <w:pStyle w:val="Heading2"/>
        <w:widowControl/>
      </w:pPr>
      <w:r>
        <w:t>Product goals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Show every officer what requires attention now, next, and overdue.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Keep customer and loan context available on phone and desktop.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Standardize recurring tasks without removing human control.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Protect sensitive data with role-based access and complete audit history.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Support incremental delivery and future integrations.</w:t>
      </w:r>
    </w:p>
    <w:p>
      <w:pPr>
        <w:pStyle w:val="Heading2"/>
        <w:widowControl/>
      </w:pPr>
      <w:r>
        <w:t>MVP success measures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592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MEASURE</w:t>
            </w:r>
          </w:p>
        </w:tc>
        <w:tc>
          <w:tcPr>
            <w:tcW w:type="dxa" w:w="7488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TARGET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Task visibility</w:t>
            </w:r>
          </w:p>
        </w:tc>
        <w:tc>
          <w:tcPr>
            <w:tcW w:type="dxa" w:w="748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100% of open actions classified as upcoming, due, or overdue</w:t>
            </w:r>
          </w:p>
        </w:tc>
      </w:tr>
      <w:tr>
        <w:trPr>
          <w:cantSplit/>
        </w:trPr>
        <w:tc>
          <w:tcPr>
            <w:tcW w:type="dxa" w:w="259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Primary workflow</w:t>
            </w:r>
          </w:p>
        </w:tc>
        <w:tc>
          <w:tcPr>
            <w:tcW w:type="dxa" w:w="748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Customer → loan → action completed in ≤ 60 seconds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Responsive use</w:t>
            </w:r>
          </w:p>
        </w:tc>
        <w:tc>
          <w:tcPr>
            <w:tcW w:type="dxa" w:w="748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No horizontal scrolling at supported phone widths</w:t>
            </w:r>
          </w:p>
        </w:tc>
      </w:tr>
      <w:tr>
        <w:trPr>
          <w:cantSplit/>
        </w:trPr>
        <w:tc>
          <w:tcPr>
            <w:tcW w:type="dxa" w:w="259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Reliability</w:t>
            </w:r>
          </w:p>
        </w:tc>
        <w:tc>
          <w:tcPr>
            <w:tcW w:type="dxa" w:w="748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99.9% monthly service availability target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Auditability</w:t>
            </w:r>
          </w:p>
        </w:tc>
        <w:tc>
          <w:tcPr>
            <w:tcW w:type="dxa" w:w="748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All material record changes attributed and timestamped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Scope 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040"/>
            <w:shd w:fill="0F9D8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IN MVP</w:t>
            </w:r>
          </w:p>
        </w:tc>
        <w:tc>
          <w:tcPr>
            <w:tcW w:type="dxa" w:w="5040"/>
            <w:shd w:fill="0F9D8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NOT IN MVP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Customer profiles</w:t>
            </w:r>
          </w:p>
        </w:tc>
        <w:tc>
          <w:tcPr>
            <w:tcW w:type="dxa" w:w="50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Loan origination or underwriting engine</w:t>
            </w:r>
          </w:p>
        </w:tc>
      </w:tr>
      <w:tr>
        <w:trPr>
          <w:cantSplit/>
        </w:trPr>
        <w:tc>
          <w:tcPr>
            <w:tcW w:type="dxa" w:w="504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Loan records and stage tracking</w:t>
            </w:r>
          </w:p>
        </w:tc>
        <w:tc>
          <w:tcPr>
            <w:tcW w:type="dxa" w:w="504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Payment processing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Action creation, assignment, recurrence</w:t>
            </w:r>
          </w:p>
        </w:tc>
        <w:tc>
          <w:tcPr>
            <w:tcW w:type="dxa" w:w="50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Full document management suite</w:t>
            </w:r>
          </w:p>
        </w:tc>
      </w:tr>
      <w:tr>
        <w:trPr>
          <w:cantSplit/>
        </w:trPr>
        <w:tc>
          <w:tcPr>
            <w:tcW w:type="dxa" w:w="504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Dashboard, search, filters</w:t>
            </w:r>
          </w:p>
        </w:tc>
        <w:tc>
          <w:tcPr>
            <w:tcW w:type="dxa" w:w="504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Native iOS / Android applications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Email and in-app reminders</w:t>
            </w:r>
          </w:p>
        </w:tc>
        <w:tc>
          <w:tcPr>
            <w:tcW w:type="dxa" w:w="50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Microservices</w:t>
            </w:r>
          </w:p>
        </w:tc>
      </w:tr>
      <w:tr>
        <w:trPr>
          <w:cantSplit/>
        </w:trPr>
        <w:tc>
          <w:tcPr>
            <w:tcW w:type="dxa" w:w="504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Administration, roles, audit</w:t>
            </w:r>
          </w:p>
        </w:tc>
        <w:tc>
          <w:tcPr>
            <w:tcW w:type="dxa" w:w="504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Automated lending decisions</w:t>
            </w:r>
          </w:p>
        </w:tc>
      </w:tr>
    </w:tbl>
    <w:p>
      <w:pPr>
        <w:widowControl/>
        <w:spacing w:after="0"/>
      </w:pPr>
    </w:p>
    <w:p>
      <w:pPr>
        <w:pStyle w:val="Eyebrow"/>
        <w:pageBreakBefore/>
        <w:widowControl/>
        <w:spacing w:after="40"/>
      </w:pPr>
      <w:r>
        <w:t>02</w:t>
      </w:r>
    </w:p>
    <w:p>
      <w:pPr>
        <w:pStyle w:val="Heading1"/>
        <w:widowControl/>
      </w:pPr>
      <w:r>
        <w:t>Users, Roles, and Access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872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5328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PRIMARY CAPABILITIES</w:t>
            </w:r>
          </w:p>
        </w:tc>
        <w:tc>
          <w:tcPr>
            <w:tcW w:type="dxa" w:w="2880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DEFAULT DATA SCOPE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Loan Officer</w:t>
            </w:r>
          </w:p>
        </w:tc>
        <w:tc>
          <w:tcPr>
            <w:tcW w:type="dxa" w:w="532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Manage assigned customers, loans, actions, notes</w:t>
            </w:r>
          </w:p>
        </w:tc>
        <w:tc>
          <w:tcPr>
            <w:tcW w:type="dxa" w:w="288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Assigned portfolio</w:t>
            </w:r>
          </w:p>
        </w:tc>
      </w:tr>
      <w:tr>
        <w:trPr>
          <w:cantSplit/>
        </w:trPr>
        <w:tc>
          <w:tcPr>
            <w:tcW w:type="dxa" w:w="187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Team Lead</w:t>
            </w:r>
          </w:p>
        </w:tc>
        <w:tc>
          <w:tcPr>
            <w:tcW w:type="dxa" w:w="532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Reassign work, review workload, view team reporting</w:t>
            </w:r>
          </w:p>
        </w:tc>
        <w:tc>
          <w:tcPr>
            <w:tcW w:type="dxa" w:w="288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Team portfolio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Administrator</w:t>
            </w:r>
          </w:p>
        </w:tc>
        <w:tc>
          <w:tcPr>
            <w:tcW w:type="dxa" w:w="532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Manage users, roles, action templates, settings</w:t>
            </w:r>
          </w:p>
        </w:tc>
        <w:tc>
          <w:tcPr>
            <w:tcW w:type="dxa" w:w="288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Organization</w:t>
            </w:r>
          </w:p>
        </w:tc>
      </w:tr>
      <w:tr>
        <w:trPr>
          <w:cantSplit/>
        </w:trPr>
        <w:tc>
          <w:tcPr>
            <w:tcW w:type="dxa" w:w="187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Auditor / Read-only</w:t>
            </w:r>
          </w:p>
        </w:tc>
        <w:tc>
          <w:tcPr>
            <w:tcW w:type="dxa" w:w="532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Inspect records and audit history</w:t>
            </w:r>
          </w:p>
        </w:tc>
        <w:tc>
          <w:tcPr>
            <w:tcW w:type="dxa" w:w="288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Granted organization scope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Authorization model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Organization is the top-level tenant boundary.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Every customer, loan, action, note, and audit event carries OrganizationId.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Policies combine role, organization, team, ownership, and record assignment.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Server-side authorization is mandatory; UI hiding is convenience only.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Sensitive exports, reassignment, and role changes require elevated permissions.</w:t>
      </w:r>
    </w:p>
    <w:p>
      <w:pPr>
        <w:pStyle w:val="Heading2"/>
        <w:widowControl/>
      </w:pPr>
      <w:r>
        <w:t>Permission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3456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440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OFFICER</w:t>
            </w:r>
          </w:p>
        </w:tc>
        <w:tc>
          <w:tcPr>
            <w:tcW w:type="dxa" w:w="1440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LEAD</w:t>
            </w:r>
          </w:p>
        </w:tc>
        <w:tc>
          <w:tcPr>
            <w:tcW w:type="dxa" w:w="1440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584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AUDITOR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View assigned records</w:t>
            </w:r>
          </w:p>
        </w:tc>
        <w:tc>
          <w:tcPr>
            <w:tcW w:type="dxa" w:w="14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4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4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58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Granted</w:t>
            </w:r>
          </w:p>
        </w:tc>
      </w:tr>
      <w:tr>
        <w:trPr>
          <w:cantSplit/>
        </w:trPr>
        <w:tc>
          <w:tcPr>
            <w:tcW w:type="dxa" w:w="345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Create / edit customer</w:t>
            </w:r>
          </w:p>
        </w:tc>
        <w:tc>
          <w:tcPr>
            <w:tcW w:type="dxa" w:w="144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44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44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58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Reassign action</w:t>
            </w:r>
          </w:p>
        </w:tc>
        <w:tc>
          <w:tcPr>
            <w:tcW w:type="dxa" w:w="14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Own only</w:t>
            </w:r>
          </w:p>
        </w:tc>
        <w:tc>
          <w:tcPr>
            <w:tcW w:type="dxa" w:w="14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4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58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Configure templates</w:t>
            </w:r>
          </w:p>
        </w:tc>
        <w:tc>
          <w:tcPr>
            <w:tcW w:type="dxa" w:w="144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44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44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58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View audit trail</w:t>
            </w:r>
          </w:p>
        </w:tc>
        <w:tc>
          <w:tcPr>
            <w:tcW w:type="dxa" w:w="14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Own records</w:t>
            </w:r>
          </w:p>
        </w:tc>
        <w:tc>
          <w:tcPr>
            <w:tcW w:type="dxa" w:w="14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Team</w:t>
            </w:r>
          </w:p>
        </w:tc>
        <w:tc>
          <w:tcPr>
            <w:tcW w:type="dxa" w:w="14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All</w:t>
            </w:r>
          </w:p>
        </w:tc>
        <w:tc>
          <w:tcPr>
            <w:tcW w:type="dxa" w:w="158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Yes</w:t>
            </w:r>
          </w:p>
        </w:tc>
      </w:tr>
      <w:tr>
        <w:trPr>
          <w:cantSplit/>
        </w:trPr>
        <w:tc>
          <w:tcPr>
            <w:tcW w:type="dxa" w:w="345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Manage users</w:t>
            </w:r>
          </w:p>
        </w:tc>
        <w:tc>
          <w:tcPr>
            <w:tcW w:type="dxa" w:w="144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44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44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58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No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24"/>
            <w:shd w:fill="FDECE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F2B8B5"/>
              <w:left w:val="single" w:sz="6" w:color="F2B8B5"/>
              <w:bottom w:val="single" w:sz="6" w:color="F2B8B5"/>
              <w:right w:val="single" w:sz="6" w:color="F2B8B5"/>
            </w:tcBorders>
          </w:tcPr>
          <w:p>
            <w:pPr>
              <w:pStyle w:val="CalloutTitle"/>
            </w:pPr>
            <w:r>
              <w:t>Security default</w:t>
            </w:r>
          </w:p>
          <w:p>
            <w:pPr>
              <w:spacing w:after="0"/>
            </w:pPr>
            <w:r>
              <w:t>Deny access unless a policy explicitly grants it. Never rely on client-supplied organization or ownership identifiers.</w:t>
            </w:r>
          </w:p>
        </w:tc>
      </w:tr>
    </w:tbl>
    <w:p>
      <w:pPr>
        <w:widowControl/>
        <w:spacing w:after="0"/>
      </w:pPr>
    </w:p>
    <w:p>
      <w:pPr>
        <w:pStyle w:val="Eyebrow"/>
        <w:pageBreakBefore/>
        <w:widowControl/>
        <w:spacing w:after="40"/>
      </w:pPr>
      <w:r>
        <w:t>03</w:t>
      </w:r>
    </w:p>
    <w:p>
      <w:pPr>
        <w:pStyle w:val="Heading1"/>
        <w:widowControl/>
      </w:pPr>
      <w:r>
        <w:t>Core Workflows</w:t>
      </w:r>
    </w:p>
    <w:p>
      <w:pPr>
        <w:pStyle w:val="Heading2"/>
        <w:widowControl/>
      </w:pPr>
      <w:r>
        <w:t>A. Start the day</w:t>
      </w:r>
    </w:p>
    <w:p>
      <w:pPr>
        <w:pStyle w:val="ListNumber"/>
        <w:widowControl/>
        <w:spacing w:after="40"/>
        <w:ind w:left="317" w:hanging="216"/>
      </w:pPr>
      <w:r>
        <w:t>Open dashboard.</w:t>
      </w:r>
    </w:p>
    <w:p>
      <w:pPr>
        <w:pStyle w:val="ListNumber"/>
        <w:widowControl/>
        <w:spacing w:after="40"/>
        <w:ind w:left="317" w:hanging="216"/>
      </w:pPr>
      <w:r>
        <w:t>Review overdue, due today, and upcoming action counts.</w:t>
      </w:r>
    </w:p>
    <w:p>
      <w:pPr>
        <w:pStyle w:val="ListNumber"/>
        <w:widowControl/>
        <w:spacing w:after="40"/>
        <w:ind w:left="317" w:hanging="216"/>
      </w:pPr>
      <w:r>
        <w:t>Filter by priority, customer, loan stage, or assignee.</w:t>
      </w:r>
    </w:p>
    <w:p>
      <w:pPr>
        <w:pStyle w:val="ListNumber"/>
        <w:widowControl/>
        <w:spacing w:after="40"/>
        <w:ind w:left="317" w:hanging="216"/>
      </w:pPr>
      <w:r>
        <w:t>Open an action and view customer + loan context.</w:t>
      </w:r>
    </w:p>
    <w:p>
      <w:pPr>
        <w:pStyle w:val="ListNumber"/>
        <w:widowControl/>
        <w:spacing w:after="40"/>
        <w:ind w:left="317" w:hanging="216"/>
      </w:pPr>
      <w:r>
        <w:t>Complete, reschedule, comment, or reassign.</w:t>
      </w:r>
    </w:p>
    <w:p>
      <w:pPr>
        <w:pStyle w:val="Heading2"/>
        <w:widowControl/>
      </w:pPr>
      <w:r>
        <w:t>B. Add a customer and loan</w:t>
      </w:r>
    </w:p>
    <w:p>
      <w:pPr>
        <w:pStyle w:val="ListNumber"/>
        <w:widowControl/>
        <w:spacing w:after="40"/>
        <w:ind w:left="317" w:hanging="216"/>
      </w:pPr>
      <w:r>
        <w:t>Search for duplicates by name, email, phone, or loan number.</w:t>
      </w:r>
    </w:p>
    <w:p>
      <w:pPr>
        <w:pStyle w:val="ListNumber"/>
        <w:widowControl/>
        <w:spacing w:after="40"/>
        <w:ind w:left="317" w:hanging="216"/>
      </w:pPr>
      <w:r>
        <w:t>Create customer with required contact fields and consent flags.</w:t>
      </w:r>
    </w:p>
    <w:p>
      <w:pPr>
        <w:pStyle w:val="ListNumber"/>
        <w:widowControl/>
        <w:spacing w:after="40"/>
        <w:ind w:left="317" w:hanging="216"/>
      </w:pPr>
      <w:r>
        <w:t>Create loan under the customer; assign owner and stage.</w:t>
      </w:r>
    </w:p>
    <w:p>
      <w:pPr>
        <w:pStyle w:val="ListNumber"/>
        <w:widowControl/>
        <w:spacing w:after="40"/>
        <w:ind w:left="317" w:hanging="216"/>
      </w:pPr>
      <w:r>
        <w:t>Generate required actions from the selected loan workflow template.</w:t>
      </w:r>
    </w:p>
    <w:p>
      <w:pPr>
        <w:pStyle w:val="ListNumber"/>
        <w:widowControl/>
        <w:spacing w:after="40"/>
        <w:ind w:left="317" w:hanging="216"/>
      </w:pPr>
      <w:r>
        <w:t>Confirm next action and due date.</w:t>
      </w:r>
    </w:p>
    <w:p>
      <w:pPr>
        <w:pStyle w:val="Heading2"/>
        <w:widowControl/>
      </w:pPr>
      <w:r>
        <w:t>C. Manage required actions</w:t>
      </w:r>
    </w:p>
    <w:p>
      <w:pPr>
        <w:pStyle w:val="ListNumber"/>
        <w:widowControl/>
        <w:spacing w:after="40"/>
        <w:ind w:left="317" w:hanging="216"/>
      </w:pPr>
      <w:r>
        <w:t>Create manually or generate from a template.</w:t>
      </w:r>
    </w:p>
    <w:p>
      <w:pPr>
        <w:pStyle w:val="ListNumber"/>
        <w:widowControl/>
        <w:spacing w:after="40"/>
        <w:ind w:left="317" w:hanging="216"/>
      </w:pPr>
      <w:r>
        <w:t>Assign owner, due date, priority, and workflow status.</w:t>
      </w:r>
    </w:p>
    <w:p>
      <w:pPr>
        <w:pStyle w:val="ListNumber"/>
        <w:widowControl/>
        <w:spacing w:after="40"/>
        <w:ind w:left="317" w:hanging="216"/>
      </w:pPr>
      <w:r>
        <w:t>Record comments and outcomes.</w:t>
      </w:r>
    </w:p>
    <w:p>
      <w:pPr>
        <w:pStyle w:val="ListNumber"/>
        <w:widowControl/>
        <w:spacing w:after="40"/>
        <w:ind w:left="317" w:hanging="216"/>
      </w:pPr>
      <w:r>
        <w:t>Complete, cancel, or reschedule with reason.</w:t>
      </w:r>
    </w:p>
    <w:p>
      <w:pPr>
        <w:pStyle w:val="ListNumber"/>
        <w:widowControl/>
        <w:spacing w:after="40"/>
        <w:ind w:left="317" w:hanging="216"/>
      </w:pPr>
      <w:r>
        <w:t>Preserve history; do not overwrite prior completion events.</w:t>
      </w:r>
    </w:p>
    <w:p>
      <w:pPr>
        <w:pStyle w:val="Heading2"/>
        <w:widowControl/>
      </w:pPr>
      <w:r>
        <w:t>D. Escalate overdue work</w:t>
      </w:r>
    </w:p>
    <w:p>
      <w:pPr>
        <w:pStyle w:val="ListNumber"/>
        <w:widowControl/>
        <w:spacing w:after="40"/>
        <w:ind w:left="317" w:hanging="216"/>
      </w:pPr>
      <w:r>
        <w:t>Worker finds incomplete actions past their due threshold.</w:t>
      </w:r>
    </w:p>
    <w:p>
      <w:pPr>
        <w:pStyle w:val="ListNumber"/>
        <w:widowControl/>
        <w:spacing w:after="40"/>
        <w:ind w:left="317" w:hanging="216"/>
      </w:pPr>
      <w:r>
        <w:t>System records escalation attempt.</w:t>
      </w:r>
    </w:p>
    <w:p>
      <w:pPr>
        <w:pStyle w:val="ListNumber"/>
        <w:widowControl/>
        <w:spacing w:after="40"/>
        <w:ind w:left="317" w:hanging="216"/>
      </w:pPr>
      <w:r>
        <w:t>Officer receives notification.</w:t>
      </w:r>
    </w:p>
    <w:p>
      <w:pPr>
        <w:pStyle w:val="ListNumber"/>
        <w:widowControl/>
        <w:spacing w:after="40"/>
        <w:ind w:left="317" w:hanging="216"/>
      </w:pPr>
      <w:r>
        <w:t>Lead receives notification when configured threshold is reached.</w:t>
      </w:r>
    </w:p>
    <w:p>
      <w:pPr>
        <w:pStyle w:val="ListNumber"/>
        <w:widowControl/>
        <w:spacing w:after="40"/>
        <w:ind w:left="317" w:hanging="216"/>
      </w:pPr>
      <w:r>
        <w:t>Dashboard updates from the same authoritative query rules.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24"/>
            <w:shd w:fill="FFF6DD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E8C56D"/>
              <w:left w:val="single" w:sz="6" w:color="E8C56D"/>
              <w:bottom w:val="single" w:sz="6" w:color="E8C56D"/>
              <w:right w:val="single" w:sz="6" w:color="E8C56D"/>
            </w:tcBorders>
          </w:tcPr>
          <w:p>
            <w:pPr>
              <w:pStyle w:val="CalloutTitle"/>
            </w:pPr>
            <w:r>
              <w:t>Workflow invariant</w:t>
            </w:r>
          </w:p>
          <w:p>
            <w:pPr>
              <w:spacing w:after="0"/>
            </w:pPr>
            <w:r>
              <w:t>A loan can exist without an open action only when its stage explicitly allows it. Otherwise warn the user and surface it in data-quality reporting.</w:t>
            </w:r>
          </w:p>
        </w:tc>
      </w:tr>
    </w:tbl>
    <w:p>
      <w:pPr>
        <w:widowControl/>
        <w:spacing w:after="0"/>
      </w:pPr>
    </w:p>
    <w:p>
      <w:pPr>
        <w:pStyle w:val="Eyebrow"/>
        <w:pageBreakBefore/>
        <w:widowControl/>
        <w:spacing w:after="40"/>
      </w:pPr>
      <w:r>
        <w:t>04</w:t>
      </w:r>
    </w:p>
    <w:p>
      <w:pPr>
        <w:pStyle w:val="Heading1"/>
        <w:widowControl/>
      </w:pPr>
      <w:r>
        <w:t>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936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96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6768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1080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PRIORITY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FR-01</w:t>
            </w:r>
          </w:p>
        </w:tc>
        <w:tc>
          <w:tcPr>
            <w:tcW w:type="dxa" w:w="129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Dashboard</w:t>
            </w:r>
          </w:p>
        </w:tc>
        <w:tc>
          <w:tcPr>
            <w:tcW w:type="dxa" w:w="676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Show overdue, due today, upcoming, and unassigned actions.</w:t>
            </w:r>
          </w:p>
        </w:tc>
        <w:tc>
          <w:tcPr>
            <w:tcW w:type="dxa" w:w="108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FR-02</w:t>
            </w:r>
          </w:p>
        </w:tc>
        <w:tc>
          <w:tcPr>
            <w:tcW w:type="dxa" w:w="129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Dashboard</w:t>
            </w:r>
          </w:p>
        </w:tc>
        <w:tc>
          <w:tcPr>
            <w:tcW w:type="dxa" w:w="676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Filter by assignee, team, priority, customer, loan stage, and date.</w:t>
            </w:r>
          </w:p>
        </w:tc>
        <w:tc>
          <w:tcPr>
            <w:tcW w:type="dxa" w:w="108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FR-03</w:t>
            </w:r>
          </w:p>
        </w:tc>
        <w:tc>
          <w:tcPr>
            <w:tcW w:type="dxa" w:w="129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Customer</w:t>
            </w:r>
          </w:p>
        </w:tc>
        <w:tc>
          <w:tcPr>
            <w:tcW w:type="dxa" w:w="676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Create, view, edit, archive, and search customer profiles.</w:t>
            </w:r>
          </w:p>
        </w:tc>
        <w:tc>
          <w:tcPr>
            <w:tcW w:type="dxa" w:w="108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FR-04</w:t>
            </w:r>
          </w:p>
        </w:tc>
        <w:tc>
          <w:tcPr>
            <w:tcW w:type="dxa" w:w="129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Customer</w:t>
            </w:r>
          </w:p>
        </w:tc>
        <w:tc>
          <w:tcPr>
            <w:tcW w:type="dxa" w:w="676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Detect possible duplicates before creation.</w:t>
            </w:r>
          </w:p>
        </w:tc>
        <w:tc>
          <w:tcPr>
            <w:tcW w:type="dxa" w:w="108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FR-05</w:t>
            </w:r>
          </w:p>
        </w:tc>
        <w:tc>
          <w:tcPr>
            <w:tcW w:type="dxa" w:w="129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Loan</w:t>
            </w:r>
          </w:p>
        </w:tc>
        <w:tc>
          <w:tcPr>
            <w:tcW w:type="dxa" w:w="676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Create and manage multiple loans per customer.</w:t>
            </w:r>
          </w:p>
        </w:tc>
        <w:tc>
          <w:tcPr>
            <w:tcW w:type="dxa" w:w="108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FR-06</w:t>
            </w:r>
          </w:p>
        </w:tc>
        <w:tc>
          <w:tcPr>
            <w:tcW w:type="dxa" w:w="129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Loan</w:t>
            </w:r>
          </w:p>
        </w:tc>
        <w:tc>
          <w:tcPr>
            <w:tcW w:type="dxa" w:w="676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Track owner, stage, type, amount, key dates, and status history.</w:t>
            </w:r>
          </w:p>
        </w:tc>
        <w:tc>
          <w:tcPr>
            <w:tcW w:type="dxa" w:w="108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FR-07</w:t>
            </w:r>
          </w:p>
        </w:tc>
        <w:tc>
          <w:tcPr>
            <w:tcW w:type="dxa" w:w="129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Actions</w:t>
            </w:r>
          </w:p>
        </w:tc>
        <w:tc>
          <w:tcPr>
            <w:tcW w:type="dxa" w:w="676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Create, assign, prioritize, comment, complete, cancel, and reschedule.</w:t>
            </w:r>
          </w:p>
        </w:tc>
        <w:tc>
          <w:tcPr>
            <w:tcW w:type="dxa" w:w="108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FR-08</w:t>
            </w:r>
          </w:p>
        </w:tc>
        <w:tc>
          <w:tcPr>
            <w:tcW w:type="dxa" w:w="129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Actions</w:t>
            </w:r>
          </w:p>
        </w:tc>
        <w:tc>
          <w:tcPr>
            <w:tcW w:type="dxa" w:w="676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Support action templates and recurring generation.</w:t>
            </w:r>
          </w:p>
        </w:tc>
        <w:tc>
          <w:tcPr>
            <w:tcW w:type="dxa" w:w="108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FR-09</w:t>
            </w:r>
          </w:p>
        </w:tc>
        <w:tc>
          <w:tcPr>
            <w:tcW w:type="dxa" w:w="129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Notify</w:t>
            </w:r>
          </w:p>
        </w:tc>
        <w:tc>
          <w:tcPr>
            <w:tcW w:type="dxa" w:w="676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Send in-app and email reminders with delivery history.</w:t>
            </w:r>
          </w:p>
        </w:tc>
        <w:tc>
          <w:tcPr>
            <w:tcW w:type="dxa" w:w="108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FR-10</w:t>
            </w:r>
          </w:p>
        </w:tc>
        <w:tc>
          <w:tcPr>
            <w:tcW w:type="dxa" w:w="129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Audit</w:t>
            </w:r>
          </w:p>
        </w:tc>
        <w:tc>
          <w:tcPr>
            <w:tcW w:type="dxa" w:w="676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Record material creates, edits, assignments, and status changes.</w:t>
            </w:r>
          </w:p>
        </w:tc>
        <w:tc>
          <w:tcPr>
            <w:tcW w:type="dxa" w:w="108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FR-11</w:t>
            </w:r>
          </w:p>
        </w:tc>
        <w:tc>
          <w:tcPr>
            <w:tcW w:type="dxa" w:w="129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Admin</w:t>
            </w:r>
          </w:p>
        </w:tc>
        <w:tc>
          <w:tcPr>
            <w:tcW w:type="dxa" w:w="676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Manage users, roles, teams, templates, and organization settings.</w:t>
            </w:r>
          </w:p>
        </w:tc>
        <w:tc>
          <w:tcPr>
            <w:tcW w:type="dxa" w:w="108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Must</w:t>
            </w:r>
          </w:p>
        </w:tc>
      </w:tr>
      <w:tr>
        <w:trPr>
          <w:cantSplit/>
        </w:trPr>
        <w:tc>
          <w:tcPr>
            <w:tcW w:type="dxa" w:w="93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FR-12</w:t>
            </w:r>
          </w:p>
        </w:tc>
        <w:tc>
          <w:tcPr>
            <w:tcW w:type="dxa" w:w="129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Reports</w:t>
            </w:r>
          </w:p>
        </w:tc>
        <w:tc>
          <w:tcPr>
            <w:tcW w:type="dxa" w:w="676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Export filtered action and pipeline summaries.</w:t>
            </w:r>
          </w:p>
        </w:tc>
        <w:tc>
          <w:tcPr>
            <w:tcW w:type="dxa" w:w="108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Should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FR-13</w:t>
            </w:r>
          </w:p>
        </w:tc>
        <w:tc>
          <w:tcPr>
            <w:tcW w:type="dxa" w:w="129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Files</w:t>
            </w:r>
          </w:p>
        </w:tc>
        <w:tc>
          <w:tcPr>
            <w:tcW w:type="dxa" w:w="676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Attach lightweight supporting files or links.</w:t>
            </w:r>
          </w:p>
        </w:tc>
        <w:tc>
          <w:tcPr>
            <w:tcW w:type="dxa" w:w="108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Should</w:t>
            </w:r>
          </w:p>
        </w:tc>
      </w:tr>
      <w:tr>
        <w:trPr>
          <w:cantSplit/>
        </w:trPr>
        <w:tc>
          <w:tcPr>
            <w:tcW w:type="dxa" w:w="93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FR-14</w:t>
            </w:r>
          </w:p>
        </w:tc>
        <w:tc>
          <w:tcPr>
            <w:tcW w:type="dxa" w:w="129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Integrations</w:t>
            </w:r>
          </w:p>
        </w:tc>
        <w:tc>
          <w:tcPr>
            <w:tcW w:type="dxa" w:w="676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Expose stable APIs and event hooks for future systems.</w:t>
            </w:r>
          </w:p>
        </w:tc>
        <w:tc>
          <w:tcPr>
            <w:tcW w:type="dxa" w:w="108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Should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Required record states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304"/>
            <w:shd w:fill="13223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7776"/>
            <w:shd w:fill="13223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STATES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Customer</w:t>
            </w:r>
          </w:p>
        </w:tc>
        <w:tc>
          <w:tcPr>
            <w:tcW w:type="dxa" w:w="777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Active, Archived</w:t>
            </w:r>
          </w:p>
        </w:tc>
      </w:tr>
      <w:tr>
        <w:trPr>
          <w:cantSplit/>
        </w:trPr>
        <w:tc>
          <w:tcPr>
            <w:tcW w:type="dxa" w:w="230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Loan</w:t>
            </w:r>
          </w:p>
        </w:tc>
        <w:tc>
          <w:tcPr>
            <w:tcW w:type="dxa" w:w="777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Draft, Active, On Hold, Closed, Canceled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Loan stage</w:t>
            </w:r>
          </w:p>
        </w:tc>
        <w:tc>
          <w:tcPr>
            <w:tcW w:type="dxa" w:w="777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Organization-configurable ordered pipeline</w:t>
            </w:r>
          </w:p>
        </w:tc>
      </w:tr>
      <w:tr>
        <w:trPr>
          <w:cantSplit/>
        </w:trPr>
        <w:tc>
          <w:tcPr>
            <w:tcW w:type="dxa" w:w="230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Action workflow</w:t>
            </w:r>
          </w:p>
        </w:tc>
        <w:tc>
          <w:tcPr>
            <w:tcW w:type="dxa" w:w="777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Not Started, In Progress, Waiting on Customer, Waiting on Third Party, Completed, Canceled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Notification</w:t>
            </w:r>
          </w:p>
        </w:tc>
        <w:tc>
          <w:tcPr>
            <w:tcW w:type="dxa" w:w="777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Pending, Sent, Failed, Suppressed</w:t>
            </w:r>
          </w:p>
        </w:tc>
      </w:tr>
    </w:tbl>
    <w:p>
      <w:pPr>
        <w:widowControl/>
        <w:spacing w:after="0"/>
      </w:pPr>
    </w:p>
    <w:p>
      <w:pPr>
        <w:pStyle w:val="Eyebrow"/>
        <w:pageBreakBefore/>
        <w:widowControl/>
        <w:spacing w:after="40"/>
      </w:pPr>
      <w:r>
        <w:t>05</w:t>
      </w:r>
    </w:p>
    <w:p>
      <w:pPr>
        <w:pStyle w:val="Heading1"/>
        <w:widowControl/>
      </w:pPr>
      <w:r>
        <w:t>Experience and Interface Design</w:t>
      </w:r>
    </w:p>
    <w:p>
      <w:pPr>
        <w:pStyle w:val="Lead"/>
        <w:widowControl/>
      </w:pPr>
      <w:r>
        <w:t>Fast scanning, low-friction forms, and consistent action placement across screen sizes.</w:t>
      </w:r>
    </w:p>
    <w:p>
      <w:pPr>
        <w:pStyle w:val="Heading2"/>
        <w:widowControl/>
      </w:pPr>
      <w:r>
        <w:t>Primary navigation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040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DESKTOP</w:t>
            </w:r>
          </w:p>
        </w:tc>
        <w:tc>
          <w:tcPr>
            <w:tcW w:type="dxa" w:w="5040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PHONE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Left rail: Dashboard, Customers, Loans, Actions, Reports, Admin</w:t>
            </w:r>
          </w:p>
        </w:tc>
        <w:tc>
          <w:tcPr>
            <w:tcW w:type="dxa" w:w="50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Bottom navigation: Home, Customers, Actions, More</w:t>
            </w:r>
          </w:p>
        </w:tc>
      </w:tr>
      <w:tr>
        <w:trPr>
          <w:cantSplit/>
        </w:trPr>
        <w:tc>
          <w:tcPr>
            <w:tcW w:type="dxa" w:w="504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Persistent global search</w:t>
            </w:r>
          </w:p>
        </w:tc>
        <w:tc>
          <w:tcPr>
            <w:tcW w:type="dxa" w:w="504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Search at top of each list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Detail view with side context panel</w:t>
            </w:r>
          </w:p>
        </w:tc>
        <w:tc>
          <w:tcPr>
            <w:tcW w:type="dxa" w:w="50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Stacked detail sections with sticky primary action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MVP screens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448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7632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REQUIRED CONTENT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Sign in</w:t>
            </w:r>
          </w:p>
        </w:tc>
        <w:tc>
          <w:tcPr>
            <w:tcW w:type="dxa" w:w="763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Identity provider redirect, error and support states</w:t>
            </w:r>
          </w:p>
        </w:tc>
      </w:tr>
      <w:tr>
        <w:trPr>
          <w:cantSplit/>
        </w:trPr>
        <w:tc>
          <w:tcPr>
            <w:tcW w:type="dxa" w:w="244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Dashboard</w:t>
            </w:r>
          </w:p>
        </w:tc>
        <w:tc>
          <w:tcPr>
            <w:tcW w:type="dxa" w:w="763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Counts, prioritized action list, filters, quick create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Customers</w:t>
            </w:r>
          </w:p>
        </w:tc>
        <w:tc>
          <w:tcPr>
            <w:tcW w:type="dxa" w:w="763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Search, list, duplicate hints, create/edit</w:t>
            </w:r>
          </w:p>
        </w:tc>
      </w:tr>
      <w:tr>
        <w:trPr>
          <w:cantSplit/>
        </w:trPr>
        <w:tc>
          <w:tcPr>
            <w:tcW w:type="dxa" w:w="244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Customer detail</w:t>
            </w:r>
          </w:p>
        </w:tc>
        <w:tc>
          <w:tcPr>
            <w:tcW w:type="dxa" w:w="763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Profile, loans, open actions, notes, audit summary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Loan detail</w:t>
            </w:r>
          </w:p>
        </w:tc>
        <w:tc>
          <w:tcPr>
            <w:tcW w:type="dxa" w:w="763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Overview, stage, dates, actions, notes, status history</w:t>
            </w:r>
          </w:p>
        </w:tc>
      </w:tr>
      <w:tr>
        <w:trPr>
          <w:cantSplit/>
        </w:trPr>
        <w:tc>
          <w:tcPr>
            <w:tcW w:type="dxa" w:w="244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Action detail</w:t>
            </w:r>
          </w:p>
        </w:tc>
        <w:tc>
          <w:tcPr>
            <w:tcW w:type="dxa" w:w="763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Context, status, due date, owner, comments, history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Administration</w:t>
            </w:r>
          </w:p>
        </w:tc>
        <w:tc>
          <w:tcPr>
            <w:tcW w:type="dxa" w:w="763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Users, roles, teams, templates, settings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Design rules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Use one primary action per view; keep destructive actions secondary.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Show validation inline and preserve entered data after errors.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Use text labels with status color; never communicate by color alone.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Use optimistic UI only where conflict and rollback are understood.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Target WCAG 2.2 AA keyboard, contrast, focus, and screen-reader behavior.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Support 320 px minimum viewport and current evergreen browsers.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24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BDD0FA"/>
              <w:left w:val="single" w:sz="6" w:color="BDD0FA"/>
              <w:bottom w:val="single" w:sz="6" w:color="BDD0FA"/>
              <w:right w:val="single" w:sz="6" w:color="BDD0FA"/>
            </w:tcBorders>
          </w:tcPr>
          <w:p>
            <w:pPr>
              <w:pStyle w:val="CalloutTitle"/>
            </w:pPr>
            <w:r>
              <w:t>Mobile priority</w:t>
            </w:r>
          </w:p>
          <w:p>
            <w:pPr>
              <w:spacing w:after="0"/>
            </w:pPr>
            <w:r>
              <w:t>The phone experience is not a reduced desktop page. Optimize for today’s actions, customer lookup, quick notes, and one-handed completion.</w:t>
            </w:r>
          </w:p>
        </w:tc>
      </w:tr>
    </w:tbl>
    <w:p>
      <w:pPr>
        <w:widowControl/>
        <w:spacing w:after="0"/>
      </w:pPr>
    </w:p>
    <w:p>
      <w:pPr>
        <w:pStyle w:val="Eyebrow"/>
        <w:pageBreakBefore/>
        <w:widowControl/>
        <w:spacing w:after="40"/>
      </w:pPr>
      <w:r>
        <w:t>06</w:t>
      </w:r>
    </w:p>
    <w:p>
      <w:pPr>
        <w:pStyle w:val="Heading1"/>
        <w:widowControl/>
      </w:pPr>
      <w:r>
        <w:t>Solution Architecture</w:t>
      </w:r>
    </w:p>
    <w:p>
      <w:pPr>
        <w:widowControl/>
      </w:pPr>
      <w:r>
        <w:drawing>
          <wp:inline xmlns:a="http://schemas.openxmlformats.org/drawingml/2006/main" xmlns:pic="http://schemas.openxmlformats.org/drawingml/2006/picture">
            <wp:extent cx="6172200" cy="3086100"/>
            <wp:docPr id="1" name="Picture 1" descr="Reference architecture showing React PWA, ASP.NET Core API, SQL database, identity provider, object storage, notifications, and background worker." title="Architectur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widowControl/>
      </w:pPr>
      <w:r>
        <w:t>Technology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872"/>
            <w:shd w:fill="0F9D8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752"/>
            <w:shd w:fill="0F9D8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456"/>
            <w:shd w:fill="0F9D8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LANGUAGE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Client</w:t>
            </w:r>
          </w:p>
        </w:tc>
        <w:tc>
          <w:tcPr>
            <w:tcW w:type="dxa" w:w="475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React responsive PWA</w:t>
            </w:r>
          </w:p>
        </w:tc>
        <w:tc>
          <w:tcPr>
            <w:tcW w:type="dxa" w:w="345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TypeScript / HTML / CSS</w:t>
            </w:r>
          </w:p>
        </w:tc>
      </w:tr>
      <w:tr>
        <w:trPr>
          <w:cantSplit/>
        </w:trPr>
        <w:tc>
          <w:tcPr>
            <w:tcW w:type="dxa" w:w="187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API</w:t>
            </w:r>
          </w:p>
        </w:tc>
        <w:tc>
          <w:tcPr>
            <w:tcW w:type="dxa" w:w="475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ASP.NET Core on .NET LTS</w:t>
            </w:r>
          </w:p>
        </w:tc>
        <w:tc>
          <w:tcPr>
            <w:tcW w:type="dxa" w:w="345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C#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Data access</w:t>
            </w:r>
          </w:p>
        </w:tc>
        <w:tc>
          <w:tcPr>
            <w:tcW w:type="dxa" w:w="475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Entity Framework Core</w:t>
            </w:r>
          </w:p>
        </w:tc>
        <w:tc>
          <w:tcPr>
            <w:tcW w:type="dxa" w:w="345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C# / LINQ</w:t>
            </w:r>
          </w:p>
        </w:tc>
      </w:tr>
      <w:tr>
        <w:trPr>
          <w:cantSplit/>
        </w:trPr>
        <w:tc>
          <w:tcPr>
            <w:tcW w:type="dxa" w:w="187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Database</w:t>
            </w:r>
          </w:p>
        </w:tc>
        <w:tc>
          <w:tcPr>
            <w:tcW w:type="dxa" w:w="475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Azure SQL or SQL Server</w:t>
            </w:r>
          </w:p>
        </w:tc>
        <w:tc>
          <w:tcPr>
            <w:tcW w:type="dxa" w:w="345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SQL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Background work</w:t>
            </w:r>
          </w:p>
        </w:tc>
        <w:tc>
          <w:tcPr>
            <w:tcW w:type="dxa" w:w="475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.NET Worker Service</w:t>
            </w:r>
          </w:p>
        </w:tc>
        <w:tc>
          <w:tcPr>
            <w:tcW w:type="dxa" w:w="345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C#</w:t>
            </w:r>
          </w:p>
        </w:tc>
      </w:tr>
      <w:tr>
        <w:trPr>
          <w:cantSplit/>
        </w:trPr>
        <w:tc>
          <w:tcPr>
            <w:tcW w:type="dxa" w:w="187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Contracts</w:t>
            </w:r>
          </w:p>
        </w:tc>
        <w:tc>
          <w:tcPr>
            <w:tcW w:type="dxa" w:w="475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OpenAPI + generated client</w:t>
            </w:r>
          </w:p>
        </w:tc>
        <w:tc>
          <w:tcPr>
            <w:tcW w:type="dxa" w:w="345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JSON / TypeScript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Hosting</w:t>
            </w:r>
          </w:p>
        </w:tc>
        <w:tc>
          <w:tcPr>
            <w:tcW w:type="dxa" w:w="475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Azure App Service or containers</w:t>
            </w:r>
          </w:p>
        </w:tc>
        <w:tc>
          <w:tcPr>
            <w:tcW w:type="dxa" w:w="345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IaC + CI/CD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Application 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448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7632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Identity &amp; Access</w:t>
            </w:r>
          </w:p>
        </w:tc>
        <w:tc>
          <w:tcPr>
            <w:tcW w:type="dxa" w:w="763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User context, roles, organization policies</w:t>
            </w:r>
          </w:p>
        </w:tc>
      </w:tr>
      <w:tr>
        <w:trPr>
          <w:cantSplit/>
        </w:trPr>
        <w:tc>
          <w:tcPr>
            <w:tcW w:type="dxa" w:w="244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Customers</w:t>
            </w:r>
          </w:p>
        </w:tc>
        <w:tc>
          <w:tcPr>
            <w:tcW w:type="dxa" w:w="763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Profiles, contacts, duplicate detection, archive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Loans</w:t>
            </w:r>
          </w:p>
        </w:tc>
        <w:tc>
          <w:tcPr>
            <w:tcW w:type="dxa" w:w="763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Loan records, stage transitions, ownership, history</w:t>
            </w:r>
          </w:p>
        </w:tc>
      </w:tr>
      <w:tr>
        <w:trPr>
          <w:cantSplit/>
        </w:trPr>
        <w:tc>
          <w:tcPr>
            <w:tcW w:type="dxa" w:w="244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Actions</w:t>
            </w:r>
          </w:p>
        </w:tc>
        <w:tc>
          <w:tcPr>
            <w:tcW w:type="dxa" w:w="763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Task lifecycle, assignment, recurrence, completion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Notifications</w:t>
            </w:r>
          </w:p>
        </w:tc>
        <w:tc>
          <w:tcPr>
            <w:tcW w:type="dxa" w:w="763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Templates, preferences, delivery, retries</w:t>
            </w:r>
          </w:p>
        </w:tc>
      </w:tr>
      <w:tr>
        <w:trPr>
          <w:cantSplit/>
        </w:trPr>
        <w:tc>
          <w:tcPr>
            <w:tcW w:type="dxa" w:w="244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Reporting</w:t>
            </w:r>
          </w:p>
        </w:tc>
        <w:tc>
          <w:tcPr>
            <w:tcW w:type="dxa" w:w="763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Dashboard queries, exports, data quality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Administration</w:t>
            </w:r>
          </w:p>
        </w:tc>
        <w:tc>
          <w:tcPr>
            <w:tcW w:type="dxa" w:w="763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Users, teams, templates, settings</w:t>
            </w:r>
          </w:p>
        </w:tc>
      </w:tr>
      <w:tr>
        <w:trPr>
          <w:cantSplit/>
        </w:trPr>
        <w:tc>
          <w:tcPr>
            <w:tcW w:type="dxa" w:w="244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Audit</w:t>
            </w:r>
          </w:p>
        </w:tc>
        <w:tc>
          <w:tcPr>
            <w:tcW w:type="dxa" w:w="763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Append-only security and business events</w:t>
            </w:r>
          </w:p>
        </w:tc>
      </w:tr>
    </w:tbl>
    <w:p>
      <w:pPr>
        <w:widowControl/>
        <w:spacing w:after="0"/>
      </w:pPr>
    </w:p>
    <w:p>
      <w:pPr>
        <w:pStyle w:val="Eyebrow"/>
        <w:pageBreakBefore/>
        <w:widowControl/>
        <w:spacing w:after="40"/>
      </w:pPr>
      <w:r>
        <w:t>07</w:t>
      </w:r>
    </w:p>
    <w:p>
      <w:pPr>
        <w:pStyle w:val="Heading1"/>
        <w:widowControl/>
      </w:pPr>
      <w:r>
        <w:t>Data Design</w:t>
      </w:r>
    </w:p>
    <w:p>
      <w:pPr>
        <w:widowControl/>
      </w:pPr>
      <w:r>
        <w:drawing>
          <wp:inline xmlns:a="http://schemas.openxmlformats.org/drawingml/2006/main" xmlns:pic="http://schemas.openxmlformats.org/drawingml/2006/picture">
            <wp:extent cx="6172200" cy="3154680"/>
            <wp:docPr id="2" name="Picture 2" descr="Core relational domain model linking organizations, users, customers, loans, loan actions, comments, audit events, and computed action buckets." title="Domain model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widowControl/>
      </w:pPr>
      <w:r>
        <w:t>Minimum entity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00"/>
            <w:shd w:fill="13223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8280"/>
            <w:shd w:fill="13223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REQUIRED FIELDS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Customer</w:t>
            </w:r>
          </w:p>
        </w:tc>
        <w:tc>
          <w:tcPr>
            <w:tcW w:type="dxa" w:w="828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Id, OrganizationId, ExternalRef?, FirstName, LastName, Email?, Phone?, Status, ConsentFlags, CreatedAt, UpdatedAt, RowVersion</w:t>
            </w:r>
          </w:p>
        </w:tc>
      </w:tr>
      <w:tr>
        <w:trPr>
          <w:cantSplit/>
        </w:trPr>
        <w:tc>
          <w:tcPr>
            <w:tcW w:type="dxa" w:w="180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Loan</w:t>
            </w:r>
          </w:p>
        </w:tc>
        <w:tc>
          <w:tcPr>
            <w:tcW w:type="dxa" w:w="828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Id, OrganizationId, CustomerId, LoanNumber, Type, StageId, Status, Amount?, OwnerUserId, OpenedAt?, TargetCloseAt?, ClosedAt?, RowVersion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LoanAction</w:t>
            </w:r>
          </w:p>
        </w:tc>
        <w:tc>
          <w:tcPr>
            <w:tcW w:type="dxa" w:w="828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Id, OrganizationId, LoanId, TypeId, Title, Description?, WorkflowStatus, Priority, AssignedUserId?, DueAt, CompletedAt?, CreatedAt, RowVersion</w:t>
            </w:r>
          </w:p>
        </w:tc>
      </w:tr>
      <w:tr>
        <w:trPr>
          <w:cantSplit/>
        </w:trPr>
        <w:tc>
          <w:tcPr>
            <w:tcW w:type="dxa" w:w="180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ActionEvent</w:t>
            </w:r>
          </w:p>
        </w:tc>
        <w:tc>
          <w:tcPr>
            <w:tcW w:type="dxa" w:w="828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Id, ActionId, EventType, ActorUserId, Reason?, OldValue?, NewValue?, OccurredAt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Notification</w:t>
            </w:r>
          </w:p>
        </w:tc>
        <w:tc>
          <w:tcPr>
            <w:tcW w:type="dxa" w:w="828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Id, ActionId?, RecipientUserId, Channel, TemplateKey, Status, Attempts, SentAt?, ErrorCode?</w:t>
            </w:r>
          </w:p>
        </w:tc>
      </w:tr>
      <w:tr>
        <w:trPr>
          <w:cantSplit/>
        </w:trPr>
        <w:tc>
          <w:tcPr>
            <w:tcW w:type="dxa" w:w="180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AuditEvent</w:t>
            </w:r>
          </w:p>
        </w:tc>
        <w:tc>
          <w:tcPr>
            <w:tcW w:type="dxa" w:w="828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Id, OrganizationId, ActorUserId?, EntityType, EntityId, Operation, ChangedFields, OccurredAt, CorrelationId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Database rules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Use foreign keys and unique organization-scoped indexes.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Store timestamps in UTC using DateTimeOffset-compatible columns.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Use optimistic concurrency tokens on editable records.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Archive business records; hard-delete only under approved retention workflows.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Index open actions by OrganizationId, AssignedUserId, DueAt, Priority, and status.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Keep audit and action event history append-only.</w:t>
      </w:r>
    </w:p>
    <w:p>
      <w:pPr>
        <w:pStyle w:val="Eyebrow"/>
        <w:pageBreakBefore/>
        <w:widowControl/>
        <w:spacing w:after="40"/>
      </w:pPr>
      <w:r>
        <w:t>08</w:t>
      </w:r>
    </w:p>
    <w:p>
      <w:pPr>
        <w:pStyle w:val="Heading1"/>
        <w:widowControl/>
      </w:pPr>
      <w:r>
        <w:t>API and Contract Design</w:t>
      </w:r>
    </w:p>
    <w:p>
      <w:pPr>
        <w:pStyle w:val="Heading2"/>
        <w:widowControl/>
      </w:pPr>
      <w:r>
        <w:t>API standards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REST over HTTPS with JSON request and response bodies.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Version route or media contract before breaking changes.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Generate OpenAPI at build time and publish with each environment.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Generate a typed TypeScript client; do not hand-copy DTOs.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Use consistent error objects with code, message, field errors, and correlation ID.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Require pagination and server-side filtering for lists.</w:t>
      </w:r>
    </w:p>
    <w:p>
      <w:pPr>
        <w:pStyle w:val="Heading2"/>
        <w:widowControl/>
      </w:pPr>
      <w:r>
        <w:t>Primary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224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4032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4824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403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/api/v1/dashboard</w:t>
            </w:r>
          </w:p>
        </w:tc>
        <w:tc>
          <w:tcPr>
            <w:tcW w:type="dxa" w:w="482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Action counts and prioritized work list</w:t>
            </w:r>
          </w:p>
        </w:tc>
      </w:tr>
      <w:tr>
        <w:trPr>
          <w:cantSplit/>
        </w:trPr>
        <w:tc>
          <w:tcPr>
            <w:tcW w:type="dxa" w:w="122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GET / POST</w:t>
            </w:r>
          </w:p>
        </w:tc>
        <w:tc>
          <w:tcPr>
            <w:tcW w:type="dxa" w:w="403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/api/v1/customers</w:t>
            </w:r>
          </w:p>
        </w:tc>
        <w:tc>
          <w:tcPr>
            <w:tcW w:type="dxa" w:w="482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Search or create customers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GET / PUT</w:t>
            </w:r>
          </w:p>
        </w:tc>
        <w:tc>
          <w:tcPr>
            <w:tcW w:type="dxa" w:w="403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/api/v1/customers/{id}</w:t>
            </w:r>
          </w:p>
        </w:tc>
        <w:tc>
          <w:tcPr>
            <w:tcW w:type="dxa" w:w="482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Read or update customer</w:t>
            </w:r>
          </w:p>
        </w:tc>
      </w:tr>
      <w:tr>
        <w:trPr>
          <w:cantSplit/>
        </w:trPr>
        <w:tc>
          <w:tcPr>
            <w:tcW w:type="dxa" w:w="122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GET / POST</w:t>
            </w:r>
          </w:p>
        </w:tc>
        <w:tc>
          <w:tcPr>
            <w:tcW w:type="dxa" w:w="403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/api/v1/customers/{id}/loans</w:t>
            </w:r>
          </w:p>
        </w:tc>
        <w:tc>
          <w:tcPr>
            <w:tcW w:type="dxa" w:w="482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List or create loans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GET / PUT</w:t>
            </w:r>
          </w:p>
        </w:tc>
        <w:tc>
          <w:tcPr>
            <w:tcW w:type="dxa" w:w="403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/api/v1/loans/{id}</w:t>
            </w:r>
          </w:p>
        </w:tc>
        <w:tc>
          <w:tcPr>
            <w:tcW w:type="dxa" w:w="482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Read or update loan</w:t>
            </w:r>
          </w:p>
        </w:tc>
      </w:tr>
      <w:tr>
        <w:trPr>
          <w:cantSplit/>
        </w:trPr>
        <w:tc>
          <w:tcPr>
            <w:tcW w:type="dxa" w:w="122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403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/api/v1/loans/{id}/stage</w:t>
            </w:r>
          </w:p>
        </w:tc>
        <w:tc>
          <w:tcPr>
            <w:tcW w:type="dxa" w:w="482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Transition stage with reason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GET / POST</w:t>
            </w:r>
          </w:p>
        </w:tc>
        <w:tc>
          <w:tcPr>
            <w:tcW w:type="dxa" w:w="403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/api/v1/actions</w:t>
            </w:r>
          </w:p>
        </w:tc>
        <w:tc>
          <w:tcPr>
            <w:tcW w:type="dxa" w:w="482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Search or create actions</w:t>
            </w:r>
          </w:p>
        </w:tc>
      </w:tr>
      <w:tr>
        <w:trPr>
          <w:cantSplit/>
        </w:trPr>
        <w:tc>
          <w:tcPr>
            <w:tcW w:type="dxa" w:w="122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GET / PUT</w:t>
            </w:r>
          </w:p>
        </w:tc>
        <w:tc>
          <w:tcPr>
            <w:tcW w:type="dxa" w:w="403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/api/v1/actions/{id}</w:t>
            </w:r>
          </w:p>
        </w:tc>
        <w:tc>
          <w:tcPr>
            <w:tcW w:type="dxa" w:w="482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Read or update action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403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/api/v1/actions/{id}/complete</w:t>
            </w:r>
          </w:p>
        </w:tc>
        <w:tc>
          <w:tcPr>
            <w:tcW w:type="dxa" w:w="482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Complete with outcome</w:t>
            </w:r>
          </w:p>
        </w:tc>
      </w:tr>
      <w:tr>
        <w:trPr>
          <w:cantSplit/>
        </w:trPr>
        <w:tc>
          <w:tcPr>
            <w:tcW w:type="dxa" w:w="122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403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/api/v1/actions/{id}/reschedule</w:t>
            </w:r>
          </w:p>
        </w:tc>
        <w:tc>
          <w:tcPr>
            <w:tcW w:type="dxa" w:w="482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Change due date with reason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403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/api/v1/actions/{id}/comments</w:t>
            </w:r>
          </w:p>
        </w:tc>
        <w:tc>
          <w:tcPr>
            <w:tcW w:type="dxa" w:w="482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Add comment</w:t>
            </w:r>
          </w:p>
        </w:tc>
      </w:tr>
      <w:tr>
        <w:trPr>
          <w:cantSplit/>
        </w:trPr>
        <w:tc>
          <w:tcPr>
            <w:tcW w:type="dxa" w:w="122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403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/api/v1/audit</w:t>
            </w:r>
          </w:p>
        </w:tc>
        <w:tc>
          <w:tcPr>
            <w:tcW w:type="dxa" w:w="482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Authorized audit search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Error contract</w:t>
      </w:r>
    </w:p>
    <w:p>
      <w:pPr>
        <w:pStyle w:val="CodeSmall"/>
        <w:widowControl/>
      </w:pPr>
      <w:r>
        <w:t>{</w:t>
        <w:br/>
        <w:t xml:space="preserve">  "code": "action.concurrent_update",</w:t>
        <w:br/>
        <w:t xml:space="preserve">  "message": "The action changed after it was opened.",</w:t>
        <w:br/>
        <w:t xml:space="preserve">  "fieldErrors": {},</w:t>
        <w:br/>
        <w:t xml:space="preserve">  "correlationId": "..."</w:t>
        <w:br/>
        <w:t>}</w:t>
      </w:r>
    </w:p>
    <w:p>
      <w:pPr>
        <w:pStyle w:val="Eyebrow"/>
        <w:pageBreakBefore/>
        <w:widowControl/>
        <w:spacing w:after="40"/>
      </w:pPr>
      <w:r>
        <w:t>09</w:t>
      </w:r>
    </w:p>
    <w:p>
      <w:pPr>
        <w:pStyle w:val="Heading1"/>
        <w:widowControl/>
      </w:pPr>
      <w:r>
        <w:t>Action Rules and Automation</w:t>
      </w:r>
    </w:p>
    <w:p>
      <w:pPr>
        <w:pStyle w:val="Heading2"/>
        <w:widowControl/>
      </w:pPr>
      <w:r>
        <w:t>Time 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944"/>
            <w:shd w:fill="0F9D8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BUCKET</w:t>
            </w:r>
          </w:p>
        </w:tc>
        <w:tc>
          <w:tcPr>
            <w:tcW w:type="dxa" w:w="8136"/>
            <w:shd w:fill="0F9D8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RULE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Overdue</w:t>
            </w:r>
          </w:p>
        </w:tc>
        <w:tc>
          <w:tcPr>
            <w:tcW w:type="dxa" w:w="813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Incomplete and DueAt is before start of current business day</w:t>
            </w:r>
          </w:p>
        </w:tc>
      </w:tr>
      <w:tr>
        <w:trPr>
          <w:cantSplit/>
        </w:trPr>
        <w:tc>
          <w:tcPr>
            <w:tcW w:type="dxa" w:w="194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Due today</w:t>
            </w:r>
          </w:p>
        </w:tc>
        <w:tc>
          <w:tcPr>
            <w:tcW w:type="dxa" w:w="813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Incomplete and DueAt falls within current business day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Upcoming</w:t>
            </w:r>
          </w:p>
        </w:tc>
        <w:tc>
          <w:tcPr>
            <w:tcW w:type="dxa" w:w="813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Incomplete and DueAt is after today but within configured horizon</w:t>
            </w:r>
          </w:p>
        </w:tc>
      </w:tr>
      <w:tr>
        <w:trPr>
          <w:cantSplit/>
        </w:trPr>
        <w:tc>
          <w:tcPr>
            <w:tcW w:type="dxa" w:w="194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Later</w:t>
            </w:r>
          </w:p>
        </w:tc>
        <w:tc>
          <w:tcPr>
            <w:tcW w:type="dxa" w:w="813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Incomplete and DueAt is beyond upcoming horizon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Completed</w:t>
            </w:r>
          </w:p>
        </w:tc>
        <w:tc>
          <w:tcPr>
            <w:tcW w:type="dxa" w:w="813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CompletedAt is present or workflow status is Completed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Rule requirements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Resolve business day using organization time zone, not browser time zone.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Do not persist Upcoming, Due, or Overdue as authoritative state.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Persist workflow status separately from time classification.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Require a reason for cancellation, reopening, reassignment, and rescheduling.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Make generation and reminder jobs idempotent.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Use a unique job key to prevent duplicate recurring actions.</w:t>
      </w:r>
    </w:p>
    <w:p>
      <w:pPr>
        <w:pStyle w:val="Heading2"/>
        <w:widowControl/>
      </w:pPr>
      <w:r>
        <w:t>Initial background jobs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880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JOB</w:t>
            </w:r>
          </w:p>
        </w:tc>
        <w:tc>
          <w:tcPr>
            <w:tcW w:type="dxa" w:w="2376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CADENCE</w:t>
            </w:r>
          </w:p>
        </w:tc>
        <w:tc>
          <w:tcPr>
            <w:tcW w:type="dxa" w:w="4824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OUTPUT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Generate recurring actions</w:t>
            </w:r>
          </w:p>
        </w:tc>
        <w:tc>
          <w:tcPr>
            <w:tcW w:type="dxa" w:w="237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Hourly</w:t>
            </w:r>
          </w:p>
        </w:tc>
        <w:tc>
          <w:tcPr>
            <w:tcW w:type="dxa" w:w="482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Create missing action instances</w:t>
            </w:r>
          </w:p>
        </w:tc>
      </w:tr>
      <w:tr>
        <w:trPr>
          <w:cantSplit/>
        </w:trPr>
        <w:tc>
          <w:tcPr>
            <w:tcW w:type="dxa" w:w="288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Reminder delivery</w:t>
            </w:r>
          </w:p>
        </w:tc>
        <w:tc>
          <w:tcPr>
            <w:tcW w:type="dxa" w:w="237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Every 15 minutes</w:t>
            </w:r>
          </w:p>
        </w:tc>
        <w:tc>
          <w:tcPr>
            <w:tcW w:type="dxa" w:w="482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Send eligible in-app / email reminders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Overdue escalation</w:t>
            </w:r>
          </w:p>
        </w:tc>
        <w:tc>
          <w:tcPr>
            <w:tcW w:type="dxa" w:w="237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Hourly</w:t>
            </w:r>
          </w:p>
        </w:tc>
        <w:tc>
          <w:tcPr>
            <w:tcW w:type="dxa" w:w="482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Notify officer and configured lead</w:t>
            </w:r>
          </w:p>
        </w:tc>
      </w:tr>
      <w:tr>
        <w:trPr>
          <w:cantSplit/>
        </w:trPr>
        <w:tc>
          <w:tcPr>
            <w:tcW w:type="dxa" w:w="288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Daily digest</w:t>
            </w:r>
          </w:p>
        </w:tc>
        <w:tc>
          <w:tcPr>
            <w:tcW w:type="dxa" w:w="237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Organization-configured local time</w:t>
            </w:r>
          </w:p>
        </w:tc>
        <w:tc>
          <w:tcPr>
            <w:tcW w:type="dxa" w:w="482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Summarize due and overdue work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Data quality scan</w:t>
            </w:r>
          </w:p>
        </w:tc>
        <w:tc>
          <w:tcPr>
            <w:tcW w:type="dxa" w:w="237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Nightly</w:t>
            </w:r>
          </w:p>
        </w:tc>
        <w:tc>
          <w:tcPr>
            <w:tcW w:type="dxa" w:w="482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Find active loans without required next action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24"/>
            <w:shd w:fill="FFF6DD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E8C56D"/>
              <w:left w:val="single" w:sz="6" w:color="E8C56D"/>
              <w:bottom w:val="single" w:sz="6" w:color="E8C56D"/>
              <w:right w:val="single" w:sz="6" w:color="E8C56D"/>
            </w:tcBorders>
          </w:tcPr>
          <w:p>
            <w:pPr>
              <w:pStyle w:val="CalloutTitle"/>
            </w:pPr>
            <w:r>
              <w:t>Idempotency rule</w:t>
            </w:r>
          </w:p>
          <w:p>
            <w:pPr>
              <w:spacing w:after="0"/>
            </w:pPr>
            <w:r>
              <w:t>Every scheduled operation must be safe to execute more than once. Retries may change delivery history, never business outcome.</w:t>
            </w:r>
          </w:p>
        </w:tc>
      </w:tr>
    </w:tbl>
    <w:p>
      <w:pPr>
        <w:widowControl/>
        <w:spacing w:after="0"/>
      </w:pPr>
    </w:p>
    <w:p>
      <w:pPr>
        <w:pStyle w:val="Eyebrow"/>
        <w:pageBreakBefore/>
        <w:widowControl/>
        <w:spacing w:after="40"/>
      </w:pPr>
      <w:r>
        <w:t>10</w:t>
      </w:r>
    </w:p>
    <w:p>
      <w:pPr>
        <w:pStyle w:val="Heading1"/>
        <w:widowControl/>
      </w:pPr>
      <w:r>
        <w:t>Security, Privacy, and Compliance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376"/>
            <w:shd w:fill="13223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7704"/>
            <w:shd w:fill="13223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REQUIREMENT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Authentication</w:t>
            </w:r>
          </w:p>
        </w:tc>
        <w:tc>
          <w:tcPr>
            <w:tcW w:type="dxa" w:w="770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OIDC identity provider, MFA, short-lived tokens, secure session handling</w:t>
            </w:r>
          </w:p>
        </w:tc>
      </w:tr>
      <w:tr>
        <w:trPr>
          <w:cantSplit/>
        </w:trPr>
        <w:tc>
          <w:tcPr>
            <w:tcW w:type="dxa" w:w="237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Authorization</w:t>
            </w:r>
          </w:p>
        </w:tc>
        <w:tc>
          <w:tcPr>
            <w:tcW w:type="dxa" w:w="770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Policy-based access at every API boundary and query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Tenant isolation</w:t>
            </w:r>
          </w:p>
        </w:tc>
        <w:tc>
          <w:tcPr>
            <w:tcW w:type="dxa" w:w="770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OrganizationId enforced server-side and covered by automated tests</w:t>
            </w:r>
          </w:p>
        </w:tc>
      </w:tr>
      <w:tr>
        <w:trPr>
          <w:cantSplit/>
        </w:trPr>
        <w:tc>
          <w:tcPr>
            <w:tcW w:type="dxa" w:w="237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Transport</w:t>
            </w:r>
          </w:p>
        </w:tc>
        <w:tc>
          <w:tcPr>
            <w:tcW w:type="dxa" w:w="770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TLS only; HSTS; secure headers; restricted CORS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Storage</w:t>
            </w:r>
          </w:p>
        </w:tc>
        <w:tc>
          <w:tcPr>
            <w:tcW w:type="dxa" w:w="770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Encryption at rest; managed keys where available</w:t>
            </w:r>
          </w:p>
        </w:tc>
      </w:tr>
      <w:tr>
        <w:trPr>
          <w:cantSplit/>
        </w:trPr>
        <w:tc>
          <w:tcPr>
            <w:tcW w:type="dxa" w:w="237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Secrets</w:t>
            </w:r>
          </w:p>
        </w:tc>
        <w:tc>
          <w:tcPr>
            <w:tcW w:type="dxa" w:w="770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Managed secret store; never source control or client bundles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Audit</w:t>
            </w:r>
          </w:p>
        </w:tc>
        <w:tc>
          <w:tcPr>
            <w:tcW w:type="dxa" w:w="770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Append-only material events with actor, time, entity, and correlation ID</w:t>
            </w:r>
          </w:p>
        </w:tc>
      </w:tr>
      <w:tr>
        <w:trPr>
          <w:cantSplit/>
        </w:trPr>
        <w:tc>
          <w:tcPr>
            <w:tcW w:type="dxa" w:w="237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Data minimization</w:t>
            </w:r>
          </w:p>
        </w:tc>
        <w:tc>
          <w:tcPr>
            <w:tcW w:type="dxa" w:w="770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Store only business-required sensitive data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Retention</w:t>
            </w:r>
          </w:p>
        </w:tc>
        <w:tc>
          <w:tcPr>
            <w:tcW w:type="dxa" w:w="770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Configurable archive / purge policy with legal approval</w:t>
            </w:r>
          </w:p>
        </w:tc>
      </w:tr>
      <w:tr>
        <w:trPr>
          <w:cantSplit/>
        </w:trPr>
        <w:tc>
          <w:tcPr>
            <w:tcW w:type="dxa" w:w="237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Uploads</w:t>
            </w:r>
          </w:p>
        </w:tc>
        <w:tc>
          <w:tcPr>
            <w:tcW w:type="dxa" w:w="770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Type, size, and malware controls; private object storage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Operations</w:t>
            </w:r>
          </w:p>
        </w:tc>
        <w:tc>
          <w:tcPr>
            <w:tcW w:type="dxa" w:w="770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Central logs, alerting, backup tests, incident runbook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Threats to test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Cross-tenant record access through modified IDs or filters.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Privilege escalation through role or assignment updates.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Mass assignment of server-managed fields.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Stored script injection through notes and comments.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Duplicate action generation and repeated notifications.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Sensitive data exposure in logs, exports, URLs, or analytics.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24"/>
            <w:shd w:fill="FDECE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F2B8B5"/>
              <w:left w:val="single" w:sz="6" w:color="F2B8B5"/>
              <w:bottom w:val="single" w:sz="6" w:color="F2B8B5"/>
              <w:right w:val="single" w:sz="6" w:color="F2B8B5"/>
            </w:tcBorders>
          </w:tcPr>
          <w:p>
            <w:pPr>
              <w:pStyle w:val="CalloutTitle"/>
            </w:pPr>
            <w:r>
              <w:t>Compliance checkpoint</w:t>
            </w:r>
          </w:p>
          <w:p>
            <w:pPr>
              <w:spacing w:after="0"/>
            </w:pPr>
            <w:r>
              <w:t>Before production, legal and security owners must confirm applicable lending, privacy, retention, accessibility, and notification rules for the operating jurisdictions.</w:t>
            </w:r>
          </w:p>
        </w:tc>
      </w:tr>
    </w:tbl>
    <w:p>
      <w:pPr>
        <w:widowControl/>
        <w:spacing w:after="0"/>
      </w:pPr>
    </w:p>
    <w:p>
      <w:pPr>
        <w:pStyle w:val="Eyebrow"/>
        <w:pageBreakBefore/>
        <w:widowControl/>
        <w:spacing w:after="40"/>
      </w:pPr>
      <w:r>
        <w:t>11</w:t>
      </w:r>
    </w:p>
    <w:p>
      <w:pPr>
        <w:pStyle w:val="Heading1"/>
        <w:widowControl/>
      </w:pPr>
      <w:r>
        <w:t>Quality Attributes and Operations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232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7848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BASELINE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Availability</w:t>
            </w:r>
          </w:p>
        </w:tc>
        <w:tc>
          <w:tcPr>
            <w:tcW w:type="dxa" w:w="784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99.9% monthly target excluding planned maintenance</w:t>
            </w:r>
          </w:p>
        </w:tc>
      </w:tr>
      <w:tr>
        <w:trPr>
          <w:cantSplit/>
        </w:trPr>
        <w:tc>
          <w:tcPr>
            <w:tcW w:type="dxa" w:w="223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Performance</w:t>
            </w:r>
          </w:p>
        </w:tc>
        <w:tc>
          <w:tcPr>
            <w:tcW w:type="dxa" w:w="784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P95 API reads &lt; 500 ms; writes &lt; 800 ms under agreed load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Page experience</w:t>
            </w:r>
          </w:p>
        </w:tc>
        <w:tc>
          <w:tcPr>
            <w:tcW w:type="dxa" w:w="784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Primary interactive view usable within 2.5 s on normal mobile network</w:t>
            </w:r>
          </w:p>
        </w:tc>
      </w:tr>
      <w:tr>
        <w:trPr>
          <w:cantSplit/>
        </w:trPr>
        <w:tc>
          <w:tcPr>
            <w:tcW w:type="dxa" w:w="223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Scale</w:t>
            </w:r>
          </w:p>
        </w:tc>
        <w:tc>
          <w:tcPr>
            <w:tcW w:type="dxa" w:w="784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Initial design supports 100k customers and 1M actions per organization tier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Recovery</w:t>
            </w:r>
          </w:p>
        </w:tc>
        <w:tc>
          <w:tcPr>
            <w:tcW w:type="dxa" w:w="784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Daily backup minimum; point-in-time recovery where supported</w:t>
            </w:r>
          </w:p>
        </w:tc>
      </w:tr>
      <w:tr>
        <w:trPr>
          <w:cantSplit/>
        </w:trPr>
        <w:tc>
          <w:tcPr>
            <w:tcW w:type="dxa" w:w="223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RPO / RTO</w:t>
            </w:r>
          </w:p>
        </w:tc>
        <w:tc>
          <w:tcPr>
            <w:tcW w:type="dxa" w:w="784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Provisional: 15 minutes / 4 hours; business approval required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Observability</w:t>
            </w:r>
          </w:p>
        </w:tc>
        <w:tc>
          <w:tcPr>
            <w:tcW w:type="dxa" w:w="784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Structured logs, traces, metrics, correlation IDs, job dashboards</w:t>
            </w:r>
          </w:p>
        </w:tc>
      </w:tr>
      <w:tr>
        <w:trPr>
          <w:cantSplit/>
        </w:trPr>
        <w:tc>
          <w:tcPr>
            <w:tcW w:type="dxa" w:w="223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Accessibility</w:t>
            </w:r>
          </w:p>
        </w:tc>
        <w:tc>
          <w:tcPr>
            <w:tcW w:type="dxa" w:w="784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WCAG 2.2 AA acceptance target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Compatibility</w:t>
            </w:r>
          </w:p>
        </w:tc>
        <w:tc>
          <w:tcPr>
            <w:tcW w:type="dxa" w:w="784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Current Chrome, Edge, Safari, Firefox; responsive 320 px+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Environments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944"/>
            <w:shd w:fill="0F9D8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ENVIRONMENT</w:t>
            </w:r>
          </w:p>
        </w:tc>
        <w:tc>
          <w:tcPr>
            <w:tcW w:type="dxa" w:w="4536"/>
            <w:shd w:fill="0F9D8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600"/>
            <w:shd w:fill="0F9D8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DATA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Local</w:t>
            </w:r>
          </w:p>
        </w:tc>
        <w:tc>
          <w:tcPr>
            <w:tcW w:type="dxa" w:w="453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Developer iteration</w:t>
            </w:r>
          </w:p>
        </w:tc>
        <w:tc>
          <w:tcPr>
            <w:tcW w:type="dxa" w:w="360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Generated or sanitized only</w:t>
            </w:r>
          </w:p>
        </w:tc>
      </w:tr>
      <w:tr>
        <w:trPr>
          <w:cantSplit/>
        </w:trPr>
        <w:tc>
          <w:tcPr>
            <w:tcW w:type="dxa" w:w="194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Development</w:t>
            </w:r>
          </w:p>
        </w:tc>
        <w:tc>
          <w:tcPr>
            <w:tcW w:type="dxa" w:w="453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Shared integration</w:t>
            </w:r>
          </w:p>
        </w:tc>
        <w:tc>
          <w:tcPr>
            <w:tcW w:type="dxa" w:w="360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Synthetic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Test / QA</w:t>
            </w:r>
          </w:p>
        </w:tc>
        <w:tc>
          <w:tcPr>
            <w:tcW w:type="dxa" w:w="453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Regression and acceptance</w:t>
            </w:r>
          </w:p>
        </w:tc>
        <w:tc>
          <w:tcPr>
            <w:tcW w:type="dxa" w:w="360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Synthetic representative dataset</w:t>
            </w:r>
          </w:p>
        </w:tc>
      </w:tr>
      <w:tr>
        <w:trPr>
          <w:cantSplit/>
        </w:trPr>
        <w:tc>
          <w:tcPr>
            <w:tcW w:type="dxa" w:w="194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Staging</w:t>
            </w:r>
          </w:p>
        </w:tc>
        <w:tc>
          <w:tcPr>
            <w:tcW w:type="dxa" w:w="453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Production-like release validation</w:t>
            </w:r>
          </w:p>
        </w:tc>
        <w:tc>
          <w:tcPr>
            <w:tcW w:type="dxa" w:w="360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Sanitized or synthetic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Production</w:t>
            </w:r>
          </w:p>
        </w:tc>
        <w:tc>
          <w:tcPr>
            <w:tcW w:type="dxa" w:w="453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Live operation</w:t>
            </w:r>
          </w:p>
        </w:tc>
        <w:tc>
          <w:tcPr>
            <w:tcW w:type="dxa" w:w="360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Restricted real data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Delivery pipeline</w:t>
      </w:r>
    </w:p>
    <w:p>
      <w:pPr>
        <w:pStyle w:val="ListNumber"/>
        <w:widowControl/>
        <w:spacing w:after="40"/>
        <w:ind w:left="317" w:hanging="216"/>
      </w:pPr>
      <w:r>
        <w:t>Pull request: lint, compile, unit tests, dependency and secret scans.</w:t>
      </w:r>
    </w:p>
    <w:p>
      <w:pPr>
        <w:pStyle w:val="ListNumber"/>
        <w:widowControl/>
        <w:spacing w:after="40"/>
        <w:ind w:left="317" w:hanging="216"/>
      </w:pPr>
      <w:r>
        <w:t>Build immutable client, API, and worker artifacts.</w:t>
      </w:r>
    </w:p>
    <w:p>
      <w:pPr>
        <w:pStyle w:val="ListNumber"/>
        <w:widowControl/>
        <w:spacing w:after="40"/>
        <w:ind w:left="317" w:hanging="216"/>
      </w:pPr>
      <w:r>
        <w:t>Apply database migrations through controlled release step.</w:t>
      </w:r>
    </w:p>
    <w:p>
      <w:pPr>
        <w:pStyle w:val="ListNumber"/>
        <w:widowControl/>
        <w:spacing w:after="40"/>
        <w:ind w:left="317" w:hanging="216"/>
      </w:pPr>
      <w:r>
        <w:t>Deploy to staging; run API, UI, accessibility, and smoke tests.</w:t>
      </w:r>
    </w:p>
    <w:p>
      <w:pPr>
        <w:pStyle w:val="ListNumber"/>
        <w:widowControl/>
        <w:spacing w:after="40"/>
        <w:ind w:left="317" w:hanging="216"/>
      </w:pPr>
      <w:r>
        <w:t>Approve production release; deploy with rollback plan.</w:t>
      </w:r>
    </w:p>
    <w:p>
      <w:pPr>
        <w:pStyle w:val="ListNumber"/>
        <w:widowControl/>
        <w:spacing w:after="40"/>
        <w:ind w:left="317" w:hanging="216"/>
      </w:pPr>
      <w:r>
        <w:t>Verify health, metrics, and critical workflow after deployment.</w:t>
      </w:r>
    </w:p>
    <w:p>
      <w:pPr>
        <w:pStyle w:val="Eyebrow"/>
        <w:pageBreakBefore/>
        <w:widowControl/>
        <w:spacing w:after="40"/>
      </w:pPr>
      <w:r>
        <w:t>12</w:t>
      </w:r>
    </w:p>
    <w:p>
      <w:pPr>
        <w:pStyle w:val="Heading1"/>
        <w:widowControl/>
      </w:pPr>
      <w:r>
        <w:t>Testing and Delivery Plan</w:t>
      </w:r>
    </w:p>
    <w:p>
      <w:pPr>
        <w:pStyle w:val="Heading2"/>
        <w:widowControl/>
      </w:pPr>
      <w:r>
        <w:t>Test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944"/>
            <w:shd w:fill="13223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8136"/>
            <w:shd w:fill="13223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COVERAGE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Unit</w:t>
            </w:r>
          </w:p>
        </w:tc>
        <w:tc>
          <w:tcPr>
            <w:tcW w:type="dxa" w:w="813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Domain rules, classification, recurrence, authorization helpers, validation</w:t>
            </w:r>
          </w:p>
        </w:tc>
      </w:tr>
      <w:tr>
        <w:trPr>
          <w:cantSplit/>
        </w:trPr>
        <w:tc>
          <w:tcPr>
            <w:tcW w:type="dxa" w:w="194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Integration</w:t>
            </w:r>
          </w:p>
        </w:tc>
        <w:tc>
          <w:tcPr>
            <w:tcW w:type="dxa" w:w="813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Database mappings, tenant filters, transactions, background job idempotency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Contract</w:t>
            </w:r>
          </w:p>
        </w:tc>
        <w:tc>
          <w:tcPr>
            <w:tcW w:type="dxa" w:w="813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OpenAPI compatibility and generated TypeScript client</w:t>
            </w:r>
          </w:p>
        </w:tc>
      </w:tr>
      <w:tr>
        <w:trPr>
          <w:cantSplit/>
        </w:trPr>
        <w:tc>
          <w:tcPr>
            <w:tcW w:type="dxa" w:w="194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API</w:t>
            </w:r>
          </w:p>
        </w:tc>
        <w:tc>
          <w:tcPr>
            <w:tcW w:type="dxa" w:w="813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Authentication, authorization, validation, concurrency, pagination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UI</w:t>
            </w:r>
          </w:p>
        </w:tc>
        <w:tc>
          <w:tcPr>
            <w:tcW w:type="dxa" w:w="813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Core flows, responsive layouts, keyboard, error and empty states</w:t>
            </w:r>
          </w:p>
        </w:tc>
      </w:tr>
      <w:tr>
        <w:trPr>
          <w:cantSplit/>
        </w:trPr>
        <w:tc>
          <w:tcPr>
            <w:tcW w:type="dxa" w:w="194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End-to-end</w:t>
            </w:r>
          </w:p>
        </w:tc>
        <w:tc>
          <w:tcPr>
            <w:tcW w:type="dxa" w:w="813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Create customer → loan → action → reminder → completion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Security</w:t>
            </w:r>
          </w:p>
        </w:tc>
        <w:tc>
          <w:tcPr>
            <w:tcW w:type="dxa" w:w="8136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Cross-tenant access, OWASP controls, dependency and secret scans</w:t>
            </w:r>
          </w:p>
        </w:tc>
      </w:tr>
      <w:tr>
        <w:trPr>
          <w:cantSplit/>
        </w:trPr>
        <w:tc>
          <w:tcPr>
            <w:tcW w:type="dxa" w:w="1944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Performance</w:t>
            </w:r>
          </w:p>
        </w:tc>
        <w:tc>
          <w:tcPr>
            <w:tcW w:type="dxa" w:w="8136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Dashboard, search, action queries, notification batches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Phased delivery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800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6120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DELIVERABLES</w:t>
            </w:r>
          </w:p>
        </w:tc>
        <w:tc>
          <w:tcPr>
            <w:tcW w:type="dxa" w:w="2160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EXIT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0 — Foundation</w:t>
            </w:r>
          </w:p>
        </w:tc>
        <w:tc>
          <w:tcPr>
            <w:tcW w:type="dxa" w:w="612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Repo, CI/CD, environments, identity, design system, database shell, observability</w:t>
            </w:r>
          </w:p>
        </w:tc>
        <w:tc>
          <w:tcPr>
            <w:tcW w:type="dxa" w:w="216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Authenticated shell deploys to dev</w:t>
            </w:r>
          </w:p>
        </w:tc>
      </w:tr>
      <w:tr>
        <w:trPr>
          <w:cantSplit/>
        </w:trPr>
        <w:tc>
          <w:tcPr>
            <w:tcW w:type="dxa" w:w="180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1 — Core records</w:t>
            </w:r>
          </w:p>
        </w:tc>
        <w:tc>
          <w:tcPr>
            <w:tcW w:type="dxa" w:w="612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Customers, loans, search, roles, audit baseline</w:t>
            </w:r>
          </w:p>
        </w:tc>
        <w:tc>
          <w:tcPr>
            <w:tcW w:type="dxa" w:w="216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Officers manage assigned portfolio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2 — Action engine</w:t>
            </w:r>
          </w:p>
        </w:tc>
        <w:tc>
          <w:tcPr>
            <w:tcW w:type="dxa" w:w="612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Dashboard, action lifecycle, templates, recurrence, reminders</w:t>
            </w:r>
          </w:p>
        </w:tc>
        <w:tc>
          <w:tcPr>
            <w:tcW w:type="dxa" w:w="216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Daily work is operable end to end</w:t>
            </w:r>
          </w:p>
        </w:tc>
      </w:tr>
      <w:tr>
        <w:trPr>
          <w:cantSplit/>
        </w:trPr>
        <w:tc>
          <w:tcPr>
            <w:tcW w:type="dxa" w:w="180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3 — Hardening</w:t>
            </w:r>
          </w:p>
        </w:tc>
        <w:tc>
          <w:tcPr>
            <w:tcW w:type="dxa" w:w="612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Reporting, exports, accessibility, performance, security review, recovery drill</w:t>
            </w:r>
          </w:p>
        </w:tc>
        <w:tc>
          <w:tcPr>
            <w:tcW w:type="dxa" w:w="216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Production readiness approved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4 — Expansion</w:t>
            </w:r>
          </w:p>
        </w:tc>
        <w:tc>
          <w:tcPr>
            <w:tcW w:type="dxa" w:w="612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Integrations, richer files, advanced analytics, optional native wrapper</w:t>
            </w:r>
          </w:p>
        </w:tc>
        <w:tc>
          <w:tcPr>
            <w:tcW w:type="dxa" w:w="216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Prioritized by measured usage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Recommended team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168"/>
            <w:shd w:fill="0F9D8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6912"/>
            <w:shd w:fill="0F9D8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FOCUS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Product owner / SME</w:t>
            </w:r>
          </w:p>
        </w:tc>
        <w:tc>
          <w:tcPr>
            <w:tcW w:type="dxa" w:w="691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Rules, priority, acceptance, stakeholder decisions</w:t>
            </w:r>
          </w:p>
        </w:tc>
      </w:tr>
      <w:tr>
        <w:trPr>
          <w:cantSplit/>
        </w:trPr>
        <w:tc>
          <w:tcPr>
            <w:tcW w:type="dxa" w:w="316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Technical lead</w:t>
            </w:r>
          </w:p>
        </w:tc>
        <w:tc>
          <w:tcPr>
            <w:tcW w:type="dxa" w:w="691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Architecture, standards, review, delivery risk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2–3 full-stack engineers</w:t>
            </w:r>
          </w:p>
        </w:tc>
        <w:tc>
          <w:tcPr>
            <w:tcW w:type="dxa" w:w="691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React, API, data, tests</w:t>
            </w:r>
          </w:p>
        </w:tc>
      </w:tr>
      <w:tr>
        <w:trPr>
          <w:cantSplit/>
        </w:trPr>
        <w:tc>
          <w:tcPr>
            <w:tcW w:type="dxa" w:w="316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QA / automation engineer</w:t>
            </w:r>
          </w:p>
        </w:tc>
        <w:tc>
          <w:tcPr>
            <w:tcW w:type="dxa" w:w="691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Test plan, regression, accessibility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UX designer</w:t>
            </w:r>
          </w:p>
        </w:tc>
        <w:tc>
          <w:tcPr>
            <w:tcW w:type="dxa" w:w="691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Responsive flows, design system, usability</w:t>
            </w:r>
          </w:p>
        </w:tc>
      </w:tr>
      <w:tr>
        <w:trPr>
          <w:cantSplit/>
        </w:trPr>
        <w:tc>
          <w:tcPr>
            <w:tcW w:type="dxa" w:w="316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Security / DevOps support</w:t>
            </w:r>
          </w:p>
        </w:tc>
        <w:tc>
          <w:tcPr>
            <w:tcW w:type="dxa" w:w="691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Identity, cloud, pipeline, controls, operations</w:t>
            </w:r>
          </w:p>
        </w:tc>
      </w:tr>
    </w:tbl>
    <w:p>
      <w:pPr>
        <w:widowControl/>
        <w:spacing w:after="0"/>
      </w:pPr>
    </w:p>
    <w:p>
      <w:pPr>
        <w:pStyle w:val="Eyebrow"/>
        <w:pageBreakBefore/>
        <w:widowControl/>
        <w:spacing w:after="40"/>
      </w:pPr>
      <w:r>
        <w:t>13</w:t>
      </w:r>
    </w:p>
    <w:p>
      <w:pPr>
        <w:pStyle w:val="Heading1"/>
        <w:widowControl/>
      </w:pPr>
      <w:r>
        <w:t>Development Start Checklist</w:t>
      </w:r>
    </w:p>
    <w:p>
      <w:pPr>
        <w:pStyle w:val="Heading2"/>
        <w:widowControl/>
      </w:pPr>
      <w:r>
        <w:t>Definition of Ready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MVP scope and named product owner approved.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Organization, team, ownership, and role rules decided.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Loan stages and required action templates documented.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Operating time zones, business-day rules, and reminder rules approved.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Identity provider, hosting environment, and database selected.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Data classification, retention, and export rules approved.</w:t>
      </w:r>
    </w:p>
    <w:p>
      <w:pPr>
        <w:pStyle w:val="ListBullet"/>
        <w:widowControl/>
        <w:spacing w:after="30"/>
        <w:ind w:left="259" w:hanging="173"/>
      </w:pPr>
      <w:r>
        <w:rPr>
          <w:sz w:val="18"/>
        </w:rPr>
        <w:t>Wireframes accepted for dashboard and three core detail pages.</w:t>
      </w:r>
    </w:p>
    <w:p>
      <w:pPr>
        <w:pStyle w:val="Heading2"/>
        <w:widowControl/>
      </w:pPr>
      <w:r>
        <w:t>MVP 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152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928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ACCEPTANCE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AC-01</w:t>
            </w:r>
          </w:p>
        </w:tc>
        <w:tc>
          <w:tcPr>
            <w:tcW w:type="dxa" w:w="892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Authorized officer can create and find a customer without duplicate confusion.</w:t>
            </w:r>
          </w:p>
        </w:tc>
      </w:tr>
      <w:tr>
        <w:trPr>
          <w:cantSplit/>
        </w:trPr>
        <w:tc>
          <w:tcPr>
            <w:tcW w:type="dxa" w:w="115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AC-02</w:t>
            </w:r>
          </w:p>
        </w:tc>
        <w:tc>
          <w:tcPr>
            <w:tcW w:type="dxa" w:w="892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Authorized officer can create a loan and assign its owner and stage.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AC-03</w:t>
            </w:r>
          </w:p>
        </w:tc>
        <w:tc>
          <w:tcPr>
            <w:tcW w:type="dxa" w:w="892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Required actions are generated once from the selected workflow template.</w:t>
            </w:r>
          </w:p>
        </w:tc>
      </w:tr>
      <w:tr>
        <w:trPr>
          <w:cantSplit/>
        </w:trPr>
        <w:tc>
          <w:tcPr>
            <w:tcW w:type="dxa" w:w="115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AC-04</w:t>
            </w:r>
          </w:p>
        </w:tc>
        <w:tc>
          <w:tcPr>
            <w:tcW w:type="dxa" w:w="892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Dashboard correctly classifies open actions in organization local time.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AC-05</w:t>
            </w:r>
          </w:p>
        </w:tc>
        <w:tc>
          <w:tcPr>
            <w:tcW w:type="dxa" w:w="892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Officer can complete, reschedule, comment, and reassign where authorized.</w:t>
            </w:r>
          </w:p>
        </w:tc>
      </w:tr>
      <w:tr>
        <w:trPr>
          <w:cantSplit/>
        </w:trPr>
        <w:tc>
          <w:tcPr>
            <w:tcW w:type="dxa" w:w="115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AC-06</w:t>
            </w:r>
          </w:p>
        </w:tc>
        <w:tc>
          <w:tcPr>
            <w:tcW w:type="dxa" w:w="892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Unauthorized users cannot access another organization or restricted portfolio.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AC-07</w:t>
            </w:r>
          </w:p>
        </w:tc>
        <w:tc>
          <w:tcPr>
            <w:tcW w:type="dxa" w:w="892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Material changes appear in audit history with actor and timestamp.</w:t>
            </w:r>
          </w:p>
        </w:tc>
      </w:tr>
      <w:tr>
        <w:trPr>
          <w:cantSplit/>
        </w:trPr>
        <w:tc>
          <w:tcPr>
            <w:tcW w:type="dxa" w:w="115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AC-08</w:t>
            </w:r>
          </w:p>
        </w:tc>
        <w:tc>
          <w:tcPr>
            <w:tcW w:type="dxa" w:w="892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Reminder retries do not duplicate actions or corrupt completion state.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AC-09</w:t>
            </w:r>
          </w:p>
        </w:tc>
        <w:tc>
          <w:tcPr>
            <w:tcW w:type="dxa" w:w="892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Core workflows pass phone, desktop, keyboard, and screen-reader testing.</w:t>
            </w:r>
          </w:p>
        </w:tc>
      </w:tr>
      <w:tr>
        <w:trPr>
          <w:cantSplit/>
        </w:trPr>
        <w:tc>
          <w:tcPr>
            <w:tcW w:type="dxa" w:w="115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AC-10</w:t>
            </w:r>
          </w:p>
        </w:tc>
        <w:tc>
          <w:tcPr>
            <w:tcW w:type="dxa" w:w="892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Production deployment, backup restore, monitoring, and rollback are validated.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Open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5040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2088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952"/>
            <w:shd w:fill="2563EB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Header"/>
            </w:pPr>
            <w:r/>
            <w:r>
              <w:rPr>
                <w:b/>
                <w:color w:val="FFFFFF"/>
              </w:rPr>
              <w:t>NEEDED BEFORE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Azure SQL vs. PostgreSQL</w:t>
            </w:r>
          </w:p>
        </w:tc>
        <w:tc>
          <w:tcPr>
            <w:tcW w:type="dxa" w:w="208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Technical lead</w:t>
            </w:r>
          </w:p>
        </w:tc>
        <w:tc>
          <w:tcPr>
            <w:tcW w:type="dxa" w:w="295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Schema implementation</w:t>
            </w:r>
          </w:p>
        </w:tc>
      </w:tr>
      <w:tr>
        <w:trPr>
          <w:cantSplit/>
        </w:trPr>
        <w:tc>
          <w:tcPr>
            <w:tcW w:type="dxa" w:w="504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Identity provider and user provisioning</w:t>
            </w:r>
          </w:p>
        </w:tc>
        <w:tc>
          <w:tcPr>
            <w:tcW w:type="dxa" w:w="208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Security / IT</w:t>
            </w:r>
          </w:p>
        </w:tc>
        <w:tc>
          <w:tcPr>
            <w:tcW w:type="dxa" w:w="295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Authentication work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Exact loan stages and transition rules</w:t>
            </w:r>
          </w:p>
        </w:tc>
        <w:tc>
          <w:tcPr>
            <w:tcW w:type="dxa" w:w="208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Product owner</w:t>
            </w:r>
          </w:p>
        </w:tc>
        <w:tc>
          <w:tcPr>
            <w:tcW w:type="dxa" w:w="295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Loan module</w:t>
            </w:r>
          </w:p>
        </w:tc>
      </w:tr>
      <w:tr>
        <w:trPr>
          <w:cantSplit/>
        </w:trPr>
        <w:tc>
          <w:tcPr>
            <w:tcW w:type="dxa" w:w="504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Action templates by loan type</w:t>
            </w:r>
          </w:p>
        </w:tc>
        <w:tc>
          <w:tcPr>
            <w:tcW w:type="dxa" w:w="208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Business SME</w:t>
            </w:r>
          </w:p>
        </w:tc>
        <w:tc>
          <w:tcPr>
            <w:tcW w:type="dxa" w:w="295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Action engine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Notification channels and consent rules</w:t>
            </w:r>
          </w:p>
        </w:tc>
        <w:tc>
          <w:tcPr>
            <w:tcW w:type="dxa" w:w="208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Product / Legal</w:t>
            </w:r>
          </w:p>
        </w:tc>
        <w:tc>
          <w:tcPr>
            <w:tcW w:type="dxa" w:w="295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Reminder release</w:t>
            </w:r>
          </w:p>
        </w:tc>
      </w:tr>
      <w:tr>
        <w:trPr>
          <w:cantSplit/>
        </w:trPr>
        <w:tc>
          <w:tcPr>
            <w:tcW w:type="dxa" w:w="5040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Retention, archive, and export policy</w:t>
            </w:r>
          </w:p>
        </w:tc>
        <w:tc>
          <w:tcPr>
            <w:tcW w:type="dxa" w:w="2088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Legal / Security</w:t>
            </w:r>
          </w:p>
        </w:tc>
        <w:tc>
          <w:tcPr>
            <w:tcW w:type="dxa" w:w="2952"/>
            <w:shd w:fill="F7F9FC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Production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Required external system integrations</w:t>
            </w:r>
          </w:p>
        </w:tc>
        <w:tc>
          <w:tcPr>
            <w:tcW w:type="dxa" w:w="2088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Product / Architecture</w:t>
            </w:r>
          </w:p>
        </w:tc>
        <w:tc>
          <w:tcPr>
            <w:tcW w:type="dxa" w:w="2952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pStyle w:val="TableText"/>
            </w:pPr>
            <w:r/>
            <w:r>
              <w:rPr>
                <w:b w:val="0"/>
              </w:rPr>
              <w:t>Post-MVP roadmap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35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352"/>
      <w:gridCol w:w="1728"/>
    </w:tblGrid>
    <w:tr>
      <w:tc>
        <w:tcPr>
          <w:tcW w:type="dxa" w:w="5040"/>
          <w:vAlign w:val="center"/>
          <w:tcMar>
            <w:top w:w="45" w:type="dxa"/>
            <w:start w:w="80" w:type="dxa"/>
            <w:bottom w:w="45" w:type="dxa"/>
            <w:end w:w="80" w:type="dxa"/>
          </w:tcMar>
        </w:tcPr>
        <w:p>
          <w:pPr>
            <w:pStyle w:val="Small"/>
          </w:pPr>
          <w:r/>
          <w:r>
            <w:rPr>
              <w:b w:val="0"/>
              <w:color w:val="5B6B7E"/>
            </w:rPr>
            <w:t>Product &amp; Technical Design  •  v1.0  •  July 16, 2026</w:t>
          </w:r>
        </w:p>
      </w:tc>
      <w:tc>
        <w:tcPr>
          <w:tcW w:type="dxa" w:w="5040"/>
        </w:tcPr>
        <w:p>
          <w:pPr>
            <w:jc w:val="right"/>
          </w:pP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color="D9E2EC"/>
      </w:pBdr>
    </w:pPr>
    <w:r>
      <w:rPr>
        <w:rFonts w:ascii="Liberation Sans" w:hAnsi="Liberation Sans"/>
        <w:b/>
        <w:color w:val="5B6B7E"/>
        <w:sz w:val="15"/>
      </w:rPr>
      <w:t>LOAN OFFICER WORKFLOW APP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/>
      <w:color w:val="132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3223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32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32238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60" w:line="240" w:lineRule="auto"/>
    </w:pPr>
    <w:rPr>
      <w:rFonts w:ascii="Liberation Sans" w:hAnsi="Liberation Sans"/>
      <w:b/>
      <w:color w:val="2563EB"/>
      <w:sz w:val="16"/>
    </w:rPr>
  </w:style>
  <w:style w:type="paragraph" w:customStyle="1" w:styleId="Lead">
    <w:name w:val="Lead"/>
    <w:pPr>
      <w:spacing w:after="60" w:line="240" w:lineRule="auto"/>
    </w:pPr>
    <w:rPr>
      <w:rFonts w:ascii="Liberation Sans" w:hAnsi="Liberation Sans"/>
      <w:b w:val="0"/>
      <w:color w:val="5B6B7E"/>
      <w:sz w:val="26"/>
    </w:rPr>
  </w:style>
  <w:style w:type="paragraph" w:customStyle="1" w:styleId="Small">
    <w:name w:val="Small"/>
    <w:pPr>
      <w:spacing w:after="60" w:line="240" w:lineRule="auto"/>
    </w:pPr>
    <w:rPr>
      <w:rFonts w:ascii="Liberation Sans" w:hAnsi="Liberation Sans"/>
      <w:b w:val="0"/>
      <w:color w:val="5B6B7E"/>
      <w:sz w:val="16"/>
    </w:rPr>
  </w:style>
  <w:style w:type="paragraph" w:customStyle="1" w:styleId="TableText">
    <w:name w:val="TableText"/>
    <w:pPr>
      <w:spacing w:after="60" w:line="240" w:lineRule="auto"/>
    </w:pPr>
    <w:rPr>
      <w:rFonts w:ascii="Liberation Sans" w:hAnsi="Liberation Sans"/>
      <w:b w:val="0"/>
      <w:color w:val="132238"/>
      <w:sz w:val="16"/>
    </w:rPr>
  </w:style>
  <w:style w:type="paragraph" w:customStyle="1" w:styleId="TableHeader">
    <w:name w:val="TableHeader"/>
    <w:pPr>
      <w:spacing w:after="60" w:line="240" w:lineRule="auto"/>
    </w:pPr>
    <w:rPr>
      <w:rFonts w:ascii="Liberation Sans" w:hAnsi="Liberation Sans"/>
      <w:b/>
      <w:color w:val="FFFFFF"/>
      <w:sz w:val="16"/>
    </w:rPr>
  </w:style>
  <w:style w:type="paragraph" w:customStyle="1" w:styleId="CodeSmall">
    <w:name w:val="CodeSmall"/>
    <w:pPr>
      <w:spacing w:after="60" w:line="240" w:lineRule="auto"/>
    </w:pPr>
    <w:rPr>
      <w:rFonts w:ascii="Liberation Mono" w:hAnsi="Liberation Mono"/>
      <w:b w:val="0"/>
      <w:color w:val="132238"/>
      <w:sz w:val="16"/>
    </w:rPr>
  </w:style>
  <w:style w:type="paragraph" w:customStyle="1" w:styleId="CalloutTitle">
    <w:name w:val="CalloutTitle"/>
    <w:pPr>
      <w:spacing w:after="60" w:line="240" w:lineRule="auto"/>
    </w:pPr>
    <w:rPr>
      <w:rFonts w:ascii="Liberation Sans" w:hAnsi="Liberation Sans"/>
      <w:b/>
      <w:color w:val="13223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 Officer Workflow App — Product &amp; Technical Design</dc:title>
  <dc:subject>High-level product, architecture, and delivery design</dc:subject>
  <dc:creator>OpenAI</dc:creator>
  <cp:keywords>loan officer, workflow, customers, loans, actions, architecture, design</cp:keywords>
  <dc:description>Development baseline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