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0"/>
          <w:szCs w:val="50"/>
        </w:rPr>
      </w:pPr>
      <w:bookmarkStart w:colFirst="0" w:colLast="0" w:name="_hgvfrifgr6vs" w:id="0"/>
      <w:bookmarkEnd w:id="0"/>
      <w:r w:rsidDel="00000000" w:rsidR="00000000" w:rsidRPr="00000000">
        <w:rPr>
          <w:rFonts w:ascii="Times New Roman" w:cs="Times New Roman" w:eastAsia="Times New Roman" w:hAnsi="Times New Roman"/>
          <w:sz w:val="50"/>
          <w:szCs w:val="50"/>
          <w:rtl w:val="0"/>
        </w:rPr>
        <w:t xml:space="preserve">The Generalization Ability of SVM       Classification Based on Markov Sampling</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Fonts w:ascii="Courier New" w:cs="Courier New" w:eastAsia="Courier New" w:hAnsi="Courier New"/>
          <w:color w:val="212121"/>
          <w:sz w:val="21"/>
          <w:szCs w:val="21"/>
          <w:highlight w:val="white"/>
          <w:rtl w:val="0"/>
        </w:rPr>
        <w:t xml:space="preserve">IIT2018103,</w:t>
      </w:r>
      <w:r w:rsidDel="00000000" w:rsidR="00000000" w:rsidRPr="00000000">
        <w:rPr>
          <w:rtl w:val="0"/>
        </w:rPr>
        <w:t xml:space="preserve">IIT</w:t>
      </w:r>
      <w:r w:rsidDel="00000000" w:rsidR="00000000" w:rsidRPr="00000000">
        <w:rPr>
          <w:rFonts w:ascii="Courier New" w:cs="Courier New" w:eastAsia="Courier New" w:hAnsi="Courier New"/>
          <w:color w:val="212121"/>
          <w:sz w:val="21"/>
          <w:szCs w:val="21"/>
          <w:highlight w:val="white"/>
          <w:rtl w:val="0"/>
        </w:rPr>
        <w:t xml:space="preserve">2018104,IIT2018124,IIT2018137,IIT2018139</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Abstract:In this paper, we will discuss the generalization ability of SVMC based on uniformly ergodic Markov chain (u.e.M.c.) samples and obtain the optimal learning rate of SVMC for u.e.M.c. samples. We also introduce a new Markov sampling algorithm for SVMC to generate u.e.M.c. samples and present the numerical studies on the learning performance of SVMC based on Markov sampling.</w:t>
      </w:r>
      <w:r w:rsidDel="00000000" w:rsidR="00000000" w:rsidRPr="00000000">
        <w:rPr>
          <w:rtl w:val="0"/>
        </w:rPr>
      </w:r>
    </w:p>
    <w:p w:rsidR="00000000" w:rsidDel="00000000" w:rsidP="00000000" w:rsidRDefault="00000000" w:rsidRPr="00000000" w14:paraId="00000007">
      <w:pPr>
        <w:pStyle w:val="Subtitle"/>
        <w:rPr/>
      </w:pPr>
      <w:bookmarkStart w:colFirst="0" w:colLast="0" w:name="_yh7ch7vg6tbd" w:id="1"/>
      <w:bookmarkEnd w:id="1"/>
      <w:r w:rsidDel="00000000" w:rsidR="00000000" w:rsidRPr="00000000">
        <w:rPr>
          <w:rtl w:val="0"/>
        </w:rPr>
      </w:r>
    </w:p>
    <w:p w:rsidR="00000000" w:rsidDel="00000000" w:rsidP="00000000" w:rsidRDefault="00000000" w:rsidRPr="00000000" w14:paraId="00000008">
      <w:pPr>
        <w:pStyle w:val="Subtitle"/>
        <w:jc w:val="center"/>
        <w:rPr>
          <w:rFonts w:ascii="Times New Roman" w:cs="Times New Roman" w:eastAsia="Times New Roman" w:hAnsi="Times New Roman"/>
          <w:color w:val="000000"/>
          <w:sz w:val="28"/>
          <w:szCs w:val="28"/>
        </w:rPr>
      </w:pPr>
      <w:bookmarkStart w:colFirst="0" w:colLast="0" w:name="_i1l5fq1rxd9n" w:id="2"/>
      <w:bookmarkEnd w:id="2"/>
      <w:r w:rsidDel="00000000" w:rsidR="00000000" w:rsidRPr="00000000">
        <w:rPr>
          <w:rFonts w:ascii="Times New Roman" w:cs="Times New Roman" w:eastAsia="Times New Roman" w:hAnsi="Times New Roman"/>
          <w:color w:val="000000"/>
          <w:sz w:val="28"/>
          <w:szCs w:val="28"/>
          <w:rtl w:val="0"/>
        </w:rPr>
        <w:t xml:space="preserve">Introduction</w:t>
      </w:r>
    </w:p>
    <w:p w:rsidR="00000000" w:rsidDel="00000000" w:rsidP="00000000" w:rsidRDefault="00000000" w:rsidRPr="00000000" w14:paraId="00000009">
      <w:pPr>
        <w:rPr/>
      </w:pPr>
      <w:r w:rsidDel="00000000" w:rsidR="00000000" w:rsidRPr="00000000">
        <w:rPr>
          <w:rtl w:val="0"/>
        </w:rPr>
        <w:t xml:space="preserve">Support vector machine (SVM) is one of the most widely used machine learning algorithms for classification problems, in particular for classifying high-dimensional data. Besides their good performance in practical applications, they also enjoy a good theoretical justification in terms of both universal consistency and learning rates, if the training samples come from an independent and identically distributed (i.i.d.)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jc w:val="center"/>
        <w:rPr>
          <w:rFonts w:ascii="Times New Roman" w:cs="Times New Roman" w:eastAsia="Times New Roman" w:hAnsi="Times New Roman"/>
          <w:color w:val="000000"/>
          <w:sz w:val="28"/>
          <w:szCs w:val="28"/>
        </w:rPr>
      </w:pPr>
      <w:bookmarkStart w:colFirst="0" w:colLast="0" w:name="_i7dlrtrd1cml" w:id="3"/>
      <w:bookmarkEnd w:id="3"/>
      <w:r w:rsidDel="00000000" w:rsidR="00000000" w:rsidRPr="00000000">
        <w:rPr>
          <w:rFonts w:ascii="Times New Roman" w:cs="Times New Roman" w:eastAsia="Times New Roman" w:hAnsi="Times New Roman"/>
          <w:color w:val="000000"/>
          <w:sz w:val="28"/>
          <w:szCs w:val="28"/>
          <w:rtl w:val="0"/>
        </w:rPr>
        <w:t xml:space="preserve">Markov Sampling Algorithm</w:t>
      </w:r>
    </w:p>
    <w:p w:rsidR="00000000" w:rsidDel="00000000" w:rsidP="00000000" w:rsidRDefault="00000000" w:rsidRPr="00000000" w14:paraId="0000000D">
      <w:pPr>
        <w:rPr/>
      </w:pPr>
      <w:r w:rsidDel="00000000" w:rsidR="00000000" w:rsidRPr="00000000">
        <w:rPr>
          <w:rtl w:val="0"/>
        </w:rPr>
        <w:t xml:space="preserve">For a given original training sample set Dtr, the new Markov sampling algorithm for SVMC is stated as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Step 1: </w:t>
      </w:r>
      <w:r w:rsidDel="00000000" w:rsidR="00000000" w:rsidRPr="00000000">
        <w:rPr>
          <w:rFonts w:ascii="Arial Unicode MS" w:cs="Arial Unicode MS" w:eastAsia="Arial Unicode MS" w:hAnsi="Arial Unicode MS"/>
          <w:rtl w:val="0"/>
        </w:rPr>
        <w:t xml:space="preserve">Let m be the size of training samples and m%2 be the remainder of m divided by 2. m+ and m− denote the size of training samples which label are +1 and −1, respectively. Draw randomly N</w:t>
      </w:r>
      <w:r w:rsidDel="00000000" w:rsidR="00000000" w:rsidRPr="00000000">
        <w:rPr>
          <w:vertAlign w:val="subscript"/>
          <w:rtl w:val="0"/>
        </w:rPr>
        <w:t xml:space="preserve">1</w:t>
      </w:r>
      <w:r w:rsidDel="00000000" w:rsidR="00000000" w:rsidRPr="00000000">
        <w:rPr>
          <w:rtl w:val="0"/>
        </w:rPr>
        <w:t xml:space="preserve">(N</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m) training samples {z</w:t>
      </w:r>
      <w:r w:rsidDel="00000000" w:rsidR="00000000" w:rsidRPr="00000000">
        <w:rPr>
          <w:vertAlign w:val="subscript"/>
          <w:rtl w:val="0"/>
        </w:rPr>
        <w:t xml:space="preserve">i</w:t>
      </w:r>
      <w:r w:rsidDel="00000000" w:rsidR="00000000" w:rsidRPr="00000000">
        <w:rPr>
          <w:rtl w:val="0"/>
        </w:rPr>
        <w:t xml:space="preserve">} N</w:t>
      </w:r>
      <w:r w:rsidDel="00000000" w:rsidR="00000000" w:rsidRPr="00000000">
        <w:rPr>
          <w:vertAlign w:val="subscript"/>
          <w:rtl w:val="0"/>
        </w:rPr>
        <w:t xml:space="preserve">1</w:t>
      </w:r>
      <w:r w:rsidDel="00000000" w:rsidR="00000000" w:rsidRPr="00000000">
        <w:rPr>
          <w:rtl w:val="0"/>
        </w:rPr>
        <w:t xml:space="preserve"> i=1 from the dataset Dtr. Then we can obtain a preliminary learning model f</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by SVMC and these samples.Set m+ = 0 and m− = 0.</w:t>
      </w:r>
    </w:p>
    <w:p w:rsidR="00000000" w:rsidDel="00000000" w:rsidP="00000000" w:rsidRDefault="00000000" w:rsidRPr="00000000" w14:paraId="00000010">
      <w:pPr>
        <w:rPr/>
      </w:pPr>
      <w:r w:rsidDel="00000000" w:rsidR="00000000" w:rsidRPr="00000000">
        <w:rPr>
          <w:b w:val="1"/>
          <w:rtl w:val="0"/>
        </w:rPr>
        <w:t xml:space="preserve">Step 2: </w:t>
      </w:r>
      <w:r w:rsidDel="00000000" w:rsidR="00000000" w:rsidRPr="00000000">
        <w:rPr>
          <w:rFonts w:ascii="Arial Unicode MS" w:cs="Arial Unicode MS" w:eastAsia="Arial Unicode MS" w:hAnsi="Arial Unicode MS"/>
          <w:rtl w:val="0"/>
        </w:rPr>
        <w:t xml:space="preserve">Draw randomly a sample from Dtr and denote it the current sample zt. If m%2 = 0, set m+ = m+ + 1 if the label of zt is +1, or set m− = m− + 1 if the label of zt is −1.</w:t>
      </w:r>
    </w:p>
    <w:p w:rsidR="00000000" w:rsidDel="00000000" w:rsidP="00000000" w:rsidRDefault="00000000" w:rsidRPr="00000000" w14:paraId="00000011">
      <w:pPr>
        <w:rPr/>
      </w:pPr>
      <w:r w:rsidDel="00000000" w:rsidR="00000000" w:rsidRPr="00000000">
        <w:rPr>
          <w:b w:val="1"/>
          <w:rtl w:val="0"/>
        </w:rPr>
        <w:t xml:space="preserve">Step 3: </w:t>
      </w:r>
      <w:r w:rsidDel="00000000" w:rsidR="00000000" w:rsidRPr="00000000">
        <w:rPr>
          <w:rtl w:val="0"/>
        </w:rPr>
        <w:t xml:space="preserve">Draw randomly another sample from Dtr and denote it the candidate sample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b w:val="1"/>
          <w:rtl w:val="0"/>
        </w:rPr>
        <w:t xml:space="preserve">Step 4: </w:t>
      </w:r>
      <w:r w:rsidDel="00000000" w:rsidR="00000000" w:rsidRPr="00000000">
        <w:rPr>
          <w:rFonts w:ascii="Arial Unicode MS" w:cs="Arial Unicode MS" w:eastAsia="Arial Unicode MS" w:hAnsi="Arial Unicode MS"/>
          <w:rtl w:val="0"/>
        </w:rPr>
        <w:t xml:space="preserve">Calculate the ratio P of e−(f0,z) at the sample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 and the sample zt, P = e−(f</w:t>
      </w:r>
      <w:r w:rsidDel="00000000" w:rsidR="00000000" w:rsidRPr="00000000">
        <w:rPr>
          <w:vertAlign w:val="subscript"/>
          <w:rtl w:val="0"/>
        </w:rPr>
        <w:t xml:space="preserve">0</w:t>
      </w:r>
      <w:r w:rsidDel="00000000" w:rsidR="00000000" w:rsidRPr="00000000">
        <w:rPr>
          <w:rtl w:val="0"/>
        </w:rPr>
        <w:t xml:space="preserve">,z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)/e−(f</w:t>
      </w:r>
      <w:r w:rsidDel="00000000" w:rsidR="00000000" w:rsidRPr="00000000">
        <w:rPr>
          <w:vertAlign w:val="subscript"/>
          <w:rtl w:val="0"/>
        </w:rPr>
        <w:t xml:space="preserve">0</w:t>
      </w:r>
      <w:r w:rsidDel="00000000" w:rsidR="00000000" w:rsidRPr="00000000">
        <w:rPr>
          <w:rtl w:val="0"/>
        </w:rPr>
        <w:t xml:space="preserve">,zt).</w:t>
      </w:r>
    </w:p>
    <w:p w:rsidR="00000000" w:rsidDel="00000000" w:rsidP="00000000" w:rsidRDefault="00000000" w:rsidRPr="00000000" w14:paraId="00000013">
      <w:pPr>
        <w:rPr/>
      </w:pPr>
      <w:r w:rsidDel="00000000" w:rsidR="00000000" w:rsidRPr="00000000">
        <w:rPr>
          <w:b w:val="1"/>
          <w:rtl w:val="0"/>
        </w:rPr>
        <w:t xml:space="preserve">Step 5:</w:t>
      </w:r>
      <w:r w:rsidDel="00000000" w:rsidR="00000000" w:rsidRPr="00000000">
        <w:rPr>
          <w:rtl w:val="0"/>
        </w:rPr>
        <w:t xml:space="preserve"> If P = 1, y</w:t>
      </w:r>
      <w:r w:rsidDel="00000000" w:rsidR="00000000" w:rsidRPr="00000000">
        <w:rPr>
          <w:vertAlign w:val="subscript"/>
          <w:rtl w:val="0"/>
        </w:rPr>
        <w:t xml:space="preserve">t  </w:t>
      </w:r>
      <w:r w:rsidDel="00000000" w:rsidR="00000000" w:rsidRPr="00000000">
        <w:rPr>
          <w:rFonts w:ascii="Arial Unicode MS" w:cs="Arial Unicode MS" w:eastAsia="Arial Unicode MS" w:hAnsi="Arial Unicode MS"/>
          <w:rtl w:val="0"/>
        </w:rPr>
        <w:t xml:space="preserve">= −1 and y</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 = −1 accept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 with probability P = e−y</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f</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/e−ytf</w:t>
      </w:r>
      <w:r w:rsidDel="00000000" w:rsidR="00000000" w:rsidRPr="00000000">
        <w:rPr>
          <w:vertAlign w:val="subscript"/>
          <w:rtl w:val="0"/>
        </w:rPr>
        <w:t xml:space="preserve">0</w:t>
      </w:r>
      <w:r w:rsidDel="00000000" w:rsidR="00000000" w:rsidRPr="00000000">
        <w:rPr>
          <w:rtl w:val="0"/>
        </w:rPr>
        <w:t xml:space="preserve"> . If P = 1, y</w:t>
      </w:r>
      <w:r w:rsidDel="00000000" w:rsidR="00000000" w:rsidRPr="00000000">
        <w:rPr>
          <w:vertAlign w:val="subscript"/>
          <w:rtl w:val="0"/>
        </w:rPr>
        <w:t xml:space="preserve">t </w:t>
      </w:r>
      <w:r w:rsidDel="00000000" w:rsidR="00000000" w:rsidRPr="00000000">
        <w:rPr>
          <w:rtl w:val="0"/>
        </w:rPr>
        <w:t xml:space="preserve">= 1 and y</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 1 accept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 with probability P = e−y</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f</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/e−y</w:t>
      </w:r>
      <w:r w:rsidDel="00000000" w:rsidR="00000000" w:rsidRPr="00000000">
        <w:rPr>
          <w:vertAlign w:val="subscript"/>
          <w:rtl w:val="0"/>
        </w:rPr>
        <w:t xml:space="preserve">t</w:t>
      </w:r>
      <w:r w:rsidDel="00000000" w:rsidR="00000000" w:rsidRPr="00000000">
        <w:rPr>
          <w:rtl w:val="0"/>
        </w:rPr>
        <w:t xml:space="preserve">f</w:t>
      </w:r>
      <w:r w:rsidDel="00000000" w:rsidR="00000000" w:rsidRPr="00000000">
        <w:rPr>
          <w:vertAlign w:val="subscript"/>
          <w:rtl w:val="0"/>
        </w:rPr>
        <w:t xml:space="preserve">0</w:t>
      </w:r>
      <w:r w:rsidDel="00000000" w:rsidR="00000000" w:rsidRPr="00000000">
        <w:rPr>
          <w:rtl w:val="0"/>
        </w:rPr>
        <w:t xml:space="preserve"> . If P = 1 and y</w:t>
      </w:r>
      <w:r w:rsidDel="00000000" w:rsidR="00000000" w:rsidRPr="00000000">
        <w:rPr>
          <w:vertAlign w:val="subscript"/>
          <w:rtl w:val="0"/>
        </w:rPr>
        <w:t xml:space="preserve">t</w:t>
      </w:r>
      <w:r w:rsidDel="00000000" w:rsidR="00000000" w:rsidRPr="00000000">
        <w:rPr>
          <w:rtl w:val="0"/>
        </w:rPr>
        <w:t xml:space="preserve">y</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Fonts w:ascii="Arial Unicode MS" w:cs="Arial Unicode MS" w:eastAsia="Arial Unicode MS" w:hAnsi="Arial Unicode MS"/>
          <w:rtl w:val="0"/>
        </w:rPr>
        <w:t xml:space="preserve"> = −1 or P &lt; 1, accept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with probability P. If there are k candidate samples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can not be accepted continuously, then set P = qP and with probability P accept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Set z</w:t>
      </w:r>
      <w:r w:rsidDel="00000000" w:rsidR="00000000" w:rsidRPr="00000000">
        <w:rPr>
          <w:vertAlign w:val="subscript"/>
          <w:rtl w:val="0"/>
        </w:rPr>
        <w:t xml:space="preserve">t</w:t>
      </w:r>
      <w:r w:rsidDel="00000000" w:rsidR="00000000" w:rsidRPr="00000000">
        <w:rPr>
          <w:rtl w:val="0"/>
        </w:rPr>
        <w:t xml:space="preserve">+1 = z</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m+ = m+ +1 if the label of z</w:t>
      </w:r>
      <w:r w:rsidDel="00000000" w:rsidR="00000000" w:rsidRPr="00000000">
        <w:rPr>
          <w:vertAlign w:val="subscript"/>
          <w:rtl w:val="0"/>
        </w:rPr>
        <w:t xml:space="preserve">t </w:t>
      </w:r>
      <w:r w:rsidDel="00000000" w:rsidR="00000000" w:rsidRPr="00000000">
        <w:rPr>
          <w:rFonts w:ascii="Arial Unicode MS" w:cs="Arial Unicode MS" w:eastAsia="Arial Unicode MS" w:hAnsi="Arial Unicode MS"/>
          <w:rtl w:val="0"/>
        </w:rPr>
        <w:t xml:space="preserve">is +1, or set m− = m− + 1 if the label of z</w:t>
      </w:r>
      <w:r w:rsidDel="00000000" w:rsidR="00000000" w:rsidRPr="00000000">
        <w:rPr>
          <w:vertAlign w:val="subscript"/>
          <w:rtl w:val="0"/>
        </w:rPr>
        <w:t xml:space="preserve">t  </w:t>
      </w:r>
      <w:r w:rsidDel="00000000" w:rsidR="00000000" w:rsidRPr="00000000">
        <w:rPr>
          <w:rFonts w:ascii="Arial Unicode MS" w:cs="Arial Unicode MS" w:eastAsia="Arial Unicode MS" w:hAnsi="Arial Unicode MS"/>
          <w:rtl w:val="0"/>
        </w:rPr>
        <w:t xml:space="preserve">is −1 [if the accepted probability P (or P, P) is larger than 1, accept z∗ with probability 1].</w:t>
      </w:r>
    </w:p>
    <w:p w:rsidR="00000000" w:rsidDel="00000000" w:rsidP="00000000" w:rsidRDefault="00000000" w:rsidRPr="00000000" w14:paraId="00000014">
      <w:pPr>
        <w:rPr/>
      </w:pPr>
      <w:r w:rsidDel="00000000" w:rsidR="00000000" w:rsidRPr="00000000">
        <w:rPr>
          <w:b w:val="1"/>
          <w:rtl w:val="0"/>
        </w:rPr>
        <w:t xml:space="preserve">Step 6:</w:t>
      </w:r>
      <w:r w:rsidDel="00000000" w:rsidR="00000000" w:rsidRPr="00000000">
        <w:rPr>
          <w:rFonts w:ascii="Arial Unicode MS" w:cs="Arial Unicode MS" w:eastAsia="Arial Unicode MS" w:hAnsi="Arial Unicode MS"/>
          <w:rtl w:val="0"/>
        </w:rPr>
        <w:t xml:space="preserve"> If m+ &lt; m/2 or m− &lt; m/2 then return to Step 3, else stop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jc w:val="center"/>
        <w:rPr>
          <w:rFonts w:ascii="Times New Roman" w:cs="Times New Roman" w:eastAsia="Times New Roman" w:hAnsi="Times New Roman"/>
          <w:color w:val="000000"/>
          <w:sz w:val="28"/>
          <w:szCs w:val="28"/>
        </w:rPr>
      </w:pPr>
      <w:bookmarkStart w:colFirst="0" w:colLast="0" w:name="_m0gjw0r0g7fb" w:id="4"/>
      <w:bookmarkEnd w:id="4"/>
      <w:r w:rsidDel="00000000" w:rsidR="00000000" w:rsidRPr="00000000">
        <w:rPr>
          <w:rFonts w:ascii="Times New Roman" w:cs="Times New Roman" w:eastAsia="Times New Roman" w:hAnsi="Times New Roman"/>
          <w:color w:val="000000"/>
          <w:sz w:val="28"/>
          <w:szCs w:val="28"/>
          <w:rtl w:val="0"/>
        </w:rPr>
        <w:t xml:space="preserve">Experiment Results</w:t>
      </w:r>
    </w:p>
    <w:p w:rsidR="00000000" w:rsidDel="00000000" w:rsidP="00000000" w:rsidRDefault="00000000" w:rsidRPr="00000000" w14:paraId="00000017">
      <w:pPr>
        <w:spacing w:line="240" w:lineRule="auto"/>
        <w:ind w:left="720" w:right="-300" w:firstLine="0"/>
        <w:rPr>
          <w:rFonts w:ascii="Times New Roman" w:cs="Times New Roman" w:eastAsia="Times New Roman" w:hAnsi="Times New Roman"/>
          <w:sz w:val="24"/>
          <w:szCs w:val="24"/>
        </w:rPr>
      </w:pPr>
      <w:r w:rsidDel="00000000" w:rsidR="00000000" w:rsidRPr="00000000">
        <w:rPr>
          <w:rtl w:val="0"/>
        </w:rPr>
      </w:r>
    </w:p>
    <w:tbl>
      <w:tblPr>
        <w:tblStyle w:val="Table1"/>
        <w:tblW w:w="574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45"/>
        <w:gridCol w:w="720"/>
        <w:gridCol w:w="840"/>
        <w:gridCol w:w="765"/>
        <w:gridCol w:w="735"/>
        <w:gridCol w:w="780"/>
        <w:tblGridChange w:id="0">
          <w:tblGrid>
            <w:gridCol w:w="1260"/>
            <w:gridCol w:w="645"/>
            <w:gridCol w:w="720"/>
            <w:gridCol w:w="840"/>
            <w:gridCol w:w="765"/>
            <w:gridCol w:w="735"/>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SVDD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OCSSVM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OCSSM with 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FS_</w:t>
            </w:r>
          </w:p>
          <w:p w:rsidR="00000000" w:rsidDel="00000000" w:rsidP="00000000" w:rsidRDefault="00000000" w:rsidRPr="00000000" w14:paraId="0000001F">
            <w:pPr>
              <w:widowControl w:val="0"/>
              <w:spacing w:line="24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0.76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0.82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0.72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pacing w:line="240" w:lineRule="auto"/>
        <w:ind w:left="720" w:right="-300" w:firstLine="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