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BB1F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São Paulo See Metropolitan Cathedral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the </w:t>
      </w:r>
      <w:r w:rsidRPr="00BB1FBC">
        <w:rPr>
          <w:rFonts w:ascii="Arial" w:hAnsi="Arial" w:cs="Arial"/>
          <w:sz w:val="21"/>
          <w:szCs w:val="21"/>
          <w:shd w:val="clear" w:color="auto" w:fill="FFFFFF"/>
        </w:rPr>
        <w:t>cathedral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the </w:t>
      </w:r>
      <w:r w:rsidRPr="00BB1FBC">
        <w:rPr>
          <w:rFonts w:ascii="Arial" w:hAnsi="Arial" w:cs="Arial"/>
          <w:sz w:val="21"/>
          <w:szCs w:val="21"/>
          <w:shd w:val="clear" w:color="auto" w:fill="FFFFFF"/>
        </w:rPr>
        <w:t>Roman Catholic Archdiocese of São Paulo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B1FBC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one of the most stunning creations in the world.</w:t>
      </w:r>
    </w:p>
    <w:p w:rsidR="00BB1FBC" w:rsidRDefault="00BB1F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Despite having a Renaissance-styled dome,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consider the São Paulo Metropolitan Cathedral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be the 4th largest neo-gothic cathedral in the world.</w:t>
      </w:r>
    </w:p>
    <w:p w:rsidR="00BB1FBC" w:rsidRDefault="003730B7">
      <w:r>
        <w:t xml:space="preserve">  The serenity and peace one feels visiting a church as such is beyond compare. Visit to believe!</w:t>
      </w:r>
      <w:bookmarkStart w:id="0" w:name="_GoBack"/>
      <w:bookmarkEnd w:id="0"/>
    </w:p>
    <w:sectPr w:rsidR="00BB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94"/>
    <w:rsid w:val="00272594"/>
    <w:rsid w:val="003730B7"/>
    <w:rsid w:val="009677F6"/>
    <w:rsid w:val="00BB1FBC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7851"/>
  <w15:chartTrackingRefBased/>
  <w15:docId w15:val="{A34AADFA-A2FA-4E73-A4F6-AD789083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2</cp:revision>
  <dcterms:created xsi:type="dcterms:W3CDTF">2017-07-16T10:52:00Z</dcterms:created>
  <dcterms:modified xsi:type="dcterms:W3CDTF">2017-07-16T11:04:00Z</dcterms:modified>
</cp:coreProperties>
</file>