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C6E" w14:textId="55E734EE" w:rsidR="00A10484" w:rsidRPr="001C4347" w:rsidRDefault="005C43AA" w:rsidP="004148C6">
      <w:pPr>
        <w:pStyle w:val="Title"/>
        <w:jc w:val="both"/>
        <w:rPr>
          <w:b/>
          <w:bCs/>
        </w:rPr>
      </w:pPr>
      <w:r w:rsidRPr="001C4347">
        <w:rPr>
          <w:b/>
          <w:bCs/>
        </w:rPr>
        <w:t>King’s Intern Data Analysis</w:t>
      </w:r>
    </w:p>
    <w:p w14:paraId="526E3F40" w14:textId="390DD7A4" w:rsidR="00855982" w:rsidRPr="001C4347" w:rsidRDefault="005C43AA" w:rsidP="004148C6">
      <w:pPr>
        <w:pStyle w:val="Heading1"/>
        <w:jc w:val="both"/>
      </w:pPr>
      <w:r w:rsidRPr="001C4347">
        <w:t>Final Report</w:t>
      </w:r>
    </w:p>
    <w:p w14:paraId="7D9105B5" w14:textId="53A2993B" w:rsidR="00855982" w:rsidRDefault="00456C68" w:rsidP="004148C6">
      <w:pPr>
        <w:jc w:val="both"/>
      </w:pPr>
      <w:r>
        <w:t>Name: Sai Ganesh Polepalli</w:t>
      </w:r>
    </w:p>
    <w:p w14:paraId="1CDBEBD0" w14:textId="54B5EF93" w:rsidR="00456C68" w:rsidRDefault="00456C68" w:rsidP="004148C6">
      <w:pPr>
        <w:jc w:val="both"/>
      </w:pPr>
      <w:r w:rsidRPr="00456C68">
        <w:t>I'm grateful for the opportunity to be a part of this project. Exploring unfamiliar data was quite a learning experience. While understanding it presented a significant challenge, I'm pleased to say that I was able to overcome it and make progress.</w:t>
      </w:r>
    </w:p>
    <w:p w14:paraId="7207205A" w14:textId="01E37ED2" w:rsidR="00A33792" w:rsidRDefault="00101A1A" w:rsidP="004148C6">
      <w:pPr>
        <w:jc w:val="both"/>
      </w:pPr>
      <w:r>
        <w:t>In the realm of sports analytics delving into players’ performance metrics can provide very meaningful insights that can be helpful to enhance the strategies and optimize the players strengths. Basically, this report outlines the several important performance metrics and their implications for strategy decision-making and for player development.</w:t>
      </w:r>
    </w:p>
    <w:p w14:paraId="4F1BA21D" w14:textId="42536089" w:rsidR="00A52B6C" w:rsidRDefault="00A52B6C" w:rsidP="004148C6">
      <w:pPr>
        <w:jc w:val="both"/>
      </w:pPr>
      <w:r>
        <w:t>Some of the performance metrics I figured out while transforming the data.</w:t>
      </w:r>
    </w:p>
    <w:p w14:paraId="49774F3A" w14:textId="2F2882D6" w:rsidR="00A52B6C" w:rsidRPr="00135C96" w:rsidRDefault="00A52B6C" w:rsidP="004148C6">
      <w:pPr>
        <w:pStyle w:val="ListParagraph"/>
        <w:numPr>
          <w:ilvl w:val="0"/>
          <w:numId w:val="30"/>
        </w:numPr>
        <w:jc w:val="both"/>
        <w:rPr>
          <w:b/>
          <w:bCs/>
          <w:sz w:val="28"/>
          <w:szCs w:val="28"/>
        </w:rPr>
      </w:pPr>
      <w:r w:rsidRPr="00135C96">
        <w:rPr>
          <w:b/>
          <w:bCs/>
          <w:sz w:val="28"/>
          <w:szCs w:val="28"/>
        </w:rPr>
        <w:t xml:space="preserve">Performance per minute: </w:t>
      </w:r>
    </w:p>
    <w:p w14:paraId="034098BA" w14:textId="6CD40EE6" w:rsidR="00B53AA8" w:rsidRDefault="00A52B6C" w:rsidP="004148C6">
      <w:pPr>
        <w:pStyle w:val="ListParagraph"/>
        <w:jc w:val="both"/>
      </w:pPr>
      <w:r>
        <w:t>Calculating performance per minute gives a glimpse into players capabilities beyond their playing time and identifying underutilized players who made great impact in short spans and substitution strategies. These hidden gems can play a viral role in the tide of a game.</w:t>
      </w:r>
    </w:p>
    <w:p w14:paraId="4D027BD5" w14:textId="7832C0F8" w:rsidR="00B53AA8" w:rsidRDefault="00B53AA8" w:rsidP="004148C6">
      <w:pPr>
        <w:pStyle w:val="ListParagraph"/>
        <w:numPr>
          <w:ilvl w:val="0"/>
          <w:numId w:val="30"/>
        </w:numPr>
        <w:jc w:val="both"/>
      </w:pPr>
      <w:r w:rsidRPr="00135C96">
        <w:rPr>
          <w:b/>
          <w:bCs/>
          <w:sz w:val="28"/>
          <w:szCs w:val="28"/>
        </w:rPr>
        <w:t>Field goal percentage</w:t>
      </w:r>
      <w:r>
        <w:t>:</w:t>
      </w:r>
    </w:p>
    <w:p w14:paraId="36B27940" w14:textId="31B40819" w:rsidR="004B7CE6" w:rsidRDefault="001A4AC5" w:rsidP="004148C6">
      <w:pPr>
        <w:pStyle w:val="ListParagraph"/>
        <w:jc w:val="both"/>
      </w:pPr>
      <w:r>
        <w:t>Analyzing field goal percentage across different court areas and the type of point like two-point and three-point, and how many attempts and achieved. This can enable teams to capitalize on shooting prowess.</w:t>
      </w:r>
    </w:p>
    <w:p w14:paraId="7A007BAB" w14:textId="32055E79" w:rsidR="004B7CE6" w:rsidRPr="00135C96" w:rsidRDefault="004B7CE6" w:rsidP="004148C6">
      <w:pPr>
        <w:pStyle w:val="ListParagraph"/>
        <w:numPr>
          <w:ilvl w:val="0"/>
          <w:numId w:val="30"/>
        </w:numPr>
        <w:jc w:val="both"/>
        <w:rPr>
          <w:b/>
          <w:bCs/>
          <w:sz w:val="28"/>
          <w:szCs w:val="28"/>
        </w:rPr>
      </w:pPr>
      <w:r w:rsidRPr="00135C96">
        <w:rPr>
          <w:b/>
          <w:bCs/>
          <w:sz w:val="28"/>
          <w:szCs w:val="28"/>
        </w:rPr>
        <w:t>Correlations metrics:</w:t>
      </w:r>
    </w:p>
    <w:p w14:paraId="193E1AE3" w14:textId="1ADE4826" w:rsidR="007422C6" w:rsidRDefault="004B7CE6" w:rsidP="004148C6">
      <w:pPr>
        <w:pStyle w:val="ListParagraph"/>
        <w:jc w:val="both"/>
      </w:pPr>
      <w:r>
        <w:t>Exploring correlations between performance metrics can reveal intriguing relationships like high offensive ratings paired with strong assist-to-turnover ratios can also highlight well-rounded players.</w:t>
      </w:r>
    </w:p>
    <w:p w14:paraId="6238E5B6" w14:textId="3EF1715C" w:rsidR="007422C6" w:rsidRPr="00135C96" w:rsidRDefault="007422C6" w:rsidP="004148C6">
      <w:pPr>
        <w:pStyle w:val="ListParagraph"/>
        <w:numPr>
          <w:ilvl w:val="0"/>
          <w:numId w:val="30"/>
        </w:numPr>
        <w:jc w:val="both"/>
        <w:rPr>
          <w:b/>
          <w:bCs/>
          <w:sz w:val="28"/>
          <w:szCs w:val="28"/>
        </w:rPr>
      </w:pPr>
      <w:r w:rsidRPr="00135C96">
        <w:rPr>
          <w:b/>
          <w:bCs/>
          <w:sz w:val="28"/>
          <w:szCs w:val="28"/>
        </w:rPr>
        <w:t>Comparing players:</w:t>
      </w:r>
    </w:p>
    <w:p w14:paraId="10A87A44" w14:textId="4ECABA6D" w:rsidR="008463C7" w:rsidRDefault="007422C6" w:rsidP="004148C6">
      <w:pPr>
        <w:pStyle w:val="ListParagraph"/>
        <w:jc w:val="both"/>
      </w:pPr>
      <w:r>
        <w:t xml:space="preserve">Head-to-head comparisons between </w:t>
      </w:r>
      <w:r w:rsidR="008463C7">
        <w:t>players’</w:t>
      </w:r>
      <w:r>
        <w:t xml:space="preserve"> unique strengths and recognizing who can be very useful in specific categories which also gives deeper understanding of players contributions and differentiate within the team.</w:t>
      </w:r>
    </w:p>
    <w:p w14:paraId="7532A378" w14:textId="37C60F57" w:rsidR="008463C7" w:rsidRPr="00135C96" w:rsidRDefault="00034208" w:rsidP="004148C6">
      <w:pPr>
        <w:pStyle w:val="ListParagraph"/>
        <w:numPr>
          <w:ilvl w:val="0"/>
          <w:numId w:val="30"/>
        </w:numPr>
        <w:jc w:val="both"/>
        <w:rPr>
          <w:b/>
          <w:bCs/>
          <w:sz w:val="28"/>
          <w:szCs w:val="28"/>
        </w:rPr>
      </w:pPr>
      <w:r w:rsidRPr="00135C96">
        <w:rPr>
          <w:b/>
          <w:bCs/>
          <w:sz w:val="28"/>
          <w:szCs w:val="28"/>
        </w:rPr>
        <w:t>International performance impact:</w:t>
      </w:r>
    </w:p>
    <w:p w14:paraId="7BCFB2FE" w14:textId="1ADF868D" w:rsidR="00034208" w:rsidRDefault="00034208" w:rsidP="004148C6">
      <w:pPr>
        <w:pStyle w:val="ListParagraph"/>
        <w:jc w:val="both"/>
      </w:pPr>
      <w:r>
        <w:t xml:space="preserve">Comparing players’ metrics across national leagues and international competitions sheds light on their adaptability in different environments. Understanding how players rise to new challenges in new places provides strategic insights for coaching and team preparation. </w:t>
      </w:r>
    </w:p>
    <w:p w14:paraId="306311A1" w14:textId="574A8CBC" w:rsidR="00F25012" w:rsidRDefault="00F25012" w:rsidP="00F25012">
      <w:pPr>
        <w:jc w:val="both"/>
      </w:pPr>
      <w:r>
        <w:t>This data can also be used for further analysis in future and visualization to effectively present about the player, games, and many other metrics and as we all know visualization is better understandable way with all the charts and graphs.</w:t>
      </w:r>
    </w:p>
    <w:p w14:paraId="68D1B615" w14:textId="77777777" w:rsidR="00F25012" w:rsidRDefault="00F25012" w:rsidP="00F25012">
      <w:pPr>
        <w:jc w:val="both"/>
      </w:pPr>
    </w:p>
    <w:p w14:paraId="288F3C8B" w14:textId="6B75C3CF" w:rsidR="00E2778C" w:rsidRPr="00855982" w:rsidRDefault="00E2778C" w:rsidP="004148C6">
      <w:pPr>
        <w:jc w:val="both"/>
      </w:pPr>
      <w:r>
        <w:lastRenderedPageBreak/>
        <w:t>In conclusion, harnessing the power of these performance</w:t>
      </w:r>
      <w:r w:rsidR="00790BA5">
        <w:t xml:space="preserve"> metrics empowers teams and coaches to make strategic choices to optimize player potential and team success. The insights gained from these analyses can transform the way games are </w:t>
      </w:r>
      <w:r w:rsidR="00771DEA">
        <w:t>played,</w:t>
      </w:r>
      <w:r w:rsidR="00790BA5">
        <w:t xml:space="preserve"> which also leads to more effective gameplay and finally victory on the field </w:t>
      </w:r>
      <w:r w:rsidR="00743753">
        <w:t>whether</w:t>
      </w:r>
      <w:r w:rsidR="00790BA5">
        <w:t xml:space="preserve"> it’s national or international to make </w:t>
      </w:r>
      <w:r w:rsidR="0058654C">
        <w:t>a country</w:t>
      </w:r>
      <w:r w:rsidR="00790BA5">
        <w:t xml:space="preserve"> proud.</w:t>
      </w:r>
    </w:p>
    <w:sectPr w:rsidR="00E2778C"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0B2F" w14:textId="77777777" w:rsidR="0017092A" w:rsidRDefault="0017092A" w:rsidP="00855982">
      <w:pPr>
        <w:spacing w:after="0" w:line="240" w:lineRule="auto"/>
      </w:pPr>
      <w:r>
        <w:separator/>
      </w:r>
    </w:p>
  </w:endnote>
  <w:endnote w:type="continuationSeparator" w:id="0">
    <w:p w14:paraId="6A95B908" w14:textId="77777777" w:rsidR="0017092A" w:rsidRDefault="0017092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1EC5D78D"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48ADD" w14:textId="77777777" w:rsidR="0017092A" w:rsidRDefault="0017092A" w:rsidP="00855982">
      <w:pPr>
        <w:spacing w:after="0" w:line="240" w:lineRule="auto"/>
      </w:pPr>
      <w:r>
        <w:separator/>
      </w:r>
    </w:p>
  </w:footnote>
  <w:footnote w:type="continuationSeparator" w:id="0">
    <w:p w14:paraId="4DFBF13C" w14:textId="77777777" w:rsidR="0017092A" w:rsidRDefault="0017092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A60E74"/>
    <w:multiLevelType w:val="hybridMultilevel"/>
    <w:tmpl w:val="55F2BC86"/>
    <w:lvl w:ilvl="0" w:tplc="106673F0">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4835458">
    <w:abstractNumId w:val="14"/>
  </w:num>
  <w:num w:numId="2" w16cid:durableId="768257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9866280">
    <w:abstractNumId w:val="14"/>
  </w:num>
  <w:num w:numId="4" w16cid:durableId="1092508811">
    <w:abstractNumId w:val="14"/>
  </w:num>
  <w:num w:numId="5" w16cid:durableId="1940285224">
    <w:abstractNumId w:val="14"/>
  </w:num>
  <w:num w:numId="6" w16cid:durableId="909924330">
    <w:abstractNumId w:val="14"/>
  </w:num>
  <w:num w:numId="7" w16cid:durableId="430471636">
    <w:abstractNumId w:val="14"/>
  </w:num>
  <w:num w:numId="8" w16cid:durableId="933704251">
    <w:abstractNumId w:val="14"/>
  </w:num>
  <w:num w:numId="9" w16cid:durableId="76638841">
    <w:abstractNumId w:val="14"/>
  </w:num>
  <w:num w:numId="10" w16cid:durableId="256400823">
    <w:abstractNumId w:val="14"/>
  </w:num>
  <w:num w:numId="11" w16cid:durableId="642001911">
    <w:abstractNumId w:val="14"/>
  </w:num>
  <w:num w:numId="12" w16cid:durableId="619342438">
    <w:abstractNumId w:val="14"/>
  </w:num>
  <w:num w:numId="13" w16cid:durableId="1372611563">
    <w:abstractNumId w:val="10"/>
  </w:num>
  <w:num w:numId="14" w16cid:durableId="244265750">
    <w:abstractNumId w:val="17"/>
  </w:num>
  <w:num w:numId="15" w16cid:durableId="1318218811">
    <w:abstractNumId w:val="11"/>
  </w:num>
  <w:num w:numId="16" w16cid:durableId="911622046">
    <w:abstractNumId w:val="12"/>
  </w:num>
  <w:num w:numId="17" w16cid:durableId="237521994">
    <w:abstractNumId w:val="9"/>
  </w:num>
  <w:num w:numId="18" w16cid:durableId="713039741">
    <w:abstractNumId w:val="7"/>
  </w:num>
  <w:num w:numId="19" w16cid:durableId="407457725">
    <w:abstractNumId w:val="6"/>
  </w:num>
  <w:num w:numId="20" w16cid:durableId="1580168527">
    <w:abstractNumId w:val="5"/>
  </w:num>
  <w:num w:numId="21" w16cid:durableId="1823623039">
    <w:abstractNumId w:val="4"/>
  </w:num>
  <w:num w:numId="22" w16cid:durableId="1304575907">
    <w:abstractNumId w:val="8"/>
  </w:num>
  <w:num w:numId="23" w16cid:durableId="2127384389">
    <w:abstractNumId w:val="3"/>
  </w:num>
  <w:num w:numId="24" w16cid:durableId="917399390">
    <w:abstractNumId w:val="2"/>
  </w:num>
  <w:num w:numId="25" w16cid:durableId="558789979">
    <w:abstractNumId w:val="1"/>
  </w:num>
  <w:num w:numId="26" w16cid:durableId="442458880">
    <w:abstractNumId w:val="0"/>
  </w:num>
  <w:num w:numId="27" w16cid:durableId="1123888565">
    <w:abstractNumId w:val="13"/>
  </w:num>
  <w:num w:numId="28" w16cid:durableId="657150881">
    <w:abstractNumId w:val="15"/>
  </w:num>
  <w:num w:numId="29" w16cid:durableId="1751656912">
    <w:abstractNumId w:val="16"/>
  </w:num>
  <w:num w:numId="30" w16cid:durableId="7477715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AA"/>
    <w:rsid w:val="00034208"/>
    <w:rsid w:val="00101A1A"/>
    <w:rsid w:val="00135C96"/>
    <w:rsid w:val="00162B2F"/>
    <w:rsid w:val="0017092A"/>
    <w:rsid w:val="001A4AC5"/>
    <w:rsid w:val="001C4347"/>
    <w:rsid w:val="001D4362"/>
    <w:rsid w:val="002131DF"/>
    <w:rsid w:val="004148C6"/>
    <w:rsid w:val="00456C68"/>
    <w:rsid w:val="004B7CE6"/>
    <w:rsid w:val="0058654C"/>
    <w:rsid w:val="005C43AA"/>
    <w:rsid w:val="007422C6"/>
    <w:rsid w:val="00743753"/>
    <w:rsid w:val="00771DEA"/>
    <w:rsid w:val="007833A7"/>
    <w:rsid w:val="00790BA5"/>
    <w:rsid w:val="008463C7"/>
    <w:rsid w:val="00855982"/>
    <w:rsid w:val="00A10484"/>
    <w:rsid w:val="00A33792"/>
    <w:rsid w:val="00A52B6C"/>
    <w:rsid w:val="00B53AA8"/>
    <w:rsid w:val="00E2778C"/>
    <w:rsid w:val="00F25012"/>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4B0A"/>
  <w15:chartTrackingRefBased/>
  <w15:docId w15:val="{CB7932CC-8646-46C4-B574-63BBBB6A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52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ep\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53</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polepalli ganesh</dc:creator>
  <cp:lastModifiedBy>Sai Ganesh Polepalli</cp:lastModifiedBy>
  <cp:revision>20</cp:revision>
  <dcterms:created xsi:type="dcterms:W3CDTF">2023-08-24T13:53:00Z</dcterms:created>
  <dcterms:modified xsi:type="dcterms:W3CDTF">2023-08-24T15:01:00Z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