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9B7BD">
      <w:pPr>
        <w:jc w:val="center"/>
      </w:pPr>
      <w:r>
        <w:rPr>
          <w:b/>
          <w:sz w:val="26"/>
          <w:szCs w:val="26"/>
          <w:lang w:val="ru-RU"/>
        </w:rPr>
        <w:drawing>
          <wp:inline distT="0" distB="0" distL="0" distR="0">
            <wp:extent cx="643890" cy="779145"/>
            <wp:effectExtent l="0" t="0" r="0" b="0"/>
            <wp:docPr id="793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1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A554">
      <w:pPr>
        <w:suppressAutoHyphens/>
        <w:jc w:val="center"/>
        <w:rPr>
          <w:b/>
          <w:spacing w:val="-16"/>
          <w:sz w:val="28"/>
          <w:szCs w:val="28"/>
        </w:rPr>
      </w:pPr>
      <w:r>
        <w:rPr>
          <w:spacing w:val="-16"/>
          <w:sz w:val="26"/>
          <w:szCs w:val="26"/>
        </w:rPr>
        <w:t>МИНИСТЕРСТВО ОБРАЗОВАНИЯ, НАУКИ И МОЛОДЕЖИ РЕСПУБЛИКИ КРЫМ</w:t>
      </w:r>
    </w:p>
    <w:p w14:paraId="3C254EEC">
      <w:pPr>
        <w:suppressAutoHyphen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Государственное бюджетное образовательное учреждение высшего образования</w:t>
      </w:r>
    </w:p>
    <w:p w14:paraId="7E51918B">
      <w:pPr>
        <w:suppressAutoHyphen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Республики Крым </w:t>
      </w:r>
    </w:p>
    <w:p w14:paraId="1A496B39">
      <w:pPr>
        <w:suppressAutoHyphen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«Крымский инженерно-педагогический университет имени Февзи Якубова»</w:t>
      </w:r>
    </w:p>
    <w:p w14:paraId="0DA32893">
      <w:pPr>
        <w:suppressAutoHyphens/>
        <w:jc w:val="center"/>
        <w:rPr>
          <w:b/>
          <w:sz w:val="28"/>
          <w:szCs w:val="28"/>
        </w:rPr>
      </w:pPr>
      <w:r>
        <w:rPr>
          <w:b/>
          <w:sz w:val="26"/>
          <w:szCs w:val="26"/>
        </w:rPr>
        <w:t>(ГБОУВО РК КИПУ имени Февзи Якубова)</w:t>
      </w:r>
    </w:p>
    <w:p w14:paraId="47585217">
      <w:pPr>
        <w:pStyle w:val="21"/>
        <w:spacing w:line="240" w:lineRule="auto"/>
        <w:ind w:firstLine="0"/>
        <w:jc w:val="center"/>
        <w:rPr>
          <w:b/>
        </w:rPr>
      </w:pPr>
    </w:p>
    <w:p w14:paraId="22520929">
      <w:pPr>
        <w:pStyle w:val="21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Факультет экономики, менеджмента и информационных технологий </w:t>
      </w:r>
    </w:p>
    <w:p w14:paraId="40362457">
      <w:pPr>
        <w:pStyle w:val="21"/>
        <w:spacing w:line="240" w:lineRule="auto"/>
        <w:ind w:firstLine="0"/>
        <w:jc w:val="center"/>
        <w:rPr>
          <w:b/>
          <w:sz w:val="28"/>
          <w:szCs w:val="28"/>
        </w:rPr>
      </w:pPr>
    </w:p>
    <w:p w14:paraId="781CEB27">
      <w:pPr>
        <w:pStyle w:val="21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прикладной информатики</w:t>
      </w:r>
    </w:p>
    <w:p w14:paraId="0876374D">
      <w:pPr>
        <w:ind w:left="1083"/>
        <w:rPr>
          <w:sz w:val="28"/>
          <w:szCs w:val="28"/>
          <w:lang w:val="ru-RU"/>
        </w:rPr>
      </w:pPr>
    </w:p>
    <w:p w14:paraId="3A342977">
      <w:pPr>
        <w:ind w:left="1083"/>
        <w:rPr>
          <w:sz w:val="28"/>
          <w:szCs w:val="28"/>
        </w:rPr>
      </w:pPr>
    </w:p>
    <w:p w14:paraId="7E277F50">
      <w:pPr>
        <w:ind w:left="1083"/>
        <w:rPr>
          <w:sz w:val="28"/>
          <w:szCs w:val="28"/>
        </w:rPr>
      </w:pPr>
    </w:p>
    <w:p w14:paraId="4C4C0C09">
      <w:pPr>
        <w:ind w:left="1083"/>
        <w:rPr>
          <w:sz w:val="28"/>
          <w:szCs w:val="28"/>
        </w:rPr>
      </w:pPr>
    </w:p>
    <w:p w14:paraId="1C76855F">
      <w:pPr>
        <w:ind w:left="1083"/>
        <w:rPr>
          <w:sz w:val="28"/>
          <w:szCs w:val="28"/>
        </w:rPr>
      </w:pPr>
    </w:p>
    <w:p w14:paraId="09E747A9">
      <w:pPr>
        <w:ind w:left="1083"/>
        <w:rPr>
          <w:sz w:val="28"/>
          <w:szCs w:val="28"/>
        </w:rPr>
      </w:pPr>
    </w:p>
    <w:p w14:paraId="08B4D013">
      <w:pPr>
        <w:ind w:left="1083"/>
        <w:rPr>
          <w:sz w:val="28"/>
          <w:szCs w:val="28"/>
        </w:rPr>
      </w:pPr>
    </w:p>
    <w:p w14:paraId="1B9F2CCA">
      <w:pPr>
        <w:ind w:left="1083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Лабораторна</w:t>
      </w:r>
      <w:r>
        <w:rPr>
          <w:b/>
          <w:sz w:val="28"/>
          <w:szCs w:val="28"/>
          <w:lang w:val="ru-RU"/>
        </w:rPr>
        <w:t>я</w:t>
      </w:r>
      <w:r>
        <w:rPr>
          <w:b/>
          <w:sz w:val="28"/>
          <w:szCs w:val="28"/>
        </w:rPr>
        <w:t xml:space="preserve"> р</w:t>
      </w:r>
      <w:r>
        <w:rPr>
          <w:b/>
          <w:sz w:val="28"/>
          <w:szCs w:val="28"/>
          <w:lang w:val="ru-RU"/>
        </w:rPr>
        <w:t>а</w:t>
      </w:r>
      <w:r>
        <w:rPr>
          <w:b/>
          <w:sz w:val="28"/>
          <w:szCs w:val="28"/>
        </w:rPr>
        <w:t>бота №</w:t>
      </w:r>
      <w:r>
        <w:rPr>
          <w:b/>
          <w:sz w:val="28"/>
          <w:szCs w:val="28"/>
          <w:lang w:val="ru-RU"/>
        </w:rPr>
        <w:t>3</w:t>
      </w:r>
    </w:p>
    <w:p w14:paraId="44860A96">
      <w:pPr>
        <w:ind w:left="142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  <w:lang w:val="ru-RU"/>
        </w:rPr>
        <w:t>по дисциплине</w:t>
      </w:r>
      <w:r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  <w:lang w:val="ru-RU"/>
        </w:rPr>
        <w:t xml:space="preserve">Программирование и поддержка </w:t>
      </w: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  <w:lang w:val="ru-RU"/>
        </w:rPr>
        <w:t xml:space="preserve"> приложений</w:t>
      </w:r>
      <w:r>
        <w:rPr>
          <w:b/>
          <w:smallCaps/>
          <w:sz w:val="28"/>
          <w:szCs w:val="28"/>
        </w:rPr>
        <w:t>»</w:t>
      </w:r>
    </w:p>
    <w:p w14:paraId="65510816">
      <w:pPr>
        <w:ind w:left="1083"/>
        <w:jc w:val="center"/>
        <w:rPr>
          <w:b/>
          <w:sz w:val="28"/>
          <w:szCs w:val="28"/>
        </w:rPr>
      </w:pPr>
    </w:p>
    <w:p w14:paraId="70B02DE6"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0" w:after="120"/>
        <w:ind w:right="425" w:firstLine="567"/>
        <w:jc w:val="center"/>
        <w:rPr>
          <w:rFonts w:ascii="Times New Roman" w:hAnsi="Times New Roman" w:eastAsia="Times New Roman" w:cs="Times New Roman"/>
          <w:b w:val="0"/>
          <w:color w:val="3A3A3A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тему: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b w:val="0"/>
          <w:sz w:val="28"/>
          <w:szCs w:val="28"/>
          <w:lang w:val="ru-RU"/>
        </w:rPr>
        <w:t>Приложения для тестирования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  <w:t>»</w:t>
      </w:r>
    </w:p>
    <w:p w14:paraId="31DDBEB3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b/>
          <w:color w:val="000000"/>
          <w:sz w:val="28"/>
          <w:szCs w:val="28"/>
        </w:rPr>
      </w:pPr>
    </w:p>
    <w:p w14:paraId="22E9B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</w:p>
    <w:p w14:paraId="7A96B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0435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07D7A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7E0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16E15AB">
      <w:pPr>
        <w:spacing w:before="89" w:line="276" w:lineRule="auto"/>
        <w:ind w:left="5778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14:paraId="27423171">
      <w:pPr>
        <w:pStyle w:val="11"/>
        <w:tabs>
          <w:tab w:val="left" w:pos="5812"/>
        </w:tabs>
        <w:spacing w:before="10" w:line="276" w:lineRule="auto"/>
        <w:ind w:firstLine="5778"/>
        <w:rPr>
          <w:spacing w:val="1"/>
        </w:rPr>
      </w:pPr>
      <w:r>
        <w:t>Студент 4 курса</w:t>
      </w:r>
      <w:r>
        <w:rPr>
          <w:spacing w:val="1"/>
        </w:rPr>
        <w:t xml:space="preserve"> </w:t>
      </w:r>
    </w:p>
    <w:p w14:paraId="316F7A51">
      <w:pPr>
        <w:pStyle w:val="11"/>
        <w:tabs>
          <w:tab w:val="left" w:pos="5812"/>
        </w:tabs>
        <w:spacing w:before="10" w:line="276" w:lineRule="auto"/>
        <w:ind w:firstLine="5778"/>
      </w:pPr>
      <w:r>
        <w:t>Группы И-2-21</w:t>
      </w:r>
    </w:p>
    <w:p w14:paraId="1CB44D18">
      <w:pPr>
        <w:pStyle w:val="11"/>
        <w:tabs>
          <w:tab w:val="left" w:pos="5812"/>
        </w:tabs>
        <w:spacing w:before="10" w:line="276" w:lineRule="auto"/>
        <w:ind w:firstLine="5778"/>
        <w:rPr>
          <w:rFonts w:hint="default"/>
          <w:u w:val="single"/>
          <w:lang w:val="ru-RU"/>
        </w:rPr>
      </w:pPr>
      <w:r>
        <w:rPr>
          <w:lang w:val="ru-RU"/>
        </w:rPr>
        <w:t>Ганиев</w:t>
      </w:r>
      <w:r>
        <w:rPr>
          <w:rFonts w:hint="default"/>
          <w:lang w:val="ru-RU"/>
        </w:rPr>
        <w:t xml:space="preserve"> Ибраим Ризаевич</w:t>
      </w:r>
    </w:p>
    <w:p w14:paraId="4BFE5920">
      <w:pPr>
        <w:spacing w:line="276" w:lineRule="auto"/>
        <w:ind w:right="2469"/>
        <w:jc w:val="right"/>
      </w:pPr>
      <w:r>
        <w:t>Ф.И.О.</w:t>
      </w:r>
    </w:p>
    <w:p w14:paraId="77ADFE6F">
      <w:pPr>
        <w:spacing w:line="276" w:lineRule="auto"/>
        <w:ind w:left="5778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</w:t>
      </w:r>
    </w:p>
    <w:p w14:paraId="3E06AD53">
      <w:pPr>
        <w:pStyle w:val="11"/>
        <w:tabs>
          <w:tab w:val="left" w:pos="5812"/>
        </w:tabs>
        <w:spacing w:before="10" w:line="276" w:lineRule="auto"/>
        <w:ind w:firstLine="5778"/>
        <w:rPr>
          <w:u w:val="single"/>
        </w:rPr>
      </w:pPr>
      <w:r>
        <w:t>Лозовик Лариса Павловна</w:t>
      </w:r>
      <w:r>
        <w:rPr>
          <w:u w:val="single"/>
        </w:rPr>
        <w:t xml:space="preserve">  </w:t>
      </w:r>
    </w:p>
    <w:p w14:paraId="45B4F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4B249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5516A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61B6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2D10C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30B0B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361"/>
          <w:tab w:val="left" w:pos="5496"/>
          <w:tab w:val="left" w:pos="6412"/>
          <w:tab w:val="left" w:pos="7328"/>
          <w:tab w:val="left" w:pos="754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Симферополь</w:t>
      </w:r>
      <w:r>
        <w:rPr>
          <w:sz w:val="28"/>
          <w:szCs w:val="28"/>
        </w:rPr>
        <w:t>, 202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14:paraId="130CB845">
      <w:pPr>
        <w:widowControl/>
        <w:spacing w:after="239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shd w:val="clear" w:color="auto" w:fill="FEFEFE"/>
        </w:rPr>
        <w:t>Проектирование информационной системы</w:t>
      </w:r>
    </w:p>
    <w:p w14:paraId="6E6F2B67">
      <w:pPr>
        <w:widowControl/>
        <w:numPr>
          <w:ilvl w:val="0"/>
          <w:numId w:val="1"/>
        </w:numPr>
        <w:spacing w:after="239" w:line="360" w:lineRule="auto"/>
        <w:ind w:hanging="280"/>
        <w:jc w:val="both"/>
        <w:rPr>
          <w:color w:val="000000"/>
          <w:sz w:val="28"/>
          <w:szCs w:val="22"/>
          <w:lang w:val="ru-RU"/>
        </w:rPr>
      </w:pPr>
      <w:r>
        <w:rPr>
          <w:b/>
          <w:color w:val="000000"/>
          <w:sz w:val="28"/>
          <w:szCs w:val="22"/>
          <w:lang w:val="ru-RU"/>
        </w:rPr>
        <w:t>Контекстная диаграмма</w:t>
      </w:r>
      <w:r>
        <w:rPr>
          <w:rFonts w:ascii="Calibri" w:hAnsi="Calibri" w:eastAsia="Calibri" w:cs="Calibri"/>
          <w:color w:val="000000"/>
          <w:sz w:val="24"/>
          <w:szCs w:val="22"/>
          <w:lang w:val="ru-RU"/>
        </w:rPr>
        <w:t xml:space="preserve"> </w:t>
      </w:r>
    </w:p>
    <w:p w14:paraId="6EA5643C">
      <w:pPr>
        <w:widowControl/>
        <w:spacing w:after="239" w:line="360" w:lineRule="auto"/>
        <w:jc w:val="both"/>
        <w:rPr>
          <w:color w:val="000000"/>
          <w:sz w:val="28"/>
          <w:szCs w:val="22"/>
          <w:lang w:val="ru-RU"/>
        </w:rPr>
      </w:pPr>
      <w:r>
        <w:rPr>
          <w:color w:val="000000"/>
          <w:sz w:val="28"/>
          <w:szCs w:val="22"/>
          <w:lang w:val="ru-RU"/>
        </w:rPr>
        <w:t>Контекстная диаграмма предназначена для отображения общей структуры системы и ее взаимодействия с внешними элементами. В рамках приложения для тестирования пользователи вносят данные, такие как создаваемые тесты и ответы на вопросы. Эти данные обрабатываются системой, результатом чего становятся сохраненные тесты, доступные для других пользователей, и результаты пройденных тестов. Приложение включает в себя бизнес-логику, управляющую процессами, а также базу данных, которая используется для хранения тестов. Взаимодействие происходит через интерфейсы создания и прохождения тестов, что обеспечивает удобство использования.</w:t>
      </w:r>
    </w:p>
    <w:p w14:paraId="3A84AFB9">
      <w:pPr>
        <w:widowControl/>
        <w:spacing w:after="239" w:line="360" w:lineRule="auto"/>
        <w:jc w:val="center"/>
        <w:rPr>
          <w:color w:val="000000"/>
          <w:sz w:val="28"/>
          <w:szCs w:val="22"/>
          <w:lang w:val="ru-RU"/>
        </w:rPr>
      </w:pPr>
      <w:bookmarkStart w:id="0" w:name="_GoBack"/>
      <w:r>
        <w:drawing>
          <wp:inline distT="0" distB="0" distL="114300" distR="114300">
            <wp:extent cx="4201795" cy="1936750"/>
            <wp:effectExtent l="0" t="0" r="8255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ABA05B">
      <w:pPr>
        <w:widowControl/>
        <w:spacing w:after="239" w:line="360" w:lineRule="auto"/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Рис. 1 -  Контекстная диаграмма</w:t>
      </w:r>
    </w:p>
    <w:p w14:paraId="305C2EB4">
      <w:pPr>
        <w:widowControl/>
        <w:numPr>
          <w:ilvl w:val="0"/>
          <w:numId w:val="1"/>
        </w:numPr>
        <w:spacing w:after="239" w:line="360" w:lineRule="auto"/>
        <w:ind w:hanging="280"/>
        <w:jc w:val="both"/>
        <w:rPr>
          <w:color w:val="000000"/>
          <w:sz w:val="28"/>
          <w:szCs w:val="22"/>
          <w:lang w:val="ru-RU"/>
        </w:rPr>
      </w:pPr>
      <w:r>
        <w:rPr>
          <w:b/>
          <w:color w:val="000000"/>
          <w:sz w:val="28"/>
          <w:szCs w:val="22"/>
          <w:lang w:val="ru-RU"/>
        </w:rPr>
        <w:t>Диаграмма декомпозиций</w:t>
      </w:r>
    </w:p>
    <w:p w14:paraId="061008AC">
      <w:pPr>
        <w:widowControl/>
        <w:spacing w:after="239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декомпозиции первого уровня помогает разделить систему на основные функциональные компоненты. В приложении для тестирования выделяются три ключевых модуля: модуль создания тестов, модуль прохождения тестов и модуль управления пользователями. Модуль создания тестов предоставляет пользователям возможность формировать тесты, включая добавление вопросов и правильных ответов, с последующим их сохранением в базу данных. Модуль прохождения тестов обеспечивает отображение тестов, сбор ответов и расчёт результатов, которые возвращаются пользователю. Управление пользователями включает регистрацию, вход в систему. Все три модуля объединяются в единую систему, что делает приложение функциональным и целостным.</w:t>
      </w:r>
    </w:p>
    <w:p w14:paraId="3282147F">
      <w:pPr>
        <w:widowControl/>
        <w:spacing w:after="239" w:line="360" w:lineRule="auto"/>
        <w:jc w:val="center"/>
        <w:rPr>
          <w:color w:val="000000"/>
          <w:sz w:val="28"/>
          <w:szCs w:val="22"/>
          <w:lang w:val="ru-RU"/>
        </w:rPr>
      </w:pPr>
      <w:r>
        <w:drawing>
          <wp:inline distT="0" distB="0" distL="114300" distR="114300">
            <wp:extent cx="4269740" cy="1894840"/>
            <wp:effectExtent l="0" t="0" r="16510" b="1016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4ABD">
      <w:pPr>
        <w:widowControl/>
        <w:spacing w:after="239" w:line="360" w:lineRule="auto"/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Рис. 2 -  Диаграмма декомпозиций</w:t>
      </w:r>
    </w:p>
    <w:p w14:paraId="49A415EA">
      <w:pPr>
        <w:widowControl/>
        <w:numPr>
          <w:ilvl w:val="0"/>
          <w:numId w:val="1"/>
        </w:numPr>
        <w:spacing w:after="239" w:line="360" w:lineRule="auto"/>
        <w:ind w:hanging="281"/>
        <w:jc w:val="both"/>
        <w:rPr>
          <w:color w:val="000000"/>
          <w:sz w:val="28"/>
          <w:szCs w:val="22"/>
          <w:lang w:val="ru-RU"/>
        </w:rPr>
      </w:pPr>
      <w:r>
        <w:rPr>
          <w:b/>
          <w:color w:val="000000"/>
          <w:sz w:val="28"/>
          <w:szCs w:val="22"/>
          <w:lang w:val="ru-RU"/>
        </w:rPr>
        <w:t>Диаграмма декомпозиций второго уровня</w:t>
      </w:r>
    </w:p>
    <w:p w14:paraId="3CFAA914">
      <w:pPr>
        <w:widowControl/>
        <w:spacing w:after="239" w:line="360" w:lineRule="auto"/>
        <w:ind w:left="-1"/>
        <w:jc w:val="both"/>
        <w:rPr>
          <w:rFonts w:eastAsiaTheme="minorHAnsi"/>
          <w:color w:val="000000"/>
          <w:sz w:val="28"/>
          <w:szCs w:val="22"/>
          <w:lang w:val="ru-RU" w:eastAsia="en-US"/>
        </w:rPr>
      </w:pPr>
      <w:r>
        <w:rPr>
          <w:rFonts w:eastAsiaTheme="minorHAnsi"/>
          <w:color w:val="000000"/>
          <w:sz w:val="28"/>
          <w:szCs w:val="22"/>
          <w:lang w:val="ru-RU" w:eastAsia="en-US"/>
        </w:rPr>
        <w:t>Диаграмма декомпозиции второго уровня более детально описывает процессы внутри модуля создания тестов. Пользователь, создавая тест, проходит несколько этапов. Сначала система проверяет корректность введённых данных. Затем пользователь добавляет вопросы и варианты ответов, указывает правильные ответы и завершает процесс, сохраняя тест в базе данных. Каждый этап работы связан с последующим. Такой подход обеспечивает структурированность и последовательность действий для достижения желаемого результата.</w:t>
      </w:r>
    </w:p>
    <w:p w14:paraId="64EA4C21">
      <w:pPr>
        <w:widowControl/>
        <w:spacing w:after="239" w:line="360" w:lineRule="auto"/>
        <w:jc w:val="center"/>
        <w:rPr>
          <w:color w:val="000000"/>
          <w:sz w:val="28"/>
          <w:szCs w:val="22"/>
          <w:lang w:val="ru-RU"/>
        </w:rPr>
      </w:pPr>
      <w:r>
        <w:drawing>
          <wp:inline distT="0" distB="0" distL="114300" distR="114300">
            <wp:extent cx="6022975" cy="1857375"/>
            <wp:effectExtent l="0" t="0" r="1587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034C">
      <w:pPr>
        <w:widowControl/>
        <w:spacing w:after="239" w:line="360" w:lineRule="auto"/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Рис. 3 -  Диаграмма декомпозиций второго уровня</w:t>
      </w:r>
    </w:p>
    <w:p w14:paraId="703C3789">
      <w:pPr>
        <w:widowControl/>
        <w:numPr>
          <w:ilvl w:val="0"/>
          <w:numId w:val="1"/>
        </w:numPr>
        <w:spacing w:after="239" w:line="360" w:lineRule="auto"/>
        <w:ind w:hanging="281"/>
        <w:jc w:val="both"/>
        <w:rPr>
          <w:color w:val="000000"/>
          <w:sz w:val="28"/>
          <w:szCs w:val="22"/>
          <w:lang w:val="ru-RU"/>
        </w:rPr>
      </w:pPr>
      <w:r>
        <w:rPr>
          <w:b/>
          <w:color w:val="000000"/>
          <w:sz w:val="28"/>
          <w:szCs w:val="22"/>
          <w:lang w:val="en-US"/>
        </w:rPr>
        <w:t>DFD</w:t>
      </w:r>
      <w:r>
        <w:rPr>
          <w:b/>
          <w:color w:val="000000"/>
          <w:sz w:val="28"/>
          <w:szCs w:val="22"/>
          <w:lang w:val="ru-RU"/>
        </w:rPr>
        <w:t xml:space="preserve"> (Диаграмма потоков данных)</w:t>
      </w:r>
    </w:p>
    <w:p w14:paraId="4B6D437F">
      <w:pPr>
        <w:widowControl/>
        <w:spacing w:after="239" w:line="360" w:lineRule="auto"/>
        <w:ind w:left="-1"/>
        <w:jc w:val="both"/>
        <w:rPr>
          <w:rFonts w:eastAsiaTheme="minorHAnsi"/>
          <w:color w:val="000000"/>
          <w:sz w:val="28"/>
          <w:szCs w:val="22"/>
          <w:lang w:val="ru-RU" w:eastAsia="en-US"/>
        </w:rPr>
      </w:pPr>
      <w:r>
        <w:rPr>
          <w:rFonts w:eastAsiaTheme="minorHAnsi"/>
          <w:color w:val="000000"/>
          <w:sz w:val="28"/>
          <w:szCs w:val="22"/>
          <w:lang w:val="ru-RU" w:eastAsia="en-US"/>
        </w:rPr>
        <w:t>Диаграмма потоков данных отражает движение информации внутри системы и её взаимодействие с внешними компонентами. При создании теста пользователь вводит данные, которые направляются в модуль обработки. После валидации данные сохраняются в базе данных как новый тест. При прохождении тестов пользователь отправляет свои ответы в модуль анализа, где система рассчитывает результаты. Итоги передаются пользователю и записываются в базу данных для последующего анализа. Эта диаграмма демонстрирует ключевые элементы приложения и их взаимосвязь, что помогает понять, как система обрабатывает данные на каждом этапе.</w:t>
      </w:r>
    </w:p>
    <w:p w14:paraId="0419D479">
      <w:pPr>
        <w:widowControl/>
        <w:spacing w:after="239" w:line="360" w:lineRule="auto"/>
        <w:jc w:val="center"/>
        <w:rPr>
          <w:color w:val="000000"/>
          <w:sz w:val="28"/>
          <w:szCs w:val="22"/>
          <w:lang w:val="ru-RU"/>
        </w:rPr>
      </w:pPr>
      <w:r>
        <w:drawing>
          <wp:inline distT="0" distB="0" distL="114300" distR="114300">
            <wp:extent cx="3180080" cy="4292600"/>
            <wp:effectExtent l="0" t="0" r="1270" b="1270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E812">
      <w:pPr>
        <w:widowControl/>
        <w:spacing w:after="239" w:line="360" w:lineRule="auto"/>
        <w:jc w:val="center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Рис. 4 -  DFD (Диаграмма потоков данных)</w:t>
      </w:r>
    </w:p>
    <w:sectPr>
      <w:pgSz w:w="11907" w:h="16839"/>
      <w:pgMar w:top="1134" w:right="1134" w:bottom="1134" w:left="1134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016BF"/>
    <w:multiLevelType w:val="multilevel"/>
    <w:tmpl w:val="6B6016BF"/>
    <w:lvl w:ilvl="0" w:tentative="0">
      <w:start w:val="1"/>
      <w:numFmt w:val="decimal"/>
      <w:lvlText w:val="%1."/>
      <w:lvlJc w:val="left"/>
      <w:pPr>
        <w:ind w:left="2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68"/>
    <w:rsid w:val="000262FC"/>
    <w:rsid w:val="00125664"/>
    <w:rsid w:val="00132EB1"/>
    <w:rsid w:val="0015301F"/>
    <w:rsid w:val="00164380"/>
    <w:rsid w:val="00223AC5"/>
    <w:rsid w:val="00395704"/>
    <w:rsid w:val="003A6761"/>
    <w:rsid w:val="00427050"/>
    <w:rsid w:val="004463C7"/>
    <w:rsid w:val="00474FA7"/>
    <w:rsid w:val="004A480B"/>
    <w:rsid w:val="004E0C48"/>
    <w:rsid w:val="00531B89"/>
    <w:rsid w:val="005442BC"/>
    <w:rsid w:val="00561838"/>
    <w:rsid w:val="00570DEE"/>
    <w:rsid w:val="005855A9"/>
    <w:rsid w:val="005E5D3D"/>
    <w:rsid w:val="00692452"/>
    <w:rsid w:val="006A4D5C"/>
    <w:rsid w:val="007036E9"/>
    <w:rsid w:val="0079389E"/>
    <w:rsid w:val="00794610"/>
    <w:rsid w:val="007A3F75"/>
    <w:rsid w:val="00811163"/>
    <w:rsid w:val="008254E8"/>
    <w:rsid w:val="008E4E03"/>
    <w:rsid w:val="009400A9"/>
    <w:rsid w:val="0094656D"/>
    <w:rsid w:val="009516F4"/>
    <w:rsid w:val="00A528B2"/>
    <w:rsid w:val="00A5323E"/>
    <w:rsid w:val="00A71D29"/>
    <w:rsid w:val="00AB41C8"/>
    <w:rsid w:val="00AB7063"/>
    <w:rsid w:val="00B23B0A"/>
    <w:rsid w:val="00B4620C"/>
    <w:rsid w:val="00B47E8C"/>
    <w:rsid w:val="00B608D3"/>
    <w:rsid w:val="00B71F1B"/>
    <w:rsid w:val="00B85B37"/>
    <w:rsid w:val="00BC7266"/>
    <w:rsid w:val="00BE102D"/>
    <w:rsid w:val="00C1747B"/>
    <w:rsid w:val="00C3103C"/>
    <w:rsid w:val="00CB3FE0"/>
    <w:rsid w:val="00CE519C"/>
    <w:rsid w:val="00CF560F"/>
    <w:rsid w:val="00D12E08"/>
    <w:rsid w:val="00D24B10"/>
    <w:rsid w:val="00D33CA6"/>
    <w:rsid w:val="00D3415D"/>
    <w:rsid w:val="00D74656"/>
    <w:rsid w:val="00D82593"/>
    <w:rsid w:val="00D87860"/>
    <w:rsid w:val="00DC22C9"/>
    <w:rsid w:val="00DF5084"/>
    <w:rsid w:val="00E73D3E"/>
    <w:rsid w:val="00EB78A3"/>
    <w:rsid w:val="00EF5853"/>
    <w:rsid w:val="00EF59F6"/>
    <w:rsid w:val="00F95568"/>
    <w:rsid w:val="01B23E14"/>
    <w:rsid w:val="1FE52B14"/>
    <w:rsid w:val="337362C8"/>
    <w:rsid w:val="59E0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lang w:val="uk-UA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60"/>
      <w:outlineLvl w:val="0"/>
    </w:pPr>
    <w:rPr>
      <w:rFonts w:ascii="Arial" w:hAnsi="Arial" w:eastAsia="Arial" w:cs="Arial"/>
      <w:b/>
      <w:sz w:val="36"/>
      <w:szCs w:val="36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40" w:after="60"/>
      <w:outlineLvl w:val="1"/>
    </w:pPr>
    <w:rPr>
      <w:rFonts w:ascii="Arial" w:hAnsi="Arial" w:eastAsia="Arial" w:cs="Arial"/>
      <w:b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40" w:after="60"/>
      <w:outlineLvl w:val="2"/>
    </w:pPr>
    <w:rPr>
      <w:rFonts w:ascii="Arial" w:hAnsi="Arial" w:eastAsia="Arial" w:cs="Arial"/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paragraph" w:styleId="11">
    <w:name w:val="Body Text"/>
    <w:basedOn w:val="1"/>
    <w:link w:val="23"/>
    <w:qFormat/>
    <w:uiPriority w:val="1"/>
    <w:pPr>
      <w:autoSpaceDE w:val="0"/>
      <w:autoSpaceDN w:val="0"/>
    </w:pPr>
    <w:rPr>
      <w:sz w:val="28"/>
      <w:szCs w:val="28"/>
      <w:lang w:val="ru-RU" w:eastAsia="en-US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sz w:val="24"/>
      <w:szCs w:val="24"/>
      <w:lang w:val="ru-RU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18">
    <w:name w:val="_Style 13"/>
    <w:basedOn w:val="16"/>
    <w:uiPriority w:val="0"/>
    <w:tblPr>
      <w:tblCellMar>
        <w:left w:w="108" w:type="dxa"/>
        <w:right w:w="108" w:type="dxa"/>
      </w:tblCellMar>
    </w:tblPr>
  </w:style>
  <w:style w:type="paragraph" w:styleId="19">
    <w:name w:val="List Paragraph"/>
    <w:basedOn w:val="1"/>
    <w:qFormat/>
    <w:uiPriority w:val="34"/>
    <w:pPr>
      <w:widowControl/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ru-RU" w:eastAsia="en-US"/>
    </w:rPr>
  </w:style>
  <w:style w:type="character" w:customStyle="1" w:styleId="20">
    <w:name w:val="Заголовок 2 Знак"/>
    <w:basedOn w:val="8"/>
    <w:link w:val="3"/>
    <w:qFormat/>
    <w:uiPriority w:val="9"/>
    <w:rPr>
      <w:rFonts w:ascii="Arial" w:hAnsi="Arial" w:eastAsia="Arial" w:cs="Arial"/>
      <w:b/>
      <w:sz w:val="32"/>
      <w:szCs w:val="32"/>
    </w:rPr>
  </w:style>
  <w:style w:type="paragraph" w:customStyle="1" w:styleId="21">
    <w:name w:val="ТЕКСТ"/>
    <w:basedOn w:val="1"/>
    <w:link w:val="22"/>
    <w:qFormat/>
    <w:uiPriority w:val="0"/>
    <w:pPr>
      <w:widowControl/>
      <w:spacing w:line="360" w:lineRule="auto"/>
      <w:ind w:firstLine="709"/>
      <w:jc w:val="both"/>
    </w:pPr>
    <w:rPr>
      <w:sz w:val="24"/>
      <w:szCs w:val="24"/>
      <w:lang w:val="ru-RU"/>
    </w:rPr>
  </w:style>
  <w:style w:type="character" w:customStyle="1" w:styleId="22">
    <w:name w:val="ТЕКСТ Знак"/>
    <w:link w:val="21"/>
    <w:qFormat/>
    <w:locked/>
    <w:uiPriority w:val="0"/>
    <w:rPr>
      <w:sz w:val="24"/>
      <w:szCs w:val="24"/>
      <w:lang w:val="ru-RU"/>
    </w:rPr>
  </w:style>
  <w:style w:type="character" w:customStyle="1" w:styleId="23">
    <w:name w:val="Основной текст Знак"/>
    <w:basedOn w:val="8"/>
    <w:link w:val="11"/>
    <w:qFormat/>
    <w:uiPriority w:val="1"/>
    <w:rPr>
      <w:sz w:val="28"/>
      <w:szCs w:val="28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E9270-BAFB-4C76-993B-D8DB764B40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348</Words>
  <Characters>1988</Characters>
  <Lines>16</Lines>
  <Paragraphs>4</Paragraphs>
  <TotalTime>96</TotalTime>
  <ScaleCrop>false</ScaleCrop>
  <LinksUpToDate>false</LinksUpToDate>
  <CharactersWithSpaces>2332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2024-11-13T18:52:00Z</dcterms:created>
  <dc:creator>Эльмаз</dc:creator>
  <cp:lastModifiedBy>Ibraim Ganiev</cp:lastModifiedBy>
  <dcterms:modified xsi:type="dcterms:W3CDTF">2024-12-04T21:37:01Z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97E7A50AF3E64AE4B7AD75B97B6CE1D9_12</vt:lpwstr>
  </property>
</Properties>
</file>