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8A19" w14:textId="77777777" w:rsidR="00782B70" w:rsidRPr="00E476B2" w:rsidRDefault="00782B70">
      <w:pPr>
        <w:spacing w:before="2000"/>
      </w:pPr>
    </w:p>
    <w:p w14:paraId="1DEFB395" w14:textId="0329F6BC" w:rsidR="00782B70" w:rsidRPr="00E476B2" w:rsidRDefault="00A2461B" w:rsidP="00A719B0">
      <w:pPr>
        <w:spacing w:line="276" w:lineRule="auto"/>
        <w:jc w:val="center"/>
      </w:pPr>
      <w:r>
        <w:rPr>
          <w:rFonts w:eastAsia="Calibri"/>
          <w:b/>
          <w:bCs/>
          <w:sz w:val="40"/>
          <w:szCs w:val="40"/>
        </w:rPr>
        <w:t>Dossier de conception générale</w:t>
      </w:r>
    </w:p>
    <w:p w14:paraId="0FC90E15" w14:textId="6AE14BD0" w:rsidR="00782B70" w:rsidRPr="00E476B2" w:rsidRDefault="00627596" w:rsidP="00A719B0">
      <w:pPr>
        <w:spacing w:before="200" w:after="100" w:line="276" w:lineRule="auto"/>
        <w:jc w:val="center"/>
      </w:pPr>
      <w:r>
        <w:rPr>
          <w:rFonts w:eastAsia="Calibri"/>
          <w:sz w:val="24"/>
          <w:szCs w:val="24"/>
        </w:rPr>
        <w:t>API REST de gestion d’épargne à objectif</w:t>
      </w:r>
    </w:p>
    <w:p w14:paraId="13318E57" w14:textId="2031A40A" w:rsidR="00782B70" w:rsidRDefault="00627596" w:rsidP="00A719B0">
      <w:pPr>
        <w:spacing w:after="100" w:line="276" w:lineRule="auto"/>
        <w:jc w:val="center"/>
      </w:pPr>
      <w:r>
        <w:rPr>
          <w:rFonts w:eastAsia="Calibri"/>
          <w:sz w:val="24"/>
          <w:szCs w:val="24"/>
        </w:rPr>
        <w:t>LICELI Technologies</w:t>
      </w:r>
    </w:p>
    <w:p w14:paraId="2B6EC8C2" w14:textId="54188BFF" w:rsidR="00A719B0" w:rsidRDefault="00A719B0" w:rsidP="00A719B0">
      <w:pPr>
        <w:spacing w:after="100" w:line="276" w:lineRule="auto"/>
        <w:jc w:val="center"/>
      </w:pPr>
    </w:p>
    <w:p w14:paraId="4CBFA774" w14:textId="77777777" w:rsidR="00A719B0" w:rsidRPr="00E476B2" w:rsidRDefault="00A719B0" w:rsidP="00A719B0">
      <w:pPr>
        <w:spacing w:after="100" w:line="276" w:lineRule="auto"/>
        <w:jc w:val="center"/>
      </w:pPr>
    </w:p>
    <w:p w14:paraId="6F2E6B35" w14:textId="61C27AFA" w:rsidR="00782B70" w:rsidRPr="00E476B2" w:rsidRDefault="00A719B0" w:rsidP="00A719B0">
      <w:pPr>
        <w:spacing w:line="276" w:lineRule="auto"/>
        <w:jc w:val="center"/>
      </w:pPr>
      <w:r>
        <w:rPr>
          <w:rFonts w:eastAsia="Calibri"/>
          <w:i/>
          <w:iCs/>
          <w:color w:val="555555"/>
        </w:rPr>
        <w:t xml:space="preserve">Stage technicien </w:t>
      </w:r>
      <w:r w:rsidRPr="00E476B2">
        <w:rPr>
          <w:rFonts w:eastAsia="Calibri"/>
          <w:i/>
          <w:iCs/>
          <w:color w:val="555555"/>
        </w:rPr>
        <w:t>—</w:t>
      </w:r>
      <w:r>
        <w:rPr>
          <w:rFonts w:eastAsia="Calibri"/>
          <w:i/>
          <w:iCs/>
          <w:color w:val="555555"/>
        </w:rPr>
        <w:t xml:space="preserve"> DIPAMA Gamine </w:t>
      </w:r>
      <w:r w:rsidRPr="00E476B2">
        <w:rPr>
          <w:rFonts w:eastAsia="Calibri"/>
          <w:i/>
          <w:iCs/>
          <w:color w:val="555555"/>
        </w:rPr>
        <w:t>—</w:t>
      </w:r>
      <w:r>
        <w:rPr>
          <w:rFonts w:eastAsia="Calibri"/>
          <w:i/>
          <w:iCs/>
          <w:color w:val="555555"/>
        </w:rPr>
        <w:t xml:space="preserve"> 2026</w:t>
      </w:r>
    </w:p>
    <w:p w14:paraId="62D3B4A8" w14:textId="1DF6110B" w:rsidR="00782B70" w:rsidRPr="00E476B2" w:rsidRDefault="00782B70" w:rsidP="00A719B0">
      <w:pPr>
        <w:spacing w:before="100" w:line="276" w:lineRule="auto"/>
      </w:pPr>
    </w:p>
    <w:p w14:paraId="6EC67A27" w14:textId="77777777" w:rsidR="00782B70" w:rsidRPr="00E476B2" w:rsidRDefault="002D56C6">
      <w:r w:rsidRPr="00E476B2">
        <w:br w:type="page"/>
      </w:r>
    </w:p>
    <w:p w14:paraId="4F49244D" w14:textId="77777777" w:rsidR="00782B70" w:rsidRPr="00E476B2" w:rsidRDefault="002D56C6" w:rsidP="00CA7084">
      <w:pPr>
        <w:pStyle w:val="Titre1"/>
        <w:spacing w:before="400" w:after="200" w:line="360" w:lineRule="auto"/>
      </w:pPr>
      <w:bookmarkStart w:id="0" w:name="_Toc238413432"/>
      <w:bookmarkStart w:id="1" w:name="_Toc238480339"/>
      <w:bookmarkStart w:id="2" w:name="_Toc238480380"/>
      <w:bookmarkStart w:id="3" w:name="_Toc243830606"/>
      <w:bookmarkStart w:id="4" w:name="_Toc243830636"/>
      <w:r w:rsidRPr="00E476B2">
        <w:rPr>
          <w:rFonts w:eastAsia="Calibri"/>
          <w:b/>
          <w:bCs/>
          <w:sz w:val="30"/>
          <w:szCs w:val="30"/>
        </w:rPr>
        <w:lastRenderedPageBreak/>
        <w:t>Sommaire</w:t>
      </w:r>
      <w:bookmarkEnd w:id="0"/>
      <w:bookmarkEnd w:id="1"/>
      <w:bookmarkEnd w:id="2"/>
      <w:bookmarkEnd w:id="3"/>
      <w:bookmarkEnd w:id="4"/>
    </w:p>
    <w:p w14:paraId="3F2EE93D" w14:textId="15241458"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r w:rsidRPr="007207E6">
        <w:rPr>
          <w:sz w:val="24"/>
          <w:szCs w:val="24"/>
        </w:rPr>
        <w:fldChar w:fldCharType="begin"/>
      </w:r>
      <w:r w:rsidRPr="007207E6">
        <w:rPr>
          <w:sz w:val="24"/>
          <w:szCs w:val="24"/>
        </w:rPr>
        <w:instrText xml:space="preserve"> TOC \o "1-3" \h \z \u </w:instrText>
      </w:r>
      <w:r w:rsidRPr="007207E6">
        <w:rPr>
          <w:sz w:val="24"/>
          <w:szCs w:val="24"/>
        </w:rPr>
        <w:fldChar w:fldCharType="separate"/>
      </w:r>
      <w:hyperlink w:anchor="_Toc243830636" w:history="1">
        <w:r w:rsidRPr="007207E6">
          <w:rPr>
            <w:rStyle w:val="Lienhypertexte"/>
            <w:rFonts w:eastAsia="Calibri"/>
            <w:b/>
            <w:bCs/>
            <w:noProof/>
            <w:sz w:val="24"/>
            <w:szCs w:val="24"/>
          </w:rPr>
          <w:t>Sommaire</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_Toc243830636 \h </w:instrText>
        </w:r>
        <w:r w:rsidRPr="007207E6">
          <w:rPr>
            <w:noProof/>
            <w:webHidden/>
            <w:sz w:val="24"/>
            <w:szCs w:val="24"/>
          </w:rPr>
        </w:r>
        <w:r w:rsidRPr="007207E6">
          <w:rPr>
            <w:noProof/>
            <w:webHidden/>
            <w:sz w:val="24"/>
            <w:szCs w:val="24"/>
          </w:rPr>
          <w:fldChar w:fldCharType="separate"/>
        </w:r>
        <w:r w:rsidR="004255AC">
          <w:rPr>
            <w:noProof/>
            <w:webHidden/>
            <w:sz w:val="24"/>
            <w:szCs w:val="24"/>
          </w:rPr>
          <w:t>2</w:t>
        </w:r>
        <w:r w:rsidRPr="007207E6">
          <w:rPr>
            <w:noProof/>
            <w:webHidden/>
            <w:sz w:val="24"/>
            <w:szCs w:val="24"/>
          </w:rPr>
          <w:fldChar w:fldCharType="end"/>
        </w:r>
      </w:hyperlink>
    </w:p>
    <w:p w14:paraId="05B692E5" w14:textId="3E4BF2E5"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37" w:history="1">
        <w:r w:rsidRPr="007207E6">
          <w:rPr>
            <w:rStyle w:val="Lienhypertexte"/>
            <w:rFonts w:eastAsia="Calibri"/>
            <w:b/>
            <w:bCs/>
            <w:noProof/>
            <w:sz w:val="24"/>
            <w:szCs w:val="24"/>
          </w:rPr>
          <w:t>1. Objectif du document</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_Toc243830637 \h </w:instrText>
        </w:r>
        <w:r w:rsidRPr="007207E6">
          <w:rPr>
            <w:noProof/>
            <w:webHidden/>
            <w:sz w:val="24"/>
            <w:szCs w:val="24"/>
          </w:rPr>
        </w:r>
        <w:r w:rsidRPr="007207E6">
          <w:rPr>
            <w:noProof/>
            <w:webHidden/>
            <w:sz w:val="24"/>
            <w:szCs w:val="24"/>
          </w:rPr>
          <w:fldChar w:fldCharType="separate"/>
        </w:r>
        <w:r w:rsidR="004255AC">
          <w:rPr>
            <w:noProof/>
            <w:webHidden/>
            <w:sz w:val="24"/>
            <w:szCs w:val="24"/>
          </w:rPr>
          <w:t>3</w:t>
        </w:r>
        <w:r w:rsidRPr="007207E6">
          <w:rPr>
            <w:noProof/>
            <w:webHidden/>
            <w:sz w:val="24"/>
            <w:szCs w:val="24"/>
          </w:rPr>
          <w:fldChar w:fldCharType="end"/>
        </w:r>
      </w:hyperlink>
    </w:p>
    <w:p w14:paraId="482E047A" w14:textId="0422CDFD"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38" w:history="1">
        <w:r w:rsidRPr="007207E6">
          <w:rPr>
            <w:rStyle w:val="Lienhypertexte"/>
            <w:rFonts w:eastAsia="Calibri"/>
            <w:b/>
            <w:bCs/>
            <w:noProof/>
            <w:sz w:val="24"/>
            <w:szCs w:val="24"/>
          </w:rPr>
          <w:t>2. Choix technologiques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_Toc243830638 \h </w:instrText>
        </w:r>
        <w:r w:rsidRPr="007207E6">
          <w:rPr>
            <w:noProof/>
            <w:webHidden/>
            <w:sz w:val="24"/>
            <w:szCs w:val="24"/>
          </w:rPr>
        </w:r>
        <w:r w:rsidRPr="007207E6">
          <w:rPr>
            <w:noProof/>
            <w:webHidden/>
            <w:sz w:val="24"/>
            <w:szCs w:val="24"/>
          </w:rPr>
          <w:fldChar w:fldCharType="separate"/>
        </w:r>
        <w:r w:rsidR="004255AC">
          <w:rPr>
            <w:noProof/>
            <w:webHidden/>
            <w:sz w:val="24"/>
            <w:szCs w:val="24"/>
          </w:rPr>
          <w:t>3</w:t>
        </w:r>
        <w:r w:rsidRPr="007207E6">
          <w:rPr>
            <w:noProof/>
            <w:webHidden/>
            <w:sz w:val="24"/>
            <w:szCs w:val="24"/>
          </w:rPr>
          <w:fldChar w:fldCharType="end"/>
        </w:r>
      </w:hyperlink>
    </w:p>
    <w:p w14:paraId="286E9962" w14:textId="634D9E91"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39" w:history="1">
        <w:r w:rsidRPr="007207E6">
          <w:rPr>
            <w:rStyle w:val="Lienhypertexte"/>
            <w:rFonts w:eastAsia="Calibri"/>
            <w:b/>
            <w:bCs/>
            <w:noProof/>
            <w:sz w:val="24"/>
            <w:szCs w:val="24"/>
          </w:rPr>
          <w:t>3. Modèle de données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_Toc243830639 \h </w:instrText>
        </w:r>
        <w:r w:rsidRPr="007207E6">
          <w:rPr>
            <w:noProof/>
            <w:webHidden/>
            <w:sz w:val="24"/>
            <w:szCs w:val="24"/>
          </w:rPr>
        </w:r>
        <w:r w:rsidRPr="007207E6">
          <w:rPr>
            <w:noProof/>
            <w:webHidden/>
            <w:sz w:val="24"/>
            <w:szCs w:val="24"/>
          </w:rPr>
          <w:fldChar w:fldCharType="separate"/>
        </w:r>
        <w:r w:rsidR="004255AC">
          <w:rPr>
            <w:noProof/>
            <w:webHidden/>
            <w:sz w:val="24"/>
            <w:szCs w:val="24"/>
          </w:rPr>
          <w:t>5</w:t>
        </w:r>
        <w:r w:rsidRPr="007207E6">
          <w:rPr>
            <w:noProof/>
            <w:webHidden/>
            <w:sz w:val="24"/>
            <w:szCs w:val="24"/>
          </w:rPr>
          <w:fldChar w:fldCharType="end"/>
        </w:r>
      </w:hyperlink>
    </w:p>
    <w:p w14:paraId="6FAB9209" w14:textId="45CB6BBD"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43" w:history="1">
        <w:r w:rsidRPr="007207E6">
          <w:rPr>
            <w:rStyle w:val="Lienhypertexte"/>
            <w:rFonts w:eastAsia="Calibri"/>
            <w:b/>
            <w:bCs/>
            <w:noProof/>
            <w:sz w:val="24"/>
            <w:szCs w:val="24"/>
          </w:rPr>
          <w:t>4. Gestion des erreurs (principes généraux)</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_Toc243830643 \h </w:instrText>
        </w:r>
        <w:r w:rsidRPr="007207E6">
          <w:rPr>
            <w:noProof/>
            <w:webHidden/>
            <w:sz w:val="24"/>
            <w:szCs w:val="24"/>
          </w:rPr>
        </w:r>
        <w:r w:rsidRPr="007207E6">
          <w:rPr>
            <w:noProof/>
            <w:webHidden/>
            <w:sz w:val="24"/>
            <w:szCs w:val="24"/>
          </w:rPr>
          <w:fldChar w:fldCharType="separate"/>
        </w:r>
        <w:r w:rsidR="004255AC">
          <w:rPr>
            <w:noProof/>
            <w:webHidden/>
            <w:sz w:val="24"/>
            <w:szCs w:val="24"/>
          </w:rPr>
          <w:t>7</w:t>
        </w:r>
        <w:r w:rsidRPr="007207E6">
          <w:rPr>
            <w:noProof/>
            <w:webHidden/>
            <w:sz w:val="24"/>
            <w:szCs w:val="24"/>
          </w:rPr>
          <w:fldChar w:fldCharType="end"/>
        </w:r>
      </w:hyperlink>
    </w:p>
    <w:p w14:paraId="240E51F1" w14:textId="64E00458"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44" w:history="1">
        <w:r w:rsidRPr="007207E6">
          <w:rPr>
            <w:rStyle w:val="Lienhypertexte"/>
            <w:b/>
            <w:bCs/>
            <w:noProof/>
            <w:sz w:val="24"/>
            <w:szCs w:val="24"/>
          </w:rPr>
          <w:t>5. Environnement de déploiement</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_Toc243830644 \h </w:instrText>
        </w:r>
        <w:r w:rsidRPr="007207E6">
          <w:rPr>
            <w:noProof/>
            <w:webHidden/>
            <w:sz w:val="24"/>
            <w:szCs w:val="24"/>
          </w:rPr>
        </w:r>
        <w:r w:rsidRPr="007207E6">
          <w:rPr>
            <w:noProof/>
            <w:webHidden/>
            <w:sz w:val="24"/>
            <w:szCs w:val="24"/>
          </w:rPr>
          <w:fldChar w:fldCharType="separate"/>
        </w:r>
        <w:r w:rsidR="004255AC">
          <w:rPr>
            <w:noProof/>
            <w:webHidden/>
            <w:sz w:val="24"/>
            <w:szCs w:val="24"/>
          </w:rPr>
          <w:t>8</w:t>
        </w:r>
        <w:r w:rsidRPr="007207E6">
          <w:rPr>
            <w:noProof/>
            <w:webHidden/>
            <w:sz w:val="24"/>
            <w:szCs w:val="24"/>
          </w:rPr>
          <w:fldChar w:fldCharType="end"/>
        </w:r>
      </w:hyperlink>
    </w:p>
    <w:p w14:paraId="546A48F7" w14:textId="6571ECFD"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45" w:history="1">
        <w:r w:rsidRPr="007207E6">
          <w:rPr>
            <w:rStyle w:val="Lienhypertexte"/>
            <w:rFonts w:eastAsia="Calibri"/>
            <w:b/>
            <w:bCs/>
            <w:noProof/>
            <w:sz w:val="24"/>
            <w:szCs w:val="24"/>
          </w:rPr>
          <w:t>Table des matières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_Toc243830645 \h </w:instrText>
        </w:r>
        <w:r w:rsidRPr="007207E6">
          <w:rPr>
            <w:noProof/>
            <w:webHidden/>
            <w:sz w:val="24"/>
            <w:szCs w:val="24"/>
          </w:rPr>
        </w:r>
        <w:r w:rsidRPr="007207E6">
          <w:rPr>
            <w:noProof/>
            <w:webHidden/>
            <w:sz w:val="24"/>
            <w:szCs w:val="24"/>
          </w:rPr>
          <w:fldChar w:fldCharType="separate"/>
        </w:r>
        <w:r w:rsidR="004255AC">
          <w:rPr>
            <w:noProof/>
            <w:webHidden/>
            <w:sz w:val="24"/>
            <w:szCs w:val="24"/>
          </w:rPr>
          <w:t>9</w:t>
        </w:r>
        <w:r w:rsidRPr="007207E6">
          <w:rPr>
            <w:noProof/>
            <w:webHidden/>
            <w:sz w:val="24"/>
            <w:szCs w:val="24"/>
          </w:rPr>
          <w:fldChar w:fldCharType="end"/>
        </w:r>
      </w:hyperlink>
    </w:p>
    <w:p w14:paraId="5AA095DB" w14:textId="0C7E1156" w:rsidR="00CA7084" w:rsidRPr="006E75B5" w:rsidRDefault="007207E6" w:rsidP="007207E6">
      <w:pPr>
        <w:spacing w:line="360" w:lineRule="auto"/>
        <w:jc w:val="both"/>
        <w:rPr>
          <w:sz w:val="24"/>
          <w:szCs w:val="24"/>
        </w:rPr>
      </w:pPr>
      <w:r w:rsidRPr="007207E6">
        <w:rPr>
          <w:sz w:val="24"/>
          <w:szCs w:val="24"/>
        </w:rPr>
        <w:fldChar w:fldCharType="end"/>
      </w:r>
      <w:r w:rsidR="002D56C6" w:rsidRPr="006E75B5">
        <w:rPr>
          <w:sz w:val="24"/>
          <w:szCs w:val="24"/>
        </w:rPr>
        <w:br w:type="page"/>
      </w:r>
    </w:p>
    <w:p w14:paraId="23903665" w14:textId="6096C40B" w:rsidR="00782B70" w:rsidRPr="00E476B2" w:rsidRDefault="002D56C6" w:rsidP="007D53A3">
      <w:pPr>
        <w:pStyle w:val="Titre1"/>
        <w:spacing w:before="400" w:after="200" w:line="360" w:lineRule="auto"/>
        <w:jc w:val="both"/>
      </w:pPr>
      <w:bookmarkStart w:id="5" w:name="_Toc238413434"/>
      <w:bookmarkStart w:id="6" w:name="_Toc238480340"/>
      <w:bookmarkStart w:id="7" w:name="_Toc238480381"/>
      <w:bookmarkStart w:id="8" w:name="_Toc243830607"/>
      <w:bookmarkStart w:id="9" w:name="_Toc243830637"/>
      <w:r w:rsidRPr="00E476B2">
        <w:rPr>
          <w:rFonts w:eastAsia="Calibri"/>
          <w:b/>
          <w:bCs/>
          <w:sz w:val="30"/>
          <w:szCs w:val="30"/>
        </w:rPr>
        <w:lastRenderedPageBreak/>
        <w:t xml:space="preserve">1. </w:t>
      </w:r>
      <w:bookmarkEnd w:id="5"/>
      <w:r w:rsidR="008C6EC6">
        <w:rPr>
          <w:rFonts w:eastAsia="Calibri"/>
          <w:b/>
          <w:bCs/>
          <w:sz w:val="30"/>
          <w:szCs w:val="30"/>
        </w:rPr>
        <w:t>Objectif du document</w:t>
      </w:r>
      <w:bookmarkEnd w:id="6"/>
      <w:bookmarkEnd w:id="7"/>
      <w:bookmarkEnd w:id="8"/>
      <w:bookmarkEnd w:id="9"/>
    </w:p>
    <w:p w14:paraId="3061F0E7" w14:textId="4944512F" w:rsidR="00A168E9" w:rsidRPr="008C6EC6" w:rsidRDefault="008C6EC6" w:rsidP="007D53A3">
      <w:pPr>
        <w:spacing w:after="150" w:line="360" w:lineRule="auto"/>
        <w:jc w:val="both"/>
        <w:rPr>
          <w:sz w:val="24"/>
          <w:szCs w:val="24"/>
        </w:rPr>
      </w:pPr>
      <w:r w:rsidRPr="008C6EC6">
        <w:rPr>
          <w:sz w:val="24"/>
          <w:szCs w:val="24"/>
        </w:rPr>
        <w:t xml:space="preserve">Ce document décrit </w:t>
      </w:r>
      <w:r w:rsidRPr="008C6EC6">
        <w:rPr>
          <w:rStyle w:val="lev"/>
          <w:b w:val="0"/>
          <w:bCs w:val="0"/>
          <w:sz w:val="24"/>
          <w:szCs w:val="24"/>
        </w:rPr>
        <w:t>l'architecture globale</w:t>
      </w:r>
      <w:r w:rsidRPr="008C6EC6">
        <w:rPr>
          <w:sz w:val="24"/>
          <w:szCs w:val="24"/>
        </w:rPr>
        <w:t xml:space="preserve"> de la solution : les grands choix techniques, les technologies retenues et leur justification, ainsi que le modèle de données.</w:t>
      </w:r>
    </w:p>
    <w:p w14:paraId="739A2F24" w14:textId="5BD11453" w:rsidR="00782B70" w:rsidRPr="002120F0" w:rsidRDefault="002D56C6" w:rsidP="007D53A3">
      <w:pPr>
        <w:pStyle w:val="Titre1"/>
        <w:spacing w:before="400" w:after="200" w:line="360" w:lineRule="auto"/>
        <w:jc w:val="both"/>
      </w:pPr>
      <w:bookmarkStart w:id="10" w:name="_Toc238413435"/>
      <w:bookmarkStart w:id="11" w:name="_Toc238480341"/>
      <w:bookmarkStart w:id="12" w:name="_Toc238480382"/>
      <w:bookmarkStart w:id="13" w:name="_Toc243830608"/>
      <w:bookmarkStart w:id="14" w:name="_Toc243830638"/>
      <w:r w:rsidRPr="00E476B2">
        <w:rPr>
          <w:rFonts w:eastAsia="Calibri"/>
          <w:b/>
          <w:bCs/>
          <w:sz w:val="30"/>
          <w:szCs w:val="30"/>
        </w:rPr>
        <w:t xml:space="preserve">2. </w:t>
      </w:r>
      <w:bookmarkEnd w:id="10"/>
      <w:r w:rsidR="007D53A3">
        <w:rPr>
          <w:rFonts w:eastAsia="Calibri"/>
          <w:b/>
          <w:bCs/>
          <w:sz w:val="30"/>
          <w:szCs w:val="30"/>
        </w:rPr>
        <w:t>Choix technologiques</w:t>
      </w:r>
      <w:bookmarkEnd w:id="11"/>
      <w:bookmarkEnd w:id="12"/>
      <w:bookmarkEnd w:id="13"/>
      <w:bookmarkEnd w:id="14"/>
    </w:p>
    <w:tbl>
      <w:tblPr>
        <w:tblStyle w:val="Grilledutableau"/>
        <w:tblW w:w="0" w:type="auto"/>
        <w:tblLook w:val="04A0" w:firstRow="1" w:lastRow="0" w:firstColumn="1" w:lastColumn="0" w:noHBand="0" w:noVBand="1"/>
      </w:tblPr>
      <w:tblGrid>
        <w:gridCol w:w="3209"/>
        <w:gridCol w:w="3209"/>
        <w:gridCol w:w="3210"/>
      </w:tblGrid>
      <w:tr w:rsidR="007D53A3" w14:paraId="3C9E8430" w14:textId="77777777" w:rsidTr="007D53A3">
        <w:tc>
          <w:tcPr>
            <w:tcW w:w="3209" w:type="dxa"/>
          </w:tcPr>
          <w:p w14:paraId="4F34859E" w14:textId="3A122F74" w:rsidR="007D53A3" w:rsidRPr="007D53A3" w:rsidRDefault="007D53A3" w:rsidP="007D53A3">
            <w:pPr>
              <w:pStyle w:val="NormalWeb"/>
              <w:spacing w:line="360" w:lineRule="auto"/>
              <w:jc w:val="center"/>
              <w:rPr>
                <w:b/>
                <w:bCs/>
                <w:sz w:val="28"/>
                <w:szCs w:val="28"/>
              </w:rPr>
            </w:pPr>
            <w:r w:rsidRPr="007D53A3">
              <w:rPr>
                <w:b/>
                <w:bCs/>
                <w:sz w:val="28"/>
                <w:szCs w:val="28"/>
              </w:rPr>
              <w:t>Élément</w:t>
            </w:r>
          </w:p>
        </w:tc>
        <w:tc>
          <w:tcPr>
            <w:tcW w:w="3209" w:type="dxa"/>
          </w:tcPr>
          <w:p w14:paraId="2CF6D278" w14:textId="34C60AD6" w:rsidR="007D53A3" w:rsidRPr="007D53A3" w:rsidRDefault="007D53A3" w:rsidP="007D53A3">
            <w:pPr>
              <w:pStyle w:val="NormalWeb"/>
              <w:spacing w:line="360" w:lineRule="auto"/>
              <w:jc w:val="center"/>
              <w:rPr>
                <w:b/>
                <w:bCs/>
                <w:sz w:val="28"/>
                <w:szCs w:val="28"/>
              </w:rPr>
            </w:pPr>
            <w:r w:rsidRPr="007D53A3">
              <w:rPr>
                <w:b/>
                <w:bCs/>
                <w:sz w:val="28"/>
                <w:szCs w:val="28"/>
              </w:rPr>
              <w:t>Choix retenu</w:t>
            </w:r>
          </w:p>
        </w:tc>
        <w:tc>
          <w:tcPr>
            <w:tcW w:w="3210" w:type="dxa"/>
          </w:tcPr>
          <w:p w14:paraId="13F517CB" w14:textId="5D7D7317" w:rsidR="007D53A3" w:rsidRPr="007D53A3" w:rsidRDefault="007D53A3" w:rsidP="007D53A3">
            <w:pPr>
              <w:pStyle w:val="NormalWeb"/>
              <w:spacing w:line="360" w:lineRule="auto"/>
              <w:jc w:val="center"/>
              <w:rPr>
                <w:b/>
                <w:bCs/>
                <w:sz w:val="28"/>
                <w:szCs w:val="28"/>
              </w:rPr>
            </w:pPr>
            <w:r w:rsidRPr="007D53A3">
              <w:rPr>
                <w:b/>
                <w:bCs/>
                <w:sz w:val="28"/>
                <w:szCs w:val="28"/>
              </w:rPr>
              <w:t>Justification</w:t>
            </w:r>
          </w:p>
        </w:tc>
      </w:tr>
      <w:tr w:rsidR="007D53A3" w14:paraId="0E12EA50" w14:textId="77777777" w:rsidTr="007D53A3">
        <w:tc>
          <w:tcPr>
            <w:tcW w:w="3209" w:type="dxa"/>
          </w:tcPr>
          <w:p w14:paraId="2841FD2E" w14:textId="3BA89AD6" w:rsidR="007D53A3" w:rsidRPr="007D53A3" w:rsidRDefault="007D53A3" w:rsidP="007D53A3">
            <w:pPr>
              <w:pStyle w:val="NormalWeb"/>
              <w:spacing w:line="360" w:lineRule="auto"/>
            </w:pPr>
            <w:r w:rsidRPr="007D53A3">
              <w:t>Langage</w:t>
            </w:r>
          </w:p>
        </w:tc>
        <w:tc>
          <w:tcPr>
            <w:tcW w:w="3209" w:type="dxa"/>
          </w:tcPr>
          <w:p w14:paraId="069A9C17" w14:textId="5B79E398" w:rsidR="007D53A3" w:rsidRPr="007D53A3" w:rsidRDefault="007D53A3" w:rsidP="007D53A3">
            <w:pPr>
              <w:pStyle w:val="NormalWeb"/>
              <w:spacing w:line="360" w:lineRule="auto"/>
            </w:pPr>
            <w:r w:rsidRPr="007D53A3">
              <w:t>Python 3.13</w:t>
            </w:r>
          </w:p>
        </w:tc>
        <w:tc>
          <w:tcPr>
            <w:tcW w:w="3210" w:type="dxa"/>
          </w:tcPr>
          <w:p w14:paraId="7462D1AE" w14:textId="03E2061B" w:rsidR="007D53A3" w:rsidRPr="007D53A3" w:rsidRDefault="007D53A3" w:rsidP="007D53A3">
            <w:pPr>
              <w:pStyle w:val="NormalWeb"/>
              <w:spacing w:line="360" w:lineRule="auto"/>
            </w:pPr>
            <w:r w:rsidRPr="007D53A3">
              <w:t>Imposé par le sujet ; écosystème mature pour le développement backend</w:t>
            </w:r>
          </w:p>
        </w:tc>
      </w:tr>
      <w:tr w:rsidR="007D53A3" w14:paraId="51EA1D62" w14:textId="77777777" w:rsidTr="007D53A3">
        <w:tc>
          <w:tcPr>
            <w:tcW w:w="3209" w:type="dxa"/>
          </w:tcPr>
          <w:p w14:paraId="06B3BA56" w14:textId="7E1D5F94" w:rsidR="007D53A3" w:rsidRPr="007D53A3" w:rsidRDefault="007D53A3" w:rsidP="007D53A3">
            <w:pPr>
              <w:pStyle w:val="NormalWeb"/>
              <w:spacing w:line="360" w:lineRule="auto"/>
            </w:pPr>
            <w:r w:rsidRPr="007D53A3">
              <w:t>Framework web</w:t>
            </w:r>
          </w:p>
        </w:tc>
        <w:tc>
          <w:tcPr>
            <w:tcW w:w="3209" w:type="dxa"/>
          </w:tcPr>
          <w:p w14:paraId="38001C5B" w14:textId="0C78AD08" w:rsidR="007D53A3" w:rsidRPr="007D53A3" w:rsidRDefault="007D53A3" w:rsidP="007D53A3">
            <w:pPr>
              <w:pStyle w:val="NormalWeb"/>
              <w:spacing w:line="360" w:lineRule="auto"/>
            </w:pPr>
            <w:r w:rsidRPr="007D53A3">
              <w:t>Django 5</w:t>
            </w:r>
          </w:p>
        </w:tc>
        <w:tc>
          <w:tcPr>
            <w:tcW w:w="3210" w:type="dxa"/>
          </w:tcPr>
          <w:p w14:paraId="774CA1DA" w14:textId="71B83D2B" w:rsidR="007D53A3" w:rsidRPr="007D53A3" w:rsidRDefault="00D958FE" w:rsidP="007D53A3">
            <w:pPr>
              <w:pStyle w:val="NormalWeb"/>
              <w:spacing w:line="360" w:lineRule="auto"/>
            </w:pPr>
            <w:r w:rsidRPr="007D53A3">
              <w:t xml:space="preserve">Imposé par le sujet ; </w:t>
            </w:r>
            <w:r>
              <w:t>donne</w:t>
            </w:r>
            <w:r w:rsidR="007D53A3" w:rsidRPr="007D53A3">
              <w:t xml:space="preserve"> une structure claire (modèles/vues/</w:t>
            </w:r>
            <w:proofErr w:type="spellStart"/>
            <w:r w:rsidR="007D53A3" w:rsidRPr="007D53A3">
              <w:t>urls</w:t>
            </w:r>
            <w:proofErr w:type="spellEnd"/>
            <w:r w:rsidR="007D53A3" w:rsidRPr="007D53A3">
              <w:t>), gère nativement l'authentification, les migrations et l'interface d'administration</w:t>
            </w:r>
            <w:r w:rsidR="007D53A3">
              <w:t>. R</w:t>
            </w:r>
            <w:r w:rsidR="007D53A3" w:rsidRPr="007D53A3">
              <w:t>éduit le code à écrire pour se concentrer sur les règles métier</w:t>
            </w:r>
          </w:p>
        </w:tc>
      </w:tr>
      <w:tr w:rsidR="007D53A3" w14:paraId="3824A8BB" w14:textId="77777777" w:rsidTr="007D53A3">
        <w:tc>
          <w:tcPr>
            <w:tcW w:w="3209" w:type="dxa"/>
          </w:tcPr>
          <w:p w14:paraId="1D7615BD" w14:textId="4B8349EF" w:rsidR="007D53A3" w:rsidRPr="007D53A3" w:rsidRDefault="007D53A3" w:rsidP="007D53A3">
            <w:pPr>
              <w:pStyle w:val="NormalWeb"/>
              <w:spacing w:line="360" w:lineRule="auto"/>
            </w:pPr>
            <w:r w:rsidRPr="007D53A3">
              <w:t>Framework API</w:t>
            </w:r>
          </w:p>
        </w:tc>
        <w:tc>
          <w:tcPr>
            <w:tcW w:w="3209" w:type="dxa"/>
          </w:tcPr>
          <w:p w14:paraId="562CC508" w14:textId="3263D193" w:rsidR="007D53A3" w:rsidRPr="007D53A3" w:rsidRDefault="007D53A3" w:rsidP="007D53A3">
            <w:pPr>
              <w:pStyle w:val="NormalWeb"/>
              <w:spacing w:line="360" w:lineRule="auto"/>
            </w:pPr>
            <w:r w:rsidRPr="007D53A3">
              <w:t>Django REST Framework (DRF)</w:t>
            </w:r>
          </w:p>
        </w:tc>
        <w:tc>
          <w:tcPr>
            <w:tcW w:w="3210" w:type="dxa"/>
          </w:tcPr>
          <w:p w14:paraId="0E8FA7CA" w14:textId="2480C6FB" w:rsidR="007D53A3" w:rsidRPr="007D53A3" w:rsidRDefault="00D958FE" w:rsidP="007D53A3">
            <w:pPr>
              <w:pStyle w:val="NormalWeb"/>
              <w:tabs>
                <w:tab w:val="left" w:pos="960"/>
              </w:tabs>
              <w:spacing w:line="360" w:lineRule="auto"/>
            </w:pPr>
            <w:r w:rsidRPr="007D53A3">
              <w:t>Imposé par le sujet</w:t>
            </w:r>
            <w:r>
              <w:t xml:space="preserve">. </w:t>
            </w:r>
            <w:r w:rsidR="007D53A3" w:rsidRPr="007D53A3">
              <w:t xml:space="preserve">Extension standard de Django pour exposer des ressources REST ; fournit sérialisation, authentification par </w:t>
            </w:r>
            <w:proofErr w:type="spellStart"/>
            <w:r w:rsidR="007D53A3" w:rsidRPr="007D53A3">
              <w:t>token</w:t>
            </w:r>
            <w:proofErr w:type="spellEnd"/>
            <w:r w:rsidR="007D53A3" w:rsidRPr="007D53A3">
              <w:t xml:space="preserve"> et vues génériques prêtes à l'emploi</w:t>
            </w:r>
          </w:p>
        </w:tc>
      </w:tr>
      <w:tr w:rsidR="007D53A3" w14:paraId="6C880808" w14:textId="77777777" w:rsidTr="007D53A3">
        <w:tc>
          <w:tcPr>
            <w:tcW w:w="3209" w:type="dxa"/>
          </w:tcPr>
          <w:p w14:paraId="7169D82F" w14:textId="01EC32AA" w:rsidR="007D53A3" w:rsidRPr="007D53A3" w:rsidRDefault="007D53A3" w:rsidP="007D53A3">
            <w:pPr>
              <w:pStyle w:val="NormalWeb"/>
              <w:spacing w:line="360" w:lineRule="auto"/>
            </w:pPr>
            <w:r w:rsidRPr="007D53A3">
              <w:t>Base de données</w:t>
            </w:r>
          </w:p>
        </w:tc>
        <w:tc>
          <w:tcPr>
            <w:tcW w:w="3209" w:type="dxa"/>
          </w:tcPr>
          <w:p w14:paraId="04978381" w14:textId="4E7D72EC" w:rsidR="007D53A3" w:rsidRPr="007D53A3" w:rsidRDefault="007D53A3" w:rsidP="007D53A3">
            <w:pPr>
              <w:pStyle w:val="NormalWeb"/>
              <w:spacing w:line="360" w:lineRule="auto"/>
            </w:pPr>
            <w:r w:rsidRPr="007D53A3">
              <w:t>SQLite (développement)</w:t>
            </w:r>
          </w:p>
        </w:tc>
        <w:tc>
          <w:tcPr>
            <w:tcW w:w="3210" w:type="dxa"/>
          </w:tcPr>
          <w:p w14:paraId="439CAC3A" w14:textId="653FD341" w:rsidR="007D53A3" w:rsidRPr="007D53A3" w:rsidRDefault="00D958FE" w:rsidP="007D53A3">
            <w:pPr>
              <w:pStyle w:val="NormalWeb"/>
              <w:spacing w:line="360" w:lineRule="auto"/>
            </w:pPr>
            <w:r w:rsidRPr="007D53A3">
              <w:t>Imposé par le sujet</w:t>
            </w:r>
            <w:r>
              <w:t xml:space="preserve">. </w:t>
            </w:r>
            <w:r w:rsidR="007D53A3" w:rsidRPr="007D53A3">
              <w:t>Suffisante au regard du volume de données du projet ; aucune installation de serveur de base de données séparé nécessaire, ce qui simplifie l'environnement de développement</w:t>
            </w:r>
          </w:p>
        </w:tc>
      </w:tr>
      <w:tr w:rsidR="007D53A3" w14:paraId="717CBA58" w14:textId="77777777" w:rsidTr="007D53A3">
        <w:tc>
          <w:tcPr>
            <w:tcW w:w="3209" w:type="dxa"/>
          </w:tcPr>
          <w:p w14:paraId="39A90861" w14:textId="4B00A9A8" w:rsidR="007D53A3" w:rsidRPr="007D53A3" w:rsidRDefault="007D53A3" w:rsidP="007D53A3">
            <w:pPr>
              <w:pStyle w:val="NormalWeb"/>
              <w:spacing w:line="360" w:lineRule="auto"/>
            </w:pPr>
            <w:r w:rsidRPr="007D53A3">
              <w:lastRenderedPageBreak/>
              <w:t>Authentification</w:t>
            </w:r>
          </w:p>
        </w:tc>
        <w:tc>
          <w:tcPr>
            <w:tcW w:w="3209" w:type="dxa"/>
          </w:tcPr>
          <w:p w14:paraId="24B33341" w14:textId="1CA9DE1E" w:rsidR="007D53A3" w:rsidRPr="007D53A3" w:rsidRDefault="00B91F0D" w:rsidP="007D53A3">
            <w:pPr>
              <w:pStyle w:val="NormalWeb"/>
              <w:spacing w:line="360" w:lineRule="auto"/>
            </w:pPr>
            <w:r>
              <w:t>JWT (</w:t>
            </w:r>
            <w:proofErr w:type="spellStart"/>
            <w:r>
              <w:t>djangorestframework-simplejwt</w:t>
            </w:r>
            <w:proofErr w:type="spellEnd"/>
            <w:r>
              <w:t>)</w:t>
            </w:r>
          </w:p>
        </w:tc>
        <w:tc>
          <w:tcPr>
            <w:tcW w:w="3210" w:type="dxa"/>
          </w:tcPr>
          <w:p w14:paraId="09C1F911" w14:textId="392BFD93" w:rsidR="007D53A3" w:rsidRPr="007D53A3" w:rsidRDefault="00B91F0D" w:rsidP="007D53A3">
            <w:pPr>
              <w:pStyle w:val="NormalWeb"/>
              <w:spacing w:line="360" w:lineRule="auto"/>
            </w:pPr>
            <w:r>
              <w:t>J</w:t>
            </w:r>
            <w:r>
              <w:t xml:space="preserve">eton d’accès de 15 min et jeton de renouvellement d’un jour, avec rotation et liste noire. Standard </w:t>
            </w:r>
            <w:proofErr w:type="spellStart"/>
            <w:r>
              <w:t>Bearer</w:t>
            </w:r>
            <w:proofErr w:type="spellEnd"/>
            <w:r>
              <w:t>, durée de vie limitée, déconnexion possible, identité du porteur portée par le jeton</w:t>
            </w:r>
          </w:p>
        </w:tc>
      </w:tr>
      <w:tr w:rsidR="007D53A3" w14:paraId="587FBFDD" w14:textId="77777777" w:rsidTr="007D53A3">
        <w:tc>
          <w:tcPr>
            <w:tcW w:w="3209" w:type="dxa"/>
          </w:tcPr>
          <w:p w14:paraId="5905B283" w14:textId="1B692F46" w:rsidR="007D53A3" w:rsidRPr="007D53A3" w:rsidRDefault="007D53A3" w:rsidP="00F93A56">
            <w:pPr>
              <w:pStyle w:val="NormalWeb"/>
              <w:spacing w:line="360" w:lineRule="auto"/>
              <w:jc w:val="both"/>
            </w:pPr>
            <w:r w:rsidRPr="007D53A3">
              <w:t>Gestion de version</w:t>
            </w:r>
          </w:p>
        </w:tc>
        <w:tc>
          <w:tcPr>
            <w:tcW w:w="3209" w:type="dxa"/>
          </w:tcPr>
          <w:p w14:paraId="4A9E1ED6" w14:textId="0F3CBEC9" w:rsidR="007D53A3" w:rsidRPr="007D53A3" w:rsidRDefault="007D53A3" w:rsidP="00F93A56">
            <w:pPr>
              <w:pStyle w:val="NormalWeb"/>
              <w:spacing w:line="360" w:lineRule="auto"/>
              <w:jc w:val="both"/>
            </w:pPr>
            <w:r w:rsidRPr="007D53A3">
              <w:t>Git</w:t>
            </w:r>
          </w:p>
        </w:tc>
        <w:tc>
          <w:tcPr>
            <w:tcW w:w="3210" w:type="dxa"/>
          </w:tcPr>
          <w:p w14:paraId="2F11CA04" w14:textId="11B02C63" w:rsidR="007D53A3" w:rsidRPr="007D53A3" w:rsidRDefault="007D53A3" w:rsidP="00F93A56">
            <w:pPr>
              <w:pStyle w:val="NormalWeb"/>
              <w:spacing w:line="360" w:lineRule="auto"/>
              <w:jc w:val="both"/>
            </w:pPr>
            <w:r w:rsidRPr="007D53A3">
              <w:t xml:space="preserve">Imposé par le sujet ; permet un historique de </w:t>
            </w:r>
            <w:proofErr w:type="spellStart"/>
            <w:r w:rsidRPr="007D53A3">
              <w:t>commits</w:t>
            </w:r>
            <w:proofErr w:type="spellEnd"/>
            <w:r w:rsidRPr="007D53A3">
              <w:t xml:space="preserve"> lisible, livrable attendu</w:t>
            </w:r>
          </w:p>
        </w:tc>
      </w:tr>
      <w:tr w:rsidR="00B91F0D" w14:paraId="5DFA3FFC" w14:textId="77777777" w:rsidTr="007D53A3">
        <w:tc>
          <w:tcPr>
            <w:tcW w:w="3209" w:type="dxa"/>
          </w:tcPr>
          <w:p w14:paraId="4ED4D9E3" w14:textId="164835D0" w:rsidR="00B91F0D" w:rsidRPr="007D53A3" w:rsidRDefault="00B91F0D" w:rsidP="00F93A56">
            <w:pPr>
              <w:pStyle w:val="NormalWeb"/>
              <w:spacing w:line="360" w:lineRule="auto"/>
              <w:jc w:val="both"/>
            </w:pPr>
            <w:r>
              <w:t>Documentation</w:t>
            </w:r>
          </w:p>
        </w:tc>
        <w:tc>
          <w:tcPr>
            <w:tcW w:w="3209" w:type="dxa"/>
          </w:tcPr>
          <w:p w14:paraId="56B7CA02" w14:textId="5B7E6E5A" w:rsidR="00B91F0D" w:rsidRPr="007D53A3" w:rsidRDefault="00B91F0D" w:rsidP="00B91F0D">
            <w:pPr>
              <w:pStyle w:val="NormalWeb"/>
              <w:spacing w:line="360" w:lineRule="auto"/>
            </w:pPr>
            <w:proofErr w:type="spellStart"/>
            <w:proofErr w:type="gramStart"/>
            <w:r>
              <w:t>drf</w:t>
            </w:r>
            <w:proofErr w:type="gramEnd"/>
            <w:r>
              <w:t>-spectacular</w:t>
            </w:r>
            <w:proofErr w:type="spellEnd"/>
            <w:r>
              <w:t xml:space="preserve"> (</w:t>
            </w:r>
            <w:proofErr w:type="spellStart"/>
            <w:r>
              <w:t>OpenAPI</w:t>
            </w:r>
            <w:proofErr w:type="spellEnd"/>
            <w:r>
              <w:t xml:space="preserve">, </w:t>
            </w:r>
            <w:proofErr w:type="spellStart"/>
            <w:r>
              <w:t>Swagger</w:t>
            </w:r>
            <w:proofErr w:type="spellEnd"/>
            <w:r>
              <w:t xml:space="preserve"> UI)</w:t>
            </w:r>
          </w:p>
        </w:tc>
        <w:tc>
          <w:tcPr>
            <w:tcW w:w="3210" w:type="dxa"/>
          </w:tcPr>
          <w:p w14:paraId="63CD81D2" w14:textId="5D320F58" w:rsidR="00B91F0D" w:rsidRPr="007D53A3" w:rsidRDefault="00B91F0D" w:rsidP="00F93A56">
            <w:pPr>
              <w:pStyle w:val="NormalWeb"/>
              <w:spacing w:line="360" w:lineRule="auto"/>
              <w:jc w:val="both"/>
            </w:pPr>
            <w:r>
              <w:t xml:space="preserve">Documentation de l’API via le </w:t>
            </w:r>
            <w:proofErr w:type="spellStart"/>
            <w:r>
              <w:t>Swagger</w:t>
            </w:r>
            <w:proofErr w:type="spellEnd"/>
          </w:p>
        </w:tc>
      </w:tr>
      <w:tr w:rsidR="00B91F0D" w14:paraId="515C2C20" w14:textId="77777777" w:rsidTr="007D53A3">
        <w:tc>
          <w:tcPr>
            <w:tcW w:w="3209" w:type="dxa"/>
          </w:tcPr>
          <w:p w14:paraId="6AE0D38D" w14:textId="115C10F2" w:rsidR="00B91F0D" w:rsidRDefault="00B91F0D" w:rsidP="00B91F0D">
            <w:pPr>
              <w:pStyle w:val="NormalWeb"/>
              <w:spacing w:line="360" w:lineRule="auto"/>
            </w:pPr>
            <w:r>
              <w:t>Filtrage</w:t>
            </w:r>
          </w:p>
        </w:tc>
        <w:tc>
          <w:tcPr>
            <w:tcW w:w="3209" w:type="dxa"/>
          </w:tcPr>
          <w:p w14:paraId="4E20B1F2" w14:textId="5FC282A1" w:rsidR="00B91F0D" w:rsidRDefault="00B91F0D" w:rsidP="00B91F0D">
            <w:pPr>
              <w:pStyle w:val="NormalWeb"/>
              <w:spacing w:line="360" w:lineRule="auto"/>
            </w:pPr>
            <w:proofErr w:type="spellStart"/>
            <w:proofErr w:type="gramStart"/>
            <w:r>
              <w:t>django</w:t>
            </w:r>
            <w:proofErr w:type="gramEnd"/>
            <w:r>
              <w:t>-filter</w:t>
            </w:r>
            <w:proofErr w:type="spellEnd"/>
          </w:p>
        </w:tc>
        <w:tc>
          <w:tcPr>
            <w:tcW w:w="3210" w:type="dxa"/>
          </w:tcPr>
          <w:p w14:paraId="57577624" w14:textId="749DC5AC" w:rsidR="00B91F0D" w:rsidRDefault="00B91F0D" w:rsidP="00F93A56">
            <w:pPr>
              <w:pStyle w:val="NormalWeb"/>
              <w:spacing w:line="360" w:lineRule="auto"/>
              <w:jc w:val="both"/>
            </w:pPr>
            <w:r>
              <w:t>Pour le filtrage des données retournées</w:t>
            </w:r>
          </w:p>
        </w:tc>
      </w:tr>
      <w:tr w:rsidR="00B91F0D" w14:paraId="69533694" w14:textId="77777777" w:rsidTr="007D53A3">
        <w:tc>
          <w:tcPr>
            <w:tcW w:w="3209" w:type="dxa"/>
          </w:tcPr>
          <w:p w14:paraId="589D4BAB" w14:textId="1B9D1012" w:rsidR="00B91F0D" w:rsidRDefault="00B91F0D" w:rsidP="00B91F0D">
            <w:pPr>
              <w:pStyle w:val="NormalWeb"/>
              <w:spacing w:line="360" w:lineRule="auto"/>
            </w:pPr>
            <w:r>
              <w:t>Pagination</w:t>
            </w:r>
          </w:p>
        </w:tc>
        <w:tc>
          <w:tcPr>
            <w:tcW w:w="3209" w:type="dxa"/>
          </w:tcPr>
          <w:p w14:paraId="256CCBC5" w14:textId="60F32AA3" w:rsidR="00B91F0D" w:rsidRPr="00B91F0D" w:rsidRDefault="00B91F0D" w:rsidP="00B91F0D">
            <w:pPr>
              <w:pStyle w:val="NormalWeb"/>
              <w:spacing w:line="360" w:lineRule="auto"/>
              <w:rPr>
                <w:i/>
                <w:iCs/>
              </w:rPr>
            </w:pPr>
            <w:r>
              <w:rPr>
                <w:rStyle w:val="Accentuation"/>
                <w:i w:val="0"/>
                <w:iCs w:val="0"/>
              </w:rPr>
              <w:t>P</w:t>
            </w:r>
            <w:r w:rsidRPr="00B91F0D">
              <w:rPr>
                <w:rStyle w:val="Accentuation"/>
                <w:i w:val="0"/>
                <w:iCs w:val="0"/>
              </w:rPr>
              <w:t>agination par pages de DRF</w:t>
            </w:r>
          </w:p>
        </w:tc>
        <w:tc>
          <w:tcPr>
            <w:tcW w:w="3210" w:type="dxa"/>
          </w:tcPr>
          <w:p w14:paraId="59D20694" w14:textId="77E6D529" w:rsidR="00B91F0D" w:rsidRDefault="00B91F0D" w:rsidP="00F93A56">
            <w:pPr>
              <w:pStyle w:val="NormalWeb"/>
              <w:spacing w:line="360" w:lineRule="auto"/>
              <w:jc w:val="both"/>
            </w:pPr>
            <w:r>
              <w:t>Pour faciliter les recherches et l’affichage</w:t>
            </w:r>
          </w:p>
        </w:tc>
      </w:tr>
    </w:tbl>
    <w:p w14:paraId="74BEA07C" w14:textId="77777777" w:rsidR="007207E6" w:rsidRDefault="007207E6" w:rsidP="00F93A56">
      <w:pPr>
        <w:pStyle w:val="Titre1"/>
        <w:spacing w:before="400" w:after="200" w:line="360" w:lineRule="auto"/>
        <w:jc w:val="both"/>
        <w:rPr>
          <w:rFonts w:eastAsia="Calibri"/>
          <w:b/>
          <w:bCs/>
          <w:sz w:val="30"/>
          <w:szCs w:val="30"/>
        </w:rPr>
      </w:pPr>
      <w:bookmarkStart w:id="15" w:name="_Toc238413436"/>
      <w:bookmarkStart w:id="16" w:name="_Toc238480342"/>
      <w:bookmarkStart w:id="17" w:name="_Toc238480383"/>
    </w:p>
    <w:p w14:paraId="6AE69084" w14:textId="77777777" w:rsidR="007207E6" w:rsidRDefault="007207E6" w:rsidP="00F93A56">
      <w:pPr>
        <w:pStyle w:val="Titre1"/>
        <w:spacing w:before="400" w:after="200" w:line="360" w:lineRule="auto"/>
        <w:jc w:val="both"/>
        <w:rPr>
          <w:rFonts w:eastAsia="Calibri"/>
          <w:b/>
          <w:bCs/>
          <w:sz w:val="30"/>
          <w:szCs w:val="30"/>
        </w:rPr>
      </w:pPr>
    </w:p>
    <w:p w14:paraId="67F1CBA8" w14:textId="77777777" w:rsidR="007207E6" w:rsidRDefault="007207E6" w:rsidP="00F93A56">
      <w:pPr>
        <w:pStyle w:val="Titre1"/>
        <w:spacing w:before="400" w:after="200" w:line="360" w:lineRule="auto"/>
        <w:jc w:val="both"/>
        <w:rPr>
          <w:rFonts w:eastAsia="Calibri"/>
          <w:b/>
          <w:bCs/>
          <w:sz w:val="30"/>
          <w:szCs w:val="30"/>
        </w:rPr>
      </w:pPr>
    </w:p>
    <w:p w14:paraId="357F40CF" w14:textId="77777777" w:rsidR="007207E6" w:rsidRDefault="007207E6" w:rsidP="00F93A56">
      <w:pPr>
        <w:pStyle w:val="Titre1"/>
        <w:spacing w:before="400" w:after="200" w:line="360" w:lineRule="auto"/>
        <w:jc w:val="both"/>
        <w:rPr>
          <w:rFonts w:eastAsia="Calibri"/>
          <w:b/>
          <w:bCs/>
          <w:sz w:val="30"/>
          <w:szCs w:val="30"/>
        </w:rPr>
      </w:pPr>
    </w:p>
    <w:p w14:paraId="2E9B0751" w14:textId="77777777" w:rsidR="007207E6" w:rsidRDefault="007207E6" w:rsidP="00F93A56">
      <w:pPr>
        <w:pStyle w:val="Titre1"/>
        <w:spacing w:before="400" w:after="200" w:line="360" w:lineRule="auto"/>
        <w:jc w:val="both"/>
        <w:rPr>
          <w:rFonts w:eastAsia="Calibri"/>
          <w:b/>
          <w:bCs/>
          <w:sz w:val="30"/>
          <w:szCs w:val="30"/>
        </w:rPr>
      </w:pPr>
    </w:p>
    <w:p w14:paraId="6C5A78DB" w14:textId="77777777" w:rsidR="007207E6" w:rsidRDefault="007207E6" w:rsidP="00F93A56">
      <w:pPr>
        <w:pStyle w:val="Titre1"/>
        <w:spacing w:before="400" w:after="200" w:line="360" w:lineRule="auto"/>
        <w:jc w:val="both"/>
        <w:rPr>
          <w:rFonts w:eastAsia="Calibri"/>
          <w:b/>
          <w:bCs/>
          <w:sz w:val="30"/>
          <w:szCs w:val="30"/>
        </w:rPr>
      </w:pPr>
    </w:p>
    <w:p w14:paraId="2D91EE4B" w14:textId="77777777" w:rsidR="007207E6" w:rsidRDefault="007207E6" w:rsidP="00F93A56">
      <w:pPr>
        <w:pStyle w:val="Titre1"/>
        <w:spacing w:before="400" w:after="200" w:line="360" w:lineRule="auto"/>
        <w:jc w:val="both"/>
        <w:rPr>
          <w:rFonts w:eastAsia="Calibri"/>
          <w:b/>
          <w:bCs/>
          <w:sz w:val="30"/>
          <w:szCs w:val="30"/>
        </w:rPr>
      </w:pPr>
    </w:p>
    <w:p w14:paraId="1D113054" w14:textId="77777777" w:rsidR="007207E6" w:rsidRDefault="007207E6" w:rsidP="00F93A56">
      <w:pPr>
        <w:pStyle w:val="Titre1"/>
        <w:spacing w:before="400" w:after="200" w:line="360" w:lineRule="auto"/>
        <w:jc w:val="both"/>
        <w:rPr>
          <w:rFonts w:eastAsia="Calibri"/>
          <w:b/>
          <w:bCs/>
          <w:sz w:val="30"/>
          <w:szCs w:val="30"/>
        </w:rPr>
      </w:pPr>
    </w:p>
    <w:p w14:paraId="477DA8F6" w14:textId="526F90C1" w:rsidR="00782B70" w:rsidRPr="00E476B2" w:rsidRDefault="002D56C6" w:rsidP="00F93A56">
      <w:pPr>
        <w:pStyle w:val="Titre1"/>
        <w:spacing w:before="400" w:after="200" w:line="360" w:lineRule="auto"/>
        <w:jc w:val="both"/>
      </w:pPr>
      <w:bookmarkStart w:id="18" w:name="_Toc243830609"/>
      <w:bookmarkStart w:id="19" w:name="_Toc243830639"/>
      <w:r w:rsidRPr="00E476B2">
        <w:rPr>
          <w:rFonts w:eastAsia="Calibri"/>
          <w:b/>
          <w:bCs/>
          <w:sz w:val="30"/>
          <w:szCs w:val="30"/>
        </w:rPr>
        <w:lastRenderedPageBreak/>
        <w:t xml:space="preserve">3. </w:t>
      </w:r>
      <w:bookmarkEnd w:id="15"/>
      <w:r w:rsidR="00D958FE">
        <w:rPr>
          <w:rFonts w:eastAsia="Calibri"/>
          <w:b/>
          <w:bCs/>
          <w:sz w:val="30"/>
          <w:szCs w:val="30"/>
        </w:rPr>
        <w:t>Modèle de données</w:t>
      </w:r>
      <w:bookmarkEnd w:id="16"/>
      <w:bookmarkEnd w:id="17"/>
      <w:bookmarkEnd w:id="18"/>
      <w:bookmarkEnd w:id="19"/>
    </w:p>
    <w:p w14:paraId="3BFAA607" w14:textId="671D37B6" w:rsidR="00F93A56" w:rsidRPr="00F93A56" w:rsidRDefault="002D56C6" w:rsidP="00F93A56">
      <w:pPr>
        <w:pStyle w:val="Titre2"/>
        <w:spacing w:before="300" w:after="150" w:line="360" w:lineRule="auto"/>
        <w:ind w:firstLine="708"/>
        <w:jc w:val="both"/>
        <w:rPr>
          <w:sz w:val="28"/>
          <w:szCs w:val="28"/>
        </w:rPr>
      </w:pPr>
      <w:bookmarkStart w:id="20" w:name="_Toc238412447"/>
      <w:bookmarkStart w:id="21" w:name="_Toc238413364"/>
      <w:bookmarkStart w:id="22" w:name="_Toc238413437"/>
      <w:bookmarkStart w:id="23" w:name="_Toc238480343"/>
      <w:bookmarkStart w:id="24" w:name="_Toc238480384"/>
      <w:bookmarkStart w:id="25" w:name="_Toc239076565"/>
      <w:bookmarkStart w:id="26" w:name="_Toc243830610"/>
      <w:bookmarkStart w:id="27" w:name="_Toc243830640"/>
      <w:r w:rsidRPr="001B3F9D">
        <w:rPr>
          <w:rFonts w:eastAsia="Calibri"/>
          <w:b/>
          <w:bCs/>
          <w:sz w:val="28"/>
          <w:szCs w:val="28"/>
        </w:rPr>
        <w:t xml:space="preserve">3.1 </w:t>
      </w:r>
      <w:bookmarkEnd w:id="20"/>
      <w:bookmarkEnd w:id="21"/>
      <w:bookmarkEnd w:id="22"/>
      <w:r w:rsidR="00F93A56">
        <w:rPr>
          <w:rFonts w:eastAsia="Calibri"/>
          <w:b/>
          <w:bCs/>
          <w:sz w:val="28"/>
          <w:szCs w:val="28"/>
        </w:rPr>
        <w:t>Diagramme de classes</w:t>
      </w:r>
      <w:bookmarkEnd w:id="23"/>
      <w:bookmarkEnd w:id="24"/>
      <w:bookmarkEnd w:id="25"/>
      <w:bookmarkEnd w:id="26"/>
      <w:bookmarkEnd w:id="27"/>
    </w:p>
    <w:p w14:paraId="4CC3E742" w14:textId="4E96CF3F" w:rsidR="006568D9" w:rsidRDefault="007E677B" w:rsidP="007E677B">
      <w:pPr>
        <w:spacing w:line="360" w:lineRule="auto"/>
        <w:jc w:val="center"/>
        <w:rPr>
          <w:sz w:val="24"/>
          <w:szCs w:val="24"/>
        </w:rPr>
      </w:pPr>
      <w:r w:rsidRPr="007E677B">
        <w:rPr>
          <w:sz w:val="24"/>
          <w:szCs w:val="24"/>
        </w:rPr>
        <w:drawing>
          <wp:inline distT="0" distB="0" distL="0" distR="0" wp14:anchorId="64E4D5E0" wp14:editId="2192C71F">
            <wp:extent cx="5250087" cy="7292340"/>
            <wp:effectExtent l="0" t="0" r="8255"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3289" cy="7296788"/>
                    </a:xfrm>
                    <a:prstGeom prst="rect">
                      <a:avLst/>
                    </a:prstGeom>
                  </pic:spPr>
                </pic:pic>
              </a:graphicData>
            </a:graphic>
          </wp:inline>
        </w:drawing>
      </w:r>
    </w:p>
    <w:p w14:paraId="0A9975A3" w14:textId="3777D5CA" w:rsidR="007E677B" w:rsidRDefault="007E677B" w:rsidP="007E677B">
      <w:pPr>
        <w:spacing w:line="360" w:lineRule="auto"/>
        <w:jc w:val="center"/>
        <w:rPr>
          <w:sz w:val="24"/>
          <w:szCs w:val="24"/>
        </w:rPr>
      </w:pPr>
    </w:p>
    <w:p w14:paraId="0B5186F8" w14:textId="51B390BD" w:rsidR="007207E6" w:rsidRDefault="007207E6" w:rsidP="007E677B">
      <w:pPr>
        <w:spacing w:line="360" w:lineRule="auto"/>
        <w:jc w:val="center"/>
        <w:rPr>
          <w:sz w:val="24"/>
          <w:szCs w:val="24"/>
        </w:rPr>
      </w:pPr>
    </w:p>
    <w:p w14:paraId="2A6C3FA5" w14:textId="77777777" w:rsidR="007207E6" w:rsidRPr="00F93A56" w:rsidRDefault="007207E6" w:rsidP="007207E6">
      <w:pPr>
        <w:spacing w:line="360" w:lineRule="auto"/>
        <w:rPr>
          <w:sz w:val="24"/>
          <w:szCs w:val="24"/>
        </w:rPr>
      </w:pPr>
    </w:p>
    <w:p w14:paraId="69775ECB" w14:textId="746F2F82" w:rsidR="00782B70" w:rsidRPr="00E476B2" w:rsidRDefault="002D56C6" w:rsidP="00304197">
      <w:pPr>
        <w:pStyle w:val="Titre2"/>
        <w:tabs>
          <w:tab w:val="left" w:pos="6540"/>
        </w:tabs>
        <w:spacing w:before="300" w:after="150" w:line="360" w:lineRule="auto"/>
        <w:ind w:firstLine="708"/>
        <w:jc w:val="both"/>
      </w:pPr>
      <w:bookmarkStart w:id="28" w:name="_Toc238412448"/>
      <w:bookmarkStart w:id="29" w:name="_Toc238413365"/>
      <w:bookmarkStart w:id="30" w:name="_Toc238413438"/>
      <w:bookmarkStart w:id="31" w:name="_Toc238480344"/>
      <w:bookmarkStart w:id="32" w:name="_Toc238480385"/>
      <w:bookmarkStart w:id="33" w:name="_Toc239076566"/>
      <w:bookmarkStart w:id="34" w:name="_Toc243830611"/>
      <w:bookmarkStart w:id="35" w:name="_Toc243830641"/>
      <w:r w:rsidRPr="001B3F9D">
        <w:rPr>
          <w:rFonts w:eastAsia="Calibri"/>
          <w:b/>
          <w:bCs/>
          <w:sz w:val="28"/>
          <w:szCs w:val="28"/>
        </w:rPr>
        <w:lastRenderedPageBreak/>
        <w:t xml:space="preserve">3.2 </w:t>
      </w:r>
      <w:bookmarkEnd w:id="28"/>
      <w:bookmarkEnd w:id="29"/>
      <w:bookmarkEnd w:id="30"/>
      <w:r w:rsidR="00F93A56">
        <w:rPr>
          <w:rFonts w:eastAsia="Calibri"/>
          <w:b/>
          <w:bCs/>
          <w:sz w:val="28"/>
          <w:szCs w:val="28"/>
        </w:rPr>
        <w:t>Description des entités</w:t>
      </w:r>
      <w:bookmarkEnd w:id="31"/>
      <w:bookmarkEnd w:id="32"/>
      <w:bookmarkEnd w:id="33"/>
      <w:bookmarkEnd w:id="34"/>
      <w:bookmarkEnd w:id="35"/>
      <w:r w:rsidR="00304197">
        <w:rPr>
          <w:rFonts w:eastAsia="Calibri"/>
          <w:b/>
          <w:bCs/>
          <w:sz w:val="28"/>
          <w:szCs w:val="28"/>
        </w:rPr>
        <w:tab/>
      </w:r>
    </w:p>
    <w:p w14:paraId="3DEB4F2E" w14:textId="7851EC49" w:rsidR="00B02B2C" w:rsidRDefault="00F93A56" w:rsidP="00F93A56">
      <w:pPr>
        <w:pStyle w:val="Paragraphedeliste"/>
        <w:numPr>
          <w:ilvl w:val="0"/>
          <w:numId w:val="9"/>
        </w:numPr>
        <w:spacing w:before="100" w:beforeAutospacing="1" w:after="100" w:afterAutospacing="1" w:line="360" w:lineRule="auto"/>
        <w:jc w:val="both"/>
        <w:rPr>
          <w:sz w:val="24"/>
          <w:szCs w:val="24"/>
        </w:rPr>
      </w:pPr>
      <w:r>
        <w:rPr>
          <w:sz w:val="24"/>
          <w:szCs w:val="24"/>
        </w:rPr>
        <w:t>Client</w:t>
      </w:r>
    </w:p>
    <w:p w14:paraId="79E29989" w14:textId="6FB7241F" w:rsidR="00F93A56" w:rsidRPr="00F93A56" w:rsidRDefault="00F93A56" w:rsidP="00F93A56">
      <w:pPr>
        <w:pStyle w:val="NormalWeb"/>
        <w:spacing w:line="360" w:lineRule="auto"/>
        <w:jc w:val="both"/>
      </w:pPr>
      <w:r>
        <w:t xml:space="preserve">Représente un utilisateur du système, propriétaire de tirelires. Lié en relation un-à-un avec le modèle </w:t>
      </w:r>
      <w:r>
        <w:rPr>
          <w:rStyle w:val="CodeHTML"/>
        </w:rPr>
        <w:t>User</w:t>
      </w:r>
      <w:r>
        <w:t xml:space="preserve"> natif de Django, qui gère l'identification (nom d'utilisateur, mot de passe haché). Client porte uniquement les informations complémentaires propres au métier de l'épargne (téléphone, numéro de compte, date d'inscription).</w:t>
      </w:r>
    </w:p>
    <w:p w14:paraId="07497E71" w14:textId="186B9B13" w:rsidR="00B02B2C" w:rsidRDefault="00F93A56" w:rsidP="00F93A56">
      <w:pPr>
        <w:pStyle w:val="Paragraphedeliste"/>
        <w:numPr>
          <w:ilvl w:val="0"/>
          <w:numId w:val="9"/>
        </w:numPr>
        <w:spacing w:before="100" w:beforeAutospacing="1" w:after="100" w:afterAutospacing="1" w:line="360" w:lineRule="auto"/>
        <w:jc w:val="both"/>
        <w:rPr>
          <w:sz w:val="24"/>
          <w:szCs w:val="24"/>
        </w:rPr>
      </w:pPr>
      <w:r>
        <w:rPr>
          <w:sz w:val="24"/>
          <w:szCs w:val="24"/>
        </w:rPr>
        <w:t>Tirelire</w:t>
      </w:r>
    </w:p>
    <w:p w14:paraId="42747757" w14:textId="325755DE" w:rsidR="00FE3572" w:rsidRPr="00F93A56" w:rsidRDefault="00F93A56" w:rsidP="00F93A56">
      <w:pPr>
        <w:pStyle w:val="NormalWeb"/>
        <w:spacing w:line="360" w:lineRule="auto"/>
        <w:jc w:val="both"/>
      </w:pPr>
      <w:r>
        <w:t>Entité centrale du domaine. Porte les invariants financiers du système (RG1 à RG3) via ses méthodes dédiées. Chaque tirelire appartient à un client unique et peut faire l'objet de plusieurs opérations.</w:t>
      </w:r>
    </w:p>
    <w:p w14:paraId="298469A7" w14:textId="4C440262" w:rsidR="00B02B2C" w:rsidRDefault="00F93A56" w:rsidP="00F93A56">
      <w:pPr>
        <w:pStyle w:val="Paragraphedeliste"/>
        <w:numPr>
          <w:ilvl w:val="0"/>
          <w:numId w:val="9"/>
        </w:numPr>
        <w:spacing w:before="100" w:beforeAutospacing="1" w:after="100" w:afterAutospacing="1" w:line="360" w:lineRule="auto"/>
        <w:jc w:val="both"/>
        <w:rPr>
          <w:sz w:val="24"/>
          <w:szCs w:val="24"/>
        </w:rPr>
      </w:pPr>
      <w:r>
        <w:rPr>
          <w:sz w:val="24"/>
          <w:szCs w:val="24"/>
        </w:rPr>
        <w:t>Opération</w:t>
      </w:r>
    </w:p>
    <w:p w14:paraId="237C903A" w14:textId="6A07EA9D" w:rsidR="00782B70" w:rsidRDefault="00F93A56" w:rsidP="00874D45">
      <w:pPr>
        <w:pStyle w:val="NormalWeb"/>
        <w:spacing w:line="360" w:lineRule="auto"/>
        <w:jc w:val="both"/>
      </w:pPr>
      <w:r>
        <w:t xml:space="preserve">Enregistrement historique et immuable d'un mouvement (dépôt ou retrait) sur une tirelire. Une fois créée, une </w:t>
      </w:r>
      <w:r w:rsidRPr="00874D45">
        <w:t>opération n'est jamais modifiée. Elle constitue la traçabilité exigée par les exigences non fonctionnelles du cahier des spécifications fonctionnelles.</w:t>
      </w:r>
    </w:p>
    <w:p w14:paraId="0CAF10C4" w14:textId="5485E200" w:rsidR="00035268" w:rsidRDefault="00035268" w:rsidP="00035268">
      <w:pPr>
        <w:pStyle w:val="Paragraphedeliste"/>
        <w:numPr>
          <w:ilvl w:val="0"/>
          <w:numId w:val="9"/>
        </w:numPr>
        <w:spacing w:before="100" w:beforeAutospacing="1" w:after="100" w:afterAutospacing="1" w:line="360" w:lineRule="auto"/>
        <w:jc w:val="both"/>
        <w:rPr>
          <w:sz w:val="24"/>
          <w:szCs w:val="24"/>
        </w:rPr>
      </w:pPr>
      <w:r>
        <w:rPr>
          <w:sz w:val="24"/>
          <w:szCs w:val="24"/>
        </w:rPr>
        <w:t xml:space="preserve">User et </w:t>
      </w:r>
      <w:proofErr w:type="spellStart"/>
      <w:r>
        <w:rPr>
          <w:sz w:val="24"/>
          <w:szCs w:val="24"/>
        </w:rPr>
        <w:t>Token</w:t>
      </w:r>
      <w:proofErr w:type="spellEnd"/>
    </w:p>
    <w:p w14:paraId="4CC069FE" w14:textId="717583F6" w:rsidR="00035268" w:rsidRPr="00874D45" w:rsidRDefault="007E677B" w:rsidP="00874D45">
      <w:pPr>
        <w:pStyle w:val="NormalWeb"/>
        <w:spacing w:line="360" w:lineRule="auto"/>
        <w:jc w:val="both"/>
      </w:pPr>
      <w:r>
        <w:t xml:space="preserve">L’authentification s’appuie sur </w:t>
      </w:r>
      <w:r>
        <w:rPr>
          <w:rStyle w:val="CodeHTML"/>
        </w:rPr>
        <w:t>User</w:t>
      </w:r>
      <w:r>
        <w:t xml:space="preserve"> (Django) et sur des jetons JWT. Les jetons d’accès ne sont pas stockés ; seuls les jetons de renouvellement sont enregistrés (liste noire de </w:t>
      </w:r>
      <w:proofErr w:type="spellStart"/>
      <w:r>
        <w:t>simplejwt</w:t>
      </w:r>
      <w:proofErr w:type="spellEnd"/>
      <w:r>
        <w:t>) pour pouvoir être révoqués.</w:t>
      </w:r>
    </w:p>
    <w:p w14:paraId="246E4B03" w14:textId="6EC80840" w:rsidR="00F93A56" w:rsidRPr="00874D45" w:rsidRDefault="00F93A56" w:rsidP="00AD21F0">
      <w:pPr>
        <w:pStyle w:val="Titre2"/>
        <w:spacing w:before="300" w:after="150" w:line="360" w:lineRule="auto"/>
        <w:ind w:firstLine="708"/>
        <w:jc w:val="both"/>
      </w:pPr>
      <w:bookmarkStart w:id="36" w:name="_Toc238480345"/>
      <w:bookmarkStart w:id="37" w:name="_Toc238480386"/>
      <w:bookmarkStart w:id="38" w:name="_Toc239076567"/>
      <w:bookmarkStart w:id="39" w:name="_Toc243830612"/>
      <w:bookmarkStart w:id="40" w:name="_Toc243830642"/>
      <w:r w:rsidRPr="00874D45">
        <w:rPr>
          <w:rFonts w:eastAsia="Calibri"/>
          <w:b/>
          <w:bCs/>
          <w:sz w:val="28"/>
          <w:szCs w:val="28"/>
        </w:rPr>
        <w:t>3.3 Choix de modélisation justifiés</w:t>
      </w:r>
      <w:bookmarkEnd w:id="36"/>
      <w:bookmarkEnd w:id="37"/>
      <w:bookmarkEnd w:id="38"/>
      <w:bookmarkEnd w:id="39"/>
      <w:bookmarkEnd w:id="40"/>
    </w:p>
    <w:p w14:paraId="36406D95" w14:textId="1EF355D8" w:rsidR="00F93A56" w:rsidRPr="00874D45" w:rsidRDefault="00F93A56" w:rsidP="00874D45">
      <w:pPr>
        <w:pStyle w:val="Paragraphedeliste"/>
        <w:numPr>
          <w:ilvl w:val="0"/>
          <w:numId w:val="9"/>
        </w:numPr>
        <w:spacing w:before="100" w:beforeAutospacing="1" w:after="100" w:afterAutospacing="1" w:line="360" w:lineRule="auto"/>
        <w:jc w:val="both"/>
        <w:rPr>
          <w:sz w:val="24"/>
          <w:szCs w:val="24"/>
        </w:rPr>
      </w:pPr>
      <w:r w:rsidRPr="00874D45">
        <w:rPr>
          <w:sz w:val="24"/>
          <w:szCs w:val="24"/>
        </w:rPr>
        <w:t>Client</w:t>
      </w:r>
      <w:r w:rsidR="00E94299" w:rsidRPr="00874D45">
        <w:rPr>
          <w:sz w:val="24"/>
          <w:szCs w:val="24"/>
        </w:rPr>
        <w:t xml:space="preserve"> distinct </w:t>
      </w:r>
      <w:proofErr w:type="gramStart"/>
      <w:r w:rsidR="00E94299" w:rsidRPr="00874D45">
        <w:rPr>
          <w:sz w:val="24"/>
          <w:szCs w:val="24"/>
        </w:rPr>
        <w:t>de User</w:t>
      </w:r>
      <w:proofErr w:type="gramEnd"/>
      <w:r w:rsidR="00E94299" w:rsidRPr="00874D45">
        <w:rPr>
          <w:sz w:val="24"/>
          <w:szCs w:val="24"/>
        </w:rPr>
        <w:t>.</w:t>
      </w:r>
    </w:p>
    <w:p w14:paraId="665F6B91" w14:textId="382A9EC0" w:rsidR="00AD21F0" w:rsidRDefault="00E94299" w:rsidP="00874D45">
      <w:pPr>
        <w:pStyle w:val="NormalWeb"/>
        <w:spacing w:line="360" w:lineRule="auto"/>
        <w:jc w:val="both"/>
      </w:pPr>
      <w:r w:rsidRPr="00874D45">
        <w:t xml:space="preserve">Bien que Django fournisse un modèle </w:t>
      </w:r>
      <w:r w:rsidRPr="00874D45">
        <w:rPr>
          <w:rStyle w:val="CodeHTML"/>
          <w:rFonts w:ascii="Times New Roman" w:hAnsi="Times New Roman" w:cs="Times New Roman"/>
          <w:sz w:val="24"/>
          <w:szCs w:val="24"/>
        </w:rPr>
        <w:t>User</w:t>
      </w:r>
      <w:r w:rsidRPr="00874D45">
        <w:t xml:space="preserve"> suffisant pour l'authentification seule, un modèle </w:t>
      </w:r>
      <w:r w:rsidRPr="00874D45">
        <w:rPr>
          <w:rStyle w:val="CodeHTML"/>
          <w:rFonts w:ascii="Times New Roman" w:hAnsi="Times New Roman" w:cs="Times New Roman"/>
          <w:sz w:val="24"/>
          <w:szCs w:val="24"/>
        </w:rPr>
        <w:t>Client</w:t>
      </w:r>
      <w:r w:rsidRPr="00874D45">
        <w:t xml:space="preserve"> séparé a été retenu afin de pouvoir porter des informations métier propres (téléphone, numéro de compte) sans alourdir ni détourner le modèle </w:t>
      </w:r>
      <w:r w:rsidRPr="00874D45">
        <w:rPr>
          <w:rStyle w:val="CodeHTML"/>
          <w:rFonts w:ascii="Times New Roman" w:hAnsi="Times New Roman" w:cs="Times New Roman"/>
          <w:sz w:val="24"/>
          <w:szCs w:val="24"/>
        </w:rPr>
        <w:t>User</w:t>
      </w:r>
      <w:r w:rsidRPr="00874D45">
        <w:t>, et pour permettre une évolution future du profil client sans toucher au mécanisme d'authentification.</w:t>
      </w:r>
    </w:p>
    <w:p w14:paraId="56190F1B" w14:textId="1A65531B" w:rsidR="007207E6" w:rsidRDefault="007207E6" w:rsidP="00874D45">
      <w:pPr>
        <w:pStyle w:val="NormalWeb"/>
        <w:spacing w:line="360" w:lineRule="auto"/>
        <w:jc w:val="both"/>
      </w:pPr>
    </w:p>
    <w:p w14:paraId="3C31F38C" w14:textId="77777777" w:rsidR="007207E6" w:rsidRPr="00874D45" w:rsidRDefault="007207E6" w:rsidP="00874D45">
      <w:pPr>
        <w:pStyle w:val="NormalWeb"/>
        <w:spacing w:line="360" w:lineRule="auto"/>
        <w:jc w:val="both"/>
      </w:pPr>
    </w:p>
    <w:p w14:paraId="7DDC6F3B" w14:textId="4EE454F3" w:rsidR="00F93A56" w:rsidRPr="00874D45" w:rsidRDefault="00464E68" w:rsidP="00AD21F0">
      <w:pPr>
        <w:pStyle w:val="Paragraphedeliste"/>
        <w:numPr>
          <w:ilvl w:val="0"/>
          <w:numId w:val="9"/>
        </w:numPr>
        <w:spacing w:before="100" w:beforeAutospacing="1" w:after="100" w:afterAutospacing="1" w:line="360" w:lineRule="auto"/>
        <w:jc w:val="both"/>
        <w:rPr>
          <w:b/>
          <w:bCs/>
          <w:sz w:val="24"/>
          <w:szCs w:val="24"/>
        </w:rPr>
      </w:pPr>
      <w:r w:rsidRPr="00874D45">
        <w:rPr>
          <w:rStyle w:val="lev"/>
          <w:b w:val="0"/>
          <w:bCs w:val="0"/>
          <w:sz w:val="24"/>
          <w:szCs w:val="24"/>
        </w:rPr>
        <w:lastRenderedPageBreak/>
        <w:t xml:space="preserve">Type </w:t>
      </w:r>
      <w:proofErr w:type="spellStart"/>
      <w:r w:rsidRPr="00874D45">
        <w:rPr>
          <w:rStyle w:val="CodeHTML"/>
          <w:rFonts w:ascii="Times New Roman" w:hAnsi="Times New Roman" w:cs="Times New Roman"/>
          <w:sz w:val="24"/>
          <w:szCs w:val="24"/>
        </w:rPr>
        <w:t>Decimal</w:t>
      </w:r>
      <w:proofErr w:type="spellEnd"/>
      <w:r w:rsidRPr="00874D45">
        <w:rPr>
          <w:rStyle w:val="lev"/>
          <w:b w:val="0"/>
          <w:bCs w:val="0"/>
          <w:sz w:val="24"/>
          <w:szCs w:val="24"/>
        </w:rPr>
        <w:t xml:space="preserve"> pour tout montant financier (</w:t>
      </w:r>
      <w:proofErr w:type="spellStart"/>
      <w:r w:rsidRPr="00874D45">
        <w:rPr>
          <w:rStyle w:val="CodeHTML"/>
          <w:rFonts w:ascii="Times New Roman" w:hAnsi="Times New Roman" w:cs="Times New Roman"/>
          <w:sz w:val="24"/>
          <w:szCs w:val="24"/>
        </w:rPr>
        <w:t>montantObjectif</w:t>
      </w:r>
      <w:proofErr w:type="spellEnd"/>
      <w:r w:rsidRPr="00874D45">
        <w:rPr>
          <w:rStyle w:val="lev"/>
          <w:b w:val="0"/>
          <w:bCs w:val="0"/>
          <w:sz w:val="24"/>
          <w:szCs w:val="24"/>
        </w:rPr>
        <w:t xml:space="preserve">, </w:t>
      </w:r>
      <w:r w:rsidRPr="00874D45">
        <w:rPr>
          <w:rStyle w:val="CodeHTML"/>
          <w:rFonts w:ascii="Times New Roman" w:hAnsi="Times New Roman" w:cs="Times New Roman"/>
          <w:sz w:val="24"/>
          <w:szCs w:val="24"/>
        </w:rPr>
        <w:t>solde</w:t>
      </w:r>
      <w:r w:rsidRPr="00874D45">
        <w:rPr>
          <w:rStyle w:val="lev"/>
          <w:b w:val="0"/>
          <w:bCs w:val="0"/>
          <w:sz w:val="24"/>
          <w:szCs w:val="24"/>
        </w:rPr>
        <w:t xml:space="preserve">, </w:t>
      </w:r>
      <w:r w:rsidRPr="00874D45">
        <w:rPr>
          <w:rStyle w:val="CodeHTML"/>
          <w:rFonts w:ascii="Times New Roman" w:hAnsi="Times New Roman" w:cs="Times New Roman"/>
          <w:sz w:val="24"/>
          <w:szCs w:val="24"/>
        </w:rPr>
        <w:t>montant</w:t>
      </w:r>
      <w:r w:rsidRPr="00874D45">
        <w:rPr>
          <w:rStyle w:val="lev"/>
          <w:b w:val="0"/>
          <w:bCs w:val="0"/>
          <w:sz w:val="24"/>
          <w:szCs w:val="24"/>
        </w:rPr>
        <w:t>).</w:t>
      </w:r>
    </w:p>
    <w:p w14:paraId="0CA413F0" w14:textId="3846A307" w:rsidR="00F93A56" w:rsidRPr="00874D45" w:rsidRDefault="00464E68" w:rsidP="00AD6FA2">
      <w:pPr>
        <w:pStyle w:val="NormalWeb"/>
        <w:spacing w:line="360" w:lineRule="auto"/>
        <w:jc w:val="both"/>
      </w:pPr>
      <w:r w:rsidRPr="00874D45">
        <w:t xml:space="preserve">Le type </w:t>
      </w:r>
      <w:proofErr w:type="spellStart"/>
      <w:r w:rsidRPr="00874D45">
        <w:rPr>
          <w:rStyle w:val="CodeHTML"/>
          <w:rFonts w:ascii="Times New Roman" w:hAnsi="Times New Roman" w:cs="Times New Roman"/>
          <w:sz w:val="24"/>
          <w:szCs w:val="24"/>
        </w:rPr>
        <w:t>float</w:t>
      </w:r>
      <w:proofErr w:type="spellEnd"/>
      <w:r w:rsidRPr="00874D45">
        <w:t xml:space="preserve"> repose sur une représentation binaire approximative des nombres décimaux, produisant des erreurs d'arrondi cumulatives inacceptables sur un produit financier. Le type </w:t>
      </w:r>
      <w:proofErr w:type="spellStart"/>
      <w:r w:rsidRPr="00874D45">
        <w:rPr>
          <w:rStyle w:val="CodeHTML"/>
          <w:rFonts w:ascii="Times New Roman" w:hAnsi="Times New Roman" w:cs="Times New Roman"/>
          <w:sz w:val="24"/>
          <w:szCs w:val="24"/>
        </w:rPr>
        <w:t>Decimal</w:t>
      </w:r>
      <w:proofErr w:type="spellEnd"/>
      <w:r w:rsidRPr="00874D45">
        <w:t xml:space="preserve"> garantit une représentation exacte.</w:t>
      </w:r>
    </w:p>
    <w:p w14:paraId="45EA3308" w14:textId="09B1BE57" w:rsidR="00464E68" w:rsidRPr="00874D45" w:rsidRDefault="00464E68" w:rsidP="00AD6FA2">
      <w:pPr>
        <w:pStyle w:val="Paragraphedeliste"/>
        <w:numPr>
          <w:ilvl w:val="0"/>
          <w:numId w:val="9"/>
        </w:numPr>
        <w:spacing w:before="100" w:beforeAutospacing="1" w:after="100" w:afterAutospacing="1" w:line="360" w:lineRule="auto"/>
        <w:jc w:val="both"/>
        <w:rPr>
          <w:b/>
          <w:bCs/>
          <w:sz w:val="24"/>
          <w:szCs w:val="24"/>
        </w:rPr>
      </w:pPr>
      <w:r w:rsidRPr="00874D45">
        <w:rPr>
          <w:rStyle w:val="lev"/>
          <w:b w:val="0"/>
          <w:bCs w:val="0"/>
          <w:sz w:val="24"/>
          <w:szCs w:val="24"/>
        </w:rPr>
        <w:t>Solde stocké plutôt que recalculé à la volée.</w:t>
      </w:r>
    </w:p>
    <w:p w14:paraId="48514DB6" w14:textId="1D4D3A29" w:rsidR="00F93A56" w:rsidRDefault="008D171F" w:rsidP="00AD6FA2">
      <w:pPr>
        <w:pStyle w:val="NormalWeb"/>
        <w:spacing w:line="360" w:lineRule="auto"/>
        <w:jc w:val="both"/>
      </w:pPr>
      <w:r>
        <w:t>Deux approches étaient possibles : recalculer le solde à partir de la somme des opérations à chaque lecture, ou le stocker directement sur la tirelire et le mettre à jour à chaque opération. Le solde stocké a été retenu pour des raisons de performance : recalculer l'historique complet des opérations à chaque consultation du solde a un coût qui croît avec le nombre d'opérations enregistrées, alors qu'une lecture d'un champ stocké s'effectue en temps constant, quel que soit le volume d'opérations passées. La contrepartie de ce choix qui était le risque de désynchronisation entre le solde stocké et l'historique des opérations est maîtrisée en garantissant que chaque mise à jour du solde s'effectue dans la même transaction atomique que l'enregistrement de l'opération correspondante.</w:t>
      </w:r>
    </w:p>
    <w:p w14:paraId="0A9D177C" w14:textId="2FD24942" w:rsidR="007E677B" w:rsidRPr="007E677B" w:rsidRDefault="007E677B" w:rsidP="007E677B">
      <w:pPr>
        <w:pStyle w:val="Paragraphedeliste"/>
        <w:numPr>
          <w:ilvl w:val="0"/>
          <w:numId w:val="9"/>
        </w:numPr>
        <w:spacing w:before="100" w:beforeAutospacing="1" w:after="100" w:afterAutospacing="1" w:line="360" w:lineRule="auto"/>
        <w:jc w:val="both"/>
        <w:rPr>
          <w:b/>
          <w:bCs/>
          <w:i/>
          <w:iCs/>
          <w:sz w:val="32"/>
          <w:szCs w:val="32"/>
        </w:rPr>
      </w:pPr>
      <w:r w:rsidRPr="007E677B">
        <w:rPr>
          <w:rStyle w:val="Accentuation"/>
          <w:i w:val="0"/>
          <w:iCs w:val="0"/>
          <w:sz w:val="24"/>
          <w:szCs w:val="24"/>
        </w:rPr>
        <w:t>UUID comme identifiants</w:t>
      </w:r>
    </w:p>
    <w:p w14:paraId="479AB595" w14:textId="3A420ED2" w:rsidR="007E677B" w:rsidRPr="00874D45" w:rsidRDefault="007E677B" w:rsidP="007E677B">
      <w:pPr>
        <w:pStyle w:val="NormalWeb"/>
        <w:spacing w:line="360" w:lineRule="auto"/>
        <w:jc w:val="both"/>
      </w:pPr>
      <w:r>
        <w:t>N</w:t>
      </w:r>
      <w:r>
        <w:t>on prédictibles, cela complète les contrôles d’accès sans les remplacer</w:t>
      </w:r>
      <w:r>
        <w:t>.</w:t>
      </w:r>
    </w:p>
    <w:p w14:paraId="0AF4BC84" w14:textId="24C18C5D" w:rsidR="007E677B" w:rsidRPr="007E677B" w:rsidRDefault="007E677B" w:rsidP="007E677B">
      <w:pPr>
        <w:pStyle w:val="Paragraphedeliste"/>
        <w:numPr>
          <w:ilvl w:val="0"/>
          <w:numId w:val="9"/>
        </w:numPr>
        <w:spacing w:before="100" w:beforeAutospacing="1" w:after="100" w:afterAutospacing="1" w:line="360" w:lineRule="auto"/>
        <w:jc w:val="both"/>
        <w:rPr>
          <w:b/>
          <w:bCs/>
          <w:sz w:val="32"/>
          <w:szCs w:val="32"/>
        </w:rPr>
      </w:pPr>
      <w:r w:rsidRPr="007E677B">
        <w:rPr>
          <w:sz w:val="24"/>
          <w:szCs w:val="24"/>
        </w:rPr>
        <w:t>JWT plutôt que jetons DRF</w:t>
      </w:r>
    </w:p>
    <w:p w14:paraId="36BCF8AF" w14:textId="35ACF93B" w:rsidR="007E677B" w:rsidRPr="00874D45" w:rsidRDefault="007E677B" w:rsidP="00AD6FA2">
      <w:pPr>
        <w:pStyle w:val="NormalWeb"/>
        <w:spacing w:line="360" w:lineRule="auto"/>
        <w:jc w:val="both"/>
      </w:pPr>
      <w:r>
        <w:t>E</w:t>
      </w:r>
      <w:r>
        <w:t>xpiration, renouvellement, déconnexion</w:t>
      </w:r>
      <w:r>
        <w:t>.</w:t>
      </w:r>
    </w:p>
    <w:p w14:paraId="55544E88" w14:textId="0339D0FE" w:rsidR="00782B70" w:rsidRPr="00874D45" w:rsidRDefault="002D56C6" w:rsidP="00AD6FA2">
      <w:pPr>
        <w:pStyle w:val="Titre1"/>
        <w:spacing w:before="400" w:after="200" w:line="360" w:lineRule="auto"/>
        <w:jc w:val="both"/>
      </w:pPr>
      <w:bookmarkStart w:id="41" w:name="_Toc238413439"/>
      <w:bookmarkStart w:id="42" w:name="_Toc238480346"/>
      <w:bookmarkStart w:id="43" w:name="_Toc238480387"/>
      <w:bookmarkStart w:id="44" w:name="_Toc243830613"/>
      <w:bookmarkStart w:id="45" w:name="_Toc243830643"/>
      <w:r w:rsidRPr="00874D45">
        <w:rPr>
          <w:rFonts w:eastAsia="Calibri"/>
          <w:b/>
          <w:bCs/>
          <w:sz w:val="30"/>
          <w:szCs w:val="30"/>
        </w:rPr>
        <w:t xml:space="preserve">4. </w:t>
      </w:r>
      <w:bookmarkEnd w:id="41"/>
      <w:r w:rsidR="00874D45" w:rsidRPr="00874D45">
        <w:rPr>
          <w:rFonts w:eastAsia="Calibri"/>
          <w:b/>
          <w:bCs/>
          <w:sz w:val="30"/>
          <w:szCs w:val="30"/>
        </w:rPr>
        <w:t>Gestion des erreurs (principes généraux)</w:t>
      </w:r>
      <w:bookmarkEnd w:id="42"/>
      <w:bookmarkEnd w:id="43"/>
      <w:bookmarkEnd w:id="44"/>
      <w:bookmarkEnd w:id="45"/>
    </w:p>
    <w:p w14:paraId="59E4F6FE" w14:textId="237E3CBC" w:rsidR="00874D45" w:rsidRPr="00874D45" w:rsidRDefault="00874D45" w:rsidP="00AD6FA2">
      <w:pPr>
        <w:pStyle w:val="NormalWeb"/>
        <w:spacing w:line="360" w:lineRule="auto"/>
        <w:jc w:val="both"/>
      </w:pPr>
      <w:r w:rsidRPr="00874D45">
        <w:t>Conformément aux exigences non fonctionnelles, toute violation d'une règle de gestion doit être interceptée et traduite en réponse HTTP explicite, jamais en erreur serveur non gérée. Le principe retenu :</w:t>
      </w:r>
    </w:p>
    <w:p w14:paraId="3FE443EB" w14:textId="77777777" w:rsidR="00874D45" w:rsidRPr="00874D45" w:rsidRDefault="00874D45" w:rsidP="00AD6FA2">
      <w:pPr>
        <w:numPr>
          <w:ilvl w:val="0"/>
          <w:numId w:val="19"/>
        </w:numPr>
        <w:spacing w:before="100" w:beforeAutospacing="1" w:after="100" w:afterAutospacing="1" w:line="360" w:lineRule="auto"/>
        <w:jc w:val="both"/>
        <w:rPr>
          <w:sz w:val="24"/>
          <w:szCs w:val="24"/>
        </w:rPr>
      </w:pPr>
      <w:r w:rsidRPr="00874D45">
        <w:rPr>
          <w:sz w:val="24"/>
          <w:szCs w:val="24"/>
        </w:rPr>
        <w:t xml:space="preserve">Les méthodes métier (sur Tirelire) lèvent des exceptions Python dédiées et nommées (ex. </w:t>
      </w:r>
      <w:proofErr w:type="spellStart"/>
      <w:r w:rsidRPr="00874D45">
        <w:rPr>
          <w:sz w:val="24"/>
          <w:szCs w:val="24"/>
        </w:rPr>
        <w:t>MontantInvalide</w:t>
      </w:r>
      <w:proofErr w:type="spellEnd"/>
      <w:r w:rsidRPr="00874D45">
        <w:rPr>
          <w:sz w:val="24"/>
          <w:szCs w:val="24"/>
        </w:rPr>
        <w:t xml:space="preserve">, </w:t>
      </w:r>
      <w:proofErr w:type="spellStart"/>
      <w:r w:rsidRPr="00874D45">
        <w:rPr>
          <w:sz w:val="24"/>
          <w:szCs w:val="24"/>
        </w:rPr>
        <w:t>SoldeInsuffisant</w:t>
      </w:r>
      <w:proofErr w:type="spellEnd"/>
      <w:r w:rsidRPr="00874D45">
        <w:rPr>
          <w:sz w:val="24"/>
          <w:szCs w:val="24"/>
        </w:rPr>
        <w:t xml:space="preserve">, </w:t>
      </w:r>
      <w:proofErr w:type="spellStart"/>
      <w:r w:rsidRPr="00874D45">
        <w:rPr>
          <w:sz w:val="24"/>
          <w:szCs w:val="24"/>
        </w:rPr>
        <w:t>RetraitNonAutorise</w:t>
      </w:r>
      <w:proofErr w:type="spellEnd"/>
      <w:r w:rsidRPr="00874D45">
        <w:rPr>
          <w:sz w:val="24"/>
          <w:szCs w:val="24"/>
        </w:rPr>
        <w:t>).</w:t>
      </w:r>
    </w:p>
    <w:p w14:paraId="50E698B6" w14:textId="25963C8B" w:rsidR="007803A9" w:rsidRDefault="00874D45" w:rsidP="00AD6FA2">
      <w:pPr>
        <w:numPr>
          <w:ilvl w:val="0"/>
          <w:numId w:val="19"/>
        </w:numPr>
        <w:spacing w:before="100" w:beforeAutospacing="1" w:after="100" w:afterAutospacing="1" w:line="360" w:lineRule="auto"/>
        <w:jc w:val="both"/>
        <w:rPr>
          <w:sz w:val="24"/>
          <w:szCs w:val="24"/>
        </w:rPr>
      </w:pPr>
      <w:r w:rsidRPr="00874D45">
        <w:rPr>
          <w:sz w:val="24"/>
          <w:szCs w:val="24"/>
        </w:rPr>
        <w:t>Les vues interceptent ces exceptions et les traduisent en réponse HTTP avec un code approprié (400</w:t>
      </w:r>
      <w:r w:rsidR="007E677B">
        <w:rPr>
          <w:sz w:val="24"/>
          <w:szCs w:val="24"/>
        </w:rPr>
        <w:t>, 401</w:t>
      </w:r>
      <w:r w:rsidRPr="00874D45">
        <w:rPr>
          <w:sz w:val="24"/>
          <w:szCs w:val="24"/>
        </w:rPr>
        <w:t xml:space="preserve">, </w:t>
      </w:r>
      <w:r w:rsidR="00AC5C06">
        <w:rPr>
          <w:sz w:val="24"/>
          <w:szCs w:val="24"/>
        </w:rPr>
        <w:t>403</w:t>
      </w:r>
      <w:r w:rsidR="007E677B">
        <w:rPr>
          <w:sz w:val="24"/>
          <w:szCs w:val="24"/>
        </w:rPr>
        <w:t>(</w:t>
      </w:r>
      <w:r w:rsidR="007E677B" w:rsidRPr="007E677B">
        <w:rPr>
          <w:sz w:val="24"/>
          <w:szCs w:val="24"/>
        </w:rPr>
        <w:t>ne servant que de garde-fou de rôle</w:t>
      </w:r>
      <w:r w:rsidR="007E677B">
        <w:rPr>
          <w:sz w:val="24"/>
          <w:szCs w:val="24"/>
        </w:rPr>
        <w:t>)</w:t>
      </w:r>
      <w:r w:rsidR="00AC5C06">
        <w:rPr>
          <w:sz w:val="24"/>
          <w:szCs w:val="24"/>
        </w:rPr>
        <w:t xml:space="preserve">, </w:t>
      </w:r>
      <w:r w:rsidRPr="00874D45">
        <w:rPr>
          <w:sz w:val="24"/>
          <w:szCs w:val="24"/>
        </w:rPr>
        <w:t>404) et un message explicite, conformément au contrat d'API.</w:t>
      </w:r>
    </w:p>
    <w:tbl>
      <w:tblPr>
        <w:tblStyle w:val="Grilledutableau"/>
        <w:tblW w:w="0" w:type="auto"/>
        <w:jc w:val="center"/>
        <w:tblLook w:val="04A0" w:firstRow="1" w:lastRow="0" w:firstColumn="1" w:lastColumn="0" w:noHBand="0" w:noVBand="1"/>
      </w:tblPr>
      <w:tblGrid>
        <w:gridCol w:w="2830"/>
        <w:gridCol w:w="2254"/>
        <w:gridCol w:w="3477"/>
      </w:tblGrid>
      <w:tr w:rsidR="007E677B" w:rsidRPr="007207E6" w14:paraId="188C6DED" w14:textId="77777777" w:rsidTr="007207E6">
        <w:trPr>
          <w:trHeight w:val="502"/>
          <w:jc w:val="center"/>
        </w:trPr>
        <w:tc>
          <w:tcPr>
            <w:tcW w:w="2830" w:type="dxa"/>
          </w:tcPr>
          <w:p w14:paraId="5F3AF4C5" w14:textId="1FDC0FE1" w:rsidR="007E677B" w:rsidRPr="007207E6" w:rsidRDefault="007E677B" w:rsidP="008E4DFA">
            <w:pPr>
              <w:spacing w:before="100" w:beforeAutospacing="1" w:after="100" w:afterAutospacing="1" w:line="360" w:lineRule="auto"/>
              <w:jc w:val="both"/>
              <w:rPr>
                <w:b/>
                <w:bCs/>
                <w:sz w:val="28"/>
                <w:szCs w:val="28"/>
              </w:rPr>
            </w:pPr>
            <w:r w:rsidRPr="007207E6">
              <w:rPr>
                <w:b/>
                <w:bCs/>
                <w:sz w:val="28"/>
                <w:szCs w:val="28"/>
              </w:rPr>
              <w:lastRenderedPageBreak/>
              <w:t>Exception / cas</w:t>
            </w:r>
          </w:p>
        </w:tc>
        <w:tc>
          <w:tcPr>
            <w:tcW w:w="2254" w:type="dxa"/>
          </w:tcPr>
          <w:p w14:paraId="1EA614D0" w14:textId="6ADD01F1" w:rsidR="007E677B" w:rsidRPr="007207E6" w:rsidRDefault="007E677B" w:rsidP="008E4DFA">
            <w:pPr>
              <w:spacing w:before="100" w:beforeAutospacing="1" w:after="100" w:afterAutospacing="1" w:line="360" w:lineRule="auto"/>
              <w:jc w:val="both"/>
              <w:rPr>
                <w:b/>
                <w:bCs/>
                <w:sz w:val="28"/>
                <w:szCs w:val="28"/>
              </w:rPr>
            </w:pPr>
            <w:r w:rsidRPr="007207E6">
              <w:rPr>
                <w:b/>
                <w:bCs/>
                <w:sz w:val="28"/>
                <w:szCs w:val="28"/>
              </w:rPr>
              <w:t>Code HTTP</w:t>
            </w:r>
          </w:p>
        </w:tc>
        <w:tc>
          <w:tcPr>
            <w:tcW w:w="3477" w:type="dxa"/>
          </w:tcPr>
          <w:p w14:paraId="64793252" w14:textId="65C691B9" w:rsidR="007E677B" w:rsidRPr="007207E6" w:rsidRDefault="007E677B" w:rsidP="008E4DFA">
            <w:pPr>
              <w:spacing w:before="100" w:beforeAutospacing="1" w:after="100" w:afterAutospacing="1" w:line="360" w:lineRule="auto"/>
              <w:jc w:val="both"/>
              <w:rPr>
                <w:b/>
                <w:bCs/>
                <w:sz w:val="28"/>
                <w:szCs w:val="28"/>
              </w:rPr>
            </w:pPr>
            <w:r w:rsidRPr="007207E6">
              <w:rPr>
                <w:b/>
                <w:bCs/>
                <w:sz w:val="28"/>
                <w:szCs w:val="28"/>
              </w:rPr>
              <w:t>Message retourné</w:t>
            </w:r>
          </w:p>
        </w:tc>
      </w:tr>
      <w:tr w:rsidR="007E677B" w:rsidRPr="007207E6" w14:paraId="28DAB3BC" w14:textId="77777777" w:rsidTr="007207E6">
        <w:trPr>
          <w:trHeight w:val="866"/>
          <w:jc w:val="center"/>
        </w:trPr>
        <w:tc>
          <w:tcPr>
            <w:tcW w:w="2830" w:type="dxa"/>
          </w:tcPr>
          <w:p w14:paraId="5E61D36B" w14:textId="58F96B46" w:rsidR="007E677B" w:rsidRPr="007207E6" w:rsidRDefault="007E677B" w:rsidP="008E4DFA">
            <w:pPr>
              <w:spacing w:before="100" w:beforeAutospacing="1" w:after="100" w:afterAutospacing="1" w:line="360" w:lineRule="auto"/>
              <w:jc w:val="both"/>
              <w:rPr>
                <w:sz w:val="24"/>
                <w:szCs w:val="24"/>
              </w:rPr>
            </w:pPr>
            <w:proofErr w:type="spellStart"/>
            <w:r w:rsidRPr="007207E6">
              <w:rPr>
                <w:sz w:val="24"/>
                <w:szCs w:val="24"/>
              </w:rPr>
              <w:t>MontantInvalide</w:t>
            </w:r>
            <w:proofErr w:type="spellEnd"/>
          </w:p>
        </w:tc>
        <w:tc>
          <w:tcPr>
            <w:tcW w:w="2254" w:type="dxa"/>
          </w:tcPr>
          <w:p w14:paraId="02BE8F24" w14:textId="72E2D6DE" w:rsidR="007E677B" w:rsidRPr="007207E6" w:rsidRDefault="007E677B" w:rsidP="008E4DFA">
            <w:pPr>
              <w:spacing w:before="100" w:beforeAutospacing="1" w:after="100" w:afterAutospacing="1" w:line="360" w:lineRule="auto"/>
              <w:jc w:val="both"/>
              <w:rPr>
                <w:sz w:val="24"/>
                <w:szCs w:val="24"/>
              </w:rPr>
            </w:pPr>
            <w:r w:rsidRPr="007207E6">
              <w:rPr>
                <w:sz w:val="24"/>
                <w:szCs w:val="24"/>
              </w:rPr>
              <w:t>400</w:t>
            </w:r>
          </w:p>
        </w:tc>
        <w:tc>
          <w:tcPr>
            <w:tcW w:w="3477" w:type="dxa"/>
          </w:tcPr>
          <w:p w14:paraId="63860E2D" w14:textId="2AA1A1A7" w:rsidR="007E677B" w:rsidRPr="007207E6" w:rsidRDefault="007E677B" w:rsidP="008E4DFA">
            <w:pPr>
              <w:spacing w:before="100" w:beforeAutospacing="1" w:after="100" w:afterAutospacing="1" w:line="360" w:lineRule="auto"/>
              <w:rPr>
                <w:sz w:val="24"/>
                <w:szCs w:val="24"/>
              </w:rPr>
            </w:pPr>
            <w:r w:rsidRPr="007207E6">
              <w:rPr>
                <w:sz w:val="24"/>
                <w:szCs w:val="24"/>
              </w:rPr>
              <w:t>Le montant doit être strictement positif.</w:t>
            </w:r>
          </w:p>
        </w:tc>
      </w:tr>
      <w:tr w:rsidR="007E677B" w:rsidRPr="007207E6" w14:paraId="3CCC14CD" w14:textId="77777777" w:rsidTr="007207E6">
        <w:trPr>
          <w:trHeight w:val="426"/>
          <w:jc w:val="center"/>
        </w:trPr>
        <w:tc>
          <w:tcPr>
            <w:tcW w:w="2830" w:type="dxa"/>
          </w:tcPr>
          <w:p w14:paraId="692E068A" w14:textId="4A46135A" w:rsidR="007E677B" w:rsidRPr="007207E6" w:rsidRDefault="007E677B" w:rsidP="008E4DFA">
            <w:pPr>
              <w:spacing w:before="100" w:beforeAutospacing="1" w:after="100" w:afterAutospacing="1" w:line="360" w:lineRule="auto"/>
              <w:jc w:val="both"/>
              <w:rPr>
                <w:sz w:val="24"/>
                <w:szCs w:val="24"/>
              </w:rPr>
            </w:pPr>
            <w:proofErr w:type="spellStart"/>
            <w:r w:rsidRPr="007207E6">
              <w:rPr>
                <w:sz w:val="24"/>
                <w:szCs w:val="24"/>
              </w:rPr>
              <w:t>SoldeInsuffisant</w:t>
            </w:r>
            <w:proofErr w:type="spellEnd"/>
          </w:p>
        </w:tc>
        <w:tc>
          <w:tcPr>
            <w:tcW w:w="2254" w:type="dxa"/>
          </w:tcPr>
          <w:p w14:paraId="7E984DF9" w14:textId="6BA7435C" w:rsidR="007E677B" w:rsidRPr="007207E6" w:rsidRDefault="007E677B" w:rsidP="008E4DFA">
            <w:pPr>
              <w:spacing w:before="100" w:beforeAutospacing="1" w:after="100" w:afterAutospacing="1" w:line="360" w:lineRule="auto"/>
              <w:jc w:val="both"/>
              <w:rPr>
                <w:sz w:val="24"/>
                <w:szCs w:val="24"/>
              </w:rPr>
            </w:pPr>
            <w:r w:rsidRPr="007207E6">
              <w:rPr>
                <w:sz w:val="24"/>
                <w:szCs w:val="24"/>
              </w:rPr>
              <w:t>400</w:t>
            </w:r>
          </w:p>
        </w:tc>
        <w:tc>
          <w:tcPr>
            <w:tcW w:w="3477" w:type="dxa"/>
          </w:tcPr>
          <w:p w14:paraId="33F44371" w14:textId="034031E5" w:rsidR="007E677B" w:rsidRPr="007207E6" w:rsidRDefault="007E677B" w:rsidP="008E4DFA">
            <w:pPr>
              <w:spacing w:before="100" w:beforeAutospacing="1" w:after="100" w:afterAutospacing="1" w:line="360" w:lineRule="auto"/>
              <w:rPr>
                <w:sz w:val="24"/>
                <w:szCs w:val="24"/>
              </w:rPr>
            </w:pPr>
            <w:r w:rsidRPr="007207E6">
              <w:rPr>
                <w:sz w:val="24"/>
                <w:szCs w:val="24"/>
              </w:rPr>
              <w:t>Solde insuffisant pour ce retrait.</w:t>
            </w:r>
          </w:p>
        </w:tc>
      </w:tr>
      <w:tr w:rsidR="007E677B" w:rsidRPr="007207E6" w14:paraId="31E0A6D2" w14:textId="77777777" w:rsidTr="007207E6">
        <w:trPr>
          <w:trHeight w:val="866"/>
          <w:jc w:val="center"/>
        </w:trPr>
        <w:tc>
          <w:tcPr>
            <w:tcW w:w="2830" w:type="dxa"/>
          </w:tcPr>
          <w:p w14:paraId="7C46D2A3" w14:textId="0BD8F03F" w:rsidR="007E677B" w:rsidRPr="007207E6" w:rsidRDefault="007E677B" w:rsidP="008E4DFA">
            <w:pPr>
              <w:spacing w:before="100" w:beforeAutospacing="1" w:after="100" w:afterAutospacing="1" w:line="360" w:lineRule="auto"/>
              <w:jc w:val="both"/>
              <w:rPr>
                <w:sz w:val="24"/>
                <w:szCs w:val="24"/>
              </w:rPr>
            </w:pPr>
            <w:proofErr w:type="spellStart"/>
            <w:r w:rsidRPr="007207E6">
              <w:rPr>
                <w:sz w:val="24"/>
                <w:szCs w:val="24"/>
              </w:rPr>
              <w:t>RetraitNonAutorise</w:t>
            </w:r>
            <w:proofErr w:type="spellEnd"/>
          </w:p>
        </w:tc>
        <w:tc>
          <w:tcPr>
            <w:tcW w:w="2254" w:type="dxa"/>
          </w:tcPr>
          <w:p w14:paraId="0FE19D1F" w14:textId="381E011B" w:rsidR="007E677B" w:rsidRPr="007207E6" w:rsidRDefault="007E677B" w:rsidP="008E4DFA">
            <w:pPr>
              <w:spacing w:before="100" w:beforeAutospacing="1" w:after="100" w:afterAutospacing="1" w:line="360" w:lineRule="auto"/>
              <w:jc w:val="both"/>
              <w:rPr>
                <w:sz w:val="24"/>
                <w:szCs w:val="24"/>
              </w:rPr>
            </w:pPr>
            <w:r w:rsidRPr="007207E6">
              <w:rPr>
                <w:sz w:val="24"/>
                <w:szCs w:val="24"/>
              </w:rPr>
              <w:t>400</w:t>
            </w:r>
          </w:p>
        </w:tc>
        <w:tc>
          <w:tcPr>
            <w:tcW w:w="3477" w:type="dxa"/>
          </w:tcPr>
          <w:p w14:paraId="5D557119" w14:textId="6FE80810" w:rsidR="007E677B" w:rsidRPr="007207E6" w:rsidRDefault="007E677B" w:rsidP="008E4DFA">
            <w:pPr>
              <w:spacing w:before="100" w:beforeAutospacing="1" w:after="100" w:afterAutospacing="1" w:line="360" w:lineRule="auto"/>
              <w:rPr>
                <w:sz w:val="24"/>
                <w:szCs w:val="24"/>
              </w:rPr>
            </w:pPr>
            <w:r w:rsidRPr="007207E6">
              <w:rPr>
                <w:sz w:val="24"/>
                <w:szCs w:val="24"/>
              </w:rPr>
              <w:t>Retrait impossible : objectif non atteint et échéance non arrivée.</w:t>
            </w:r>
          </w:p>
        </w:tc>
      </w:tr>
      <w:tr w:rsidR="007E677B" w:rsidRPr="007207E6" w14:paraId="1B62035E" w14:textId="77777777" w:rsidTr="007207E6">
        <w:trPr>
          <w:trHeight w:val="1293"/>
          <w:jc w:val="center"/>
        </w:trPr>
        <w:tc>
          <w:tcPr>
            <w:tcW w:w="2830" w:type="dxa"/>
          </w:tcPr>
          <w:p w14:paraId="126C9EDB" w14:textId="463F940A" w:rsidR="007E677B" w:rsidRPr="007207E6" w:rsidRDefault="007E677B" w:rsidP="008E4DFA">
            <w:pPr>
              <w:spacing w:before="100" w:beforeAutospacing="1" w:after="100" w:afterAutospacing="1" w:line="360" w:lineRule="auto"/>
              <w:jc w:val="both"/>
              <w:rPr>
                <w:sz w:val="24"/>
                <w:szCs w:val="24"/>
              </w:rPr>
            </w:pPr>
            <w:proofErr w:type="spellStart"/>
            <w:r w:rsidRPr="007207E6">
              <w:rPr>
                <w:sz w:val="24"/>
                <w:szCs w:val="24"/>
              </w:rPr>
              <w:t>DonneesCreationInvalides</w:t>
            </w:r>
            <w:proofErr w:type="spellEnd"/>
          </w:p>
        </w:tc>
        <w:tc>
          <w:tcPr>
            <w:tcW w:w="2254" w:type="dxa"/>
          </w:tcPr>
          <w:p w14:paraId="4A489BA4" w14:textId="1659CC94" w:rsidR="007E677B" w:rsidRPr="007207E6" w:rsidRDefault="007E677B" w:rsidP="008E4DFA">
            <w:pPr>
              <w:spacing w:before="100" w:beforeAutospacing="1" w:after="100" w:afterAutospacing="1" w:line="360" w:lineRule="auto"/>
              <w:jc w:val="both"/>
              <w:rPr>
                <w:sz w:val="24"/>
                <w:szCs w:val="24"/>
              </w:rPr>
            </w:pPr>
            <w:r w:rsidRPr="007207E6">
              <w:rPr>
                <w:sz w:val="24"/>
                <w:szCs w:val="24"/>
              </w:rPr>
              <w:t>400</w:t>
            </w:r>
          </w:p>
        </w:tc>
        <w:tc>
          <w:tcPr>
            <w:tcW w:w="3477" w:type="dxa"/>
          </w:tcPr>
          <w:p w14:paraId="5E87D0CC" w14:textId="66AEAAC6" w:rsidR="007E677B" w:rsidRPr="007207E6" w:rsidRDefault="007E677B" w:rsidP="008E4DFA">
            <w:pPr>
              <w:spacing w:before="100" w:beforeAutospacing="1" w:after="100" w:afterAutospacing="1" w:line="360" w:lineRule="auto"/>
              <w:rPr>
                <w:sz w:val="24"/>
                <w:szCs w:val="24"/>
              </w:rPr>
            </w:pPr>
            <w:r w:rsidRPr="007207E6">
              <w:rPr>
                <w:sz w:val="24"/>
                <w:szCs w:val="24"/>
              </w:rPr>
              <w:t xml:space="preserve">Le montant objectif doit être positif. </w:t>
            </w:r>
            <w:r w:rsidR="007207E6" w:rsidRPr="007207E6">
              <w:rPr>
                <w:sz w:val="24"/>
                <w:szCs w:val="24"/>
              </w:rPr>
              <w:t xml:space="preserve">     </w:t>
            </w:r>
            <w:r w:rsidRPr="007207E6">
              <w:rPr>
                <w:sz w:val="24"/>
                <w:szCs w:val="24"/>
              </w:rPr>
              <w:t>La date d'échéance doit être future.</w:t>
            </w:r>
          </w:p>
        </w:tc>
      </w:tr>
      <w:tr w:rsidR="007E677B" w:rsidRPr="007207E6" w14:paraId="1DCE88B6" w14:textId="77777777" w:rsidTr="007207E6">
        <w:trPr>
          <w:trHeight w:val="1732"/>
          <w:jc w:val="center"/>
        </w:trPr>
        <w:tc>
          <w:tcPr>
            <w:tcW w:w="2830" w:type="dxa"/>
          </w:tcPr>
          <w:p w14:paraId="1A27FE26" w14:textId="27A48534" w:rsidR="007E677B" w:rsidRPr="007207E6" w:rsidRDefault="007E677B" w:rsidP="007207E6">
            <w:pPr>
              <w:spacing w:before="100" w:beforeAutospacing="1" w:after="100" w:afterAutospacing="1" w:line="360" w:lineRule="auto"/>
              <w:rPr>
                <w:sz w:val="24"/>
                <w:szCs w:val="24"/>
              </w:rPr>
            </w:pPr>
            <w:proofErr w:type="spellStart"/>
            <w:r w:rsidRPr="007207E6">
              <w:rPr>
                <w:sz w:val="24"/>
                <w:szCs w:val="24"/>
              </w:rPr>
              <w:t>TirelireIntrouvable</w:t>
            </w:r>
            <w:proofErr w:type="spellEnd"/>
            <w:r w:rsidR="007207E6" w:rsidRPr="007207E6">
              <w:rPr>
                <w:sz w:val="24"/>
                <w:szCs w:val="24"/>
              </w:rPr>
              <w:t xml:space="preserve"> (inexistante ou appartenant à un autre client)</w:t>
            </w:r>
          </w:p>
        </w:tc>
        <w:tc>
          <w:tcPr>
            <w:tcW w:w="2254" w:type="dxa"/>
          </w:tcPr>
          <w:p w14:paraId="3FB9036C" w14:textId="49FE8D14" w:rsidR="007E677B" w:rsidRPr="007207E6" w:rsidRDefault="007E677B" w:rsidP="008E4DFA">
            <w:pPr>
              <w:spacing w:before="100" w:beforeAutospacing="1" w:after="100" w:afterAutospacing="1" w:line="360" w:lineRule="auto"/>
              <w:jc w:val="both"/>
              <w:rPr>
                <w:sz w:val="24"/>
                <w:szCs w:val="24"/>
              </w:rPr>
            </w:pPr>
            <w:r w:rsidRPr="007207E6">
              <w:rPr>
                <w:sz w:val="24"/>
                <w:szCs w:val="24"/>
              </w:rPr>
              <w:t>404</w:t>
            </w:r>
          </w:p>
        </w:tc>
        <w:tc>
          <w:tcPr>
            <w:tcW w:w="3477" w:type="dxa"/>
          </w:tcPr>
          <w:p w14:paraId="37C50E9E" w14:textId="5ABF6B95" w:rsidR="007E677B" w:rsidRPr="007207E6" w:rsidRDefault="007E677B" w:rsidP="008E4DFA">
            <w:pPr>
              <w:spacing w:before="100" w:beforeAutospacing="1" w:after="100" w:afterAutospacing="1" w:line="360" w:lineRule="auto"/>
              <w:rPr>
                <w:sz w:val="24"/>
                <w:szCs w:val="24"/>
              </w:rPr>
            </w:pPr>
            <w:r w:rsidRPr="007207E6">
              <w:rPr>
                <w:sz w:val="24"/>
                <w:szCs w:val="24"/>
              </w:rPr>
              <w:t>Tirelire introuvable.</w:t>
            </w:r>
          </w:p>
        </w:tc>
      </w:tr>
      <w:tr w:rsidR="007207E6" w:rsidRPr="007207E6" w14:paraId="0AA55A85" w14:textId="77777777" w:rsidTr="007207E6">
        <w:trPr>
          <w:trHeight w:val="426"/>
          <w:jc w:val="center"/>
        </w:trPr>
        <w:tc>
          <w:tcPr>
            <w:tcW w:w="2830" w:type="dxa"/>
          </w:tcPr>
          <w:p w14:paraId="1670F6A2" w14:textId="41AC7A30" w:rsidR="007207E6" w:rsidRPr="007207E6" w:rsidRDefault="007207E6" w:rsidP="007207E6">
            <w:pPr>
              <w:spacing w:before="100" w:beforeAutospacing="1" w:after="100" w:afterAutospacing="1" w:line="360" w:lineRule="auto"/>
              <w:rPr>
                <w:sz w:val="24"/>
                <w:szCs w:val="24"/>
              </w:rPr>
            </w:pPr>
            <w:proofErr w:type="spellStart"/>
            <w:r w:rsidRPr="007207E6">
              <w:rPr>
                <w:sz w:val="24"/>
                <w:szCs w:val="24"/>
              </w:rPr>
              <w:t>ClientIntrouvable</w:t>
            </w:r>
            <w:proofErr w:type="spellEnd"/>
          </w:p>
        </w:tc>
        <w:tc>
          <w:tcPr>
            <w:tcW w:w="2254" w:type="dxa"/>
          </w:tcPr>
          <w:p w14:paraId="06B25E07" w14:textId="5FF805CE" w:rsidR="007207E6" w:rsidRPr="007207E6" w:rsidRDefault="007207E6" w:rsidP="008E4DFA">
            <w:pPr>
              <w:spacing w:before="100" w:beforeAutospacing="1" w:after="100" w:afterAutospacing="1" w:line="360" w:lineRule="auto"/>
              <w:jc w:val="both"/>
              <w:rPr>
                <w:sz w:val="24"/>
                <w:szCs w:val="24"/>
              </w:rPr>
            </w:pPr>
            <w:r w:rsidRPr="007207E6">
              <w:rPr>
                <w:sz w:val="24"/>
                <w:szCs w:val="24"/>
              </w:rPr>
              <w:t>404</w:t>
            </w:r>
          </w:p>
        </w:tc>
        <w:tc>
          <w:tcPr>
            <w:tcW w:w="3477" w:type="dxa"/>
          </w:tcPr>
          <w:p w14:paraId="03CDD65D" w14:textId="08F1CD0C" w:rsidR="007207E6" w:rsidRPr="007207E6" w:rsidRDefault="007207E6" w:rsidP="008E4DFA">
            <w:pPr>
              <w:spacing w:before="100" w:beforeAutospacing="1" w:after="100" w:afterAutospacing="1" w:line="360" w:lineRule="auto"/>
              <w:rPr>
                <w:sz w:val="24"/>
                <w:szCs w:val="24"/>
              </w:rPr>
            </w:pPr>
            <w:r w:rsidRPr="007207E6">
              <w:rPr>
                <w:sz w:val="24"/>
                <w:szCs w:val="24"/>
              </w:rPr>
              <w:t>Client introuvable.</w:t>
            </w:r>
          </w:p>
        </w:tc>
      </w:tr>
      <w:tr w:rsidR="007207E6" w:rsidRPr="007207E6" w14:paraId="3B8209D3" w14:textId="77777777" w:rsidTr="007207E6">
        <w:trPr>
          <w:trHeight w:val="866"/>
          <w:jc w:val="center"/>
        </w:trPr>
        <w:tc>
          <w:tcPr>
            <w:tcW w:w="2830" w:type="dxa"/>
          </w:tcPr>
          <w:p w14:paraId="18CEF431" w14:textId="585169A1" w:rsidR="007207E6" w:rsidRPr="007207E6" w:rsidRDefault="007207E6" w:rsidP="007207E6">
            <w:pPr>
              <w:spacing w:before="100" w:beforeAutospacing="1" w:after="100" w:afterAutospacing="1" w:line="360" w:lineRule="auto"/>
              <w:rPr>
                <w:sz w:val="24"/>
                <w:szCs w:val="24"/>
              </w:rPr>
            </w:pPr>
            <w:r w:rsidRPr="007207E6">
              <w:rPr>
                <w:sz w:val="24"/>
                <w:szCs w:val="24"/>
              </w:rPr>
              <w:t>Compte sans profil client sur une route client</w:t>
            </w:r>
          </w:p>
        </w:tc>
        <w:tc>
          <w:tcPr>
            <w:tcW w:w="2254" w:type="dxa"/>
          </w:tcPr>
          <w:p w14:paraId="567AAE74" w14:textId="494F8C0A" w:rsidR="007207E6" w:rsidRPr="007207E6" w:rsidRDefault="007207E6" w:rsidP="008E4DFA">
            <w:pPr>
              <w:spacing w:before="100" w:beforeAutospacing="1" w:after="100" w:afterAutospacing="1" w:line="360" w:lineRule="auto"/>
              <w:jc w:val="both"/>
              <w:rPr>
                <w:sz w:val="24"/>
                <w:szCs w:val="24"/>
              </w:rPr>
            </w:pPr>
            <w:r w:rsidRPr="007207E6">
              <w:rPr>
                <w:sz w:val="24"/>
                <w:szCs w:val="24"/>
              </w:rPr>
              <w:t>403</w:t>
            </w:r>
          </w:p>
        </w:tc>
        <w:tc>
          <w:tcPr>
            <w:tcW w:w="3477" w:type="dxa"/>
          </w:tcPr>
          <w:p w14:paraId="3B8369E3" w14:textId="3321D943" w:rsidR="007207E6" w:rsidRPr="007207E6" w:rsidRDefault="007207E6" w:rsidP="008E4DFA">
            <w:pPr>
              <w:spacing w:before="100" w:beforeAutospacing="1" w:after="100" w:afterAutospacing="1" w:line="360" w:lineRule="auto"/>
              <w:rPr>
                <w:sz w:val="24"/>
                <w:szCs w:val="24"/>
              </w:rPr>
            </w:pPr>
            <w:r w:rsidRPr="007207E6">
              <w:rPr>
                <w:sz w:val="24"/>
                <w:szCs w:val="24"/>
              </w:rPr>
              <w:t>Ce compte n’est pas un compte client.</w:t>
            </w:r>
          </w:p>
        </w:tc>
      </w:tr>
      <w:tr w:rsidR="007207E6" w:rsidRPr="007207E6" w14:paraId="4064458C" w14:textId="77777777" w:rsidTr="007207E6">
        <w:trPr>
          <w:trHeight w:val="866"/>
          <w:jc w:val="center"/>
        </w:trPr>
        <w:tc>
          <w:tcPr>
            <w:tcW w:w="2830" w:type="dxa"/>
          </w:tcPr>
          <w:p w14:paraId="2636947C" w14:textId="237C1C8F" w:rsidR="007207E6" w:rsidRPr="007207E6" w:rsidRDefault="007207E6" w:rsidP="007207E6">
            <w:pPr>
              <w:spacing w:before="100" w:beforeAutospacing="1" w:after="100" w:afterAutospacing="1" w:line="360" w:lineRule="auto"/>
              <w:rPr>
                <w:sz w:val="24"/>
                <w:szCs w:val="24"/>
              </w:rPr>
            </w:pPr>
            <w:r w:rsidRPr="007207E6">
              <w:rPr>
                <w:sz w:val="24"/>
                <w:szCs w:val="24"/>
              </w:rPr>
              <w:t>Non-administrateur sur une route d’administration</w:t>
            </w:r>
          </w:p>
        </w:tc>
        <w:tc>
          <w:tcPr>
            <w:tcW w:w="2254" w:type="dxa"/>
          </w:tcPr>
          <w:p w14:paraId="16EB2015" w14:textId="010CA7A0" w:rsidR="007207E6" w:rsidRPr="007207E6" w:rsidRDefault="007207E6" w:rsidP="008E4DFA">
            <w:pPr>
              <w:spacing w:before="100" w:beforeAutospacing="1" w:after="100" w:afterAutospacing="1" w:line="360" w:lineRule="auto"/>
              <w:jc w:val="both"/>
              <w:rPr>
                <w:sz w:val="24"/>
                <w:szCs w:val="24"/>
              </w:rPr>
            </w:pPr>
            <w:r w:rsidRPr="007207E6">
              <w:rPr>
                <w:sz w:val="24"/>
                <w:szCs w:val="24"/>
              </w:rPr>
              <w:t>403</w:t>
            </w:r>
          </w:p>
        </w:tc>
        <w:tc>
          <w:tcPr>
            <w:tcW w:w="3477" w:type="dxa"/>
          </w:tcPr>
          <w:p w14:paraId="553A8099" w14:textId="3199B629" w:rsidR="007207E6" w:rsidRPr="007207E6" w:rsidRDefault="007207E6" w:rsidP="008E4DFA">
            <w:pPr>
              <w:spacing w:before="100" w:beforeAutospacing="1" w:after="100" w:afterAutospacing="1" w:line="360" w:lineRule="auto"/>
              <w:rPr>
                <w:sz w:val="24"/>
                <w:szCs w:val="24"/>
              </w:rPr>
            </w:pPr>
            <w:r w:rsidRPr="007207E6">
              <w:rPr>
                <w:sz w:val="24"/>
                <w:szCs w:val="24"/>
              </w:rPr>
              <w:t>Réservé aux administrateurs.</w:t>
            </w:r>
          </w:p>
        </w:tc>
      </w:tr>
      <w:tr w:rsidR="007207E6" w:rsidRPr="007207E6" w14:paraId="1C7EB44D" w14:textId="77777777" w:rsidTr="007207E6">
        <w:trPr>
          <w:trHeight w:val="853"/>
          <w:jc w:val="center"/>
        </w:trPr>
        <w:tc>
          <w:tcPr>
            <w:tcW w:w="2830" w:type="dxa"/>
          </w:tcPr>
          <w:p w14:paraId="6E3AE754" w14:textId="7E29EB17" w:rsidR="007207E6" w:rsidRPr="007207E6" w:rsidRDefault="007207E6" w:rsidP="007207E6">
            <w:pPr>
              <w:spacing w:before="100" w:beforeAutospacing="1" w:after="100" w:afterAutospacing="1" w:line="360" w:lineRule="auto"/>
              <w:rPr>
                <w:sz w:val="24"/>
                <w:szCs w:val="24"/>
              </w:rPr>
            </w:pPr>
            <w:r w:rsidRPr="007207E6">
              <w:rPr>
                <w:sz w:val="24"/>
                <w:szCs w:val="24"/>
              </w:rPr>
              <w:t>Jeton absent, invalide ou expiré</w:t>
            </w:r>
          </w:p>
        </w:tc>
        <w:tc>
          <w:tcPr>
            <w:tcW w:w="2254" w:type="dxa"/>
          </w:tcPr>
          <w:p w14:paraId="64C98610" w14:textId="0BCCBF60" w:rsidR="007207E6" w:rsidRPr="007207E6" w:rsidRDefault="007207E6" w:rsidP="008E4DFA">
            <w:pPr>
              <w:spacing w:before="100" w:beforeAutospacing="1" w:after="100" w:afterAutospacing="1" w:line="360" w:lineRule="auto"/>
              <w:jc w:val="both"/>
              <w:rPr>
                <w:sz w:val="24"/>
                <w:szCs w:val="24"/>
              </w:rPr>
            </w:pPr>
            <w:r w:rsidRPr="007207E6">
              <w:rPr>
                <w:sz w:val="24"/>
                <w:szCs w:val="24"/>
              </w:rPr>
              <w:t>401</w:t>
            </w:r>
          </w:p>
        </w:tc>
        <w:tc>
          <w:tcPr>
            <w:tcW w:w="3477" w:type="dxa"/>
          </w:tcPr>
          <w:p w14:paraId="22291105" w14:textId="581B793D" w:rsidR="007207E6" w:rsidRPr="007207E6" w:rsidRDefault="007207E6" w:rsidP="008E4DFA">
            <w:pPr>
              <w:spacing w:before="100" w:beforeAutospacing="1" w:after="100" w:afterAutospacing="1" w:line="360" w:lineRule="auto"/>
              <w:rPr>
                <w:sz w:val="24"/>
                <w:szCs w:val="24"/>
              </w:rPr>
            </w:pPr>
            <w:r w:rsidRPr="007207E6">
              <w:rPr>
                <w:sz w:val="24"/>
                <w:szCs w:val="24"/>
              </w:rPr>
              <w:t>(</w:t>
            </w:r>
            <w:r w:rsidRPr="007207E6">
              <w:rPr>
                <w:sz w:val="24"/>
                <w:szCs w:val="24"/>
              </w:rPr>
              <w:t>Message</w:t>
            </w:r>
            <w:r w:rsidRPr="007207E6">
              <w:rPr>
                <w:sz w:val="24"/>
                <w:szCs w:val="24"/>
              </w:rPr>
              <w:t xml:space="preserve"> standard de l’authentification)</w:t>
            </w:r>
          </w:p>
        </w:tc>
      </w:tr>
    </w:tbl>
    <w:p w14:paraId="0EA1589C" w14:textId="77777777" w:rsidR="00AD21F0" w:rsidRDefault="00AD21F0" w:rsidP="00AD6FA2">
      <w:pPr>
        <w:pStyle w:val="Titre1"/>
        <w:spacing w:line="360" w:lineRule="auto"/>
        <w:jc w:val="both"/>
        <w:rPr>
          <w:b/>
          <w:bCs/>
        </w:rPr>
      </w:pPr>
      <w:bookmarkStart w:id="46" w:name="_Toc238413442"/>
      <w:bookmarkStart w:id="47" w:name="_Toc238480347"/>
      <w:bookmarkStart w:id="48" w:name="_Toc238480388"/>
    </w:p>
    <w:p w14:paraId="1629185A" w14:textId="583F475B" w:rsidR="00AD6FA2" w:rsidRPr="00AD6FA2" w:rsidRDefault="00403B79" w:rsidP="00AD6FA2">
      <w:pPr>
        <w:pStyle w:val="Titre1"/>
        <w:spacing w:line="360" w:lineRule="auto"/>
        <w:jc w:val="both"/>
        <w:rPr>
          <w:b/>
          <w:bCs/>
        </w:rPr>
      </w:pPr>
      <w:bookmarkStart w:id="49" w:name="_Toc243830614"/>
      <w:bookmarkStart w:id="50" w:name="_Toc243830644"/>
      <w:r w:rsidRPr="00644554">
        <w:rPr>
          <w:b/>
          <w:bCs/>
        </w:rPr>
        <w:t>5.</w:t>
      </w:r>
      <w:r w:rsidR="00644554" w:rsidRPr="00644554">
        <w:rPr>
          <w:b/>
          <w:bCs/>
        </w:rPr>
        <w:t xml:space="preserve"> </w:t>
      </w:r>
      <w:bookmarkEnd w:id="46"/>
      <w:r w:rsidR="00AD6FA2">
        <w:rPr>
          <w:b/>
          <w:bCs/>
          <w:sz w:val="30"/>
          <w:szCs w:val="30"/>
        </w:rPr>
        <w:t>Environnement de déploiement</w:t>
      </w:r>
      <w:bookmarkEnd w:id="47"/>
      <w:bookmarkEnd w:id="48"/>
      <w:bookmarkEnd w:id="49"/>
      <w:bookmarkEnd w:id="50"/>
    </w:p>
    <w:p w14:paraId="04DE1F9F" w14:textId="661944F9" w:rsidR="00644554" w:rsidRPr="00AD6FA2" w:rsidRDefault="00AD6FA2" w:rsidP="00AD6FA2">
      <w:pPr>
        <w:spacing w:line="360" w:lineRule="auto"/>
        <w:jc w:val="both"/>
        <w:rPr>
          <w:sz w:val="32"/>
          <w:szCs w:val="32"/>
        </w:rPr>
      </w:pPr>
      <w:r w:rsidRPr="00AD6FA2">
        <w:rPr>
          <w:sz w:val="24"/>
          <w:szCs w:val="24"/>
        </w:rPr>
        <w:t>Le projet est développé et exécuté dans un environnement de développement local (serveur de développement Django, base SQLite). Aucun déploiement en production n'est prévu dans le périmètre de ce stage</w:t>
      </w:r>
      <w:r w:rsidR="007110E6">
        <w:rPr>
          <w:sz w:val="24"/>
          <w:szCs w:val="24"/>
        </w:rPr>
        <w:t>.</w:t>
      </w:r>
    </w:p>
    <w:p w14:paraId="47DD2CD8" w14:textId="6359194D" w:rsidR="00AD6FA2" w:rsidRDefault="00AD6FA2" w:rsidP="001F1C0D">
      <w:pPr>
        <w:spacing w:before="100" w:beforeAutospacing="1" w:after="100" w:afterAutospacing="1" w:line="360" w:lineRule="auto"/>
        <w:jc w:val="both"/>
        <w:rPr>
          <w:sz w:val="24"/>
          <w:szCs w:val="24"/>
        </w:rPr>
      </w:pPr>
    </w:p>
    <w:p w14:paraId="6C2C77D6" w14:textId="77777777" w:rsidR="007207E6" w:rsidRDefault="007207E6" w:rsidP="001F1C0D">
      <w:pPr>
        <w:spacing w:before="100" w:beforeAutospacing="1" w:after="100" w:afterAutospacing="1" w:line="360" w:lineRule="auto"/>
        <w:jc w:val="both"/>
        <w:rPr>
          <w:sz w:val="24"/>
          <w:szCs w:val="24"/>
        </w:rPr>
      </w:pPr>
    </w:p>
    <w:p w14:paraId="760350A9" w14:textId="783A62FF" w:rsidR="00AD6FA2" w:rsidRDefault="00AD6FA2" w:rsidP="001F1C0D">
      <w:pPr>
        <w:spacing w:before="100" w:beforeAutospacing="1" w:after="100" w:afterAutospacing="1" w:line="360" w:lineRule="auto"/>
        <w:jc w:val="both"/>
        <w:rPr>
          <w:sz w:val="24"/>
          <w:szCs w:val="24"/>
        </w:rPr>
      </w:pPr>
    </w:p>
    <w:p w14:paraId="350B171F" w14:textId="5ED11763" w:rsidR="00827A93" w:rsidRDefault="00827A93" w:rsidP="001F1C0D">
      <w:pPr>
        <w:tabs>
          <w:tab w:val="left" w:pos="1248"/>
        </w:tabs>
        <w:rPr>
          <w:sz w:val="24"/>
          <w:szCs w:val="24"/>
        </w:rPr>
      </w:pPr>
    </w:p>
    <w:p w14:paraId="167B0C15" w14:textId="77777777" w:rsidR="00AD21F0" w:rsidRDefault="00AD21F0" w:rsidP="001F1C0D">
      <w:pPr>
        <w:tabs>
          <w:tab w:val="left" w:pos="1248"/>
        </w:tabs>
      </w:pPr>
    </w:p>
    <w:p w14:paraId="08352647" w14:textId="6E113295" w:rsidR="00827A93" w:rsidRPr="00827A93" w:rsidRDefault="00827A93" w:rsidP="00827A93">
      <w:pPr>
        <w:pStyle w:val="Titre1"/>
        <w:spacing w:before="400" w:after="200" w:line="360" w:lineRule="auto"/>
        <w:jc w:val="both"/>
        <w:rPr>
          <w:rFonts w:eastAsia="Calibri"/>
          <w:b/>
          <w:bCs/>
          <w:sz w:val="30"/>
          <w:szCs w:val="30"/>
        </w:rPr>
      </w:pPr>
      <w:bookmarkStart w:id="51" w:name="_Toc238413453"/>
      <w:bookmarkStart w:id="52" w:name="_Toc238480348"/>
      <w:bookmarkStart w:id="53" w:name="_Toc238480389"/>
      <w:bookmarkStart w:id="54" w:name="_Toc243830615"/>
      <w:bookmarkStart w:id="55" w:name="_Toc243830645"/>
      <w:r>
        <w:rPr>
          <w:rFonts w:eastAsia="Calibri"/>
          <w:b/>
          <w:bCs/>
          <w:sz w:val="30"/>
          <w:szCs w:val="30"/>
        </w:rPr>
        <w:lastRenderedPageBreak/>
        <w:t>Table des matières</w:t>
      </w:r>
      <w:bookmarkEnd w:id="51"/>
      <w:bookmarkEnd w:id="52"/>
      <w:bookmarkEnd w:id="53"/>
      <w:bookmarkEnd w:id="54"/>
      <w:bookmarkEnd w:id="55"/>
    </w:p>
    <w:p w14:paraId="3DA25A9A" w14:textId="47EDB69E"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r w:rsidRPr="007207E6">
        <w:rPr>
          <w:sz w:val="24"/>
          <w:szCs w:val="24"/>
        </w:rPr>
        <w:fldChar w:fldCharType="begin"/>
      </w:r>
      <w:r w:rsidRPr="007207E6">
        <w:rPr>
          <w:sz w:val="24"/>
          <w:szCs w:val="24"/>
        </w:rPr>
        <w:instrText xml:space="preserve"> TOC \o "1-3" \h \z \u </w:instrText>
      </w:r>
      <w:r w:rsidRPr="007207E6">
        <w:rPr>
          <w:sz w:val="24"/>
          <w:szCs w:val="24"/>
        </w:rPr>
        <w:fldChar w:fldCharType="separate"/>
      </w:r>
      <w:hyperlink w:anchor="_Toc243830606" w:history="1">
        <w:r w:rsidRPr="007207E6">
          <w:rPr>
            <w:rStyle w:val="Lienhypertexte"/>
            <w:rFonts w:eastAsia="Calibri"/>
            <w:b/>
            <w:bCs/>
            <w:noProof/>
            <w:sz w:val="24"/>
            <w:szCs w:val="24"/>
          </w:rPr>
          <w:t>Sommaire</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_Toc243830606 \h </w:instrText>
        </w:r>
        <w:r w:rsidRPr="007207E6">
          <w:rPr>
            <w:noProof/>
            <w:webHidden/>
            <w:sz w:val="24"/>
            <w:szCs w:val="24"/>
          </w:rPr>
        </w:r>
        <w:r w:rsidRPr="007207E6">
          <w:rPr>
            <w:noProof/>
            <w:webHidden/>
            <w:sz w:val="24"/>
            <w:szCs w:val="24"/>
          </w:rPr>
          <w:fldChar w:fldCharType="separate"/>
        </w:r>
        <w:r w:rsidR="004255AC">
          <w:rPr>
            <w:noProof/>
            <w:webHidden/>
            <w:sz w:val="24"/>
            <w:szCs w:val="24"/>
          </w:rPr>
          <w:t>2</w:t>
        </w:r>
        <w:r w:rsidRPr="007207E6">
          <w:rPr>
            <w:noProof/>
            <w:webHidden/>
            <w:sz w:val="24"/>
            <w:szCs w:val="24"/>
          </w:rPr>
          <w:fldChar w:fldCharType="end"/>
        </w:r>
      </w:hyperlink>
    </w:p>
    <w:p w14:paraId="187AA734" w14:textId="243C1FCB"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07" w:history="1">
        <w:r w:rsidRPr="007207E6">
          <w:rPr>
            <w:rStyle w:val="Lienhypertexte"/>
            <w:rFonts w:eastAsia="Calibri"/>
            <w:b/>
            <w:bCs/>
            <w:noProof/>
            <w:sz w:val="24"/>
            <w:szCs w:val="24"/>
          </w:rPr>
          <w:t>1. Objectif du document</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_Toc243830607 \h </w:instrText>
        </w:r>
        <w:r w:rsidRPr="007207E6">
          <w:rPr>
            <w:noProof/>
            <w:webHidden/>
            <w:sz w:val="24"/>
            <w:szCs w:val="24"/>
          </w:rPr>
        </w:r>
        <w:r w:rsidRPr="007207E6">
          <w:rPr>
            <w:noProof/>
            <w:webHidden/>
            <w:sz w:val="24"/>
            <w:szCs w:val="24"/>
          </w:rPr>
          <w:fldChar w:fldCharType="separate"/>
        </w:r>
        <w:r w:rsidR="004255AC">
          <w:rPr>
            <w:noProof/>
            <w:webHidden/>
            <w:sz w:val="24"/>
            <w:szCs w:val="24"/>
          </w:rPr>
          <w:t>3</w:t>
        </w:r>
        <w:r w:rsidRPr="007207E6">
          <w:rPr>
            <w:noProof/>
            <w:webHidden/>
            <w:sz w:val="24"/>
            <w:szCs w:val="24"/>
          </w:rPr>
          <w:fldChar w:fldCharType="end"/>
        </w:r>
      </w:hyperlink>
    </w:p>
    <w:p w14:paraId="346D46E4" w14:textId="5B95A6A8"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08" w:history="1">
        <w:r w:rsidRPr="007207E6">
          <w:rPr>
            <w:rStyle w:val="Lienhypertexte"/>
            <w:rFonts w:eastAsia="Calibri"/>
            <w:b/>
            <w:bCs/>
            <w:noProof/>
            <w:sz w:val="24"/>
            <w:szCs w:val="24"/>
          </w:rPr>
          <w:t>2. Choix technologiques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_Toc243830608 \h </w:instrText>
        </w:r>
        <w:r w:rsidRPr="007207E6">
          <w:rPr>
            <w:noProof/>
            <w:webHidden/>
            <w:sz w:val="24"/>
            <w:szCs w:val="24"/>
          </w:rPr>
        </w:r>
        <w:r w:rsidRPr="007207E6">
          <w:rPr>
            <w:noProof/>
            <w:webHidden/>
            <w:sz w:val="24"/>
            <w:szCs w:val="24"/>
          </w:rPr>
          <w:fldChar w:fldCharType="separate"/>
        </w:r>
        <w:r w:rsidR="004255AC">
          <w:rPr>
            <w:noProof/>
            <w:webHidden/>
            <w:sz w:val="24"/>
            <w:szCs w:val="24"/>
          </w:rPr>
          <w:t>3</w:t>
        </w:r>
        <w:r w:rsidRPr="007207E6">
          <w:rPr>
            <w:noProof/>
            <w:webHidden/>
            <w:sz w:val="24"/>
            <w:szCs w:val="24"/>
          </w:rPr>
          <w:fldChar w:fldCharType="end"/>
        </w:r>
      </w:hyperlink>
    </w:p>
    <w:p w14:paraId="5F4559DD" w14:textId="5CF24988"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09" w:history="1">
        <w:r w:rsidRPr="007207E6">
          <w:rPr>
            <w:rStyle w:val="Lienhypertexte"/>
            <w:rFonts w:eastAsia="Calibri"/>
            <w:b/>
            <w:bCs/>
            <w:noProof/>
            <w:sz w:val="24"/>
            <w:szCs w:val="24"/>
          </w:rPr>
          <w:t>3. Modèle de données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_Toc243830609 \h </w:instrText>
        </w:r>
        <w:r w:rsidRPr="007207E6">
          <w:rPr>
            <w:noProof/>
            <w:webHidden/>
            <w:sz w:val="24"/>
            <w:szCs w:val="24"/>
          </w:rPr>
        </w:r>
        <w:r w:rsidRPr="007207E6">
          <w:rPr>
            <w:noProof/>
            <w:webHidden/>
            <w:sz w:val="24"/>
            <w:szCs w:val="24"/>
          </w:rPr>
          <w:fldChar w:fldCharType="separate"/>
        </w:r>
        <w:r w:rsidR="004255AC">
          <w:rPr>
            <w:noProof/>
            <w:webHidden/>
            <w:sz w:val="24"/>
            <w:szCs w:val="24"/>
          </w:rPr>
          <w:t>5</w:t>
        </w:r>
        <w:r w:rsidRPr="007207E6">
          <w:rPr>
            <w:noProof/>
            <w:webHidden/>
            <w:sz w:val="24"/>
            <w:szCs w:val="24"/>
          </w:rPr>
          <w:fldChar w:fldCharType="end"/>
        </w:r>
      </w:hyperlink>
    </w:p>
    <w:p w14:paraId="0295669B" w14:textId="3A693040" w:rsidR="007207E6" w:rsidRPr="007207E6" w:rsidRDefault="007207E6" w:rsidP="007207E6">
      <w:pPr>
        <w:pStyle w:val="TM2"/>
        <w:tabs>
          <w:tab w:val="right" w:leader="dot" w:pos="9628"/>
        </w:tabs>
        <w:spacing w:line="360" w:lineRule="auto"/>
        <w:rPr>
          <w:rFonts w:asciiTheme="minorHAnsi" w:eastAsiaTheme="minorEastAsia" w:hAnsiTheme="minorHAnsi" w:cstheme="minorBidi"/>
          <w:noProof/>
          <w:sz w:val="24"/>
          <w:szCs w:val="24"/>
        </w:rPr>
      </w:pPr>
      <w:hyperlink w:anchor="_Toc243830610" w:history="1">
        <w:r w:rsidRPr="007207E6">
          <w:rPr>
            <w:rStyle w:val="Lienhypertexte"/>
            <w:rFonts w:eastAsia="Calibri"/>
            <w:b/>
            <w:bCs/>
            <w:noProof/>
            <w:sz w:val="24"/>
            <w:szCs w:val="24"/>
          </w:rPr>
          <w:t>3.1 Diagramme de classes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_Toc243830610 \h </w:instrText>
        </w:r>
        <w:r w:rsidRPr="007207E6">
          <w:rPr>
            <w:noProof/>
            <w:webHidden/>
            <w:sz w:val="24"/>
            <w:szCs w:val="24"/>
          </w:rPr>
        </w:r>
        <w:r w:rsidRPr="007207E6">
          <w:rPr>
            <w:noProof/>
            <w:webHidden/>
            <w:sz w:val="24"/>
            <w:szCs w:val="24"/>
          </w:rPr>
          <w:fldChar w:fldCharType="separate"/>
        </w:r>
        <w:r w:rsidR="004255AC">
          <w:rPr>
            <w:noProof/>
            <w:webHidden/>
            <w:sz w:val="24"/>
            <w:szCs w:val="24"/>
          </w:rPr>
          <w:t>5</w:t>
        </w:r>
        <w:r w:rsidRPr="007207E6">
          <w:rPr>
            <w:noProof/>
            <w:webHidden/>
            <w:sz w:val="24"/>
            <w:szCs w:val="24"/>
          </w:rPr>
          <w:fldChar w:fldCharType="end"/>
        </w:r>
      </w:hyperlink>
    </w:p>
    <w:p w14:paraId="388DEA54" w14:textId="1D2C13B6" w:rsidR="007207E6" w:rsidRPr="007207E6" w:rsidRDefault="007207E6" w:rsidP="007207E6">
      <w:pPr>
        <w:pStyle w:val="TM2"/>
        <w:tabs>
          <w:tab w:val="right" w:leader="dot" w:pos="9628"/>
        </w:tabs>
        <w:spacing w:line="360" w:lineRule="auto"/>
        <w:rPr>
          <w:rFonts w:asciiTheme="minorHAnsi" w:eastAsiaTheme="minorEastAsia" w:hAnsiTheme="minorHAnsi" w:cstheme="minorBidi"/>
          <w:noProof/>
          <w:sz w:val="24"/>
          <w:szCs w:val="24"/>
        </w:rPr>
      </w:pPr>
      <w:hyperlink w:anchor="_Toc243830611" w:history="1">
        <w:r w:rsidRPr="007207E6">
          <w:rPr>
            <w:rStyle w:val="Lienhypertexte"/>
            <w:rFonts w:eastAsia="Calibri"/>
            <w:b/>
            <w:bCs/>
            <w:noProof/>
            <w:sz w:val="24"/>
            <w:szCs w:val="24"/>
          </w:rPr>
          <w:t>3.2 Description des entités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_Toc243830611 \h </w:instrText>
        </w:r>
        <w:r w:rsidRPr="007207E6">
          <w:rPr>
            <w:noProof/>
            <w:webHidden/>
            <w:sz w:val="24"/>
            <w:szCs w:val="24"/>
          </w:rPr>
        </w:r>
        <w:r w:rsidRPr="007207E6">
          <w:rPr>
            <w:noProof/>
            <w:webHidden/>
            <w:sz w:val="24"/>
            <w:szCs w:val="24"/>
          </w:rPr>
          <w:fldChar w:fldCharType="separate"/>
        </w:r>
        <w:r w:rsidR="004255AC">
          <w:rPr>
            <w:noProof/>
            <w:webHidden/>
            <w:sz w:val="24"/>
            <w:szCs w:val="24"/>
          </w:rPr>
          <w:t>6</w:t>
        </w:r>
        <w:r w:rsidRPr="007207E6">
          <w:rPr>
            <w:noProof/>
            <w:webHidden/>
            <w:sz w:val="24"/>
            <w:szCs w:val="24"/>
          </w:rPr>
          <w:fldChar w:fldCharType="end"/>
        </w:r>
      </w:hyperlink>
    </w:p>
    <w:p w14:paraId="37635DD4" w14:textId="05D3BDCF" w:rsidR="007207E6" w:rsidRPr="007207E6" w:rsidRDefault="007207E6" w:rsidP="007207E6">
      <w:pPr>
        <w:pStyle w:val="TM2"/>
        <w:tabs>
          <w:tab w:val="right" w:leader="dot" w:pos="9628"/>
        </w:tabs>
        <w:spacing w:line="360" w:lineRule="auto"/>
        <w:rPr>
          <w:rFonts w:asciiTheme="minorHAnsi" w:eastAsiaTheme="minorEastAsia" w:hAnsiTheme="minorHAnsi" w:cstheme="minorBidi"/>
          <w:noProof/>
          <w:sz w:val="24"/>
          <w:szCs w:val="24"/>
        </w:rPr>
      </w:pPr>
      <w:hyperlink w:anchor="_Toc243830612" w:history="1">
        <w:r w:rsidRPr="007207E6">
          <w:rPr>
            <w:rStyle w:val="Lienhypertexte"/>
            <w:rFonts w:eastAsia="Calibri"/>
            <w:b/>
            <w:bCs/>
            <w:noProof/>
            <w:sz w:val="24"/>
            <w:szCs w:val="24"/>
          </w:rPr>
          <w:t>3.3 Choix de modélisation justifiés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_Toc243830612 \h </w:instrText>
        </w:r>
        <w:r w:rsidRPr="007207E6">
          <w:rPr>
            <w:noProof/>
            <w:webHidden/>
            <w:sz w:val="24"/>
            <w:szCs w:val="24"/>
          </w:rPr>
        </w:r>
        <w:r w:rsidRPr="007207E6">
          <w:rPr>
            <w:noProof/>
            <w:webHidden/>
            <w:sz w:val="24"/>
            <w:szCs w:val="24"/>
          </w:rPr>
          <w:fldChar w:fldCharType="separate"/>
        </w:r>
        <w:r w:rsidR="004255AC">
          <w:rPr>
            <w:noProof/>
            <w:webHidden/>
            <w:sz w:val="24"/>
            <w:szCs w:val="24"/>
          </w:rPr>
          <w:t>6</w:t>
        </w:r>
        <w:r w:rsidRPr="007207E6">
          <w:rPr>
            <w:noProof/>
            <w:webHidden/>
            <w:sz w:val="24"/>
            <w:szCs w:val="24"/>
          </w:rPr>
          <w:fldChar w:fldCharType="end"/>
        </w:r>
      </w:hyperlink>
    </w:p>
    <w:p w14:paraId="7A13592A" w14:textId="608876DD"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13" w:history="1">
        <w:r w:rsidRPr="007207E6">
          <w:rPr>
            <w:rStyle w:val="Lienhypertexte"/>
            <w:rFonts w:eastAsia="Calibri"/>
            <w:b/>
            <w:bCs/>
            <w:noProof/>
            <w:sz w:val="24"/>
            <w:szCs w:val="24"/>
          </w:rPr>
          <w:t>4. Gestion des erreurs (principes généraux)</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_Toc243830613 \h </w:instrText>
        </w:r>
        <w:r w:rsidRPr="007207E6">
          <w:rPr>
            <w:noProof/>
            <w:webHidden/>
            <w:sz w:val="24"/>
            <w:szCs w:val="24"/>
          </w:rPr>
        </w:r>
        <w:r w:rsidRPr="007207E6">
          <w:rPr>
            <w:noProof/>
            <w:webHidden/>
            <w:sz w:val="24"/>
            <w:szCs w:val="24"/>
          </w:rPr>
          <w:fldChar w:fldCharType="separate"/>
        </w:r>
        <w:r w:rsidR="004255AC">
          <w:rPr>
            <w:noProof/>
            <w:webHidden/>
            <w:sz w:val="24"/>
            <w:szCs w:val="24"/>
          </w:rPr>
          <w:t>7</w:t>
        </w:r>
        <w:r w:rsidRPr="007207E6">
          <w:rPr>
            <w:noProof/>
            <w:webHidden/>
            <w:sz w:val="24"/>
            <w:szCs w:val="24"/>
          </w:rPr>
          <w:fldChar w:fldCharType="end"/>
        </w:r>
      </w:hyperlink>
    </w:p>
    <w:p w14:paraId="5350A794" w14:textId="62899347"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14" w:history="1">
        <w:r w:rsidRPr="007207E6">
          <w:rPr>
            <w:rStyle w:val="Lienhypertexte"/>
            <w:b/>
            <w:bCs/>
            <w:noProof/>
            <w:sz w:val="24"/>
            <w:szCs w:val="24"/>
          </w:rPr>
          <w:t>5. Environnement de déploiement</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_Toc243830614 \h </w:instrText>
        </w:r>
        <w:r w:rsidRPr="007207E6">
          <w:rPr>
            <w:noProof/>
            <w:webHidden/>
            <w:sz w:val="24"/>
            <w:szCs w:val="24"/>
          </w:rPr>
        </w:r>
        <w:r w:rsidRPr="007207E6">
          <w:rPr>
            <w:noProof/>
            <w:webHidden/>
            <w:sz w:val="24"/>
            <w:szCs w:val="24"/>
          </w:rPr>
          <w:fldChar w:fldCharType="separate"/>
        </w:r>
        <w:r w:rsidR="004255AC">
          <w:rPr>
            <w:noProof/>
            <w:webHidden/>
            <w:sz w:val="24"/>
            <w:szCs w:val="24"/>
          </w:rPr>
          <w:t>8</w:t>
        </w:r>
        <w:r w:rsidRPr="007207E6">
          <w:rPr>
            <w:noProof/>
            <w:webHidden/>
            <w:sz w:val="24"/>
            <w:szCs w:val="24"/>
          </w:rPr>
          <w:fldChar w:fldCharType="end"/>
        </w:r>
      </w:hyperlink>
    </w:p>
    <w:p w14:paraId="5839B467" w14:textId="0DA9D6CD" w:rsidR="007207E6" w:rsidRPr="007207E6" w:rsidRDefault="007207E6" w:rsidP="007207E6">
      <w:pPr>
        <w:pStyle w:val="TM1"/>
        <w:tabs>
          <w:tab w:val="right" w:leader="dot" w:pos="9628"/>
        </w:tabs>
        <w:spacing w:line="360" w:lineRule="auto"/>
        <w:rPr>
          <w:rFonts w:asciiTheme="minorHAnsi" w:eastAsiaTheme="minorEastAsia" w:hAnsiTheme="minorHAnsi" w:cstheme="minorBidi"/>
          <w:noProof/>
          <w:sz w:val="24"/>
          <w:szCs w:val="24"/>
        </w:rPr>
      </w:pPr>
      <w:hyperlink w:anchor="_Toc243830615" w:history="1">
        <w:r w:rsidRPr="007207E6">
          <w:rPr>
            <w:rStyle w:val="Lienhypertexte"/>
            <w:rFonts w:eastAsia="Calibri"/>
            <w:b/>
            <w:bCs/>
            <w:noProof/>
            <w:sz w:val="24"/>
            <w:szCs w:val="24"/>
          </w:rPr>
          <w:t>Table des matières</w:t>
        </w:r>
        <w:r w:rsidRPr="007207E6">
          <w:rPr>
            <w:noProof/>
            <w:webHidden/>
            <w:sz w:val="24"/>
            <w:szCs w:val="24"/>
          </w:rPr>
          <w:tab/>
        </w:r>
        <w:r w:rsidRPr="007207E6">
          <w:rPr>
            <w:noProof/>
            <w:webHidden/>
            <w:sz w:val="24"/>
            <w:szCs w:val="24"/>
          </w:rPr>
          <w:fldChar w:fldCharType="begin"/>
        </w:r>
        <w:r w:rsidRPr="007207E6">
          <w:rPr>
            <w:noProof/>
            <w:webHidden/>
            <w:sz w:val="24"/>
            <w:szCs w:val="24"/>
          </w:rPr>
          <w:instrText xml:space="preserve"> PAGEREF _Toc243830615 \h </w:instrText>
        </w:r>
        <w:r w:rsidRPr="007207E6">
          <w:rPr>
            <w:noProof/>
            <w:webHidden/>
            <w:sz w:val="24"/>
            <w:szCs w:val="24"/>
          </w:rPr>
        </w:r>
        <w:r w:rsidRPr="007207E6">
          <w:rPr>
            <w:noProof/>
            <w:webHidden/>
            <w:sz w:val="24"/>
            <w:szCs w:val="24"/>
          </w:rPr>
          <w:fldChar w:fldCharType="separate"/>
        </w:r>
        <w:r w:rsidR="004255AC">
          <w:rPr>
            <w:noProof/>
            <w:webHidden/>
            <w:sz w:val="24"/>
            <w:szCs w:val="24"/>
          </w:rPr>
          <w:t>9</w:t>
        </w:r>
        <w:r w:rsidRPr="007207E6">
          <w:rPr>
            <w:noProof/>
            <w:webHidden/>
            <w:sz w:val="24"/>
            <w:szCs w:val="24"/>
          </w:rPr>
          <w:fldChar w:fldCharType="end"/>
        </w:r>
      </w:hyperlink>
    </w:p>
    <w:p w14:paraId="202676D6" w14:textId="38CAB2E1" w:rsidR="00827A93" w:rsidRPr="007207E6" w:rsidRDefault="007207E6" w:rsidP="007207E6">
      <w:pPr>
        <w:tabs>
          <w:tab w:val="left" w:pos="1248"/>
        </w:tabs>
        <w:spacing w:line="360" w:lineRule="auto"/>
        <w:rPr>
          <w:sz w:val="24"/>
          <w:szCs w:val="24"/>
        </w:rPr>
      </w:pPr>
      <w:r w:rsidRPr="007207E6">
        <w:rPr>
          <w:sz w:val="24"/>
          <w:szCs w:val="24"/>
        </w:rPr>
        <w:fldChar w:fldCharType="end"/>
      </w:r>
    </w:p>
    <w:sectPr w:rsidR="00827A93" w:rsidRPr="007207E6" w:rsidSect="0063611D">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8D612" w14:textId="77777777" w:rsidR="009F7F7E" w:rsidRDefault="009F7F7E" w:rsidP="0063611D">
      <w:r>
        <w:separator/>
      </w:r>
    </w:p>
  </w:endnote>
  <w:endnote w:type="continuationSeparator" w:id="0">
    <w:p w14:paraId="1EDA3BFE" w14:textId="77777777" w:rsidR="009F7F7E" w:rsidRDefault="009F7F7E" w:rsidP="006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81" w14:textId="77777777" w:rsidR="0063611D" w:rsidRDefault="0063611D">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7EA8307" w14:textId="77777777" w:rsidR="0063611D" w:rsidRDefault="006361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BEBA0" w14:textId="77777777" w:rsidR="009F7F7E" w:rsidRDefault="009F7F7E" w:rsidP="0063611D">
      <w:r>
        <w:separator/>
      </w:r>
    </w:p>
  </w:footnote>
  <w:footnote w:type="continuationSeparator" w:id="0">
    <w:p w14:paraId="2282BD14" w14:textId="77777777" w:rsidR="009F7F7E" w:rsidRDefault="009F7F7E" w:rsidP="0063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23"/>
    <w:multiLevelType w:val="multilevel"/>
    <w:tmpl w:val="34F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964"/>
    <w:multiLevelType w:val="hybridMultilevel"/>
    <w:tmpl w:val="74D23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C58A7"/>
    <w:multiLevelType w:val="multilevel"/>
    <w:tmpl w:val="943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1753"/>
    <w:multiLevelType w:val="hybridMultilevel"/>
    <w:tmpl w:val="21D4262E"/>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293F0349"/>
    <w:multiLevelType w:val="hybridMultilevel"/>
    <w:tmpl w:val="7C66B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1D5C37"/>
    <w:multiLevelType w:val="hybridMultilevel"/>
    <w:tmpl w:val="C5083870"/>
    <w:lvl w:ilvl="0" w:tplc="91EA5BFE">
      <w:start w:val="1"/>
      <w:numFmt w:val="bullet"/>
      <w:lvlText w:val="●"/>
      <w:lvlJc w:val="left"/>
      <w:pPr>
        <w:ind w:left="720" w:hanging="360"/>
      </w:pPr>
    </w:lvl>
    <w:lvl w:ilvl="1" w:tplc="A754E794">
      <w:start w:val="1"/>
      <w:numFmt w:val="bullet"/>
      <w:lvlText w:val="○"/>
      <w:lvlJc w:val="left"/>
      <w:pPr>
        <w:ind w:left="1440" w:hanging="360"/>
      </w:pPr>
    </w:lvl>
    <w:lvl w:ilvl="2" w:tplc="B0EE2A2A">
      <w:start w:val="1"/>
      <w:numFmt w:val="bullet"/>
      <w:lvlText w:val="■"/>
      <w:lvlJc w:val="left"/>
      <w:pPr>
        <w:ind w:left="2160" w:hanging="360"/>
      </w:pPr>
    </w:lvl>
    <w:lvl w:ilvl="3" w:tplc="EBFA92D8">
      <w:start w:val="1"/>
      <w:numFmt w:val="bullet"/>
      <w:lvlText w:val="●"/>
      <w:lvlJc w:val="left"/>
      <w:pPr>
        <w:ind w:left="2880" w:hanging="360"/>
      </w:pPr>
    </w:lvl>
    <w:lvl w:ilvl="4" w:tplc="FEB06332">
      <w:start w:val="1"/>
      <w:numFmt w:val="bullet"/>
      <w:lvlText w:val="○"/>
      <w:lvlJc w:val="left"/>
      <w:pPr>
        <w:ind w:left="3600" w:hanging="360"/>
      </w:pPr>
    </w:lvl>
    <w:lvl w:ilvl="5" w:tplc="CA1AF660">
      <w:start w:val="1"/>
      <w:numFmt w:val="bullet"/>
      <w:lvlText w:val="■"/>
      <w:lvlJc w:val="left"/>
      <w:pPr>
        <w:ind w:left="4320" w:hanging="360"/>
      </w:pPr>
    </w:lvl>
    <w:lvl w:ilvl="6" w:tplc="880E1598">
      <w:start w:val="1"/>
      <w:numFmt w:val="bullet"/>
      <w:lvlText w:val="●"/>
      <w:lvlJc w:val="left"/>
      <w:pPr>
        <w:ind w:left="5040" w:hanging="360"/>
      </w:pPr>
    </w:lvl>
    <w:lvl w:ilvl="7" w:tplc="EB84DF60">
      <w:start w:val="1"/>
      <w:numFmt w:val="bullet"/>
      <w:lvlText w:val="●"/>
      <w:lvlJc w:val="left"/>
      <w:pPr>
        <w:ind w:left="5760" w:hanging="360"/>
      </w:pPr>
    </w:lvl>
    <w:lvl w:ilvl="8" w:tplc="0EC8544E">
      <w:start w:val="1"/>
      <w:numFmt w:val="bullet"/>
      <w:lvlText w:val="●"/>
      <w:lvlJc w:val="left"/>
      <w:pPr>
        <w:ind w:left="6480" w:hanging="360"/>
      </w:pPr>
    </w:lvl>
  </w:abstractNum>
  <w:abstractNum w:abstractNumId="6" w15:restartNumberingAfterBreak="0">
    <w:nsid w:val="43E746C2"/>
    <w:multiLevelType w:val="multilevel"/>
    <w:tmpl w:val="A3F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4701C"/>
    <w:multiLevelType w:val="hybridMultilevel"/>
    <w:tmpl w:val="7130DF38"/>
    <w:lvl w:ilvl="0" w:tplc="1EBA0DFA">
      <w:start w:val="1"/>
      <w:numFmt w:val="bullet"/>
      <w:lvlText w:val="•"/>
      <w:lvlJc w:val="left"/>
      <w:pPr>
        <w:ind w:left="400" w:hanging="260"/>
      </w:pPr>
    </w:lvl>
    <w:lvl w:ilvl="1" w:tplc="6A3AB692">
      <w:start w:val="1"/>
      <w:numFmt w:val="bullet"/>
      <w:lvlText w:val="◦"/>
      <w:lvlJc w:val="left"/>
      <w:pPr>
        <w:ind w:left="800" w:hanging="260"/>
      </w:pPr>
    </w:lvl>
    <w:lvl w:ilvl="2" w:tplc="7FCE714A">
      <w:numFmt w:val="decimal"/>
      <w:lvlText w:val=""/>
      <w:lvlJc w:val="left"/>
    </w:lvl>
    <w:lvl w:ilvl="3" w:tplc="9BFCC31E">
      <w:numFmt w:val="decimal"/>
      <w:lvlText w:val=""/>
      <w:lvlJc w:val="left"/>
    </w:lvl>
    <w:lvl w:ilvl="4" w:tplc="EDC2D1AA">
      <w:numFmt w:val="decimal"/>
      <w:lvlText w:val=""/>
      <w:lvlJc w:val="left"/>
    </w:lvl>
    <w:lvl w:ilvl="5" w:tplc="F03E1AB0">
      <w:numFmt w:val="decimal"/>
      <w:lvlText w:val=""/>
      <w:lvlJc w:val="left"/>
    </w:lvl>
    <w:lvl w:ilvl="6" w:tplc="3C1ECA38">
      <w:numFmt w:val="decimal"/>
      <w:lvlText w:val=""/>
      <w:lvlJc w:val="left"/>
    </w:lvl>
    <w:lvl w:ilvl="7" w:tplc="47B2FBC6">
      <w:numFmt w:val="decimal"/>
      <w:lvlText w:val=""/>
      <w:lvlJc w:val="left"/>
    </w:lvl>
    <w:lvl w:ilvl="8" w:tplc="7660CECC">
      <w:numFmt w:val="decimal"/>
      <w:lvlText w:val=""/>
      <w:lvlJc w:val="left"/>
    </w:lvl>
  </w:abstractNum>
  <w:abstractNum w:abstractNumId="8" w15:restartNumberingAfterBreak="0">
    <w:nsid w:val="5B3B3235"/>
    <w:multiLevelType w:val="multilevel"/>
    <w:tmpl w:val="B33E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71E46"/>
    <w:multiLevelType w:val="hybridMultilevel"/>
    <w:tmpl w:val="1270B4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08765BE"/>
    <w:multiLevelType w:val="multilevel"/>
    <w:tmpl w:val="058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1D44A8"/>
    <w:multiLevelType w:val="hybridMultilevel"/>
    <w:tmpl w:val="35C09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CA13C9B"/>
    <w:multiLevelType w:val="multilevel"/>
    <w:tmpl w:val="A3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36254"/>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E475CA"/>
    <w:multiLevelType w:val="hybridMultilevel"/>
    <w:tmpl w:val="2E329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5074F7A"/>
    <w:multiLevelType w:val="hybridMultilevel"/>
    <w:tmpl w:val="A2F28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D697F40"/>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7D65A2"/>
    <w:multiLevelType w:val="hybridMultilevel"/>
    <w:tmpl w:val="A2E2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FC613DE"/>
    <w:multiLevelType w:val="hybridMultilevel"/>
    <w:tmpl w:val="DF568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7"/>
    <w:lvlOverride w:ilvl="0">
      <w:startOverride w:val="1"/>
    </w:lvlOverride>
  </w:num>
  <w:num w:numId="3">
    <w:abstractNumId w:val="12"/>
  </w:num>
  <w:num w:numId="4">
    <w:abstractNumId w:val="2"/>
  </w:num>
  <w:num w:numId="5">
    <w:abstractNumId w:val="1"/>
  </w:num>
  <w:num w:numId="6">
    <w:abstractNumId w:val="17"/>
  </w:num>
  <w:num w:numId="7">
    <w:abstractNumId w:val="0"/>
  </w:num>
  <w:num w:numId="8">
    <w:abstractNumId w:val="15"/>
  </w:num>
  <w:num w:numId="9">
    <w:abstractNumId w:val="3"/>
  </w:num>
  <w:num w:numId="10">
    <w:abstractNumId w:val="10"/>
  </w:num>
  <w:num w:numId="11">
    <w:abstractNumId w:val="9"/>
  </w:num>
  <w:num w:numId="12">
    <w:abstractNumId w:val="14"/>
  </w:num>
  <w:num w:numId="13">
    <w:abstractNumId w:val="6"/>
  </w:num>
  <w:num w:numId="14">
    <w:abstractNumId w:val="4"/>
  </w:num>
  <w:num w:numId="15">
    <w:abstractNumId w:val="18"/>
  </w:num>
  <w:num w:numId="16">
    <w:abstractNumId w:val="11"/>
  </w:num>
  <w:num w:numId="17">
    <w:abstractNumId w:val="16"/>
  </w:num>
  <w:num w:numId="18">
    <w:abstractNumId w:val="13"/>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70"/>
    <w:rsid w:val="00035268"/>
    <w:rsid w:val="000A6D95"/>
    <w:rsid w:val="000F1C4B"/>
    <w:rsid w:val="00151B8D"/>
    <w:rsid w:val="00172603"/>
    <w:rsid w:val="001B3F9D"/>
    <w:rsid w:val="001F1C0D"/>
    <w:rsid w:val="002120F0"/>
    <w:rsid w:val="0021500D"/>
    <w:rsid w:val="002274CE"/>
    <w:rsid w:val="002519AF"/>
    <w:rsid w:val="00263C35"/>
    <w:rsid w:val="00272E95"/>
    <w:rsid w:val="002D56C6"/>
    <w:rsid w:val="00304197"/>
    <w:rsid w:val="00304E1A"/>
    <w:rsid w:val="003153DA"/>
    <w:rsid w:val="00320B7D"/>
    <w:rsid w:val="00340E78"/>
    <w:rsid w:val="00381CDF"/>
    <w:rsid w:val="003A7647"/>
    <w:rsid w:val="004027D6"/>
    <w:rsid w:val="00403B79"/>
    <w:rsid w:val="004060C9"/>
    <w:rsid w:val="004255AC"/>
    <w:rsid w:val="00461664"/>
    <w:rsid w:val="00464E68"/>
    <w:rsid w:val="00467802"/>
    <w:rsid w:val="00474CA5"/>
    <w:rsid w:val="004816B9"/>
    <w:rsid w:val="0048200C"/>
    <w:rsid w:val="00492A72"/>
    <w:rsid w:val="0056339D"/>
    <w:rsid w:val="005B4EF8"/>
    <w:rsid w:val="005D1CF8"/>
    <w:rsid w:val="005E3BF2"/>
    <w:rsid w:val="005E5A63"/>
    <w:rsid w:val="00627596"/>
    <w:rsid w:val="0063611D"/>
    <w:rsid w:val="00644554"/>
    <w:rsid w:val="00647F69"/>
    <w:rsid w:val="006568D9"/>
    <w:rsid w:val="0065709D"/>
    <w:rsid w:val="0067163D"/>
    <w:rsid w:val="00671FCF"/>
    <w:rsid w:val="00674F0A"/>
    <w:rsid w:val="006D1B32"/>
    <w:rsid w:val="006E75B5"/>
    <w:rsid w:val="006E7BD0"/>
    <w:rsid w:val="006F4C1A"/>
    <w:rsid w:val="007110E6"/>
    <w:rsid w:val="007207E6"/>
    <w:rsid w:val="00742CF2"/>
    <w:rsid w:val="00761AA5"/>
    <w:rsid w:val="007803A9"/>
    <w:rsid w:val="00782B70"/>
    <w:rsid w:val="007A5110"/>
    <w:rsid w:val="007A65DE"/>
    <w:rsid w:val="007D53A3"/>
    <w:rsid w:val="007E677B"/>
    <w:rsid w:val="00813230"/>
    <w:rsid w:val="00814666"/>
    <w:rsid w:val="00827A93"/>
    <w:rsid w:val="00830AB6"/>
    <w:rsid w:val="00874D45"/>
    <w:rsid w:val="00876DA1"/>
    <w:rsid w:val="00893A35"/>
    <w:rsid w:val="008C6EC6"/>
    <w:rsid w:val="008D171F"/>
    <w:rsid w:val="008E4DFA"/>
    <w:rsid w:val="00907627"/>
    <w:rsid w:val="00923F72"/>
    <w:rsid w:val="00947F66"/>
    <w:rsid w:val="009F7F7E"/>
    <w:rsid w:val="00A1294D"/>
    <w:rsid w:val="00A168E9"/>
    <w:rsid w:val="00A2461B"/>
    <w:rsid w:val="00A669A2"/>
    <w:rsid w:val="00A713E7"/>
    <w:rsid w:val="00A719B0"/>
    <w:rsid w:val="00A947B5"/>
    <w:rsid w:val="00AA5DB0"/>
    <w:rsid w:val="00AC5C06"/>
    <w:rsid w:val="00AD21F0"/>
    <w:rsid w:val="00AD6FA2"/>
    <w:rsid w:val="00B02B2C"/>
    <w:rsid w:val="00B219F8"/>
    <w:rsid w:val="00B30841"/>
    <w:rsid w:val="00B433D6"/>
    <w:rsid w:val="00B57B02"/>
    <w:rsid w:val="00B66B28"/>
    <w:rsid w:val="00B80FE8"/>
    <w:rsid w:val="00B91F0D"/>
    <w:rsid w:val="00BA42C4"/>
    <w:rsid w:val="00BD554A"/>
    <w:rsid w:val="00C409B5"/>
    <w:rsid w:val="00CA7084"/>
    <w:rsid w:val="00D220E8"/>
    <w:rsid w:val="00D639EE"/>
    <w:rsid w:val="00D929AC"/>
    <w:rsid w:val="00D958FE"/>
    <w:rsid w:val="00DE58A7"/>
    <w:rsid w:val="00E24AEA"/>
    <w:rsid w:val="00E476B2"/>
    <w:rsid w:val="00E65A87"/>
    <w:rsid w:val="00E94299"/>
    <w:rsid w:val="00EB4F53"/>
    <w:rsid w:val="00EE5416"/>
    <w:rsid w:val="00F55B8E"/>
    <w:rsid w:val="00F93A56"/>
    <w:rsid w:val="00FA7116"/>
    <w:rsid w:val="00FE3572"/>
    <w:rsid w:val="00FF2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E81"/>
  <w15:docId w15:val="{A4C95B73-2B27-4173-8C03-F096712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A1294D"/>
    <w:pPr>
      <w:spacing w:before="100" w:beforeAutospacing="1" w:after="100" w:afterAutospacing="1"/>
    </w:pPr>
    <w:rPr>
      <w:sz w:val="24"/>
      <w:szCs w:val="24"/>
    </w:rPr>
  </w:style>
  <w:style w:type="character" w:styleId="lev">
    <w:name w:val="Strong"/>
    <w:basedOn w:val="Policepardfaut"/>
    <w:uiPriority w:val="22"/>
    <w:qFormat/>
    <w:rsid w:val="00A1294D"/>
    <w:rPr>
      <w:b/>
      <w:bCs/>
    </w:rPr>
  </w:style>
  <w:style w:type="character" w:customStyle="1" w:styleId="Titre2Car">
    <w:name w:val="Titre 2 Car"/>
    <w:basedOn w:val="Policepardfaut"/>
    <w:link w:val="Titre2"/>
    <w:uiPriority w:val="9"/>
    <w:rsid w:val="002519AF"/>
    <w:rPr>
      <w:color w:val="2E74B5"/>
      <w:sz w:val="26"/>
      <w:szCs w:val="26"/>
    </w:rPr>
  </w:style>
  <w:style w:type="paragraph" w:styleId="En-tte">
    <w:name w:val="header"/>
    <w:basedOn w:val="Normal"/>
    <w:link w:val="En-tteCar"/>
    <w:uiPriority w:val="99"/>
    <w:unhideWhenUsed/>
    <w:rsid w:val="0063611D"/>
    <w:pPr>
      <w:tabs>
        <w:tab w:val="center" w:pos="4536"/>
        <w:tab w:val="right" w:pos="9072"/>
      </w:tabs>
    </w:pPr>
  </w:style>
  <w:style w:type="character" w:customStyle="1" w:styleId="En-tteCar">
    <w:name w:val="En-tête Car"/>
    <w:basedOn w:val="Policepardfaut"/>
    <w:link w:val="En-tte"/>
    <w:uiPriority w:val="99"/>
    <w:rsid w:val="0063611D"/>
  </w:style>
  <w:style w:type="paragraph" w:styleId="Pieddepage">
    <w:name w:val="footer"/>
    <w:basedOn w:val="Normal"/>
    <w:link w:val="PieddepageCar"/>
    <w:uiPriority w:val="99"/>
    <w:unhideWhenUsed/>
    <w:rsid w:val="0063611D"/>
    <w:pPr>
      <w:tabs>
        <w:tab w:val="center" w:pos="4536"/>
        <w:tab w:val="right" w:pos="9072"/>
      </w:tabs>
    </w:pPr>
  </w:style>
  <w:style w:type="character" w:customStyle="1" w:styleId="PieddepageCar">
    <w:name w:val="Pied de page Car"/>
    <w:basedOn w:val="Policepardfaut"/>
    <w:link w:val="Pieddepage"/>
    <w:uiPriority w:val="99"/>
    <w:rsid w:val="0063611D"/>
  </w:style>
  <w:style w:type="paragraph" w:styleId="NormalWeb">
    <w:name w:val="Normal (Web)"/>
    <w:basedOn w:val="Normal"/>
    <w:uiPriority w:val="99"/>
    <w:unhideWhenUsed/>
    <w:rsid w:val="00A168E9"/>
    <w:pPr>
      <w:spacing w:before="100" w:beforeAutospacing="1" w:after="100" w:afterAutospacing="1"/>
    </w:pPr>
    <w:rPr>
      <w:sz w:val="24"/>
      <w:szCs w:val="24"/>
    </w:rPr>
  </w:style>
  <w:style w:type="character" w:styleId="CodeHTML">
    <w:name w:val="HTML Code"/>
    <w:basedOn w:val="Policepardfaut"/>
    <w:uiPriority w:val="99"/>
    <w:semiHidden/>
    <w:unhideWhenUsed/>
    <w:rsid w:val="00A947B5"/>
    <w:rPr>
      <w:rFonts w:ascii="Courier New" w:eastAsia="Times New Roman" w:hAnsi="Courier New" w:cs="Courier New"/>
      <w:sz w:val="20"/>
      <w:szCs w:val="20"/>
    </w:rPr>
  </w:style>
  <w:style w:type="character" w:customStyle="1" w:styleId="Titre1Car">
    <w:name w:val="Titre 1 Car"/>
    <w:basedOn w:val="Policepardfaut"/>
    <w:link w:val="Titre1"/>
    <w:uiPriority w:val="9"/>
    <w:rsid w:val="0065709D"/>
    <w:rPr>
      <w:color w:val="2E74B5"/>
      <w:sz w:val="32"/>
      <w:szCs w:val="32"/>
    </w:rPr>
  </w:style>
  <w:style w:type="paragraph" w:styleId="TM1">
    <w:name w:val="toc 1"/>
    <w:basedOn w:val="Normal"/>
    <w:next w:val="Normal"/>
    <w:autoRedefine/>
    <w:uiPriority w:val="39"/>
    <w:unhideWhenUsed/>
    <w:rsid w:val="00CA7084"/>
    <w:pPr>
      <w:spacing w:after="100"/>
    </w:pPr>
  </w:style>
  <w:style w:type="paragraph" w:styleId="TM2">
    <w:name w:val="toc 2"/>
    <w:basedOn w:val="Normal"/>
    <w:next w:val="Normal"/>
    <w:autoRedefine/>
    <w:uiPriority w:val="39"/>
    <w:unhideWhenUsed/>
    <w:rsid w:val="00CA7084"/>
    <w:pPr>
      <w:spacing w:after="100"/>
      <w:ind w:left="200"/>
    </w:pPr>
  </w:style>
  <w:style w:type="table" w:styleId="Grilledutableau">
    <w:name w:val="Table Grid"/>
    <w:basedOn w:val="TableauNormal"/>
    <w:uiPriority w:val="39"/>
    <w:rsid w:val="00CA7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8E4D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1056">
      <w:bodyDiv w:val="1"/>
      <w:marLeft w:val="0"/>
      <w:marRight w:val="0"/>
      <w:marTop w:val="0"/>
      <w:marBottom w:val="0"/>
      <w:divBdr>
        <w:top w:val="none" w:sz="0" w:space="0" w:color="auto"/>
        <w:left w:val="none" w:sz="0" w:space="0" w:color="auto"/>
        <w:bottom w:val="none" w:sz="0" w:space="0" w:color="auto"/>
        <w:right w:val="none" w:sz="0" w:space="0" w:color="auto"/>
      </w:divBdr>
    </w:div>
    <w:div w:id="338846775">
      <w:bodyDiv w:val="1"/>
      <w:marLeft w:val="0"/>
      <w:marRight w:val="0"/>
      <w:marTop w:val="0"/>
      <w:marBottom w:val="0"/>
      <w:divBdr>
        <w:top w:val="none" w:sz="0" w:space="0" w:color="auto"/>
        <w:left w:val="none" w:sz="0" w:space="0" w:color="auto"/>
        <w:bottom w:val="none" w:sz="0" w:space="0" w:color="auto"/>
        <w:right w:val="none" w:sz="0" w:space="0" w:color="auto"/>
      </w:divBdr>
    </w:div>
    <w:div w:id="377165917">
      <w:bodyDiv w:val="1"/>
      <w:marLeft w:val="0"/>
      <w:marRight w:val="0"/>
      <w:marTop w:val="0"/>
      <w:marBottom w:val="0"/>
      <w:divBdr>
        <w:top w:val="none" w:sz="0" w:space="0" w:color="auto"/>
        <w:left w:val="none" w:sz="0" w:space="0" w:color="auto"/>
        <w:bottom w:val="none" w:sz="0" w:space="0" w:color="auto"/>
        <w:right w:val="none" w:sz="0" w:space="0" w:color="auto"/>
      </w:divBdr>
    </w:div>
    <w:div w:id="506553060">
      <w:bodyDiv w:val="1"/>
      <w:marLeft w:val="0"/>
      <w:marRight w:val="0"/>
      <w:marTop w:val="0"/>
      <w:marBottom w:val="0"/>
      <w:divBdr>
        <w:top w:val="none" w:sz="0" w:space="0" w:color="auto"/>
        <w:left w:val="none" w:sz="0" w:space="0" w:color="auto"/>
        <w:bottom w:val="none" w:sz="0" w:space="0" w:color="auto"/>
        <w:right w:val="none" w:sz="0" w:space="0" w:color="auto"/>
      </w:divBdr>
    </w:div>
    <w:div w:id="588734487">
      <w:bodyDiv w:val="1"/>
      <w:marLeft w:val="0"/>
      <w:marRight w:val="0"/>
      <w:marTop w:val="0"/>
      <w:marBottom w:val="0"/>
      <w:divBdr>
        <w:top w:val="none" w:sz="0" w:space="0" w:color="auto"/>
        <w:left w:val="none" w:sz="0" w:space="0" w:color="auto"/>
        <w:bottom w:val="none" w:sz="0" w:space="0" w:color="auto"/>
        <w:right w:val="none" w:sz="0" w:space="0" w:color="auto"/>
      </w:divBdr>
    </w:div>
    <w:div w:id="593055899">
      <w:bodyDiv w:val="1"/>
      <w:marLeft w:val="0"/>
      <w:marRight w:val="0"/>
      <w:marTop w:val="0"/>
      <w:marBottom w:val="0"/>
      <w:divBdr>
        <w:top w:val="none" w:sz="0" w:space="0" w:color="auto"/>
        <w:left w:val="none" w:sz="0" w:space="0" w:color="auto"/>
        <w:bottom w:val="none" w:sz="0" w:space="0" w:color="auto"/>
        <w:right w:val="none" w:sz="0" w:space="0" w:color="auto"/>
      </w:divBdr>
    </w:div>
    <w:div w:id="625887253">
      <w:bodyDiv w:val="1"/>
      <w:marLeft w:val="0"/>
      <w:marRight w:val="0"/>
      <w:marTop w:val="0"/>
      <w:marBottom w:val="0"/>
      <w:divBdr>
        <w:top w:val="none" w:sz="0" w:space="0" w:color="auto"/>
        <w:left w:val="none" w:sz="0" w:space="0" w:color="auto"/>
        <w:bottom w:val="none" w:sz="0" w:space="0" w:color="auto"/>
        <w:right w:val="none" w:sz="0" w:space="0" w:color="auto"/>
      </w:divBdr>
    </w:div>
    <w:div w:id="628556187">
      <w:bodyDiv w:val="1"/>
      <w:marLeft w:val="0"/>
      <w:marRight w:val="0"/>
      <w:marTop w:val="0"/>
      <w:marBottom w:val="0"/>
      <w:divBdr>
        <w:top w:val="none" w:sz="0" w:space="0" w:color="auto"/>
        <w:left w:val="none" w:sz="0" w:space="0" w:color="auto"/>
        <w:bottom w:val="none" w:sz="0" w:space="0" w:color="auto"/>
        <w:right w:val="none" w:sz="0" w:space="0" w:color="auto"/>
      </w:divBdr>
    </w:div>
    <w:div w:id="706490966">
      <w:bodyDiv w:val="1"/>
      <w:marLeft w:val="0"/>
      <w:marRight w:val="0"/>
      <w:marTop w:val="0"/>
      <w:marBottom w:val="0"/>
      <w:divBdr>
        <w:top w:val="none" w:sz="0" w:space="0" w:color="auto"/>
        <w:left w:val="none" w:sz="0" w:space="0" w:color="auto"/>
        <w:bottom w:val="none" w:sz="0" w:space="0" w:color="auto"/>
        <w:right w:val="none" w:sz="0" w:space="0" w:color="auto"/>
      </w:divBdr>
    </w:div>
    <w:div w:id="729303118">
      <w:bodyDiv w:val="1"/>
      <w:marLeft w:val="0"/>
      <w:marRight w:val="0"/>
      <w:marTop w:val="0"/>
      <w:marBottom w:val="0"/>
      <w:divBdr>
        <w:top w:val="none" w:sz="0" w:space="0" w:color="auto"/>
        <w:left w:val="none" w:sz="0" w:space="0" w:color="auto"/>
        <w:bottom w:val="none" w:sz="0" w:space="0" w:color="auto"/>
        <w:right w:val="none" w:sz="0" w:space="0" w:color="auto"/>
      </w:divBdr>
    </w:div>
    <w:div w:id="858550145">
      <w:bodyDiv w:val="1"/>
      <w:marLeft w:val="0"/>
      <w:marRight w:val="0"/>
      <w:marTop w:val="0"/>
      <w:marBottom w:val="0"/>
      <w:divBdr>
        <w:top w:val="none" w:sz="0" w:space="0" w:color="auto"/>
        <w:left w:val="none" w:sz="0" w:space="0" w:color="auto"/>
        <w:bottom w:val="none" w:sz="0" w:space="0" w:color="auto"/>
        <w:right w:val="none" w:sz="0" w:space="0" w:color="auto"/>
      </w:divBdr>
    </w:div>
    <w:div w:id="976380467">
      <w:bodyDiv w:val="1"/>
      <w:marLeft w:val="0"/>
      <w:marRight w:val="0"/>
      <w:marTop w:val="0"/>
      <w:marBottom w:val="0"/>
      <w:divBdr>
        <w:top w:val="none" w:sz="0" w:space="0" w:color="auto"/>
        <w:left w:val="none" w:sz="0" w:space="0" w:color="auto"/>
        <w:bottom w:val="none" w:sz="0" w:space="0" w:color="auto"/>
        <w:right w:val="none" w:sz="0" w:space="0" w:color="auto"/>
      </w:divBdr>
    </w:div>
    <w:div w:id="996765238">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73625801">
      <w:bodyDiv w:val="1"/>
      <w:marLeft w:val="0"/>
      <w:marRight w:val="0"/>
      <w:marTop w:val="0"/>
      <w:marBottom w:val="0"/>
      <w:divBdr>
        <w:top w:val="none" w:sz="0" w:space="0" w:color="auto"/>
        <w:left w:val="none" w:sz="0" w:space="0" w:color="auto"/>
        <w:bottom w:val="none" w:sz="0" w:space="0" w:color="auto"/>
        <w:right w:val="none" w:sz="0" w:space="0" w:color="auto"/>
      </w:divBdr>
    </w:div>
    <w:div w:id="1090932464">
      <w:bodyDiv w:val="1"/>
      <w:marLeft w:val="0"/>
      <w:marRight w:val="0"/>
      <w:marTop w:val="0"/>
      <w:marBottom w:val="0"/>
      <w:divBdr>
        <w:top w:val="none" w:sz="0" w:space="0" w:color="auto"/>
        <w:left w:val="none" w:sz="0" w:space="0" w:color="auto"/>
        <w:bottom w:val="none" w:sz="0" w:space="0" w:color="auto"/>
        <w:right w:val="none" w:sz="0" w:space="0" w:color="auto"/>
      </w:divBdr>
    </w:div>
    <w:div w:id="1110277999">
      <w:bodyDiv w:val="1"/>
      <w:marLeft w:val="0"/>
      <w:marRight w:val="0"/>
      <w:marTop w:val="0"/>
      <w:marBottom w:val="0"/>
      <w:divBdr>
        <w:top w:val="none" w:sz="0" w:space="0" w:color="auto"/>
        <w:left w:val="none" w:sz="0" w:space="0" w:color="auto"/>
        <w:bottom w:val="none" w:sz="0" w:space="0" w:color="auto"/>
        <w:right w:val="none" w:sz="0" w:space="0" w:color="auto"/>
      </w:divBdr>
    </w:div>
    <w:div w:id="1163198863">
      <w:bodyDiv w:val="1"/>
      <w:marLeft w:val="0"/>
      <w:marRight w:val="0"/>
      <w:marTop w:val="0"/>
      <w:marBottom w:val="0"/>
      <w:divBdr>
        <w:top w:val="none" w:sz="0" w:space="0" w:color="auto"/>
        <w:left w:val="none" w:sz="0" w:space="0" w:color="auto"/>
        <w:bottom w:val="none" w:sz="0" w:space="0" w:color="auto"/>
        <w:right w:val="none" w:sz="0" w:space="0" w:color="auto"/>
      </w:divBdr>
    </w:div>
    <w:div w:id="1302610770">
      <w:bodyDiv w:val="1"/>
      <w:marLeft w:val="0"/>
      <w:marRight w:val="0"/>
      <w:marTop w:val="0"/>
      <w:marBottom w:val="0"/>
      <w:divBdr>
        <w:top w:val="none" w:sz="0" w:space="0" w:color="auto"/>
        <w:left w:val="none" w:sz="0" w:space="0" w:color="auto"/>
        <w:bottom w:val="none" w:sz="0" w:space="0" w:color="auto"/>
        <w:right w:val="none" w:sz="0" w:space="0" w:color="auto"/>
      </w:divBdr>
    </w:div>
    <w:div w:id="1482430818">
      <w:bodyDiv w:val="1"/>
      <w:marLeft w:val="0"/>
      <w:marRight w:val="0"/>
      <w:marTop w:val="0"/>
      <w:marBottom w:val="0"/>
      <w:divBdr>
        <w:top w:val="none" w:sz="0" w:space="0" w:color="auto"/>
        <w:left w:val="none" w:sz="0" w:space="0" w:color="auto"/>
        <w:bottom w:val="none" w:sz="0" w:space="0" w:color="auto"/>
        <w:right w:val="none" w:sz="0" w:space="0" w:color="auto"/>
      </w:divBdr>
    </w:div>
    <w:div w:id="1483691339">
      <w:bodyDiv w:val="1"/>
      <w:marLeft w:val="0"/>
      <w:marRight w:val="0"/>
      <w:marTop w:val="0"/>
      <w:marBottom w:val="0"/>
      <w:divBdr>
        <w:top w:val="none" w:sz="0" w:space="0" w:color="auto"/>
        <w:left w:val="none" w:sz="0" w:space="0" w:color="auto"/>
        <w:bottom w:val="none" w:sz="0" w:space="0" w:color="auto"/>
        <w:right w:val="none" w:sz="0" w:space="0" w:color="auto"/>
      </w:divBdr>
    </w:div>
    <w:div w:id="1510490269">
      <w:bodyDiv w:val="1"/>
      <w:marLeft w:val="0"/>
      <w:marRight w:val="0"/>
      <w:marTop w:val="0"/>
      <w:marBottom w:val="0"/>
      <w:divBdr>
        <w:top w:val="none" w:sz="0" w:space="0" w:color="auto"/>
        <w:left w:val="none" w:sz="0" w:space="0" w:color="auto"/>
        <w:bottom w:val="none" w:sz="0" w:space="0" w:color="auto"/>
        <w:right w:val="none" w:sz="0" w:space="0" w:color="auto"/>
      </w:divBdr>
    </w:div>
    <w:div w:id="1613050214">
      <w:bodyDiv w:val="1"/>
      <w:marLeft w:val="0"/>
      <w:marRight w:val="0"/>
      <w:marTop w:val="0"/>
      <w:marBottom w:val="0"/>
      <w:divBdr>
        <w:top w:val="none" w:sz="0" w:space="0" w:color="auto"/>
        <w:left w:val="none" w:sz="0" w:space="0" w:color="auto"/>
        <w:bottom w:val="none" w:sz="0" w:space="0" w:color="auto"/>
        <w:right w:val="none" w:sz="0" w:space="0" w:color="auto"/>
      </w:divBdr>
    </w:div>
    <w:div w:id="1645157995">
      <w:bodyDiv w:val="1"/>
      <w:marLeft w:val="0"/>
      <w:marRight w:val="0"/>
      <w:marTop w:val="0"/>
      <w:marBottom w:val="0"/>
      <w:divBdr>
        <w:top w:val="none" w:sz="0" w:space="0" w:color="auto"/>
        <w:left w:val="none" w:sz="0" w:space="0" w:color="auto"/>
        <w:bottom w:val="none" w:sz="0" w:space="0" w:color="auto"/>
        <w:right w:val="none" w:sz="0" w:space="0" w:color="auto"/>
      </w:divBdr>
    </w:div>
    <w:div w:id="1655986921">
      <w:bodyDiv w:val="1"/>
      <w:marLeft w:val="0"/>
      <w:marRight w:val="0"/>
      <w:marTop w:val="0"/>
      <w:marBottom w:val="0"/>
      <w:divBdr>
        <w:top w:val="none" w:sz="0" w:space="0" w:color="auto"/>
        <w:left w:val="none" w:sz="0" w:space="0" w:color="auto"/>
        <w:bottom w:val="none" w:sz="0" w:space="0" w:color="auto"/>
        <w:right w:val="none" w:sz="0" w:space="0" w:color="auto"/>
      </w:divBdr>
    </w:div>
    <w:div w:id="1820224865">
      <w:bodyDiv w:val="1"/>
      <w:marLeft w:val="0"/>
      <w:marRight w:val="0"/>
      <w:marTop w:val="0"/>
      <w:marBottom w:val="0"/>
      <w:divBdr>
        <w:top w:val="none" w:sz="0" w:space="0" w:color="auto"/>
        <w:left w:val="none" w:sz="0" w:space="0" w:color="auto"/>
        <w:bottom w:val="none" w:sz="0" w:space="0" w:color="auto"/>
        <w:right w:val="none" w:sz="0" w:space="0" w:color="auto"/>
      </w:divBdr>
    </w:div>
    <w:div w:id="1917204880">
      <w:bodyDiv w:val="1"/>
      <w:marLeft w:val="0"/>
      <w:marRight w:val="0"/>
      <w:marTop w:val="0"/>
      <w:marBottom w:val="0"/>
      <w:divBdr>
        <w:top w:val="none" w:sz="0" w:space="0" w:color="auto"/>
        <w:left w:val="none" w:sz="0" w:space="0" w:color="auto"/>
        <w:bottom w:val="none" w:sz="0" w:space="0" w:color="auto"/>
        <w:right w:val="none" w:sz="0" w:space="0" w:color="auto"/>
      </w:divBdr>
    </w:div>
    <w:div w:id="206579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C3433-A12B-475D-AEB3-4399D69B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Pages>
  <Words>1208</Words>
  <Characters>6649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DIPAMA</cp:lastModifiedBy>
  <cp:revision>19</cp:revision>
  <cp:lastPrinted>2026-10-25T14:24:00Z</cp:lastPrinted>
  <dcterms:created xsi:type="dcterms:W3CDTF">2026-08-24T16:49:00Z</dcterms:created>
  <dcterms:modified xsi:type="dcterms:W3CDTF">2026-10-25T14:24:00Z</dcterms:modified>
</cp:coreProperties>
</file>