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F5" w:rsidRDefault="000A31F5">
      <w:r>
        <w:t>Slow phantom (with glycerol, top layer)</w:t>
      </w:r>
    </w:p>
    <w:p w:rsidR="00753EFA" w:rsidRDefault="00753EFA">
      <w:r>
        <w:t>50-50 glycerol</w:t>
      </w:r>
    </w:p>
    <w:p w:rsidR="000A31F5" w:rsidRDefault="000A31F5">
      <w:r>
        <w:rPr>
          <w:noProof/>
        </w:rPr>
        <w:drawing>
          <wp:inline distT="0" distB="0" distL="0" distR="0" wp14:anchorId="1E0E5096" wp14:editId="3EC24EE1">
            <wp:extent cx="4002657" cy="2155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5055" cy="21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F5" w:rsidRDefault="000A31F5">
      <w:r>
        <w:t>Assuming n=1.33 (I think this is what Erin wanted to use but I’m not sure if It’s good idea)</w:t>
      </w:r>
    </w:p>
    <w:p w:rsidR="000A31F5" w:rsidRDefault="000A31F5" w:rsidP="000A31F5">
      <w:r>
        <w:t>mua_850nm =</w:t>
      </w:r>
    </w:p>
    <w:p w:rsidR="000A31F5" w:rsidRDefault="000A31F5" w:rsidP="000A31F5">
      <w:r>
        <w:t xml:space="preserve">    </w:t>
      </w:r>
      <w:bookmarkStart w:id="0" w:name="OLE_LINK1"/>
      <w:r>
        <w:t>0.1251</w:t>
      </w:r>
      <w:bookmarkEnd w:id="0"/>
    </w:p>
    <w:p w:rsidR="000A31F5" w:rsidRDefault="000A31F5" w:rsidP="000A31F5">
      <w:r>
        <w:t>musp_850nm =</w:t>
      </w:r>
    </w:p>
    <w:p w:rsidR="000A31F5" w:rsidRDefault="000A31F5" w:rsidP="000A31F5">
      <w:r>
        <w:t xml:space="preserve">    7.0701</w:t>
      </w:r>
    </w:p>
    <w:p w:rsidR="000A31F5" w:rsidRDefault="000A31F5">
      <w:r>
        <w:t>DB:</w:t>
      </w:r>
    </w:p>
    <w:p w:rsidR="000A31F5" w:rsidRDefault="000A31F5">
      <w:r>
        <w:t xml:space="preserve">15mm: </w:t>
      </w:r>
      <w:r w:rsidRPr="000A31F5">
        <w:t>0.1817</w:t>
      </w:r>
    </w:p>
    <w:p w:rsidR="000A31F5" w:rsidRDefault="000A31F5">
      <w:r>
        <w:t>20mm: 0</w:t>
      </w:r>
      <w:r w:rsidRPr="000A31F5">
        <w:t>.1830</w:t>
      </w:r>
    </w:p>
    <w:p w:rsidR="000A31F5" w:rsidRDefault="000A31F5">
      <w:r>
        <w:t>Fast phantom (no glycerol, bottom layer)</w:t>
      </w:r>
    </w:p>
    <w:p w:rsidR="000A31F5" w:rsidRDefault="000A31F5">
      <w:r>
        <w:rPr>
          <w:noProof/>
        </w:rPr>
        <w:drawing>
          <wp:inline distT="0" distB="0" distL="0" distR="0" wp14:anchorId="3729B335" wp14:editId="0E566172">
            <wp:extent cx="3629815" cy="1940943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1122" cy="194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F5" w:rsidRDefault="000A31F5"/>
    <w:p w:rsidR="000A31F5" w:rsidRDefault="000A31F5" w:rsidP="000A31F5">
      <w:r>
        <w:t>mua_850nm =</w:t>
      </w:r>
    </w:p>
    <w:p w:rsidR="000A31F5" w:rsidRDefault="000A31F5" w:rsidP="000A31F5">
      <w:r>
        <w:t xml:space="preserve">    </w:t>
      </w:r>
      <w:bookmarkStart w:id="1" w:name="OLE_LINK2"/>
      <w:bookmarkStart w:id="2" w:name="OLE_LINK3"/>
      <w:r>
        <w:t>0.1325</w:t>
      </w:r>
      <w:bookmarkEnd w:id="1"/>
      <w:bookmarkEnd w:id="2"/>
    </w:p>
    <w:p w:rsidR="000A31F5" w:rsidRDefault="000A31F5" w:rsidP="000A31F5">
      <w:r>
        <w:lastRenderedPageBreak/>
        <w:t>musp_850nm =</w:t>
      </w:r>
    </w:p>
    <w:p w:rsidR="000A31F5" w:rsidRDefault="000A31F5" w:rsidP="000A31F5">
      <w:r>
        <w:t xml:space="preserve">    </w:t>
      </w:r>
      <w:bookmarkStart w:id="3" w:name="OLE_LINK4"/>
      <w:bookmarkStart w:id="4" w:name="OLE_LINK5"/>
      <w:r>
        <w:t>6.6660</w:t>
      </w:r>
      <w:bookmarkEnd w:id="3"/>
      <w:bookmarkEnd w:id="4"/>
    </w:p>
    <w:p w:rsidR="000A31F5" w:rsidRDefault="000A31F5" w:rsidP="000A31F5">
      <w:r>
        <w:t>DB:</w:t>
      </w:r>
    </w:p>
    <w:p w:rsidR="000A31F5" w:rsidRDefault="000A31F5" w:rsidP="000A31F5">
      <w:r>
        <w:t>15mm: 0.6761</w:t>
      </w:r>
    </w:p>
    <w:p w:rsidR="000A31F5" w:rsidRDefault="000A31F5">
      <w:r>
        <w:t xml:space="preserve">20mm: </w:t>
      </w:r>
      <w:r w:rsidRPr="000A31F5">
        <w:t>0.6718</w:t>
      </w:r>
    </w:p>
    <w:p w:rsidR="006A302E" w:rsidRDefault="006A302E"/>
    <w:p w:rsidR="00753EFA" w:rsidRDefault="00753EFA" w:rsidP="00753EFA">
      <w:r>
        <w:t>Slow phantom (with glycerol, top layer</w:t>
      </w:r>
      <w:proofErr w:type="gramStart"/>
      <w:r>
        <w:t>)</w:t>
      </w:r>
      <w:r w:rsidR="006A302E">
        <w:t>(</w:t>
      </w:r>
      <w:proofErr w:type="gramEnd"/>
      <w:r w:rsidR="006A302E">
        <w:t xml:space="preserve">while changing n = 1.39 </w:t>
      </w:r>
      <w:r>
        <w:t>50-50 glycerol</w:t>
      </w:r>
      <w:r w:rsidR="006A302E">
        <w:t>)</w:t>
      </w:r>
    </w:p>
    <w:p w:rsidR="00753EFA" w:rsidRDefault="00753EFA" w:rsidP="00753EFA">
      <w:r>
        <w:rPr>
          <w:noProof/>
        </w:rPr>
        <w:drawing>
          <wp:inline distT="0" distB="0" distL="0" distR="0" wp14:anchorId="7E55F32E" wp14:editId="425F3A60">
            <wp:extent cx="594360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FA" w:rsidRDefault="00753EFA" w:rsidP="00753EFA">
      <w:r>
        <w:t>Assuming n=1.39</w:t>
      </w:r>
      <w:r>
        <w:t xml:space="preserve"> (</w:t>
      </w:r>
      <w:r>
        <w:t>50-50 glycerol</w:t>
      </w:r>
      <w:r>
        <w:t>)</w:t>
      </w:r>
    </w:p>
    <w:p w:rsidR="00753EFA" w:rsidRDefault="00753EFA" w:rsidP="00753EFA">
      <w:r>
        <w:t>mua_850nm =</w:t>
      </w:r>
      <w:bookmarkStart w:id="5" w:name="_GoBack"/>
      <w:bookmarkEnd w:id="5"/>
    </w:p>
    <w:p w:rsidR="00DB0E03" w:rsidRDefault="003959A1" w:rsidP="00753EFA">
      <w:r>
        <w:t xml:space="preserve"> </w:t>
      </w:r>
      <w:r>
        <w:tab/>
      </w:r>
      <w:r w:rsidR="00DB0E03" w:rsidRPr="00DB0E03">
        <w:t>0.1302</w:t>
      </w:r>
    </w:p>
    <w:p w:rsidR="00753EFA" w:rsidRDefault="00753EFA" w:rsidP="00753EFA">
      <w:r>
        <w:t>musp_850nm =</w:t>
      </w:r>
    </w:p>
    <w:p w:rsidR="00753EFA" w:rsidRDefault="00753EFA" w:rsidP="00BE7C33">
      <w:pPr>
        <w:ind w:firstLine="720"/>
      </w:pPr>
      <w:r w:rsidRPr="00753EFA">
        <w:t>6.7607</w:t>
      </w:r>
    </w:p>
    <w:p w:rsidR="00753EFA" w:rsidRDefault="00753EFA" w:rsidP="00753EFA">
      <w:r>
        <w:t>DB:</w:t>
      </w:r>
    </w:p>
    <w:p w:rsidR="00753EFA" w:rsidRDefault="00753EFA" w:rsidP="006A302E">
      <w:pPr>
        <w:ind w:left="720"/>
      </w:pPr>
      <w:r>
        <w:t xml:space="preserve">15mm: </w:t>
      </w:r>
      <w:r w:rsidR="004619EF" w:rsidRPr="004619EF">
        <w:t>0.1784</w:t>
      </w:r>
    </w:p>
    <w:p w:rsidR="000A31F5" w:rsidRDefault="00753EFA" w:rsidP="006A302E">
      <w:pPr>
        <w:ind w:left="720"/>
      </w:pPr>
      <w:r>
        <w:t xml:space="preserve">20mm: </w:t>
      </w:r>
      <w:r w:rsidR="003959A1" w:rsidRPr="003959A1">
        <w:t>0.1810</w:t>
      </w:r>
    </w:p>
    <w:sectPr w:rsidR="000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F5"/>
    <w:rsid w:val="000A31F5"/>
    <w:rsid w:val="003959A1"/>
    <w:rsid w:val="004619EF"/>
    <w:rsid w:val="006A302E"/>
    <w:rsid w:val="00753EFA"/>
    <w:rsid w:val="00BE7C33"/>
    <w:rsid w:val="00D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AAE5"/>
  <w15:chartTrackingRefBased/>
  <w15:docId w15:val="{3FD6F54C-0FE1-45B2-927B-DB33C86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Lee</dc:creator>
  <cp:keywords/>
  <dc:description/>
  <cp:lastModifiedBy>Lee, Peter</cp:lastModifiedBy>
  <cp:revision>2</cp:revision>
  <dcterms:created xsi:type="dcterms:W3CDTF">2019-01-10T19:21:00Z</dcterms:created>
  <dcterms:modified xsi:type="dcterms:W3CDTF">2019-01-10T19:21:00Z</dcterms:modified>
</cp:coreProperties>
</file>