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Wojciech Ganobis Lista 2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Redaktor: 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Można podzielić kod klienta na mniejsze fragmenty i wysyłać oraz uruchamiać je niezależnie. Wtedy czekając na odpowiedź od odbiorcy, klient może wykonywać inne czynności.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Jak sama nazwa wskazuje jest zaimplementowana 3 warstwach. Pierwsza zawiera interfejs użytkownika, druga zawiera aplikacje, a trzecia zajmuje się danymi używanymi przez aplikacje.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Rozproszenie pionowe to rozproszenie różnych warstw architektury na wielu komputerach. Natomiast rozproszenie poziome dotyczy rozproszenie pojedynczej warstwy na kilku maszynach.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Problem pojawia się dla dużego n, ponieważ głównym problemem jest każda komunikacja pomiędzy dwoma kolejnymi warstwami, odbywa się pomiędzy dwoma komputerami. Wtedy wydajność pomiędzy P1 oraz P2 jest określona przez n-2 interakcji. Czasem jest również tak, że jakaś warstwa jest nieosiągalna, wtedy mamy do czynienia z natychmiastowym pogorszeniem.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Niedogodnością jest to, że może okazać się, że dwa węzły W1 i W2 które są sąsiadami w sieci nakładkowej, fizycznie mogą być bardzo daleko. Wtedy krótka ścieżka logiczna może wymagać przesłania po długiej ścieżce rzeczywistej.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(0.2,0.3)→(0.6,0.7)→(0.9,0.6) z odległością równą: 0.881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 5 zadania wiemy, że nie zawsze jest to najlepszy pomysł.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lnxbz9" w:id="0"/>
      <w:bookmarkEnd w:id="0"/>
      <w:r w:rsidDel="00000000" w:rsidR="00000000" w:rsidRPr="00000000">
        <w:rPr>
          <w:rtl w:val="0"/>
        </w:rPr>
        <w:t xml:space="preserve">Rozważając sieć złożoną z N węzłów, jeśli każdy węzeł losowo wybiera C węzłów, wtedy prawdopodobieństwo, że P wybierze Q lub Q wybierze P jest równe 2C/(N−1).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pym34xoq5uh5" w:id="1"/>
      <w:bookmarkEnd w:id="1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3pwsq6y8pir7" w:id="2"/>
      <w:bookmarkEnd w:id="2"/>
      <w:r w:rsidDel="00000000" w:rsidR="00000000" w:rsidRPr="00000000">
        <w:rPr>
          <w:rtl w:val="0"/>
        </w:rPr>
        <w:t xml:space="preserve">Taki węzeł powinien być dobrze dostępny, mieć dużą możliwość przetwarzania żądań.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reuriwcs1cn9" w:id="3"/>
      <w:bookmarkEnd w:id="3"/>
      <w:r w:rsidDel="00000000" w:rsidR="00000000" w:rsidRPr="00000000">
        <w:rPr>
          <w:rtl w:val="0"/>
        </w:rPr>
        <w:t xml:space="preserve">Zauważmy, że przepustowość wychodząca jest współdzielona. Załóżmy i oznaczmy, że istnieją Z-zalążki i K-klienci i każdy C wybiera losowo jeden Z. Łączna pojemność wyjściowa to Z*B_wy, co daje każdemu klientowi (Z*B_wy)/N zdolności pobierania. Jeśli klienci sobie pomagają to każdy będzi emógł pobierać w tempie B_wy. Jednak należy pamiętać że ze względu na politykę BitTorrent przepustowość pobierania klienta jest narzucana z wychodzącą przepustowością. Całkowita przepustowość będzie wynosić (Z*B_wy)/N + B_wy.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q4n0tm6we03h" w:id="4"/>
      <w:bookmarkEnd w:id="4"/>
      <w:r w:rsidDel="00000000" w:rsidR="00000000" w:rsidRPr="00000000">
        <w:rPr>
          <w:rtl w:val="0"/>
        </w:rPr>
        <w:t xml:space="preserve">Klienci BitTorrent w większości działają przez asymetryczne łącza ADSL lub modemy kablowe. Klientom oferuje się wysoką przepustowość, jednak nikt nie oczekuje od klienta czegoś do zaoferowania. BitTorrent jednak ma inne założenia i tworzy z klientów współpracujące z nim serwery. Posiadanie symetrycznych połączeń jest więc bardziej polityką coś za coś.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xmzy9rv4skj3" w:id="5"/>
      <w:bookmarkEnd w:id="5"/>
      <w:r w:rsidDel="00000000" w:rsidR="00000000" w:rsidRPr="00000000">
        <w:rPr>
          <w:rtl w:val="0"/>
        </w:rPr>
        <w:t xml:space="preserve">Można użyć przechwytacza do wsparcia mobilności. W takim przypadku przechwytywacz na poziomie żądania sprawdza bieżącą lokalizację obiektu do którego istnieje odwołanie, zanim połączenie zostanie przekazane.Przechwytywacz może być też wykorzystany do szyfrowania wiadomości, kiedy ich bezpieczeństwo jest zagrożone.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2jxsxqh" w:id="6"/>
      <w:bookmarkEnd w:id="6"/>
      <w:r w:rsidDel="00000000" w:rsidR="00000000" w:rsidRPr="00000000">
        <w:rPr>
          <w:rtl w:val="0"/>
        </w:rPr>
        <w:t xml:space="preserve">Przechwytywacze są wysoce zależne od warstwy pośredniej w której są rozlokowane. Odcinek klienta będzie ciasno związany z interfejsami niższego poziomu oferowanymi przez oprogramowanie pośrednie, tak samo jak przechwytywacze poziomu komunikatów będą wysoce zależne od interakcji pomiędzy oprogramowaniem pośrednim a lokalnym systemem operacyjnym.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vhngpjqidics" w:id="7"/>
      <w:bookmarkEnd w:id="7"/>
      <w:r w:rsidDel="00000000" w:rsidR="00000000" w:rsidRPr="00000000">
        <w:rPr>
          <w:rtl w:val="0"/>
        </w:rPr>
        <w:t xml:space="preserve">Może to być na przykład tempomat(dodaje gazu, sam zmienia biegi) lub ABS(reguluje nacisk na każdy hamulec osobno).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 strukturach “peer-to-peer” w którym węzły wymieniają informacje widzimy jak można wygenerować topologie. Polega ona na upuszczeniu pewnego łącza które nie pomoże w zbieżności z zamierzoną topologią.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