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182F7"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Assignment 1</w:t>
      </w:r>
    </w:p>
    <w:p w14:paraId="12460CCA"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High-End-Devices</w:t>
      </w:r>
    </w:p>
    <w:p w14:paraId="552F61AC"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Karthik Ganta -002647311</w:t>
      </w:r>
    </w:p>
    <w:p w14:paraId="24D1E65F">
      <w:pPr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5F15C87A">
      <w:pPr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1E3F4FA8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 have connect my pi over the IP 10.159.87.7</w:t>
      </w:r>
    </w:p>
    <w:p w14:paraId="4F947683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22C29E86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Screenshot for the ifconfig:</w:t>
      </w:r>
    </w:p>
    <w:p w14:paraId="5FA6C7DB">
      <w:pPr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23A2D261">
      <w:p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Question 1: Provide the output of ifconfig, rustc –version, sudo apt list –installed.</w:t>
      </w:r>
      <w:r>
        <w:rPr>
          <w:rFonts w:hint="default"/>
          <w:b/>
          <w:bCs/>
          <w:sz w:val="30"/>
          <w:szCs w:val="30"/>
          <w:lang w:val="en-US"/>
        </w:rPr>
        <w:br w:type="textWrapping"/>
      </w:r>
    </w:p>
    <w:p w14:paraId="544C8445">
      <w:pPr>
        <w:jc w:val="both"/>
      </w:pPr>
      <w:r>
        <w:drawing>
          <wp:inline distT="0" distB="0" distL="114300" distR="114300">
            <wp:extent cx="5269230" cy="306768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3B05">
      <w:pPr>
        <w:jc w:val="both"/>
      </w:pPr>
    </w:p>
    <w:p w14:paraId="10918A7A">
      <w:pPr>
        <w:jc w:val="both"/>
        <w:rPr>
          <w:rFonts w:hint="default"/>
          <w:sz w:val="144"/>
          <w:szCs w:val="144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Rust Version: </w:t>
      </w:r>
    </w:p>
    <w:p w14:paraId="40427636">
      <w:pPr>
        <w:jc w:val="both"/>
      </w:pPr>
      <w:r>
        <w:drawing>
          <wp:inline distT="0" distB="0" distL="114300" distR="114300">
            <wp:extent cx="4213860" cy="38481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8DCFE">
      <w:pPr>
        <w:jc w:val="both"/>
      </w:pPr>
    </w:p>
    <w:p w14:paraId="76598216">
      <w:pPr>
        <w:jc w:val="both"/>
      </w:pPr>
    </w:p>
    <w:p w14:paraId="1363130F">
      <w:pPr>
        <w:jc w:val="both"/>
      </w:pPr>
    </w:p>
    <w:p w14:paraId="32403EF7">
      <w:pPr>
        <w:jc w:val="both"/>
        <w:rPr>
          <w:rFonts w:hint="default"/>
          <w:b/>
          <w:bCs/>
          <w:lang w:val="en-US"/>
        </w:rPr>
      </w:pPr>
    </w:p>
    <w:p w14:paraId="1F832FB0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Rust Installation:</w:t>
      </w:r>
      <w:r>
        <w:rPr>
          <w:rFonts w:hint="default"/>
          <w:b/>
          <w:bCs/>
          <w:lang w:val="en-US"/>
        </w:rPr>
        <w:br w:type="textWrapping"/>
      </w:r>
      <w:r>
        <w:drawing>
          <wp:inline distT="0" distB="0" distL="114300" distR="114300">
            <wp:extent cx="5273040" cy="93408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972A3">
      <w:pPr>
        <w:jc w:val="both"/>
        <w:rPr>
          <w:rFonts w:hint="default"/>
          <w:b/>
          <w:bCs/>
          <w:lang w:val="en-US"/>
        </w:rPr>
      </w:pPr>
    </w:p>
    <w:p w14:paraId="7C1193B4">
      <w:pPr>
        <w:jc w:val="both"/>
        <w:rPr>
          <w:rFonts w:hint="default"/>
          <w:b/>
          <w:bCs/>
          <w:lang w:val="en-US"/>
        </w:rPr>
      </w:pPr>
    </w:p>
    <w:p w14:paraId="1C579888">
      <w:pPr>
        <w:jc w:val="both"/>
        <w:rPr>
          <w:rFonts w:hint="default"/>
          <w:b/>
          <w:bCs/>
          <w:lang w:val="en-US"/>
        </w:rPr>
      </w:pPr>
    </w:p>
    <w:p w14:paraId="39C17E37">
      <w:pPr>
        <w:jc w:val="both"/>
        <w:rPr>
          <w:rFonts w:hint="default"/>
          <w:b/>
          <w:bCs/>
          <w:lang w:val="en-US"/>
        </w:rPr>
      </w:pPr>
    </w:p>
    <w:p w14:paraId="0D9427AC">
      <w:pPr>
        <w:jc w:val="both"/>
        <w:rPr>
          <w:rFonts w:hint="default"/>
          <w:b/>
          <w:bCs/>
          <w:lang w:val="en-US"/>
        </w:rPr>
      </w:pPr>
    </w:p>
    <w:p w14:paraId="5B802C00">
      <w:pPr>
        <w:jc w:val="both"/>
        <w:rPr>
          <w:rFonts w:hint="default"/>
          <w:b/>
          <w:bCs/>
          <w:lang w:val="en-US"/>
        </w:rPr>
      </w:pPr>
    </w:p>
    <w:p w14:paraId="140694BE">
      <w:pPr>
        <w:jc w:val="both"/>
        <w:rPr>
          <w:rFonts w:hint="default"/>
          <w:b/>
          <w:bCs/>
          <w:lang w:val="en-US"/>
        </w:rPr>
      </w:pPr>
    </w:p>
    <w:p w14:paraId="533DE453">
      <w:pPr>
        <w:jc w:val="both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Question 2: </w:t>
      </w:r>
      <w:r>
        <w:rPr>
          <w:rFonts w:hint="default"/>
          <w:b/>
          <w:bCs/>
          <w:sz w:val="30"/>
          <w:szCs w:val="30"/>
        </w:rPr>
        <w:t>Write a rust progr</w:t>
      </w:r>
    </w:p>
    <w:p w14:paraId="71759F8B">
      <w:pPr>
        <w:jc w:val="both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am that allocates six static variables (unsigned 8-bit A, unsigned</w:t>
      </w:r>
    </w:p>
    <w:p w14:paraId="2903A1A7">
      <w:pPr>
        <w:jc w:val="both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16-bit B, unsigned 32-bit C, unsigned 64-bit D, unsigned 128-bit E, unsigned 8-bit F) and</w:t>
      </w:r>
    </w:p>
    <w:p w14:paraId="700F45A2">
      <w:pPr>
        <w:jc w:val="both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six local variables (unsigned 8-bit a, unsigned 16-bit b, unsigned 32-bit c, unsigned 64-bit</w:t>
      </w:r>
    </w:p>
    <w:p w14:paraId="201B23D2">
      <w:pPr>
        <w:jc w:val="both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d, unsigned 128-bit e, unsigned 8-bit). Print out the addresses of these variables. Show the</w:t>
      </w:r>
    </w:p>
    <w:p w14:paraId="718BAD09">
      <w:pPr>
        <w:jc w:val="both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</w:rPr>
        <w:t>output. Draw conclusions.</w:t>
      </w:r>
    </w:p>
    <w:p w14:paraId="7BE90651">
      <w:pPr>
        <w:jc w:val="both"/>
        <w:rPr>
          <w:sz w:val="30"/>
          <w:szCs w:val="30"/>
        </w:rPr>
      </w:pPr>
    </w:p>
    <w:p w14:paraId="1CE976D8">
      <w:pPr>
        <w:jc w:val="both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The below screenshot provides the code of the Rust program </w:t>
      </w:r>
    </w:p>
    <w:p w14:paraId="4D526094">
      <w:pPr>
        <w:jc w:val="both"/>
      </w:pPr>
    </w:p>
    <w:p w14:paraId="660865DD">
      <w:pPr>
        <w:jc w:val="both"/>
      </w:pPr>
    </w:p>
    <w:p w14:paraId="4AD67446">
      <w:pPr>
        <w:jc w:val="both"/>
      </w:pPr>
      <w:r>
        <w:drawing>
          <wp:inline distT="0" distB="0" distL="114300" distR="114300">
            <wp:extent cx="5271135" cy="5072380"/>
            <wp:effectExtent l="0" t="0" r="190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5827">
      <w:pPr>
        <w:jc w:val="both"/>
      </w:pPr>
    </w:p>
    <w:p w14:paraId="2F404899">
      <w:pPr>
        <w:jc w:val="both"/>
      </w:pPr>
    </w:p>
    <w:p w14:paraId="05DFAE5D">
      <w:pPr>
        <w:jc w:val="both"/>
        <w:rPr>
          <w:rFonts w:hint="default"/>
          <w:sz w:val="30"/>
          <w:szCs w:val="30"/>
          <w:lang w:val="en-US"/>
        </w:rPr>
      </w:pPr>
    </w:p>
    <w:p w14:paraId="3956BE12">
      <w:pPr>
        <w:jc w:val="both"/>
        <w:rPr>
          <w:rFonts w:hint="default"/>
          <w:lang w:val="en-US"/>
        </w:rPr>
      </w:pPr>
      <w:r>
        <w:rPr>
          <w:rFonts w:hint="default"/>
          <w:sz w:val="30"/>
          <w:szCs w:val="30"/>
          <w:lang w:val="en-US"/>
        </w:rPr>
        <w:t xml:space="preserve">As mentioned in the comment line’s ABCDEF are the global variables and the abcdef variable’s are the local variable </w:t>
      </w:r>
    </w:p>
    <w:p w14:paraId="1DF01543">
      <w:pPr>
        <w:jc w:val="both"/>
        <w:rPr>
          <w:rFonts w:hint="default"/>
          <w:lang w:val="en-US"/>
        </w:rPr>
      </w:pPr>
    </w:p>
    <w:p w14:paraId="2E05F6BC">
      <w:pPr>
        <w:jc w:val="both"/>
        <w:rPr>
          <w:rFonts w:hint="default"/>
          <w:lang w:val="en-US"/>
        </w:rPr>
      </w:pPr>
    </w:p>
    <w:p w14:paraId="226392D8">
      <w:pPr>
        <w:jc w:val="both"/>
        <w:rPr>
          <w:rFonts w:hint="default"/>
          <w:lang w:val="en-US"/>
        </w:rPr>
      </w:pPr>
    </w:p>
    <w:p w14:paraId="616C62AC"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Output:</w:t>
      </w:r>
      <w:r>
        <w:rPr>
          <w:rFonts w:hint="default"/>
          <w:b/>
          <w:bCs/>
          <w:lang w:val="en-US"/>
        </w:rPr>
        <w:br w:type="textWrapping"/>
      </w:r>
    </w:p>
    <w:p w14:paraId="19A051CE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937760" cy="1988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5402175B">
      <w:pPr>
        <w:jc w:val="both"/>
        <w:rPr>
          <w:rFonts w:hint="default"/>
          <w:lang w:val="en-US"/>
        </w:rPr>
      </w:pPr>
    </w:p>
    <w:p w14:paraId="56328849">
      <w:p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 xml:space="preserve">Now the conclusion from the output: </w:t>
      </w:r>
    </w:p>
    <w:p w14:paraId="517720D2">
      <w:pPr>
        <w:jc w:val="both"/>
        <w:rPr>
          <w:rFonts w:hint="default"/>
          <w:lang w:val="en-US"/>
        </w:rPr>
      </w:pPr>
      <w:r>
        <w:rPr>
          <w:rFonts w:hint="default"/>
          <w:sz w:val="30"/>
          <w:szCs w:val="30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 xml:space="preserve">Observation 1: </w:t>
      </w:r>
      <w:r>
        <w:rPr>
          <w:rFonts w:hint="default"/>
          <w:sz w:val="30"/>
          <w:szCs w:val="30"/>
          <w:lang w:val="en-US"/>
        </w:rPr>
        <w:t xml:space="preserve"> We can see that the variable A which is static global variable with the memory location  0x7fde10in the </w:t>
      </w:r>
      <w:r>
        <w:rPr>
          <w:rFonts w:hint="default"/>
          <w:sz w:val="30"/>
          <w:szCs w:val="30"/>
          <w:highlight w:val="yellow"/>
          <w:lang w:val="en-US"/>
        </w:rPr>
        <w:t>Data Section</w:t>
      </w:r>
      <w:r>
        <w:rPr>
          <w:rFonts w:hint="default"/>
          <w:lang w:val="en-US"/>
        </w:rPr>
        <w:br w:type="textWrapping"/>
      </w:r>
    </w:p>
    <w:p w14:paraId="71D4D4EC">
      <w:pPr>
        <w:jc w:val="both"/>
        <w:rPr>
          <w:rFonts w:hint="default"/>
          <w:sz w:val="30"/>
          <w:szCs w:val="30"/>
          <w:highlight w:val="yellow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Observation 2: </w:t>
      </w:r>
      <w:r>
        <w:rPr>
          <w:rFonts w:hint="default"/>
          <w:sz w:val="30"/>
          <w:szCs w:val="30"/>
          <w:lang w:val="en-US"/>
        </w:rPr>
        <w:t xml:space="preserve"> We can see that the variable a which is Local variable with the memory location  0xffc5f581 in the </w:t>
      </w:r>
      <w:r>
        <w:rPr>
          <w:rFonts w:hint="default"/>
          <w:sz w:val="30"/>
          <w:szCs w:val="30"/>
          <w:highlight w:val="yellow"/>
          <w:lang w:val="en-US"/>
        </w:rPr>
        <w:t>Stack Segment .</w:t>
      </w:r>
    </w:p>
    <w:p w14:paraId="1C18744F">
      <w:pPr>
        <w:jc w:val="both"/>
        <w:rPr>
          <w:rFonts w:hint="default"/>
          <w:sz w:val="30"/>
          <w:szCs w:val="30"/>
          <w:highlight w:val="yellow"/>
          <w:lang w:val="en-US"/>
        </w:rPr>
      </w:pPr>
    </w:p>
    <w:p w14:paraId="3FAE2BC6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Observation 3: </w:t>
      </w:r>
      <w:r>
        <w:rPr>
          <w:rFonts w:hint="default"/>
          <w:b w:val="0"/>
          <w:bCs w:val="0"/>
          <w:sz w:val="30"/>
          <w:szCs w:val="30"/>
          <w:lang w:val="en-US"/>
        </w:rPr>
        <w:t>Both in the stack section and the Data Section the memory location are byte aligned</w:t>
      </w:r>
    </w:p>
    <w:p w14:paraId="44F12F58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br w:type="textWrapping"/>
      </w:r>
      <w:r>
        <w:rPr>
          <w:rFonts w:hint="default"/>
          <w:b w:val="0"/>
          <w:bCs w:val="0"/>
          <w:sz w:val="30"/>
          <w:szCs w:val="30"/>
          <w:lang w:val="en-US"/>
        </w:rPr>
        <w:t>for example :</w:t>
      </w:r>
    </w:p>
    <w:p w14:paraId="3E3F6C90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62B4A3A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Static Variable A u8 (1 byte ) with memory location 0x7fde10 and Static Variable B (2 byte) is 0x7fde12  so the Variable A is occupies 1 byte of space </w:t>
      </w:r>
    </w:p>
    <w:p w14:paraId="5587D2A8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br w:type="textWrapping"/>
      </w:r>
    </w:p>
    <w:p w14:paraId="28007E7E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160F4375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EFA0DF6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br w:type="textWrapping"/>
      </w:r>
      <w:r>
        <w:rPr>
          <w:rFonts w:hint="default"/>
          <w:b/>
          <w:bCs/>
          <w:sz w:val="30"/>
          <w:szCs w:val="30"/>
          <w:lang w:val="en-US"/>
        </w:rPr>
        <w:t>For Static Variable :</w:t>
      </w:r>
      <w:r>
        <w:rPr>
          <w:rFonts w:hint="default"/>
          <w:b w:val="0"/>
          <w:bCs w:val="0"/>
          <w:sz w:val="30"/>
          <w:szCs w:val="30"/>
          <w:lang w:val="en-US"/>
        </w:rPr>
        <w:br w:type="textWrapping"/>
      </w:r>
    </w:p>
    <w:p w14:paraId="30D1D006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Static Variable A occupies ==&gt; (1 byte)  with memory 0x7fde10 </w:t>
      </w:r>
    </w:p>
    <w:p w14:paraId="0E193DB5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6E638499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Static Variable B occupies ==&gt; (2 byte)  with memory 0x7fde12 to 0x7fde14</w:t>
      </w:r>
    </w:p>
    <w:p w14:paraId="0276271E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FAE5F1E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Static Variable C Occcupies (4 bytes)  =&gt;  with memory  0x7fde14 to </w:t>
      </w:r>
      <w:r>
        <w:rPr>
          <w:rFonts w:hint="default"/>
          <w:b w:val="0"/>
          <w:bCs w:val="0"/>
          <w:sz w:val="30"/>
          <w:szCs w:val="30"/>
          <w:lang w:val="en-US"/>
        </w:rPr>
        <w:t>0x7fde18</w:t>
      </w:r>
    </w:p>
    <w:p w14:paraId="25C9A84D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36E7FB1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Static Variable D Occcupies (8 bytes)  =&gt;  with memory  0x7fde18 to 0x7fde20</w:t>
      </w:r>
    </w:p>
    <w:p w14:paraId="3708AEF6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4AED8D66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Static Variable E Occcupies (16 bytes)  =&gt;  with memory  0x7fde20 to 0x7fde30</w:t>
      </w:r>
    </w:p>
    <w:p w14:paraId="66DC0825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bookmarkStart w:id="0" w:name="_GoBack"/>
      <w:bookmarkEnd w:id="0"/>
    </w:p>
    <w:p w14:paraId="24814826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Static Variable F Occcupies (1 bytes)  =&gt;  with memory  0x7fde30</w:t>
      </w:r>
    </w:p>
    <w:p w14:paraId="6F8CA7A5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666E3102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For Local Variable :</w:t>
      </w:r>
    </w:p>
    <w:p w14:paraId="341EDD64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A1763E7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Local Variable a occupies ==&gt; (1 byte)  with memory 0xffc5f581</w:t>
      </w:r>
    </w:p>
    <w:p w14:paraId="38116CAB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00BA9070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Local Variable B occupies ==&gt; (2 byte)  with memory 0xffc5f582 to 0xffc5f584</w:t>
      </w:r>
    </w:p>
    <w:p w14:paraId="79D291D3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091FB8D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Static Variable C Occcupies (4 bytes)  =&gt;  with memory  0xffc5f584 to 0xffc5f588</w:t>
      </w:r>
    </w:p>
    <w:p w14:paraId="01EF829C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ED87597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Static Variable D Occcupies (8 bytes)  =&gt;  with memory  0xffc5f588 to 0xffc5f590</w:t>
      </w:r>
    </w:p>
    <w:p w14:paraId="4312BE66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68A8DC4E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Static Variable E Occcupies (16 bytes)  =&gt;  with memory  0xffc5f590 to 0xffc5f5a7</w:t>
      </w:r>
    </w:p>
    <w:p w14:paraId="0DCFF61E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176869AA">
      <w:p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Static Variable F Occcupies (1 bytes)  =&gt;  with memory  0xffc5f5a7</w:t>
      </w:r>
    </w:p>
    <w:p w14:paraId="4E643030">
      <w:pPr>
        <w:jc w:val="both"/>
        <w:rPr>
          <w:rFonts w:hint="default"/>
          <w:sz w:val="30"/>
          <w:szCs w:val="30"/>
          <w:highlight w:val="yellow"/>
          <w:lang w:val="en-US"/>
        </w:rPr>
      </w:pPr>
    </w:p>
    <w:p w14:paraId="7CB723EB">
      <w:pPr>
        <w:jc w:val="both"/>
        <w:rPr>
          <w:rFonts w:hint="default"/>
          <w:sz w:val="30"/>
          <w:szCs w:val="30"/>
          <w:highlight w:val="yellow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Observation 4:  Stack Always grows in the downward Direaction.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B3B0B"/>
    <w:rsid w:val="03541703"/>
    <w:rsid w:val="0ED72826"/>
    <w:rsid w:val="19900EC4"/>
    <w:rsid w:val="2401791F"/>
    <w:rsid w:val="50CC6CD7"/>
    <w:rsid w:val="597B3B0B"/>
    <w:rsid w:val="66F4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2026-02-09T04:09:00Z</dcterms:created>
  <dc:creator>karthik Ganta</dc:creator>
  <cp:lastModifiedBy>karthik Ganta</cp:lastModifiedBy>
  <dcterms:modified xsi:type="dcterms:W3CDTF">2026-02-12T04:54:27Z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A7E6E58B285742CCA29CBE32FD06782F_11</vt:lpwstr>
  </property>
</Properties>
</file>