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计算机组成原理实验报告（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P3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）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各个部分的功能描述如下：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629"/>
        <w:gridCol w:w="690"/>
        <w:gridCol w:w="885"/>
        <w:gridCol w:w="52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07" w:type="dxa"/>
            <w:shd w:val="pct10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690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In/out</w:t>
            </w:r>
          </w:p>
        </w:tc>
        <w:tc>
          <w:tcPr>
            <w:tcW w:w="88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52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位数</w:t>
            </w:r>
          </w:p>
        </w:tc>
        <w:tc>
          <w:tcPr>
            <w:tcW w:w="5387" w:type="dxa"/>
            <w:shd w:val="pct10" w:color="auto" w:fill="auto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imm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立即数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指令的后</w:t>
            </w:r>
            <w:r>
              <w:rPr>
                <w:rFonts w:hint="eastAsia"/>
                <w:vertAlign w:val="baseline"/>
                <w:lang w:val="en-US" w:eastAsia="zh-CN"/>
              </w:rPr>
              <w:t>16位，立即数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ext_sel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选择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0为无符号扩展，以及不需要扩展的其他指令,1为有符号扩展，2为有符号扩展并且左移2位，3为左移16位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扩展后的</w:t>
            </w:r>
            <w:r>
              <w:rPr>
                <w:rFonts w:hint="eastAsia"/>
                <w:vertAlign w:val="baseline"/>
                <w:lang w:val="en-US" w:eastAsia="zh-CN"/>
              </w:rPr>
              <w:t>32位</w:t>
            </w:r>
          </w:p>
        </w:tc>
      </w:tr>
    </w:tbl>
    <w:p/>
    <w:p>
      <w:pPr>
        <w:jc w:val="right"/>
        <w:rPr>
          <w:rFonts w:hint="eastAsia" w:eastAsiaTheme="minorEastAsia"/>
          <w:lang w:eastAsia="zh-CN"/>
        </w:rPr>
      </w:pPr>
    </w:p>
    <w:p>
      <w:pPr>
        <w:jc w:val="right"/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725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725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  <w:tc>
          <w:tcPr>
            <w:tcW w:w="6046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Zero_ext</w:t>
            </w:r>
          </w:p>
        </w:tc>
        <w:tc>
          <w:tcPr>
            <w:tcW w:w="604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无符号扩展成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Sign_ext</w:t>
            </w:r>
          </w:p>
        </w:tc>
        <w:tc>
          <w:tcPr>
            <w:tcW w:w="604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有符号扩展成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Immi||0 16</w:t>
            </w:r>
          </w:p>
        </w:tc>
        <w:tc>
          <w:tcPr>
            <w:tcW w:w="604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左移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16位</w:t>
            </w:r>
          </w:p>
        </w:tc>
      </w:tr>
    </w:tbl>
    <w:p/>
    <w:p/>
    <w:p/>
    <w:p/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DM：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989"/>
        <w:gridCol w:w="585"/>
        <w:gridCol w:w="1095"/>
        <w:gridCol w:w="540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07" w:type="dxa"/>
            <w:shd w:val="pct10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58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In/out</w:t>
            </w:r>
          </w:p>
        </w:tc>
        <w:tc>
          <w:tcPr>
            <w:tcW w:w="109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540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位数</w:t>
            </w:r>
          </w:p>
        </w:tc>
        <w:tc>
          <w:tcPr>
            <w:tcW w:w="4907" w:type="dxa"/>
            <w:shd w:val="pct10" w:color="auto" w:fill="auto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写入地址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写入数据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准备写入的数据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memwr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写使能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0时不能写入，1时可以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重置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异步复位，清空</w:t>
            </w: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读出值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wr_addr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写入地址</w:t>
            </w:r>
          </w:p>
        </w:tc>
        <w:tc>
          <w:tcPr>
            <w:tcW w:w="5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给评测机输出写入地址，其实不需要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20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320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  <w:tc>
          <w:tcPr>
            <w:tcW w:w="64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复位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复位信号有效时，所有数据变为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读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根据地址读出数据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写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根据地址写入数据</w:t>
            </w:r>
          </w:p>
        </w:tc>
      </w:tr>
    </w:tbl>
    <w:p/>
    <w:p/>
    <w:p>
      <w:pPr>
        <w:wordWrap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ALU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wordWrap/>
        <w:jc w:val="left"/>
        <w:rPr>
          <w:rFonts w:hint="eastAsia" w:ascii="Times New Roman" w:hAnsi="Times New Roman" w:cs="Times New Roman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944"/>
        <w:gridCol w:w="690"/>
        <w:gridCol w:w="795"/>
        <w:gridCol w:w="555"/>
        <w:gridCol w:w="5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07" w:type="dxa"/>
            <w:shd w:val="pct10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4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690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In/out</w:t>
            </w:r>
          </w:p>
        </w:tc>
        <w:tc>
          <w:tcPr>
            <w:tcW w:w="79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55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位数</w:t>
            </w:r>
          </w:p>
        </w:tc>
        <w:tc>
          <w:tcPr>
            <w:tcW w:w="5132" w:type="dxa"/>
            <w:shd w:val="pct10" w:color="auto" w:fill="auto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busa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</w:t>
            </w:r>
          </w:p>
        </w:tc>
        <w:tc>
          <w:tcPr>
            <w:tcW w:w="5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1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第一个输入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busb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1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第二个输入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Alu_ctr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选择</w:t>
            </w:r>
          </w:p>
        </w:tc>
        <w:tc>
          <w:tcPr>
            <w:tcW w:w="5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1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0时加，1时减，2时或,3时输出输入b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Alu_out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</w:t>
            </w:r>
          </w:p>
        </w:tc>
        <w:tc>
          <w:tcPr>
            <w:tcW w:w="5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1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Alu的计算结果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5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两输入相等时为</w:t>
            </w:r>
            <w:r>
              <w:rPr>
                <w:rFonts w:hint="eastAsia"/>
                <w:vertAlign w:val="baseline"/>
                <w:lang w:val="en-US" w:eastAsia="zh-CN"/>
              </w:rPr>
              <w:t>1，否则为0</w:t>
            </w:r>
          </w:p>
        </w:tc>
      </w:tr>
    </w:tbl>
    <w:p/>
    <w:p>
      <w:pPr>
        <w:wordWrap w:val="0"/>
        <w:jc w:val="both"/>
        <w:rPr>
          <w:rFonts w:hint="eastAsia"/>
          <w:lang w:eastAsia="zh-CN"/>
        </w:rPr>
      </w:pPr>
    </w:p>
    <w:p>
      <w:pPr>
        <w:wordWrap w:val="0"/>
        <w:jc w:val="both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20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320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  <w:tc>
          <w:tcPr>
            <w:tcW w:w="64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加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无符号加（不判断溢出）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减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无符号减（不判断溢出）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或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比较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比较是否相等</w:t>
            </w:r>
          </w:p>
        </w:tc>
      </w:tr>
    </w:tbl>
    <w:p>
      <w:pPr>
        <w:wordWrap w:val="0"/>
        <w:jc w:val="both"/>
        <w:rPr>
          <w:rFonts w:hint="eastAsia"/>
          <w:lang w:eastAsia="zh-CN"/>
        </w:rPr>
      </w:pPr>
    </w:p>
    <w:p>
      <w:pPr>
        <w:wordWrap w:val="0"/>
        <w:jc w:val="both"/>
        <w:rPr>
          <w:rFonts w:hint="eastAsia"/>
          <w:lang w:eastAsia="zh-CN"/>
        </w:rPr>
      </w:pPr>
    </w:p>
    <w:p>
      <w:pPr>
        <w:wordWrap w:val="0"/>
        <w:jc w:val="both"/>
        <w:rPr>
          <w:rFonts w:hint="eastAsia"/>
          <w:lang w:eastAsia="zh-CN"/>
        </w:rPr>
      </w:pPr>
    </w:p>
    <w:p>
      <w:pPr>
        <w:wordWrap w:val="0"/>
        <w:jc w:val="both"/>
        <w:rPr>
          <w:rFonts w:hint="eastAsia"/>
          <w:lang w:eastAsia="zh-CN"/>
        </w:rPr>
      </w:pPr>
    </w:p>
    <w:p>
      <w:pPr>
        <w:wordWrap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IFU：</w:t>
      </w:r>
    </w:p>
    <w:p>
      <w:pPr>
        <w:wordWrap/>
        <w:ind w:firstLine="240" w:firstLineChars="1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959"/>
        <w:gridCol w:w="615"/>
        <w:gridCol w:w="885"/>
        <w:gridCol w:w="615"/>
        <w:gridCol w:w="5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07" w:type="dxa"/>
            <w:shd w:val="pct10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59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61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In/out</w:t>
            </w:r>
          </w:p>
        </w:tc>
        <w:tc>
          <w:tcPr>
            <w:tcW w:w="88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61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位数</w:t>
            </w:r>
          </w:p>
        </w:tc>
        <w:tc>
          <w:tcPr>
            <w:tcW w:w="5042" w:type="dxa"/>
            <w:shd w:val="pct10" w:color="auto" w:fill="auto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重置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4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异步复位，复位</w:t>
            </w: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5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b_in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offest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04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5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npc_sel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选择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4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0时执行+4,1时执行+4+offest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5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4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B指令时判断rs，rt是否相等，相等是为1，否为0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5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输出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04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读到的指令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440"/>
        <w:gridCol w:w="6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440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  <w:tc>
          <w:tcPr>
            <w:tcW w:w="633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复位</w:t>
            </w:r>
          </w:p>
        </w:tc>
        <w:tc>
          <w:tcPr>
            <w:tcW w:w="633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复位信号有效时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pc变为0x00000000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取指令</w:t>
            </w:r>
          </w:p>
        </w:tc>
        <w:tc>
          <w:tcPr>
            <w:tcW w:w="633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根据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pc从IM中取出指令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计算下一条指令地址</w:t>
            </w:r>
          </w:p>
        </w:tc>
        <w:tc>
          <w:tcPr>
            <w:tcW w:w="633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如果是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b指令，根据zero判断是否加offest；如果不是，pc=pc+4</w:t>
            </w:r>
          </w:p>
        </w:tc>
      </w:tr>
    </w:tbl>
    <w:p/>
    <w:p/>
    <w:p/>
    <w:p/>
    <w:p/>
    <w:p/>
    <w:p/>
    <w:p>
      <w:pPr>
        <w:ind w:firstLine="21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GRF：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1094"/>
        <w:gridCol w:w="690"/>
        <w:gridCol w:w="1080"/>
        <w:gridCol w:w="495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07" w:type="dxa"/>
            <w:shd w:val="pct10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690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In/out</w:t>
            </w:r>
          </w:p>
        </w:tc>
        <w:tc>
          <w:tcPr>
            <w:tcW w:w="1080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495" w:type="dxa"/>
            <w:shd w:val="pct10" w:color="auto" w:fill="auto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位数</w:t>
            </w:r>
          </w:p>
        </w:tc>
        <w:tc>
          <w:tcPr>
            <w:tcW w:w="4757" w:type="dxa"/>
            <w:shd w:val="pct10" w:color="auto" w:fill="auto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指令中的</w:t>
            </w: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指令中的</w:t>
            </w: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指令中的</w:t>
            </w:r>
            <w:r>
              <w:rPr>
                <w:rFonts w:hint="eastAsia"/>
                <w:vertAlign w:val="baseline"/>
                <w:lang w:val="en-US" w:eastAsia="zh-CN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reg_dst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写选择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0时回写寄存器为rt，1时为rd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异步复位，清空所有寄存器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sth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回写数据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回写的数据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reg_write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写使能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回写使能，</w:t>
            </w:r>
            <w:r>
              <w:rPr>
                <w:rFonts w:hint="eastAsia"/>
                <w:vertAlign w:val="baseline"/>
                <w:lang w:val="en-US" w:eastAsia="zh-CN"/>
              </w:rPr>
              <w:t>1时可以回写，0时不行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busa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第一个输出（</w:t>
            </w:r>
            <w:r>
              <w:rPr>
                <w:rFonts w:hint="eastAsia"/>
                <w:vertAlign w:val="baseline"/>
                <w:lang w:val="en-US" w:eastAsia="zh-CN"/>
              </w:rPr>
              <w:t>rs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busb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4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第二个输出（</w:t>
            </w:r>
            <w:r>
              <w:rPr>
                <w:rFonts w:hint="eastAsia"/>
                <w:vertAlign w:val="baseline"/>
                <w:lang w:val="en-US" w:eastAsia="zh-CN"/>
              </w:rPr>
              <w:t>rt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20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320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</w:t>
            </w:r>
          </w:p>
        </w:tc>
        <w:tc>
          <w:tcPr>
            <w:tcW w:w="6451" w:type="dxa"/>
            <w:shd w:val="pct10" w:color="auto" w:fill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复位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复位信号有效时，所有寄存器清零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读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rs，rt寄存器的值读出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写</w:t>
            </w:r>
          </w:p>
        </w:tc>
        <w:tc>
          <w:tcPr>
            <w:tcW w:w="6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根据写使能决定是否写寄存器；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根据写选择决定写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rt还是rd寄存器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控制器</w:t>
      </w:r>
    </w:p>
    <w:p>
      <w:pPr>
        <w:rPr>
          <w:rFonts w:hint="eastAsia"/>
          <w:sz w:val="24"/>
          <w:szCs w:val="24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990"/>
        <w:gridCol w:w="945"/>
        <w:gridCol w:w="690"/>
        <w:gridCol w:w="615"/>
        <w:gridCol w:w="630"/>
        <w:gridCol w:w="750"/>
        <w:gridCol w:w="795"/>
        <w:gridCol w:w="825"/>
        <w:gridCol w:w="645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指令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Ext_sel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Alu_src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Alu_ctr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Npc_sel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memwr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memtoreg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regdst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regwr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100000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addu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100011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subu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001101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ori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100011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lw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101011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sw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000100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beq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001111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lui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nop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注：实际操作时</w:t>
      </w:r>
      <w:r>
        <w:rPr>
          <w:rFonts w:hint="eastAsia"/>
          <w:sz w:val="24"/>
          <w:szCs w:val="24"/>
          <w:lang w:val="en-US" w:eastAsia="zh-CN"/>
        </w:rPr>
        <w:t>x都为0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若PC（程序计数器）位数为30位，试分析其与32位PC的优劣。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30位pc的优势：节省资源，在本题中，pc并没有用到32位，而且在大部分情况下，pc都不会用到前2位，所以设为30位能节省一点点资源。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劣势：b指令有可能会需要对pc进行额外修改，表示偏移量的数据是32位的，转换起来比较麻烦。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现在我们的模块中 IM使用ROM， DM使用RAM， GRF使用寄存器，这种做法合理吗？ 请给出分析，若有改进意见也请一并给出。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合理。ROM只能读，不能写，可以用在IM里。RAM可读可写，用在DM里；GRF需要比较快的速度，所以虽然比较昂贵，但还是要用寄存器。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结合上文给出的样例真值表，给出RegDst， ALUSrc， MemtoReg，RegWrite, nPC_Sel, ExtOp与op和func有关的布尔表达式（表达式中只能使用“与、或、非”3 种基本逻辑运算。）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首先assign{o5,o4,o3,o2,o1,o0}=op;assign{f5,f4,f3,f2,f1,f0}=func;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Regdst=f5 + f0 f1 f5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Alu_src=o0 o2 o3 + o0 o1 o5 + o0 o1 o3 o5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Memtoreg=o0 o1 o5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Regwr=f5 + f0 f1 f5 + o0 o2 o3 + o0 o1 o5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Npc_sel=o2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Ext_sel[0]=o0 o1 o5 + o0 o1 o3 o5 + o2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Ext_sel[1]=o0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充分利用真值表中的 X 可以将以上控制信号化简为最简单的表达式， 请给出化简后的形式。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将x当成0即可，我已经这么做了。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Regdst=f5 + f0 f1 f5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Alu_src=o0 o2 o3 + o0 o1 o5 + o0 o1 o3 o5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Memtoreg=o0 o1 o5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Regwr=f5 + f0 f1 f5 + o0 o2 o3 + o0 o1 o5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Npc_sel=o2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Ext_sel[0]=o0 o1 o5 + o0 o1 o3 o5 + o2 + 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Ext_sel[1]=o0 o1 o2 o3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事实上，实现nop空指令，我们并不需要将它加入控制信号真值表，为什么？请给出你的理由。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Nop指令没有在或逻辑里起作用，没有也行，还能省一点资源。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前文提到，“可能需要手工修改指令码中的数据偏移”，但实际上只需再增加一个 DM片选信号,就可以解决这个问题。请阅读相关资料并设计一个 DM 改造方案使得无需手工修改数据偏移。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除了编写程序进行测试外，还有一种验证CPU设计正确性的办法——形式验证。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如果指令很多，靠编写程序来测试就显得很困难而且容易遗漏，形式验证能穷尽所有可能，是理想且严谨的方法。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测试代码如下（循环部分将执行2次）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$s2 $s2 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loop: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$s1 $s1 $s2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$s3 $s2 $3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$s1 0($s0)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$s5 0($s0)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$s1 $s2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$s6 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单步的期望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tbl>
      <w:tblPr>
        <w:tblStyle w:val="4"/>
        <w:tblW w:w="7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次数\输出值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regwr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Regaddr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Regdata（部分省略）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memwr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memaddr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memdata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10010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10011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10101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10010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10011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10101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10010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00000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10110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00010001000100010000000000000000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最终期望：$s1=2 $2=1 $s3=1 $s5=2 $6=0x11110000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地址为0处存入2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70DA"/>
    <w:multiLevelType w:val="singleLevel"/>
    <w:tmpl w:val="5A1670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9667E"/>
    <w:rsid w:val="11707D09"/>
    <w:rsid w:val="1BED7893"/>
    <w:rsid w:val="3AE64E1C"/>
    <w:rsid w:val="4099667E"/>
    <w:rsid w:val="725E61DA"/>
    <w:rsid w:val="7854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2017-11-22T17:27:00Z</dcterms:created>
  <dc:creator>看破1404984637</dc:creator>
  <cp:lastModifiedBy>看破1404984637</cp:lastModifiedBy>
  <dcterms:modified xsi:type="dcterms:W3CDTF">2017-11-24T11:40:10Z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