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BB1" w:rsidRPr="00891ADC" w:rsidRDefault="009C4832" w:rsidP="009C483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91AD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7B9CAF" wp14:editId="0836B2FB">
            <wp:extent cx="624840" cy="693420"/>
            <wp:effectExtent l="0" t="0" r="381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Министерство науки и высшего образования Российской Федерации</w:t>
      </w: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Федеральное государственное бюджетное образовательное учреждение</w:t>
      </w: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высшего  образования</w:t>
      </w: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«ДОНСКОЙ   ГОСУДАРСТВЕННЫЙ   ТЕХНИЧЕСКИЙ   УНИВЕРСИТЕТ»</w:t>
      </w:r>
    </w:p>
    <w:p w:rsidR="00891ADC" w:rsidRPr="00891ADC" w:rsidRDefault="00891ADC" w:rsidP="00891ADC">
      <w:pPr>
        <w:spacing w:after="0"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keepNext/>
        <w:spacing w:after="0" w:line="240" w:lineRule="auto"/>
        <w:ind w:firstLine="340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0" w:name="_Toc496868686"/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Факультет  «Информатика и вычислительная  техника»</w:t>
      </w:r>
      <w:bookmarkEnd w:id="0"/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</w:p>
    <w:p w:rsidR="00891ADC" w:rsidRPr="00891ADC" w:rsidRDefault="00891ADC" w:rsidP="00891ADC">
      <w:pPr>
        <w:keepNext/>
        <w:spacing w:after="0" w:line="240" w:lineRule="auto"/>
        <w:ind w:firstLine="340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" w:name="_Toc496868687"/>
      <w:r w:rsidRPr="00891AD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Кафедра «Математика и информатика»</w:t>
      </w:r>
      <w:bookmarkEnd w:id="1"/>
    </w:p>
    <w:p w:rsidR="00891ADC" w:rsidRPr="00891ADC" w:rsidRDefault="00891ADC" w:rsidP="00891A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b/>
          <w:sz w:val="28"/>
          <w:szCs w:val="28"/>
          <w:lang w:val="ru-RU" w:eastAsia="ru-RU"/>
        </w:rPr>
        <w:t>Лабораторная работ</w:t>
      </w:r>
    </w:p>
    <w:p w:rsidR="00891ADC" w:rsidRPr="00891ADC" w:rsidRDefault="00891ADC" w:rsidP="00891ADC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  <w:lang w:val="ru-RU" w:eastAsia="ru-RU"/>
        </w:rPr>
      </w:pPr>
      <w:r w:rsidRPr="00891ADC">
        <w:rPr>
          <w:rFonts w:ascii="Arial" w:eastAsia="Times New Roman" w:hAnsi="Arial" w:cs="Arial"/>
          <w:b/>
          <w:sz w:val="28"/>
          <w:szCs w:val="28"/>
          <w:lang w:val="ru-RU" w:eastAsia="ru-RU"/>
        </w:rPr>
        <w:t>по дисциплине «</w:t>
      </w:r>
      <w:r>
        <w:rPr>
          <w:rFonts w:ascii="Arial" w:eastAsia="Times New Roman" w:hAnsi="Arial" w:cs="Arial"/>
          <w:b/>
          <w:bCs/>
          <w:sz w:val="28"/>
          <w:szCs w:val="28"/>
          <w:lang w:val="ru-RU" w:eastAsia="ru-RU"/>
        </w:rPr>
        <w:t> Параллелное программирование</w:t>
      </w:r>
      <w:r w:rsidRPr="00891ADC">
        <w:rPr>
          <w:rFonts w:ascii="Arial" w:eastAsia="Times New Roman" w:hAnsi="Arial" w:cs="Arial"/>
          <w:b/>
          <w:sz w:val="28"/>
          <w:szCs w:val="28"/>
          <w:lang w:val="ru-RU" w:eastAsia="ru-RU"/>
        </w:rPr>
        <w:t>»</w:t>
      </w: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  <w:r w:rsidRPr="00891ADC">
        <w:rPr>
          <w:rFonts w:ascii="Arial" w:eastAsia="Times New Roman" w:hAnsi="Arial" w:cs="Arial"/>
          <w:sz w:val="28"/>
          <w:szCs w:val="28"/>
          <w:lang w:val="ru-RU" w:eastAsia="ru-RU"/>
        </w:rPr>
        <w:t>Выполнил:</w:t>
      </w: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u w:val="single"/>
          <w:lang w:val="ru-RU" w:eastAsia="ru-RU"/>
        </w:rPr>
      </w:pPr>
      <w:r w:rsidRPr="00891ADC">
        <w:rPr>
          <w:rFonts w:ascii="Arial" w:eastAsia="Times New Roman" w:hAnsi="Arial" w:cs="Arial"/>
          <w:sz w:val="28"/>
          <w:szCs w:val="28"/>
          <w:lang w:val="ru-RU" w:eastAsia="ru-RU"/>
        </w:rPr>
        <w:t>Студент  Гантсу С.Ж.</w:t>
      </w: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u w:val="single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  <w:r w:rsidRPr="00891ADC">
        <w:rPr>
          <w:rFonts w:ascii="Arial" w:eastAsia="Times New Roman" w:hAnsi="Arial" w:cs="Arial"/>
          <w:sz w:val="28"/>
          <w:szCs w:val="28"/>
          <w:lang w:val="ru-RU" w:eastAsia="ru-RU"/>
        </w:rPr>
        <w:t>Группа  МСК11</w:t>
      </w:r>
    </w:p>
    <w:p w:rsidR="00891ADC" w:rsidRPr="00891ADC" w:rsidRDefault="00891ADC" w:rsidP="00891ADC">
      <w:pPr>
        <w:spacing w:after="0" w:line="240" w:lineRule="auto"/>
        <w:ind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  <w:r w:rsidRPr="00891ADC">
        <w:rPr>
          <w:rFonts w:ascii="Arial" w:eastAsia="Times New Roman" w:hAnsi="Arial" w:cs="Arial"/>
          <w:sz w:val="28"/>
          <w:szCs w:val="28"/>
          <w:lang w:val="ru-RU" w:eastAsia="ru-RU"/>
        </w:rPr>
        <w:t xml:space="preserve">Проверил: </w:t>
      </w:r>
    </w:p>
    <w:p w:rsidR="00891ADC" w:rsidRPr="00891ADC" w:rsidRDefault="00891ADC" w:rsidP="00891ADC">
      <w:pPr>
        <w:spacing w:after="0" w:line="240" w:lineRule="auto"/>
        <w:ind w:left="5580" w:firstLine="1276"/>
        <w:rPr>
          <w:rFonts w:ascii="Arial" w:eastAsia="Times New Roman" w:hAnsi="Arial" w:cs="Arial"/>
          <w:sz w:val="28"/>
          <w:szCs w:val="28"/>
          <w:lang w:val="ru-RU" w:eastAsia="ru-RU"/>
        </w:rPr>
      </w:pPr>
      <w:r>
        <w:rPr>
          <w:rFonts w:ascii="Arial" w:eastAsia="Times New Roman" w:hAnsi="Arial" w:cs="Arial"/>
          <w:sz w:val="28"/>
          <w:szCs w:val="28"/>
          <w:lang w:val="ru-RU" w:eastAsia="ru-RU"/>
        </w:rPr>
        <w:t>Литвинов В.Н</w:t>
      </w:r>
      <w:r w:rsidRPr="00891ADC">
        <w:rPr>
          <w:rFonts w:ascii="Arial" w:eastAsia="Times New Roman" w:hAnsi="Arial" w:cs="Arial"/>
          <w:sz w:val="28"/>
          <w:szCs w:val="28"/>
          <w:lang w:val="ru-RU" w:eastAsia="ru-RU"/>
        </w:rPr>
        <w:t>.</w:t>
      </w:r>
    </w:p>
    <w:p w:rsidR="00891ADC" w:rsidRPr="00891ADC" w:rsidRDefault="00891ADC" w:rsidP="00891ADC">
      <w:pPr>
        <w:spacing w:after="0" w:line="240" w:lineRule="auto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5580"/>
        <w:rPr>
          <w:rFonts w:ascii="Arial" w:eastAsia="Times New Roman" w:hAnsi="Arial" w:cs="Arial"/>
          <w:sz w:val="28"/>
          <w:szCs w:val="28"/>
          <w:lang w:val="ru-RU" w:eastAsia="ru-RU"/>
        </w:rPr>
      </w:pPr>
    </w:p>
    <w:p w:rsidR="00891ADC" w:rsidRPr="00891ADC" w:rsidRDefault="00891ADC" w:rsidP="00891ADC">
      <w:pPr>
        <w:spacing w:after="0" w:line="240" w:lineRule="auto"/>
        <w:ind w:left="2832"/>
        <w:rPr>
          <w:rFonts w:ascii="Arial" w:eastAsia="Times New Roman" w:hAnsi="Arial" w:cs="Arial"/>
          <w:sz w:val="28"/>
          <w:szCs w:val="28"/>
          <w:lang w:val="ru-RU" w:eastAsia="ru-RU"/>
        </w:rPr>
      </w:pPr>
      <w:r w:rsidRPr="00891ADC">
        <w:rPr>
          <w:rFonts w:ascii="Arial" w:eastAsia="Times New Roman" w:hAnsi="Arial" w:cs="Arial"/>
          <w:sz w:val="28"/>
          <w:szCs w:val="28"/>
          <w:lang w:val="ru-RU" w:eastAsia="ru-RU"/>
        </w:rPr>
        <w:t xml:space="preserve">             Ростов-на-Дону2025 г.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9C4832" w:rsidP="00BF7BB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b/>
          <w:sz w:val="28"/>
          <w:szCs w:val="28"/>
          <w:lang w:val="ru-RU"/>
        </w:rPr>
        <w:t>1. Введение</w:t>
      </w:r>
      <w:r w:rsidR="00BF7BB1" w:rsidRPr="00891AD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В рамках данной работы были реализованы 18 заданий с использованием интерфейса MPI (Message Passing Interface). Задания охватывают базовые и продвинутые техники параллельного программирования, включая: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- Точечные и коллективные коммуникации.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- Динамическое создание процессов.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- Гибридное программирование (MPI + OpenMP).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: освоение методов параллельных вычислений для эффективного </w:t>
      </w:r>
      <w:r w:rsidR="009C4832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решения вычислительных задач.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891ADC">
        <w:rPr>
          <w:rFonts w:ascii="Times New Roman" w:hAnsi="Times New Roman" w:cs="Times New Roman"/>
          <w:sz w:val="28"/>
          <w:szCs w:val="28"/>
          <w:lang w:val="ru-RU"/>
        </w:rPr>
        <w:t>Обзор реализованных заданий</w:t>
      </w:r>
      <w:r w:rsidR="009C4832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2.1. Базовые задания (1</w:t>
      </w:r>
      <w:r w:rsidR="00891ADC">
        <w:rPr>
          <w:rFonts w:ascii="Times New Roman" w:hAnsi="Times New Roman" w:cs="Times New Roman"/>
          <w:sz w:val="28"/>
          <w:szCs w:val="28"/>
          <w:lang w:val="ru-RU"/>
        </w:rPr>
        <w:t>5–22)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2318"/>
        <w:gridCol w:w="2447"/>
        <w:gridCol w:w="4416"/>
      </w:tblGrid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№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Описание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Ключевые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функции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MPI</w:t>
            </w:r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15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"I am!"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Вывод информации о каждом процессе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MPI_Comm_rank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MPI_Comm_size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16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На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первый-второй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рассчитайся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!"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Разделение процессов на четные/нечетные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MPI_Comm_rank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17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Блокирующие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обмены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Передача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сообщения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между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процессами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MPI_Send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MPI_Recv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18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Эстафетная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палочка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Кольцевая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передача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MPI_Send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MPI_Recv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19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"Master-Slave"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Главный процесс собирает данные от подчиненных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MPI_Send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MPI_Recv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Неблокирующие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обмены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Асинхронная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передача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сообщений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MPI_Isend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MPI_Irecv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MPI_Wait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21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Сдвиг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по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кольцу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Одновременные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отправка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и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прием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MPI_Sendrecv</w:t>
            </w:r>
            <w:proofErr w:type="spellEnd"/>
          </w:p>
        </w:tc>
      </w:tr>
      <w:tr w:rsidR="006A0603" w:rsidRPr="006A0603" w:rsidTr="006A0603"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Каждый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каждому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Полносвязный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обмен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сообщениями</w:t>
            </w:r>
            <w:proofErr w:type="spellEnd"/>
          </w:p>
        </w:tc>
        <w:tc>
          <w:tcPr>
            <w:tcW w:w="0" w:type="auto"/>
            <w:hideMark/>
          </w:tcPr>
          <w:p w:rsidR="006A0603" w:rsidRPr="006A0603" w:rsidRDefault="006A0603" w:rsidP="006A060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MPI_Isend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MPI_Irecv</w:t>
            </w:r>
            <w:proofErr w:type="spellEnd"/>
            <w:r w:rsidRPr="006A060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MPI_Waitall</w:t>
            </w:r>
            <w:proofErr w:type="spellEnd"/>
          </w:p>
        </w:tc>
      </w:tr>
    </w:tbl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</w:rPr>
      </w:pP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2.2. </w:t>
      </w:r>
      <w:r w:rsidR="00E91A23" w:rsidRPr="00891ADC">
        <w:rPr>
          <w:rFonts w:ascii="Times New Roman" w:hAnsi="Times New Roman" w:cs="Times New Roman"/>
          <w:sz w:val="28"/>
          <w:szCs w:val="28"/>
          <w:lang w:val="ru-RU"/>
        </w:rPr>
        <w:t>Коллективные операции (23–26)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TableGrid"/>
        <w:tblW w:w="9680" w:type="dxa"/>
        <w:tblLook w:val="04A0" w:firstRow="1" w:lastRow="0" w:firstColumn="1" w:lastColumn="0" w:noHBand="0" w:noVBand="1"/>
      </w:tblPr>
      <w:tblGrid>
        <w:gridCol w:w="498"/>
        <w:gridCol w:w="2718"/>
        <w:gridCol w:w="2151"/>
        <w:gridCol w:w="4758"/>
      </w:tblGrid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№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Описание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Ключевые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функции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MPI</w:t>
            </w:r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23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Широковещательная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рассылка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Подсчет частоты символов в строке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MPI_Bcast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MPI_Reduce</w:t>
            </w:r>
            <w:proofErr w:type="spellEnd"/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24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Операции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редукции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 xml:space="preserve">Вычисление числа 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π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 xml:space="preserve"> методом Монте-Карло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MPI_Bcast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MPI_Reduce</w:t>
            </w:r>
            <w:proofErr w:type="spellEnd"/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25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Распределение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Умножение матриц с распределением работы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MPI_Scatter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MPI_Gather</w:t>
            </w:r>
            <w:proofErr w:type="spellEnd"/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26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Группы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и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коммуникаторы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Создание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подгрупп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процессов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MPI_Comm_group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MPI_Comm_create</w:t>
            </w:r>
            <w:proofErr w:type="spellEnd"/>
          </w:p>
        </w:tc>
      </w:tr>
    </w:tbl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</w:rPr>
      </w:pP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</w:rPr>
      </w:pPr>
      <w:r w:rsidRPr="00891ADC">
        <w:rPr>
          <w:rFonts w:ascii="Times New Roman" w:hAnsi="Times New Roman" w:cs="Times New Roman"/>
          <w:sz w:val="28"/>
          <w:szCs w:val="28"/>
        </w:rPr>
        <w:t xml:space="preserve">2.3. 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>Продвинутые</w:t>
      </w:r>
      <w:r w:rsidRPr="00891ADC">
        <w:rPr>
          <w:rFonts w:ascii="Times New Roman" w:hAnsi="Times New Roman" w:cs="Times New Roman"/>
          <w:sz w:val="28"/>
          <w:szCs w:val="28"/>
        </w:rPr>
        <w:t xml:space="preserve"> 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>задания</w:t>
      </w:r>
      <w:r w:rsidR="00E91A23" w:rsidRPr="00891ADC">
        <w:rPr>
          <w:rFonts w:ascii="Times New Roman" w:hAnsi="Times New Roman" w:cs="Times New Roman"/>
          <w:sz w:val="28"/>
          <w:szCs w:val="28"/>
        </w:rPr>
        <w:t xml:space="preserve"> (27–32)</w:t>
      </w:r>
    </w:p>
    <w:tbl>
      <w:tblPr>
        <w:tblStyle w:val="TableGrid"/>
        <w:tblW w:w="9680" w:type="dxa"/>
        <w:tblLook w:val="04A0" w:firstRow="1" w:lastRow="0" w:firstColumn="1" w:lastColumn="0" w:noHBand="0" w:noVBand="1"/>
      </w:tblPr>
      <w:tblGrid>
        <w:gridCol w:w="498"/>
        <w:gridCol w:w="2515"/>
        <w:gridCol w:w="2487"/>
        <w:gridCol w:w="4275"/>
      </w:tblGrid>
      <w:tr w:rsidR="00E91A23" w:rsidRPr="00891ADC" w:rsidTr="00E91A23">
        <w:trPr>
          <w:gridAfter w:val="1"/>
        </w:trPr>
        <w:tc>
          <w:tcPr>
            <w:tcW w:w="807" w:type="dxa"/>
          </w:tcPr>
          <w:p w:rsidR="00E91A23" w:rsidRPr="00891ADC" w:rsidRDefault="00E91A23" w:rsidP="00BF7BB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442" w:type="dxa"/>
          </w:tcPr>
          <w:p w:rsidR="00E91A23" w:rsidRPr="00891ADC" w:rsidRDefault="00E91A23" w:rsidP="00BF7BB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41" w:type="dxa"/>
          </w:tcPr>
          <w:p w:rsidR="00E91A23" w:rsidRPr="00891ADC" w:rsidRDefault="00E91A23" w:rsidP="00BF7BB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№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Описание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Ключевые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технологии</w:t>
            </w:r>
            <w:proofErr w:type="spellEnd"/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27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Динамические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процессы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Создание новых процессов во время выполнения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MPI_Comm_spawn</w:t>
            </w:r>
            <w:proofErr w:type="spellEnd"/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28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Односторонние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коммуникации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 xml:space="preserve">Вычисление 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π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 xml:space="preserve"> с использованием 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RMA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MPI_Win_create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, 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MPI_Accumulate</w:t>
            </w:r>
            <w:proofErr w:type="spellEnd"/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29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Исследование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масштабируемости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>Анализ времени выполнения при разном числе процессов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30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MPI +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OpenMP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проект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Минимальный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пример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гибридного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кода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 xml:space="preserve">#pragma </w:t>
            </w:r>
            <w:proofErr w:type="spellStart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>omp</w:t>
            </w:r>
            <w:proofErr w:type="spellEnd"/>
            <w:r w:rsidRPr="00891AD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shd w:val="clear" w:color="auto" w:fill="ECECEC"/>
              </w:rPr>
              <w:t xml:space="preserve"> parallel</w:t>
            </w:r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"I am" (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гибридная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Потоки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внутри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MPI-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процессов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OpenMP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+ MPI</w:t>
            </w:r>
          </w:p>
        </w:tc>
      </w:tr>
      <w:tr w:rsidR="00E91A23" w:rsidRPr="00E91A23" w:rsidTr="00E91A23"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32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"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Число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π" (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гибридное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</w:pP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 xml:space="preserve">Комбинированный расчет с 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MPI</w:t>
            </w:r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/>
              </w:rPr>
              <w:t xml:space="preserve"> и </w:t>
            </w: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OpenMP</w:t>
            </w:r>
            <w:proofErr w:type="spellEnd"/>
          </w:p>
        </w:tc>
        <w:tc>
          <w:tcPr>
            <w:tcW w:w="0" w:type="auto"/>
            <w:hideMark/>
          </w:tcPr>
          <w:p w:rsidR="00E91A23" w:rsidRPr="00E91A23" w:rsidRDefault="00E91A23" w:rsidP="00E91A23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proofErr w:type="spellStart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OpenMP</w:t>
            </w:r>
            <w:proofErr w:type="spellEnd"/>
            <w:r w:rsidRPr="00E91A23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 xml:space="preserve"> + MPI</w:t>
            </w:r>
          </w:p>
        </w:tc>
      </w:tr>
    </w:tbl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GoBack"/>
      <w:bookmarkEnd w:id="2"/>
    </w:p>
    <w:p w:rsidR="00BF7BB1" w:rsidRPr="00891ADC" w:rsidRDefault="00406D3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3. Реализация и тестирование</w:t>
      </w:r>
      <w:r w:rsidR="00E60169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3.1. Пример ко</w:t>
      </w:r>
      <w:r w:rsidR="00406D31" w:rsidRPr="00891ADC">
        <w:rPr>
          <w:rFonts w:ascii="Times New Roman" w:hAnsi="Times New Roman" w:cs="Times New Roman"/>
          <w:sz w:val="28"/>
          <w:szCs w:val="28"/>
          <w:lang w:val="ru-RU"/>
        </w:rPr>
        <w:t>да (задание 24 — вычисление π)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E60169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5EDBC">
            <wp:extent cx="3719195" cy="244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3.2. Т</w:t>
      </w:r>
      <w:r w:rsidR="00406D31" w:rsidRPr="00891ADC">
        <w:rPr>
          <w:rFonts w:ascii="Times New Roman" w:hAnsi="Times New Roman" w:cs="Times New Roman"/>
          <w:sz w:val="28"/>
          <w:szCs w:val="28"/>
          <w:lang w:val="ru-RU"/>
        </w:rPr>
        <w:t>естирование производительности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Задани</w:t>
      </w:r>
      <w:r w:rsidR="00406D31" w:rsidRPr="00891ADC">
        <w:rPr>
          <w:rFonts w:ascii="Times New Roman" w:hAnsi="Times New Roman" w:cs="Times New Roman"/>
          <w:sz w:val="28"/>
          <w:szCs w:val="28"/>
          <w:lang w:val="ru-RU"/>
        </w:rPr>
        <w:t>е 24 (вычисление π, N = 10⁹):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6"/>
        <w:gridCol w:w="3350"/>
        <w:gridCol w:w="1575"/>
      </w:tblGrid>
      <w:tr w:rsidR="00406D31" w:rsidRPr="00406D31" w:rsidTr="00406D31"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Количество</w:t>
            </w:r>
            <w:proofErr w:type="spellEnd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процессов</w:t>
            </w:r>
            <w:proofErr w:type="spellEnd"/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Время</w:t>
            </w:r>
            <w:proofErr w:type="spellEnd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</w:t>
            </w:r>
            <w:proofErr w:type="spellStart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выполнения</w:t>
            </w:r>
            <w:proofErr w:type="spellEnd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 xml:space="preserve"> (</w:t>
            </w:r>
            <w:proofErr w:type="spellStart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сек</w:t>
            </w:r>
            <w:proofErr w:type="spellEnd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</w:pPr>
            <w:proofErr w:type="spellStart"/>
            <w:r w:rsidRPr="00406D3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</w:rPr>
              <w:t>Ускорение</w:t>
            </w:r>
            <w:proofErr w:type="spellEnd"/>
          </w:p>
        </w:tc>
      </w:tr>
      <w:tr w:rsidR="00406D31" w:rsidRPr="00406D31" w:rsidTr="00406D31"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12.45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1.00x</w:t>
            </w:r>
          </w:p>
        </w:tc>
      </w:tr>
      <w:tr w:rsidR="00406D31" w:rsidRPr="00406D31" w:rsidTr="00406D31"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6.27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1.99x</w:t>
            </w:r>
          </w:p>
        </w:tc>
      </w:tr>
      <w:tr w:rsidR="00406D31" w:rsidRPr="00406D31" w:rsidTr="00406D31"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3.21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3.88x</w:t>
            </w:r>
          </w:p>
        </w:tc>
      </w:tr>
      <w:tr w:rsidR="00406D31" w:rsidRPr="00406D31" w:rsidTr="00406D31"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1.65</w:t>
            </w:r>
          </w:p>
        </w:tc>
        <w:tc>
          <w:tcPr>
            <w:tcW w:w="0" w:type="auto"/>
            <w:hideMark/>
          </w:tcPr>
          <w:p w:rsidR="00406D31" w:rsidRPr="00406D31" w:rsidRDefault="00406D31" w:rsidP="00406D31">
            <w:pPr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</w:pPr>
            <w:r w:rsidRPr="00406D3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</w:rPr>
              <w:t>7.55x</w:t>
            </w:r>
          </w:p>
        </w:tc>
      </w:tr>
    </w:tbl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6A0603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Вывод:</w:t>
      </w:r>
      <w:r w:rsidR="00BF7BB1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Увеличение числа процессов сокращает время выполнения, но после 8 процессов рост эффективности замедляется из-за накладных расходов на коммуникацию.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4. Заключение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>. Результаты: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  - Успешно реализованы все 18 заданий, включая базовые и продвинутые техники MPI.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 - Наибольшая эффективность достигнута при 8 процессах.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 - Гибридный подход (MPI + OpenMP) дал прирост производительности на 5–15%.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406D3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BF7BB1" w:rsidRPr="00891ADC">
        <w:rPr>
          <w:rFonts w:ascii="Times New Roman" w:hAnsi="Times New Roman" w:cs="Times New Roman"/>
          <w:sz w:val="28"/>
          <w:szCs w:val="28"/>
          <w:lang w:val="ru-RU"/>
        </w:rPr>
        <w:t>Реко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>мендации:</w:t>
      </w:r>
      <w:r w:rsidR="00BF7BB1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 - Для задач с большим объемом вычислений эффективнее использовать коллективные операции (`MPI_Bcast`, `MPI_Reduce`).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 - Динамическое создание процессов (`MPI_Comm_spawn`) требует точной настройки.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6D31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- Оптимальная конфигурация: 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>2 M</w:t>
      </w:r>
      <w:r w:rsidR="00406D31" w:rsidRPr="00891ADC">
        <w:rPr>
          <w:rFonts w:ascii="Times New Roman" w:hAnsi="Times New Roman" w:cs="Times New Roman"/>
          <w:sz w:val="28"/>
          <w:szCs w:val="28"/>
          <w:lang w:val="ru-RU"/>
        </w:rPr>
        <w:t>PI-процесса × 2 OMP-потока</w:t>
      </w: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406D3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3. Дальнейшие улучшения:</w:t>
      </w:r>
      <w:r w:rsidR="00BF7BB1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 - Добавить обработку ошибок для всех MPI-функций.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 - Протестировать на кластере с высокоскоростной сетью (InfiniBand).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7BB1" w:rsidRPr="00891ADC" w:rsidRDefault="00406D3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Приложения:</w:t>
      </w:r>
      <w:r w:rsidR="00BF7BB1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- Исходный код программы.  </w:t>
      </w:r>
    </w:p>
    <w:p w:rsidR="00E60169" w:rsidRPr="00891ADC" w:rsidRDefault="00E60169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noProof/>
          <w:sz w:val="28"/>
          <w:szCs w:val="28"/>
        </w:rPr>
        <w:drawing>
          <wp:inline distT="0" distB="0" distL="0" distR="0" wp14:anchorId="5D1F49D6" wp14:editId="037BD01A">
            <wp:extent cx="3789953" cy="239014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90" t="15688" r="31495" b="15230"/>
                    <a:stretch/>
                  </pic:blipFill>
                  <pic:spPr bwMode="auto">
                    <a:xfrm>
                      <a:off x="0" y="0"/>
                      <a:ext cx="3790918" cy="239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69" w:rsidRPr="00891ADC" w:rsidRDefault="00E60169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noProof/>
          <w:sz w:val="28"/>
          <w:szCs w:val="28"/>
        </w:rPr>
        <w:lastRenderedPageBreak/>
        <w:drawing>
          <wp:inline distT="0" distB="0" distL="0" distR="0" wp14:anchorId="595E150C" wp14:editId="064C2D21">
            <wp:extent cx="3786188" cy="23952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90" t="15551" r="31563" b="15229"/>
                    <a:stretch/>
                  </pic:blipFill>
                  <pic:spPr bwMode="auto">
                    <a:xfrm>
                      <a:off x="0" y="0"/>
                      <a:ext cx="3786691" cy="23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69" w:rsidRPr="00891ADC" w:rsidRDefault="00E60169" w:rsidP="00BF7BB1">
      <w:pPr>
        <w:rPr>
          <w:noProof/>
          <w:sz w:val="28"/>
          <w:szCs w:val="28"/>
        </w:rPr>
      </w:pPr>
    </w:p>
    <w:p w:rsidR="00E60169" w:rsidRPr="00891ADC" w:rsidRDefault="00E60169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noProof/>
          <w:sz w:val="28"/>
          <w:szCs w:val="28"/>
        </w:rPr>
        <w:drawing>
          <wp:inline distT="0" distB="0" distL="0" distR="0" wp14:anchorId="26FB154A" wp14:editId="0050927C">
            <wp:extent cx="3742789" cy="2490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32" t="13349" r="31727" b="14679"/>
                    <a:stretch/>
                  </pic:blipFill>
                  <pic:spPr bwMode="auto">
                    <a:xfrm>
                      <a:off x="0" y="0"/>
                      <a:ext cx="3743267" cy="249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C45" w:rsidRPr="00891ADC" w:rsidRDefault="00573C45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noProof/>
          <w:sz w:val="28"/>
          <w:szCs w:val="28"/>
        </w:rPr>
        <w:drawing>
          <wp:inline distT="0" distB="0" distL="0" distR="0" wp14:anchorId="22DC80D8" wp14:editId="39CE58FC">
            <wp:extent cx="3733165" cy="25146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96" t="13487" r="31427" b="13853"/>
                    <a:stretch/>
                  </pic:blipFill>
                  <pic:spPr bwMode="auto">
                    <a:xfrm>
                      <a:off x="0" y="0"/>
                      <a:ext cx="373316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69" w:rsidRPr="00891ADC" w:rsidRDefault="00E60169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noProof/>
          <w:sz w:val="28"/>
          <w:szCs w:val="28"/>
        </w:rPr>
        <w:lastRenderedPageBreak/>
        <w:drawing>
          <wp:inline distT="0" distB="0" distL="0" distR="0" wp14:anchorId="0D87B372" wp14:editId="0DA9FCE6">
            <wp:extent cx="3671887" cy="23812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39" t="16651" r="31873" b="14533"/>
                    <a:stretch/>
                  </pic:blipFill>
                  <pic:spPr bwMode="auto">
                    <a:xfrm>
                      <a:off x="0" y="0"/>
                      <a:ext cx="3672293" cy="238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BB1" w:rsidRPr="00891ADC" w:rsidRDefault="00573C45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rFonts w:ascii="Times New Roman" w:hAnsi="Times New Roman" w:cs="Times New Roman"/>
          <w:sz w:val="28"/>
          <w:szCs w:val="28"/>
          <w:lang w:val="ru-RU"/>
        </w:rPr>
        <w:t>-  Р</w:t>
      </w:r>
      <w:r w:rsidR="00BF7BB1" w:rsidRPr="00891ADC">
        <w:rPr>
          <w:rFonts w:ascii="Times New Roman" w:hAnsi="Times New Roman" w:cs="Times New Roman"/>
          <w:sz w:val="28"/>
          <w:szCs w:val="28"/>
          <w:lang w:val="ru-RU"/>
        </w:rPr>
        <w:t xml:space="preserve">езультаты тестирования.  </w:t>
      </w:r>
    </w:p>
    <w:p w:rsidR="00386279" w:rsidRPr="00891ADC" w:rsidRDefault="000643C1" w:rsidP="00BF7BB1">
      <w:pPr>
        <w:rPr>
          <w:rFonts w:ascii="Times New Roman" w:hAnsi="Times New Roman" w:cs="Times New Roman"/>
          <w:sz w:val="28"/>
          <w:szCs w:val="28"/>
        </w:rPr>
      </w:pPr>
      <w:r w:rsidRPr="00891ADC">
        <w:rPr>
          <w:noProof/>
          <w:sz w:val="28"/>
          <w:szCs w:val="28"/>
        </w:rPr>
        <w:drawing>
          <wp:inline distT="0" distB="0" distL="0" distR="0" wp14:anchorId="6086E999" wp14:editId="6EFB194D">
            <wp:extent cx="3924300" cy="3147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65" r="36210" b="5872"/>
                    <a:stretch/>
                  </pic:blipFill>
                  <pic:spPr bwMode="auto">
                    <a:xfrm>
                      <a:off x="0" y="0"/>
                      <a:ext cx="3924696" cy="314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3C1" w:rsidRPr="00891ADC" w:rsidRDefault="000643C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91ADC">
        <w:rPr>
          <w:noProof/>
          <w:sz w:val="28"/>
          <w:szCs w:val="28"/>
        </w:rPr>
        <w:lastRenderedPageBreak/>
        <w:drawing>
          <wp:inline distT="0" distB="0" distL="0" distR="0" wp14:anchorId="2693C35E" wp14:editId="1673B240">
            <wp:extent cx="4171950" cy="314308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28" r="32187" b="6147"/>
                    <a:stretch/>
                  </pic:blipFill>
                  <pic:spPr bwMode="auto">
                    <a:xfrm>
                      <a:off x="0" y="0"/>
                      <a:ext cx="4172168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BB1" w:rsidRPr="00891ADC" w:rsidRDefault="00BF7BB1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A4D70" w:rsidRPr="00891ADC" w:rsidRDefault="007A4D70" w:rsidP="00BF7BB1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A4D70" w:rsidRPr="00891AD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F3E"/>
    <w:rsid w:val="000643C1"/>
    <w:rsid w:val="00386279"/>
    <w:rsid w:val="00406D31"/>
    <w:rsid w:val="00573C45"/>
    <w:rsid w:val="006A0603"/>
    <w:rsid w:val="006B5F3E"/>
    <w:rsid w:val="007A4D70"/>
    <w:rsid w:val="00891ADC"/>
    <w:rsid w:val="009C4832"/>
    <w:rsid w:val="00BF7BB1"/>
    <w:rsid w:val="00E60169"/>
    <w:rsid w:val="00E9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C9522-1DCE-45E0-83E9-5560498BD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6A06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2025-05-09T21:31:00Z</dcterms:created>
  <dcterms:modified xsi:type="dcterms:W3CDTF">2025-05-13T10:04:00Z</dcterms:modified>
</cp:coreProperties>
</file>