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Senior Software Engineer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RAG, Embeddings, AI Agents, Generative AI,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Pandas, PostgreSQL,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