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57EA1" w14:textId="1DA46F65" w:rsidR="00407E61" w:rsidRDefault="00D177B2" w:rsidP="00B86BEF">
      <w:pPr>
        <w:pStyle w:val="Title"/>
      </w:pPr>
      <w:bookmarkStart w:id="0" w:name="_Hlk55559198"/>
      <w:r>
        <w:t xml:space="preserve">Quick Start Guide to </w:t>
      </w:r>
      <w:r w:rsidR="00B86BEF">
        <w:t>Accessing MariaDB Data</w:t>
      </w:r>
    </w:p>
    <w:bookmarkEnd w:id="0"/>
    <w:p w14:paraId="01D6D415" w14:textId="296A75FD" w:rsidR="00B86BEF" w:rsidRDefault="00B86BEF" w:rsidP="00B86BEF">
      <w:r>
        <w:t>This readme contains a few helpful hints on how to access data in your new MariaDB installation</w:t>
      </w:r>
      <w:r w:rsidR="00BD2BDD">
        <w:t>.</w:t>
      </w:r>
    </w:p>
    <w:sdt>
      <w:sdtPr>
        <w:rPr>
          <w:rFonts w:asciiTheme="minorHAnsi" w:eastAsiaTheme="minorHAnsi" w:hAnsiTheme="minorHAnsi" w:cstheme="minorBidi"/>
          <w:color w:val="auto"/>
          <w:sz w:val="22"/>
          <w:szCs w:val="22"/>
        </w:rPr>
        <w:id w:val="-1651428898"/>
        <w:docPartObj>
          <w:docPartGallery w:val="Table of Contents"/>
          <w:docPartUnique/>
        </w:docPartObj>
      </w:sdtPr>
      <w:sdtEndPr>
        <w:rPr>
          <w:b/>
          <w:bCs/>
          <w:noProof/>
        </w:rPr>
      </w:sdtEndPr>
      <w:sdtContent>
        <w:p w14:paraId="2D0382C0" w14:textId="2D0A9DF9" w:rsidR="00236FD5" w:rsidRDefault="00236FD5">
          <w:pPr>
            <w:pStyle w:val="TOCHeading"/>
          </w:pPr>
          <w:r>
            <w:t>Table of Contents</w:t>
          </w:r>
        </w:p>
        <w:bookmarkStart w:id="1" w:name="_GoBack"/>
        <w:bookmarkEnd w:id="1"/>
        <w:p w14:paraId="057D252B" w14:textId="482A467D" w:rsidR="00BE6B2E" w:rsidRDefault="00236FD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5569921" w:history="1">
            <w:r w:rsidR="00BE6B2E" w:rsidRPr="00F90C92">
              <w:rPr>
                <w:rStyle w:val="Hyperlink"/>
                <w:noProof/>
              </w:rPr>
              <w:t>1.</w:t>
            </w:r>
            <w:r w:rsidR="00BE6B2E">
              <w:rPr>
                <w:rFonts w:eastAsiaTheme="minorEastAsia"/>
                <w:noProof/>
              </w:rPr>
              <w:tab/>
            </w:r>
            <w:r w:rsidR="00BE6B2E" w:rsidRPr="00F90C92">
              <w:rPr>
                <w:rStyle w:val="Hyperlink"/>
                <w:noProof/>
              </w:rPr>
              <w:t>Introduction</w:t>
            </w:r>
            <w:r w:rsidR="00BE6B2E">
              <w:rPr>
                <w:noProof/>
                <w:webHidden/>
              </w:rPr>
              <w:tab/>
            </w:r>
            <w:r w:rsidR="00BE6B2E">
              <w:rPr>
                <w:noProof/>
                <w:webHidden/>
              </w:rPr>
              <w:fldChar w:fldCharType="begin"/>
            </w:r>
            <w:r w:rsidR="00BE6B2E">
              <w:rPr>
                <w:noProof/>
                <w:webHidden/>
              </w:rPr>
              <w:instrText xml:space="preserve"> PAGEREF _Toc55569921 \h </w:instrText>
            </w:r>
            <w:r w:rsidR="00BE6B2E">
              <w:rPr>
                <w:noProof/>
                <w:webHidden/>
              </w:rPr>
            </w:r>
            <w:r w:rsidR="00BE6B2E">
              <w:rPr>
                <w:noProof/>
                <w:webHidden/>
              </w:rPr>
              <w:fldChar w:fldCharType="separate"/>
            </w:r>
            <w:r w:rsidR="00BE6B2E">
              <w:rPr>
                <w:noProof/>
                <w:webHidden/>
              </w:rPr>
              <w:t>1</w:t>
            </w:r>
            <w:r w:rsidR="00BE6B2E">
              <w:rPr>
                <w:noProof/>
                <w:webHidden/>
              </w:rPr>
              <w:fldChar w:fldCharType="end"/>
            </w:r>
          </w:hyperlink>
        </w:p>
        <w:p w14:paraId="2D079E58" w14:textId="2344FFCD" w:rsidR="00BE6B2E" w:rsidRDefault="00BE6B2E">
          <w:pPr>
            <w:pStyle w:val="TOC1"/>
            <w:tabs>
              <w:tab w:val="left" w:pos="440"/>
              <w:tab w:val="right" w:leader="dot" w:pos="9350"/>
            </w:tabs>
            <w:rPr>
              <w:rFonts w:eastAsiaTheme="minorEastAsia"/>
              <w:noProof/>
            </w:rPr>
          </w:pPr>
          <w:hyperlink w:anchor="_Toc55569922" w:history="1">
            <w:r w:rsidRPr="00F90C92">
              <w:rPr>
                <w:rStyle w:val="Hyperlink"/>
                <w:noProof/>
              </w:rPr>
              <w:t>2.</w:t>
            </w:r>
            <w:r>
              <w:rPr>
                <w:rFonts w:eastAsiaTheme="minorEastAsia"/>
                <w:noProof/>
              </w:rPr>
              <w:tab/>
            </w:r>
            <w:r w:rsidRPr="00F90C92">
              <w:rPr>
                <w:rStyle w:val="Hyperlink"/>
                <w:noProof/>
              </w:rPr>
              <w:t>HeidiSQL</w:t>
            </w:r>
            <w:r>
              <w:rPr>
                <w:noProof/>
                <w:webHidden/>
              </w:rPr>
              <w:tab/>
            </w:r>
            <w:r>
              <w:rPr>
                <w:noProof/>
                <w:webHidden/>
              </w:rPr>
              <w:fldChar w:fldCharType="begin"/>
            </w:r>
            <w:r>
              <w:rPr>
                <w:noProof/>
                <w:webHidden/>
              </w:rPr>
              <w:instrText xml:space="preserve"> PAGEREF _Toc55569922 \h </w:instrText>
            </w:r>
            <w:r>
              <w:rPr>
                <w:noProof/>
                <w:webHidden/>
              </w:rPr>
            </w:r>
            <w:r>
              <w:rPr>
                <w:noProof/>
                <w:webHidden/>
              </w:rPr>
              <w:fldChar w:fldCharType="separate"/>
            </w:r>
            <w:r>
              <w:rPr>
                <w:noProof/>
                <w:webHidden/>
              </w:rPr>
              <w:t>1</w:t>
            </w:r>
            <w:r>
              <w:rPr>
                <w:noProof/>
                <w:webHidden/>
              </w:rPr>
              <w:fldChar w:fldCharType="end"/>
            </w:r>
          </w:hyperlink>
        </w:p>
        <w:p w14:paraId="18524EE7" w14:textId="5178AD38" w:rsidR="00BE6B2E" w:rsidRDefault="00BE6B2E">
          <w:pPr>
            <w:pStyle w:val="TOC2"/>
            <w:tabs>
              <w:tab w:val="left" w:pos="880"/>
              <w:tab w:val="right" w:leader="dot" w:pos="9350"/>
            </w:tabs>
            <w:rPr>
              <w:rFonts w:eastAsiaTheme="minorEastAsia"/>
              <w:noProof/>
            </w:rPr>
          </w:pPr>
          <w:hyperlink w:anchor="_Toc55569923" w:history="1">
            <w:r w:rsidRPr="00F90C92">
              <w:rPr>
                <w:rStyle w:val="Hyperlink"/>
                <w:noProof/>
              </w:rPr>
              <w:t>2.1.</w:t>
            </w:r>
            <w:r>
              <w:rPr>
                <w:rFonts w:eastAsiaTheme="minorEastAsia"/>
                <w:noProof/>
              </w:rPr>
              <w:tab/>
            </w:r>
            <w:r w:rsidRPr="00F90C92">
              <w:rPr>
                <w:rStyle w:val="Hyperlink"/>
                <w:noProof/>
              </w:rPr>
              <w:t>Connecting to MariaDB</w:t>
            </w:r>
            <w:r>
              <w:rPr>
                <w:noProof/>
                <w:webHidden/>
              </w:rPr>
              <w:tab/>
            </w:r>
            <w:r>
              <w:rPr>
                <w:noProof/>
                <w:webHidden/>
              </w:rPr>
              <w:fldChar w:fldCharType="begin"/>
            </w:r>
            <w:r>
              <w:rPr>
                <w:noProof/>
                <w:webHidden/>
              </w:rPr>
              <w:instrText xml:space="preserve"> PAGEREF _Toc55569923 \h </w:instrText>
            </w:r>
            <w:r>
              <w:rPr>
                <w:noProof/>
                <w:webHidden/>
              </w:rPr>
            </w:r>
            <w:r>
              <w:rPr>
                <w:noProof/>
                <w:webHidden/>
              </w:rPr>
              <w:fldChar w:fldCharType="separate"/>
            </w:r>
            <w:r>
              <w:rPr>
                <w:noProof/>
                <w:webHidden/>
              </w:rPr>
              <w:t>2</w:t>
            </w:r>
            <w:r>
              <w:rPr>
                <w:noProof/>
                <w:webHidden/>
              </w:rPr>
              <w:fldChar w:fldCharType="end"/>
            </w:r>
          </w:hyperlink>
        </w:p>
        <w:p w14:paraId="28A9B8AB" w14:textId="3E3B57EF" w:rsidR="00BE6B2E" w:rsidRDefault="00BE6B2E">
          <w:pPr>
            <w:pStyle w:val="TOC2"/>
            <w:tabs>
              <w:tab w:val="left" w:pos="880"/>
              <w:tab w:val="right" w:leader="dot" w:pos="9350"/>
            </w:tabs>
            <w:rPr>
              <w:rFonts w:eastAsiaTheme="minorEastAsia"/>
              <w:noProof/>
            </w:rPr>
          </w:pPr>
          <w:hyperlink w:anchor="_Toc55569924" w:history="1">
            <w:r w:rsidRPr="00F90C92">
              <w:rPr>
                <w:rStyle w:val="Hyperlink"/>
                <w:noProof/>
              </w:rPr>
              <w:t>2.2.</w:t>
            </w:r>
            <w:r>
              <w:rPr>
                <w:rFonts w:eastAsiaTheme="minorEastAsia"/>
                <w:noProof/>
              </w:rPr>
              <w:tab/>
            </w:r>
            <w:r w:rsidRPr="00F90C92">
              <w:rPr>
                <w:rStyle w:val="Hyperlink"/>
                <w:noProof/>
              </w:rPr>
              <w:t>Viewing Tables</w:t>
            </w:r>
            <w:r>
              <w:rPr>
                <w:noProof/>
                <w:webHidden/>
              </w:rPr>
              <w:tab/>
            </w:r>
            <w:r>
              <w:rPr>
                <w:noProof/>
                <w:webHidden/>
              </w:rPr>
              <w:fldChar w:fldCharType="begin"/>
            </w:r>
            <w:r>
              <w:rPr>
                <w:noProof/>
                <w:webHidden/>
              </w:rPr>
              <w:instrText xml:space="preserve"> PAGEREF _Toc55569924 \h </w:instrText>
            </w:r>
            <w:r>
              <w:rPr>
                <w:noProof/>
                <w:webHidden/>
              </w:rPr>
            </w:r>
            <w:r>
              <w:rPr>
                <w:noProof/>
                <w:webHidden/>
              </w:rPr>
              <w:fldChar w:fldCharType="separate"/>
            </w:r>
            <w:r>
              <w:rPr>
                <w:noProof/>
                <w:webHidden/>
              </w:rPr>
              <w:t>2</w:t>
            </w:r>
            <w:r>
              <w:rPr>
                <w:noProof/>
                <w:webHidden/>
              </w:rPr>
              <w:fldChar w:fldCharType="end"/>
            </w:r>
          </w:hyperlink>
        </w:p>
        <w:p w14:paraId="121E318F" w14:textId="475E7966" w:rsidR="00BE6B2E" w:rsidRDefault="00BE6B2E">
          <w:pPr>
            <w:pStyle w:val="TOC2"/>
            <w:tabs>
              <w:tab w:val="left" w:pos="880"/>
              <w:tab w:val="right" w:leader="dot" w:pos="9350"/>
            </w:tabs>
            <w:rPr>
              <w:rFonts w:eastAsiaTheme="minorEastAsia"/>
              <w:noProof/>
            </w:rPr>
          </w:pPr>
          <w:hyperlink w:anchor="_Toc55569925" w:history="1">
            <w:r w:rsidRPr="00F90C92">
              <w:rPr>
                <w:rStyle w:val="Hyperlink"/>
                <w:noProof/>
              </w:rPr>
              <w:t>2.3.</w:t>
            </w:r>
            <w:r>
              <w:rPr>
                <w:rFonts w:eastAsiaTheme="minorEastAsia"/>
                <w:noProof/>
              </w:rPr>
              <w:tab/>
            </w:r>
            <w:r w:rsidRPr="00F90C92">
              <w:rPr>
                <w:rStyle w:val="Hyperlink"/>
                <w:noProof/>
              </w:rPr>
              <w:t>Running Simple Summary Statistics with SQL Commands</w:t>
            </w:r>
            <w:r>
              <w:rPr>
                <w:noProof/>
                <w:webHidden/>
              </w:rPr>
              <w:tab/>
            </w:r>
            <w:r>
              <w:rPr>
                <w:noProof/>
                <w:webHidden/>
              </w:rPr>
              <w:fldChar w:fldCharType="begin"/>
            </w:r>
            <w:r>
              <w:rPr>
                <w:noProof/>
                <w:webHidden/>
              </w:rPr>
              <w:instrText xml:space="preserve"> PAGEREF _Toc55569925 \h </w:instrText>
            </w:r>
            <w:r>
              <w:rPr>
                <w:noProof/>
                <w:webHidden/>
              </w:rPr>
            </w:r>
            <w:r>
              <w:rPr>
                <w:noProof/>
                <w:webHidden/>
              </w:rPr>
              <w:fldChar w:fldCharType="separate"/>
            </w:r>
            <w:r>
              <w:rPr>
                <w:noProof/>
                <w:webHidden/>
              </w:rPr>
              <w:t>2</w:t>
            </w:r>
            <w:r>
              <w:rPr>
                <w:noProof/>
                <w:webHidden/>
              </w:rPr>
              <w:fldChar w:fldCharType="end"/>
            </w:r>
          </w:hyperlink>
        </w:p>
        <w:p w14:paraId="2B5FE3F9" w14:textId="31403A81" w:rsidR="00BE6B2E" w:rsidRDefault="00BE6B2E">
          <w:pPr>
            <w:pStyle w:val="TOC2"/>
            <w:tabs>
              <w:tab w:val="left" w:pos="880"/>
              <w:tab w:val="right" w:leader="dot" w:pos="9350"/>
            </w:tabs>
            <w:rPr>
              <w:rFonts w:eastAsiaTheme="minorEastAsia"/>
              <w:noProof/>
            </w:rPr>
          </w:pPr>
          <w:hyperlink w:anchor="_Toc55569926" w:history="1">
            <w:r w:rsidRPr="00F90C92">
              <w:rPr>
                <w:rStyle w:val="Hyperlink"/>
                <w:noProof/>
              </w:rPr>
              <w:t>2.4.</w:t>
            </w:r>
            <w:r>
              <w:rPr>
                <w:rFonts w:eastAsiaTheme="minorEastAsia"/>
                <w:noProof/>
              </w:rPr>
              <w:tab/>
            </w:r>
            <w:r w:rsidRPr="00F90C92">
              <w:rPr>
                <w:rStyle w:val="Hyperlink"/>
                <w:noProof/>
              </w:rPr>
              <w:t>Exporting Data to Flat Files</w:t>
            </w:r>
            <w:r>
              <w:rPr>
                <w:noProof/>
                <w:webHidden/>
              </w:rPr>
              <w:tab/>
            </w:r>
            <w:r>
              <w:rPr>
                <w:noProof/>
                <w:webHidden/>
              </w:rPr>
              <w:fldChar w:fldCharType="begin"/>
            </w:r>
            <w:r>
              <w:rPr>
                <w:noProof/>
                <w:webHidden/>
              </w:rPr>
              <w:instrText xml:space="preserve"> PAGEREF _Toc55569926 \h </w:instrText>
            </w:r>
            <w:r>
              <w:rPr>
                <w:noProof/>
                <w:webHidden/>
              </w:rPr>
            </w:r>
            <w:r>
              <w:rPr>
                <w:noProof/>
                <w:webHidden/>
              </w:rPr>
              <w:fldChar w:fldCharType="separate"/>
            </w:r>
            <w:r>
              <w:rPr>
                <w:noProof/>
                <w:webHidden/>
              </w:rPr>
              <w:t>3</w:t>
            </w:r>
            <w:r>
              <w:rPr>
                <w:noProof/>
                <w:webHidden/>
              </w:rPr>
              <w:fldChar w:fldCharType="end"/>
            </w:r>
          </w:hyperlink>
        </w:p>
        <w:p w14:paraId="18B99F50" w14:textId="144BC059" w:rsidR="00BE6B2E" w:rsidRDefault="00BE6B2E">
          <w:pPr>
            <w:pStyle w:val="TOC1"/>
            <w:tabs>
              <w:tab w:val="left" w:pos="440"/>
              <w:tab w:val="right" w:leader="dot" w:pos="9350"/>
            </w:tabs>
            <w:rPr>
              <w:rFonts w:eastAsiaTheme="minorEastAsia"/>
              <w:noProof/>
            </w:rPr>
          </w:pPr>
          <w:hyperlink w:anchor="_Toc55569927" w:history="1">
            <w:r w:rsidRPr="00F90C92">
              <w:rPr>
                <w:rStyle w:val="Hyperlink"/>
                <w:noProof/>
              </w:rPr>
              <w:t>3.</w:t>
            </w:r>
            <w:r>
              <w:rPr>
                <w:rFonts w:eastAsiaTheme="minorEastAsia"/>
                <w:noProof/>
              </w:rPr>
              <w:tab/>
            </w:r>
            <w:r w:rsidRPr="00F90C92">
              <w:rPr>
                <w:rStyle w:val="Hyperlink"/>
                <w:noProof/>
              </w:rPr>
              <w:t>MySQL Workbench</w:t>
            </w:r>
            <w:r>
              <w:rPr>
                <w:noProof/>
                <w:webHidden/>
              </w:rPr>
              <w:tab/>
            </w:r>
            <w:r>
              <w:rPr>
                <w:noProof/>
                <w:webHidden/>
              </w:rPr>
              <w:fldChar w:fldCharType="begin"/>
            </w:r>
            <w:r>
              <w:rPr>
                <w:noProof/>
                <w:webHidden/>
              </w:rPr>
              <w:instrText xml:space="preserve"> PAGEREF _Toc55569927 \h </w:instrText>
            </w:r>
            <w:r>
              <w:rPr>
                <w:noProof/>
                <w:webHidden/>
              </w:rPr>
            </w:r>
            <w:r>
              <w:rPr>
                <w:noProof/>
                <w:webHidden/>
              </w:rPr>
              <w:fldChar w:fldCharType="separate"/>
            </w:r>
            <w:r>
              <w:rPr>
                <w:noProof/>
                <w:webHidden/>
              </w:rPr>
              <w:t>4</w:t>
            </w:r>
            <w:r>
              <w:rPr>
                <w:noProof/>
                <w:webHidden/>
              </w:rPr>
              <w:fldChar w:fldCharType="end"/>
            </w:r>
          </w:hyperlink>
        </w:p>
        <w:p w14:paraId="242185B6" w14:textId="6E9B0B93" w:rsidR="00BE6B2E" w:rsidRDefault="00BE6B2E">
          <w:pPr>
            <w:pStyle w:val="TOC1"/>
            <w:tabs>
              <w:tab w:val="left" w:pos="440"/>
              <w:tab w:val="right" w:leader="dot" w:pos="9350"/>
            </w:tabs>
            <w:rPr>
              <w:rFonts w:eastAsiaTheme="minorEastAsia"/>
              <w:noProof/>
            </w:rPr>
          </w:pPr>
          <w:hyperlink w:anchor="_Toc55569928" w:history="1">
            <w:r w:rsidRPr="00F90C92">
              <w:rPr>
                <w:rStyle w:val="Hyperlink"/>
                <w:noProof/>
              </w:rPr>
              <w:t>4.</w:t>
            </w:r>
            <w:r>
              <w:rPr>
                <w:rFonts w:eastAsiaTheme="minorEastAsia"/>
                <w:noProof/>
              </w:rPr>
              <w:tab/>
            </w:r>
            <w:r w:rsidRPr="00F90C92">
              <w:rPr>
                <w:rStyle w:val="Hyperlink"/>
                <w:noProof/>
              </w:rPr>
              <w:t>Where are my Data? How to Manually Migrate Data from MySQL to MariaDB</w:t>
            </w:r>
            <w:r>
              <w:rPr>
                <w:noProof/>
                <w:webHidden/>
              </w:rPr>
              <w:tab/>
            </w:r>
            <w:r>
              <w:rPr>
                <w:noProof/>
                <w:webHidden/>
              </w:rPr>
              <w:fldChar w:fldCharType="begin"/>
            </w:r>
            <w:r>
              <w:rPr>
                <w:noProof/>
                <w:webHidden/>
              </w:rPr>
              <w:instrText xml:space="preserve"> PAGEREF _Toc55569928 \h </w:instrText>
            </w:r>
            <w:r>
              <w:rPr>
                <w:noProof/>
                <w:webHidden/>
              </w:rPr>
            </w:r>
            <w:r>
              <w:rPr>
                <w:noProof/>
                <w:webHidden/>
              </w:rPr>
              <w:fldChar w:fldCharType="separate"/>
            </w:r>
            <w:r>
              <w:rPr>
                <w:noProof/>
                <w:webHidden/>
              </w:rPr>
              <w:t>6</w:t>
            </w:r>
            <w:r>
              <w:rPr>
                <w:noProof/>
                <w:webHidden/>
              </w:rPr>
              <w:fldChar w:fldCharType="end"/>
            </w:r>
          </w:hyperlink>
        </w:p>
        <w:p w14:paraId="35135772" w14:textId="2A9D5E45" w:rsidR="00BE6B2E" w:rsidRDefault="00BE6B2E">
          <w:pPr>
            <w:pStyle w:val="TOC1"/>
            <w:tabs>
              <w:tab w:val="left" w:pos="440"/>
              <w:tab w:val="right" w:leader="dot" w:pos="9350"/>
            </w:tabs>
            <w:rPr>
              <w:rFonts w:eastAsiaTheme="minorEastAsia"/>
              <w:noProof/>
            </w:rPr>
          </w:pPr>
          <w:hyperlink w:anchor="_Toc55569929" w:history="1">
            <w:r w:rsidRPr="00F90C92">
              <w:rPr>
                <w:rStyle w:val="Hyperlink"/>
                <w:noProof/>
              </w:rPr>
              <w:t>5.</w:t>
            </w:r>
            <w:r>
              <w:rPr>
                <w:rFonts w:eastAsiaTheme="minorEastAsia"/>
                <w:noProof/>
              </w:rPr>
              <w:tab/>
            </w:r>
            <w:r w:rsidRPr="00F90C92">
              <w:rPr>
                <w:rStyle w:val="Hyperlink"/>
                <w:noProof/>
              </w:rPr>
              <w:t>Data Folder Maintenance</w:t>
            </w:r>
            <w:r>
              <w:rPr>
                <w:noProof/>
                <w:webHidden/>
              </w:rPr>
              <w:tab/>
            </w:r>
            <w:r>
              <w:rPr>
                <w:noProof/>
                <w:webHidden/>
              </w:rPr>
              <w:fldChar w:fldCharType="begin"/>
            </w:r>
            <w:r>
              <w:rPr>
                <w:noProof/>
                <w:webHidden/>
              </w:rPr>
              <w:instrText xml:space="preserve"> PAGEREF _Toc55569929 \h </w:instrText>
            </w:r>
            <w:r>
              <w:rPr>
                <w:noProof/>
                <w:webHidden/>
              </w:rPr>
            </w:r>
            <w:r>
              <w:rPr>
                <w:noProof/>
                <w:webHidden/>
              </w:rPr>
              <w:fldChar w:fldCharType="separate"/>
            </w:r>
            <w:r>
              <w:rPr>
                <w:noProof/>
                <w:webHidden/>
              </w:rPr>
              <w:t>7</w:t>
            </w:r>
            <w:r>
              <w:rPr>
                <w:noProof/>
                <w:webHidden/>
              </w:rPr>
              <w:fldChar w:fldCharType="end"/>
            </w:r>
          </w:hyperlink>
        </w:p>
        <w:p w14:paraId="66A277F2" w14:textId="420E74B6" w:rsidR="00236FD5" w:rsidRDefault="00236FD5" w:rsidP="00B86BEF">
          <w:r>
            <w:rPr>
              <w:b/>
              <w:bCs/>
              <w:noProof/>
            </w:rPr>
            <w:fldChar w:fldCharType="end"/>
          </w:r>
        </w:p>
      </w:sdtContent>
    </w:sdt>
    <w:p w14:paraId="233A09AB" w14:textId="4545077C" w:rsidR="00AB7688" w:rsidRDefault="00AB7688" w:rsidP="00B86BEF">
      <w:pPr>
        <w:pStyle w:val="Heading1"/>
        <w:numPr>
          <w:ilvl w:val="0"/>
          <w:numId w:val="1"/>
        </w:numPr>
        <w:ind w:left="360"/>
      </w:pPr>
      <w:bookmarkStart w:id="2" w:name="_Toc55569921"/>
      <w:r>
        <w:t>Introduction</w:t>
      </w:r>
      <w:bookmarkEnd w:id="2"/>
    </w:p>
    <w:p w14:paraId="683F4538" w14:textId="77777777" w:rsidR="00AB7688" w:rsidRDefault="00AB7688" w:rsidP="00AB7688">
      <w:r>
        <w:t>Experienced MOVES users will note that MOVES has switched from using MySQL to MariaDB</w:t>
      </w:r>
      <w:proofErr w:type="gramStart"/>
      <w:r>
        <w:t xml:space="preserve">. </w:t>
      </w:r>
      <w:proofErr w:type="gramEnd"/>
      <w:r>
        <w:t>This is because versions of MySQL 8.0 and later removed features that MOVES needs to run</w:t>
      </w:r>
      <w:proofErr w:type="gramStart"/>
      <w:r>
        <w:t xml:space="preserve">. </w:t>
      </w:r>
      <w:proofErr w:type="gramEnd"/>
      <w:r>
        <w:t>MariaDB is a drop-in replacement for MySQL, meaning that language syntax, file formats, and APIs are identical between the two, so it is relatively straightforward to go from one to the other</w:t>
      </w:r>
      <w:proofErr w:type="gramStart"/>
      <w:r>
        <w:t xml:space="preserve">. </w:t>
      </w:r>
      <w:proofErr w:type="gramEnd"/>
      <w:r>
        <w:t xml:space="preserve">Moreover, MariaDB intends to maintain the features needed for MOVES, so this change in the MOVES prerequisites is stable and is intended to be permanent.  MariaDB installation is included as a feature of the MOVES installer. </w:t>
      </w:r>
    </w:p>
    <w:p w14:paraId="043D086D" w14:textId="5E4F67D5" w:rsidR="00AB7688" w:rsidRPr="00AB7688" w:rsidRDefault="00AB7688" w:rsidP="00AB7688">
      <w:r>
        <w:t>Since MariaDB is a drop-in replacement for MySQL, you can use MySQL Workbench to access MariaDB databases if Workbench is the tool that you are used to using</w:t>
      </w:r>
      <w:proofErr w:type="gramStart"/>
      <w:r>
        <w:t xml:space="preserve">. </w:t>
      </w:r>
      <w:proofErr w:type="gramEnd"/>
      <w:r>
        <w:t>Alternatively, MariaDB comes with its own database access tool called HeidiSQL.</w:t>
      </w:r>
    </w:p>
    <w:p w14:paraId="57666139" w14:textId="5EA962A4" w:rsidR="00B86BEF" w:rsidRDefault="00B86BEF" w:rsidP="00B86BEF">
      <w:pPr>
        <w:pStyle w:val="Heading1"/>
        <w:numPr>
          <w:ilvl w:val="0"/>
          <w:numId w:val="1"/>
        </w:numPr>
        <w:ind w:left="360"/>
      </w:pPr>
      <w:bookmarkStart w:id="3" w:name="_Toc55569922"/>
      <w:r>
        <w:t>HeidiSQL</w:t>
      </w:r>
      <w:bookmarkEnd w:id="3"/>
    </w:p>
    <w:p w14:paraId="2E596090" w14:textId="6D09A0A0" w:rsidR="00842872" w:rsidRDefault="00B86BEF" w:rsidP="00B86BEF">
      <w:r>
        <w:t>MariaDB comes installed with HeidiSQL, a free third-party tool to access its data</w:t>
      </w:r>
      <w:proofErr w:type="gramStart"/>
      <w:r>
        <w:t xml:space="preserve">. </w:t>
      </w:r>
      <w:proofErr w:type="gramEnd"/>
      <w:r>
        <w:t>This tool allows you to view individual tables, filter records, and aggregat</w:t>
      </w:r>
      <w:r w:rsidR="004041BB">
        <w:t>e</w:t>
      </w:r>
      <w:r>
        <w:t xml:space="preserve"> results</w:t>
      </w:r>
      <w:r w:rsidR="00F03F86">
        <w:t xml:space="preserve"> </w:t>
      </w:r>
      <w:r>
        <w:t>using SQL commands</w:t>
      </w:r>
      <w:proofErr w:type="gramStart"/>
      <w:r>
        <w:t xml:space="preserve">. </w:t>
      </w:r>
      <w:proofErr w:type="gramEnd"/>
      <w:r w:rsidR="00842872">
        <w:t xml:space="preserve">You can also use HeidiSQL to export data to flat files, which can then be used with other analysis tools (e.g., Excel, R, Python, </w:t>
      </w:r>
      <w:proofErr w:type="spellStart"/>
      <w:r w:rsidR="00842872">
        <w:t>Matlab</w:t>
      </w:r>
      <w:proofErr w:type="spellEnd"/>
      <w:r w:rsidR="00842872">
        <w:t>, etc.).</w:t>
      </w:r>
    </w:p>
    <w:p w14:paraId="30CD97E5" w14:textId="4FCB3DB3" w:rsidR="00BD487C" w:rsidRDefault="00BD487C" w:rsidP="00B86BEF">
      <w:r>
        <w:t>There may be a shortcut on your desktop to HeidiSQL after running the MOVES installer</w:t>
      </w:r>
      <w:proofErr w:type="gramStart"/>
      <w:r>
        <w:t xml:space="preserve">. </w:t>
      </w:r>
      <w:proofErr w:type="gramEnd"/>
      <w:r>
        <w:t>If not, you can find it by searching for HeidiSQL in the Windows start menu.</w:t>
      </w:r>
    </w:p>
    <w:p w14:paraId="0EB390DC" w14:textId="66FE1C1C" w:rsidR="00842872" w:rsidRDefault="00842872" w:rsidP="00842872">
      <w:pPr>
        <w:pStyle w:val="Heading2"/>
        <w:numPr>
          <w:ilvl w:val="1"/>
          <w:numId w:val="1"/>
        </w:numPr>
        <w:ind w:left="720"/>
      </w:pPr>
      <w:bookmarkStart w:id="4" w:name="_Toc55569923"/>
      <w:r>
        <w:lastRenderedPageBreak/>
        <w:t>Connecting to MariaDB</w:t>
      </w:r>
      <w:bookmarkEnd w:id="4"/>
    </w:p>
    <w:p w14:paraId="7D13D356" w14:textId="4F9B3755" w:rsidR="008A0BF4" w:rsidRDefault="00170C2F" w:rsidP="00C756C1">
      <w:r>
        <w:t>When opening HeidiSQL, the first screen you see is the Session Manager</w:t>
      </w:r>
      <w:proofErr w:type="gramStart"/>
      <w:r>
        <w:t xml:space="preserve">. </w:t>
      </w:r>
      <w:proofErr w:type="gramEnd"/>
      <w:r>
        <w:t>This screen is used to enter connection details such as the port number and SQL username and password</w:t>
      </w:r>
      <w:proofErr w:type="gramStart"/>
      <w:r>
        <w:t xml:space="preserve">. </w:t>
      </w:r>
      <w:proofErr w:type="gramEnd"/>
      <w:r>
        <w:t>The MOVES installer automatically</w:t>
      </w:r>
      <w:r w:rsidR="00C756C1">
        <w:t xml:space="preserve"> creates and</w:t>
      </w:r>
      <w:r>
        <w:t xml:space="preserve"> </w:t>
      </w:r>
      <w:r w:rsidR="00C756C1">
        <w:t>configures</w:t>
      </w:r>
      <w:r>
        <w:t xml:space="preserve"> a connection to MariaDB for you using the MOVES username and password (these are both “moves”)</w:t>
      </w:r>
      <w:proofErr w:type="gramStart"/>
      <w:r>
        <w:t xml:space="preserve">. </w:t>
      </w:r>
      <w:proofErr w:type="gramEnd"/>
      <w:r>
        <w:t>Simply select the MOVES Connection option on the left and click Open.</w:t>
      </w:r>
    </w:p>
    <w:p w14:paraId="15A846FE" w14:textId="7D79B381" w:rsidR="00842872" w:rsidRPr="00842872" w:rsidRDefault="0074508B" w:rsidP="00842872">
      <w:pPr>
        <w:pStyle w:val="Heading2"/>
        <w:numPr>
          <w:ilvl w:val="1"/>
          <w:numId w:val="1"/>
        </w:numPr>
        <w:ind w:left="720"/>
      </w:pPr>
      <w:bookmarkStart w:id="5" w:name="_Toc55569924"/>
      <w:r>
        <w:t>Viewing Tables</w:t>
      </w:r>
      <w:bookmarkEnd w:id="5"/>
    </w:p>
    <w:p w14:paraId="7FAD38BF" w14:textId="186F2CBE" w:rsidR="007A5250" w:rsidRDefault="00170C2F" w:rsidP="0074508B">
      <w:r>
        <w:t>Databases are listed in the left side of the application</w:t>
      </w:r>
      <w:proofErr w:type="gramStart"/>
      <w:r>
        <w:t xml:space="preserve">. </w:t>
      </w:r>
      <w:proofErr w:type="gramEnd"/>
      <w:r>
        <w:t>To see the tables in a</w:t>
      </w:r>
      <w:r w:rsidR="003E15F6">
        <w:t>ny</w:t>
      </w:r>
      <w:r>
        <w:t xml:space="preserve"> </w:t>
      </w:r>
      <w:r w:rsidR="003E15F6">
        <w:t>database</w:t>
      </w:r>
      <w:r>
        <w:t>, click the &gt; icon next to the database name</w:t>
      </w:r>
      <w:proofErr w:type="gramStart"/>
      <w:r>
        <w:t xml:space="preserve">. </w:t>
      </w:r>
      <w:proofErr w:type="gramEnd"/>
      <w:r>
        <w:t xml:space="preserve">To view the data in a table, click on the </w:t>
      </w:r>
      <w:r w:rsidR="003E15F6">
        <w:t>table’s name</w:t>
      </w:r>
      <w:proofErr w:type="gramStart"/>
      <w:r w:rsidR="003E15F6">
        <w:t xml:space="preserve">. </w:t>
      </w:r>
      <w:proofErr w:type="gramEnd"/>
      <w:r w:rsidR="003E15F6">
        <w:t>Heidi’s main view will change to information about the table (column names, their type, etc.)</w:t>
      </w:r>
      <w:proofErr w:type="gramStart"/>
      <w:r w:rsidR="003E15F6">
        <w:t xml:space="preserve">. </w:t>
      </w:r>
      <w:proofErr w:type="gramEnd"/>
      <w:r w:rsidR="003E15F6">
        <w:t>Clicking the Data tab above the main view will display the table.</w:t>
      </w:r>
    </w:p>
    <w:p w14:paraId="6DFB10C2" w14:textId="6828AFB4" w:rsidR="003E15F6" w:rsidRDefault="005C2D59" w:rsidP="0074508B">
      <w:r>
        <w:rPr>
          <w:noProof/>
        </w:rPr>
        <mc:AlternateContent>
          <mc:Choice Requires="wps">
            <w:drawing>
              <wp:anchor distT="0" distB="0" distL="114300" distR="114300" simplePos="0" relativeHeight="251663360" behindDoc="0" locked="0" layoutInCell="1" allowOverlap="1" wp14:anchorId="696CABF2" wp14:editId="5F547561">
                <wp:simplePos x="0" y="0"/>
                <wp:positionH relativeFrom="margin">
                  <wp:align>right</wp:align>
                </wp:positionH>
                <wp:positionV relativeFrom="paragraph">
                  <wp:posOffset>685800</wp:posOffset>
                </wp:positionV>
                <wp:extent cx="1196340" cy="365760"/>
                <wp:effectExtent l="0" t="0" r="3810" b="0"/>
                <wp:wrapNone/>
                <wp:docPr id="6" name="Text Box 6"/>
                <wp:cNvGraphicFramePr/>
                <a:graphic xmlns:a="http://schemas.openxmlformats.org/drawingml/2006/main">
                  <a:graphicData uri="http://schemas.microsoft.com/office/word/2010/wordprocessingShape">
                    <wps:wsp>
                      <wps:cNvSpPr txBox="1"/>
                      <wps:spPr>
                        <a:xfrm>
                          <a:off x="0" y="0"/>
                          <a:ext cx="1196340" cy="365760"/>
                        </a:xfrm>
                        <a:prstGeom prst="rect">
                          <a:avLst/>
                        </a:prstGeom>
                        <a:solidFill>
                          <a:srgbClr val="FFFFFF">
                            <a:alpha val="80000"/>
                          </a:srgbClr>
                        </a:solidFill>
                        <a:ln w="6350">
                          <a:noFill/>
                        </a:ln>
                      </wps:spPr>
                      <wps:txbx>
                        <w:txbxContent>
                          <w:p w14:paraId="74BEB20F" w14:textId="096E22AC" w:rsidR="007A5250" w:rsidRPr="007A5250" w:rsidRDefault="005C2D59" w:rsidP="007A5250">
                            <w:pPr>
                              <w:pStyle w:val="NoSpacing"/>
                              <w:jc w:val="center"/>
                              <w:rPr>
                                <w:color w:val="FF0000"/>
                              </w:rPr>
                            </w:pPr>
                            <w:r>
                              <w:rPr>
                                <w:color w:val="FF0000"/>
                              </w:rPr>
                              <w:t xml:space="preserve">3. </w:t>
                            </w:r>
                            <w:r w:rsidR="007A5250">
                              <w:rPr>
                                <w:color w:val="FF0000"/>
                              </w:rPr>
                              <w:t>Click Data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CABF2" id="_x0000_t202" coordsize="21600,21600" o:spt="202" path="m,l,21600r21600,l21600,xe">
                <v:stroke joinstyle="miter"/>
                <v:path gradientshapeok="t" o:connecttype="rect"/>
              </v:shapetype>
              <v:shape id="Text Box 6" o:spid="_x0000_s1026" type="#_x0000_t202" style="position:absolute;margin-left:43pt;margin-top:54pt;width:94.2pt;height:28.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" stroked="f" strokeweight=".5pt">
                <v:fill opacity="52428f"/>
                <v:textbox>
                  <w:txbxContent>
                    <w:p w14:paraId="74BEB20F" w14:textId="096E22AC" w:rsidR="007A5250" w:rsidRPr="007A5250" w:rsidRDefault="005C2D59" w:rsidP="007A5250">
                      <w:pPr>
                        <w:pStyle w:val="NoSpacing"/>
                        <w:jc w:val="center"/>
                        <w:rPr>
                          <w:color w:val="FF0000"/>
                        </w:rPr>
                      </w:pPr>
                      <w:r>
                        <w:rPr>
                          <w:color w:val="FF0000"/>
                        </w:rPr>
                        <w:t xml:space="preserve">3. </w:t>
                      </w:r>
                      <w:r w:rsidR="007A5250">
                        <w:rPr>
                          <w:color w:val="FF0000"/>
                        </w:rPr>
                        <w:t>Click Data tab</w:t>
                      </w:r>
                    </w:p>
                  </w:txbxContent>
                </v:textbox>
                <w10:wrap anchorx="margin"/>
              </v:shape>
            </w:pict>
          </mc:Fallback>
        </mc:AlternateContent>
      </w:r>
      <w:r w:rsidR="007A5250">
        <w:rPr>
          <w:noProof/>
        </w:rPr>
        <mc:AlternateContent>
          <mc:Choice Requires="wps">
            <w:drawing>
              <wp:anchor distT="0" distB="0" distL="114300" distR="114300" simplePos="0" relativeHeight="251661312" behindDoc="0" locked="0" layoutInCell="1" allowOverlap="1" wp14:anchorId="492A9232" wp14:editId="52B06C7B">
                <wp:simplePos x="0" y="0"/>
                <wp:positionH relativeFrom="column">
                  <wp:posOffset>800100</wp:posOffset>
                </wp:positionH>
                <wp:positionV relativeFrom="paragraph">
                  <wp:posOffset>3070860</wp:posOffset>
                </wp:positionV>
                <wp:extent cx="1409700" cy="3657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09700" cy="365760"/>
                        </a:xfrm>
                        <a:prstGeom prst="rect">
                          <a:avLst/>
                        </a:prstGeom>
                        <a:solidFill>
                          <a:srgbClr val="FFFFFF">
                            <a:alpha val="80000"/>
                          </a:srgbClr>
                        </a:solidFill>
                        <a:ln w="6350">
                          <a:noFill/>
                        </a:ln>
                      </wps:spPr>
                      <wps:txbx>
                        <w:txbxContent>
                          <w:p w14:paraId="73C98CC2" w14:textId="0C4974C0" w:rsidR="007A5250" w:rsidRPr="007A5250" w:rsidRDefault="007A5250" w:rsidP="007A5250">
                            <w:pPr>
                              <w:pStyle w:val="NoSpacing"/>
                              <w:jc w:val="center"/>
                              <w:rPr>
                                <w:color w:val="FF0000"/>
                              </w:rPr>
                            </w:pPr>
                            <w:r>
                              <w:rPr>
                                <w:color w:val="FF0000"/>
                              </w:rPr>
                              <w:t>2. Click on a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A9232" id="Text Box 5" o:spid="_x0000_s1027" type="#_x0000_t202" style="position:absolute;margin-left:63pt;margin-top:241.8pt;width:111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" stroked="f" strokeweight=".5pt">
                <v:fill opacity="52428f"/>
                <v:textbox>
                  <w:txbxContent>
                    <w:p w14:paraId="73C98CC2" w14:textId="0C4974C0" w:rsidR="007A5250" w:rsidRPr="007A5250" w:rsidRDefault="007A5250" w:rsidP="007A5250">
                      <w:pPr>
                        <w:pStyle w:val="NoSpacing"/>
                        <w:jc w:val="center"/>
                        <w:rPr>
                          <w:color w:val="FF0000"/>
                        </w:rPr>
                      </w:pPr>
                      <w:r>
                        <w:rPr>
                          <w:color w:val="FF0000"/>
                        </w:rPr>
                        <w:t>2. Click on a table</w:t>
                      </w:r>
                    </w:p>
                  </w:txbxContent>
                </v:textbox>
              </v:shape>
            </w:pict>
          </mc:Fallback>
        </mc:AlternateContent>
      </w:r>
      <w:r w:rsidR="007A5250">
        <w:rPr>
          <w:noProof/>
        </w:rPr>
        <mc:AlternateContent>
          <mc:Choice Requires="wps">
            <w:drawing>
              <wp:anchor distT="0" distB="0" distL="114300" distR="114300" simplePos="0" relativeHeight="251659264" behindDoc="0" locked="0" layoutInCell="1" allowOverlap="1" wp14:anchorId="3F21540F" wp14:editId="4D6F022A">
                <wp:simplePos x="0" y="0"/>
                <wp:positionH relativeFrom="column">
                  <wp:posOffset>701040</wp:posOffset>
                </wp:positionH>
                <wp:positionV relativeFrom="paragraph">
                  <wp:posOffset>160020</wp:posOffset>
                </wp:positionV>
                <wp:extent cx="1371600" cy="365760"/>
                <wp:effectExtent l="0" t="0" r="0" b="0"/>
                <wp:wrapNone/>
                <wp:docPr id="4" name="Text Box 4"/>
                <wp:cNvGraphicFramePr/>
                <a:graphic xmlns:a="http://schemas.openxmlformats.org/drawingml/2006/main">
                  <a:graphicData uri="http://schemas.microsoft.com/office/word/2010/wordprocessingShape">
                    <wps:wsp>
                      <wps:cNvSpPr txBox="1"/>
                      <wps:spPr>
                        <a:xfrm>
                          <a:off x="0" y="0"/>
                          <a:ext cx="1371600" cy="365760"/>
                        </a:xfrm>
                        <a:prstGeom prst="rect">
                          <a:avLst/>
                        </a:prstGeom>
                        <a:solidFill>
                          <a:srgbClr val="FFFFFF">
                            <a:alpha val="80000"/>
                          </a:srgbClr>
                        </a:solidFill>
                        <a:ln w="6350">
                          <a:noFill/>
                        </a:ln>
                      </wps:spPr>
                      <wps:txbx>
                        <w:txbxContent>
                          <w:p w14:paraId="2A6F12A8" w14:textId="3CBB9B65" w:rsidR="007A5250" w:rsidRPr="007A5250" w:rsidRDefault="007A5250" w:rsidP="007A5250">
                            <w:pPr>
                              <w:pStyle w:val="NoSpacing"/>
                              <w:jc w:val="center"/>
                              <w:rPr>
                                <w:color w:val="FF0000"/>
                              </w:rPr>
                            </w:pPr>
                            <w:r>
                              <w:rPr>
                                <w:color w:val="FF0000"/>
                              </w:rPr>
                              <w:t xml:space="preserve">1. </w:t>
                            </w:r>
                            <w:r w:rsidRPr="007A5250">
                              <w:rPr>
                                <w:color w:val="FF0000"/>
                              </w:rPr>
                              <w:t>Expand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1540F" id="Text Box 4" o:spid="_x0000_s1028" type="#_x0000_t202" style="position:absolute;margin-left:55.2pt;margin-top:12.6pt;width:108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" stroked="f" strokeweight=".5pt">
                <v:fill opacity="52428f"/>
                <v:textbox>
                  <w:txbxContent>
                    <w:p w14:paraId="2A6F12A8" w14:textId="3CBB9B65" w:rsidR="007A5250" w:rsidRPr="007A5250" w:rsidRDefault="007A5250" w:rsidP="007A5250">
                      <w:pPr>
                        <w:pStyle w:val="NoSpacing"/>
                        <w:jc w:val="center"/>
                        <w:rPr>
                          <w:color w:val="FF0000"/>
                        </w:rPr>
                      </w:pPr>
                      <w:r>
                        <w:rPr>
                          <w:color w:val="FF0000"/>
                        </w:rPr>
                        <w:t xml:space="preserve">1. </w:t>
                      </w:r>
                      <w:r w:rsidRPr="007A5250">
                        <w:rPr>
                          <w:color w:val="FF0000"/>
                        </w:rPr>
                        <w:t>Expand Database</w:t>
                      </w:r>
                    </w:p>
                  </w:txbxContent>
                </v:textbox>
              </v:shape>
            </w:pict>
          </mc:Fallback>
        </mc:AlternateContent>
      </w:r>
      <w:r w:rsidR="007A5250">
        <w:rPr>
          <w:noProof/>
        </w:rPr>
        <mc:AlternateContent>
          <mc:Choice Requires="wps">
            <w:drawing>
              <wp:anchor distT="0" distB="0" distL="114300" distR="114300" simplePos="0" relativeHeight="251668480" behindDoc="0" locked="0" layoutInCell="1" allowOverlap="1" wp14:anchorId="55804309" wp14:editId="74B69A36">
                <wp:simplePos x="0" y="0"/>
                <wp:positionH relativeFrom="column">
                  <wp:posOffset>5227320</wp:posOffset>
                </wp:positionH>
                <wp:positionV relativeFrom="paragraph">
                  <wp:posOffset>464820</wp:posOffset>
                </wp:positionV>
                <wp:extent cx="205740" cy="289560"/>
                <wp:effectExtent l="38100" t="38100" r="22860" b="15240"/>
                <wp:wrapNone/>
                <wp:docPr id="10" name="Straight Arrow Connector 10"/>
                <wp:cNvGraphicFramePr/>
                <a:graphic xmlns:a="http://schemas.openxmlformats.org/drawingml/2006/main">
                  <a:graphicData uri="http://schemas.microsoft.com/office/word/2010/wordprocessingShape">
                    <wps:wsp>
                      <wps:cNvCnPr/>
                      <wps:spPr>
                        <a:xfrm flipH="1" flipV="1">
                          <a:off x="0" y="0"/>
                          <a:ext cx="205740" cy="2895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AAA88F" id="_x0000_t32" coordsize="21600,21600" o:spt="32" o:oned="t" path="m,l21600,21600e" filled="f">
                <v:path arrowok="t" fillok="f" o:connecttype="none"/>
                <o:lock v:ext="edit" shapetype="t"/>
              </v:shapetype>
              <v:shape id="Straight Arrow Connector 10" o:spid="_x0000_s1026" type="#_x0000_t32" style="position:absolute;margin-left:411.6pt;margin-top:36.6pt;width:16.2pt;height:22.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" strokecolor="red" strokeweight="1.5pt">
                <v:stroke endarrow="block" joinstyle="miter"/>
              </v:shape>
            </w:pict>
          </mc:Fallback>
        </mc:AlternateContent>
      </w:r>
      <w:r w:rsidR="007A5250">
        <w:rPr>
          <w:noProof/>
        </w:rPr>
        <mc:AlternateContent>
          <mc:Choice Requires="wps">
            <w:drawing>
              <wp:anchor distT="0" distB="0" distL="114300" distR="114300" simplePos="0" relativeHeight="251666432" behindDoc="0" locked="0" layoutInCell="1" allowOverlap="1" wp14:anchorId="653DFC8C" wp14:editId="73C11ACE">
                <wp:simplePos x="0" y="0"/>
                <wp:positionH relativeFrom="column">
                  <wp:posOffset>845820</wp:posOffset>
                </wp:positionH>
                <wp:positionV relativeFrom="paragraph">
                  <wp:posOffset>3276600</wp:posOffset>
                </wp:positionV>
                <wp:extent cx="129540" cy="144780"/>
                <wp:effectExtent l="38100" t="0" r="22860" b="64770"/>
                <wp:wrapNone/>
                <wp:docPr id="9" name="Straight Arrow Connector 9"/>
                <wp:cNvGraphicFramePr/>
                <a:graphic xmlns:a="http://schemas.openxmlformats.org/drawingml/2006/main">
                  <a:graphicData uri="http://schemas.microsoft.com/office/word/2010/wordprocessingShape">
                    <wps:wsp>
                      <wps:cNvCnPr/>
                      <wps:spPr>
                        <a:xfrm flipH="1">
                          <a:off x="0" y="0"/>
                          <a:ext cx="129540" cy="14478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983A4" id="Straight Arrow Connector 9" o:spid="_x0000_s1026" type="#_x0000_t32" style="position:absolute;margin-left:66.6pt;margin-top:258pt;width:10.2pt;height:11.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" strokecolor="red" strokeweight="1.5pt">
                <v:stroke endarrow="block" joinstyle="miter"/>
              </v:shape>
            </w:pict>
          </mc:Fallback>
        </mc:AlternateContent>
      </w:r>
      <w:r w:rsidR="007A5250">
        <w:rPr>
          <w:noProof/>
        </w:rPr>
        <mc:AlternateContent>
          <mc:Choice Requires="wps">
            <w:drawing>
              <wp:anchor distT="0" distB="0" distL="114300" distR="114300" simplePos="0" relativeHeight="251664384" behindDoc="0" locked="0" layoutInCell="1" allowOverlap="1" wp14:anchorId="4A3EA982" wp14:editId="53C8A453">
                <wp:simplePos x="0" y="0"/>
                <wp:positionH relativeFrom="column">
                  <wp:posOffset>243840</wp:posOffset>
                </wp:positionH>
                <wp:positionV relativeFrom="paragraph">
                  <wp:posOffset>373380</wp:posOffset>
                </wp:positionV>
                <wp:extent cx="525780" cy="137160"/>
                <wp:effectExtent l="38100" t="0" r="26670" b="72390"/>
                <wp:wrapNone/>
                <wp:docPr id="7" name="Straight Arrow Connector 7"/>
                <wp:cNvGraphicFramePr/>
                <a:graphic xmlns:a="http://schemas.openxmlformats.org/drawingml/2006/main">
                  <a:graphicData uri="http://schemas.microsoft.com/office/word/2010/wordprocessingShape">
                    <wps:wsp>
                      <wps:cNvCnPr/>
                      <wps:spPr>
                        <a:xfrm flipH="1">
                          <a:off x="0" y="0"/>
                          <a:ext cx="525780" cy="1371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15900" id="Straight Arrow Connector 7" o:spid="_x0000_s1026" type="#_x0000_t32" style="position:absolute;margin-left:19.2pt;margin-top:29.4pt;width:41.4pt;height:10.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" strokecolor="red" strokeweight="1.5pt">
                <v:stroke endarrow="block" joinstyle="miter"/>
              </v:shape>
            </w:pict>
          </mc:Fallback>
        </mc:AlternateContent>
      </w:r>
      <w:r w:rsidR="007A5250">
        <w:rPr>
          <w:noProof/>
        </w:rPr>
        <w:drawing>
          <wp:inline distT="0" distB="0" distL="0" distR="0" wp14:anchorId="15ADB493" wp14:editId="6EF515A4">
            <wp:extent cx="5943600" cy="3655695"/>
            <wp:effectExtent l="0" t="0" r="0" b="1905"/>
            <wp:docPr id="8" name="Picture 8" descr="Screenshot of HeidiSQL demonstrating how to expand a database, selecting a table, and then displaying the data using the Data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55695"/>
                    </a:xfrm>
                    <a:prstGeom prst="rect">
                      <a:avLst/>
                    </a:prstGeom>
                  </pic:spPr>
                </pic:pic>
              </a:graphicData>
            </a:graphic>
          </wp:inline>
        </w:drawing>
      </w:r>
      <w:r w:rsidR="008A0BF4">
        <w:t xml:space="preserve"> </w:t>
      </w:r>
    </w:p>
    <w:p w14:paraId="4356CD15" w14:textId="18C61865" w:rsidR="0074508B" w:rsidRDefault="0074508B" w:rsidP="0074508B">
      <w:pPr>
        <w:pStyle w:val="Heading2"/>
        <w:numPr>
          <w:ilvl w:val="1"/>
          <w:numId w:val="1"/>
        </w:numPr>
        <w:ind w:left="720"/>
      </w:pPr>
      <w:bookmarkStart w:id="6" w:name="_Toc55569925"/>
      <w:r>
        <w:t>Running Simple Summary Statistics with SQL Commands</w:t>
      </w:r>
      <w:bookmarkEnd w:id="6"/>
    </w:p>
    <w:p w14:paraId="32C8F034" w14:textId="22C39E1D" w:rsidR="0074508B" w:rsidRDefault="003E15F6" w:rsidP="0074508B">
      <w:r>
        <w:t>Custom SQL queries can be run by selecting the Query tab (next to the Data tab)</w:t>
      </w:r>
      <w:proofErr w:type="gramStart"/>
      <w:r>
        <w:t xml:space="preserve">. </w:t>
      </w:r>
      <w:proofErr w:type="gramEnd"/>
      <w:r>
        <w:t xml:space="preserve">See Module 4 of the </w:t>
      </w:r>
      <w:hyperlink r:id="rId9" w:anchor="training" w:history="1">
        <w:r w:rsidRPr="00842872">
          <w:rPr>
            <w:rStyle w:val="Hyperlink"/>
          </w:rPr>
          <w:t>MOVES training materials</w:t>
        </w:r>
      </w:hyperlink>
      <w:r>
        <w:t xml:space="preserve"> for sample SQL commands and for more information about simple data analysis in SQL.</w:t>
      </w:r>
      <w:r w:rsidR="00BE643F">
        <w:t xml:space="preserve"> After writing the SQL query, execute it by clicking the blue “play” button or by pressing F9.</w:t>
      </w:r>
    </w:p>
    <w:p w14:paraId="778A7228" w14:textId="400A1B53" w:rsidR="00BE643F" w:rsidRDefault="005C2D59" w:rsidP="0074508B">
      <w:r>
        <w:rPr>
          <w:noProof/>
        </w:rPr>
        <w:lastRenderedPageBreak/>
        <mc:AlternateContent>
          <mc:Choice Requires="wps">
            <w:drawing>
              <wp:anchor distT="0" distB="0" distL="114300" distR="114300" simplePos="0" relativeHeight="251680768" behindDoc="0" locked="0" layoutInCell="1" allowOverlap="1" wp14:anchorId="5EC7237B" wp14:editId="5956264F">
                <wp:simplePos x="0" y="0"/>
                <wp:positionH relativeFrom="margin">
                  <wp:posOffset>5402580</wp:posOffset>
                </wp:positionH>
                <wp:positionV relativeFrom="paragraph">
                  <wp:posOffset>460374</wp:posOffset>
                </wp:positionV>
                <wp:extent cx="53340" cy="216535"/>
                <wp:effectExtent l="19050" t="38100" r="60960" b="12065"/>
                <wp:wrapNone/>
                <wp:docPr id="17" name="Straight Arrow Connector 17"/>
                <wp:cNvGraphicFramePr/>
                <a:graphic xmlns:a="http://schemas.openxmlformats.org/drawingml/2006/main">
                  <a:graphicData uri="http://schemas.microsoft.com/office/word/2010/wordprocessingShape">
                    <wps:wsp>
                      <wps:cNvCnPr/>
                      <wps:spPr>
                        <a:xfrm flipV="1">
                          <a:off x="0" y="0"/>
                          <a:ext cx="53340" cy="2165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E67AD" id="Straight Arrow Connector 17" o:spid="_x0000_s1026" type="#_x0000_t32" style="position:absolute;margin-left:425.4pt;margin-top:36.25pt;width:4.2pt;height:17.05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1E72C68C" wp14:editId="4FD5EA6E">
                <wp:simplePos x="0" y="0"/>
                <wp:positionH relativeFrom="margin">
                  <wp:posOffset>2697480</wp:posOffset>
                </wp:positionH>
                <wp:positionV relativeFrom="paragraph">
                  <wp:posOffset>582294</wp:posOffset>
                </wp:positionV>
                <wp:extent cx="289560" cy="140335"/>
                <wp:effectExtent l="38100" t="38100" r="15240" b="31115"/>
                <wp:wrapNone/>
                <wp:docPr id="16" name="Straight Arrow Connector 16"/>
                <wp:cNvGraphicFramePr/>
                <a:graphic xmlns:a="http://schemas.openxmlformats.org/drawingml/2006/main">
                  <a:graphicData uri="http://schemas.microsoft.com/office/word/2010/wordprocessingShape">
                    <wps:wsp>
                      <wps:cNvCnPr/>
                      <wps:spPr>
                        <a:xfrm flipH="1" flipV="1">
                          <a:off x="0" y="0"/>
                          <a:ext cx="289560" cy="14033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4BAB3" id="Straight Arrow Connector 16" o:spid="_x0000_s1026" type="#_x0000_t32" style="position:absolute;margin-left:212.4pt;margin-top:45.85pt;width:22.8pt;height:11.05pt;flip:x 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6ABD66AF" wp14:editId="61235537">
                <wp:simplePos x="0" y="0"/>
                <wp:positionH relativeFrom="column">
                  <wp:posOffset>2385060</wp:posOffset>
                </wp:positionH>
                <wp:positionV relativeFrom="paragraph">
                  <wp:posOffset>189230</wp:posOffset>
                </wp:positionV>
                <wp:extent cx="373380" cy="45719"/>
                <wp:effectExtent l="0" t="57150" r="26670" b="50165"/>
                <wp:wrapNone/>
                <wp:docPr id="15" name="Straight Arrow Connector 15"/>
                <wp:cNvGraphicFramePr/>
                <a:graphic xmlns:a="http://schemas.openxmlformats.org/drawingml/2006/main">
                  <a:graphicData uri="http://schemas.microsoft.com/office/word/2010/wordprocessingShape">
                    <wps:wsp>
                      <wps:cNvCnPr/>
                      <wps:spPr>
                        <a:xfrm flipV="1">
                          <a:off x="0" y="0"/>
                          <a:ext cx="37338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10962" id="Straight Arrow Connector 15" o:spid="_x0000_s1026" type="#_x0000_t32" style="position:absolute;margin-left:187.8pt;margin-top:14.9pt;width:29.4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" strokecolor="red" strokeweight="1.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5783CF76" wp14:editId="7A09DD3C">
                <wp:simplePos x="0" y="0"/>
                <wp:positionH relativeFrom="margin">
                  <wp:posOffset>1242060</wp:posOffset>
                </wp:positionH>
                <wp:positionV relativeFrom="paragraph">
                  <wp:posOffset>41275</wp:posOffset>
                </wp:positionV>
                <wp:extent cx="1234440" cy="365760"/>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1234440" cy="365760"/>
                        </a:xfrm>
                        <a:prstGeom prst="rect">
                          <a:avLst/>
                        </a:prstGeom>
                        <a:solidFill>
                          <a:srgbClr val="FFFFFF">
                            <a:alpha val="80000"/>
                          </a:srgbClr>
                        </a:solidFill>
                        <a:ln w="6350">
                          <a:noFill/>
                        </a:ln>
                      </wps:spPr>
                      <wps:txbx>
                        <w:txbxContent>
                          <w:p w14:paraId="3496A4BF" w14:textId="32918223" w:rsidR="005C2D59" w:rsidRPr="007A5250" w:rsidRDefault="005C2D59" w:rsidP="005C2D59">
                            <w:pPr>
                              <w:pStyle w:val="NoSpacing"/>
                              <w:jc w:val="center"/>
                              <w:rPr>
                                <w:color w:val="FF0000"/>
                              </w:rPr>
                            </w:pPr>
                            <w:r>
                              <w:rPr>
                                <w:color w:val="FF0000"/>
                              </w:rPr>
                              <w:t>3. Execute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CF76" id="Text Box 14" o:spid="_x0000_s1029" type="#_x0000_t202" style="position:absolute;margin-left:97.8pt;margin-top:3.25pt;width:97.2pt;height:28.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" stroked="f" strokeweight=".5pt">
                <v:fill opacity="52428f"/>
                <v:textbox>
                  <w:txbxContent>
                    <w:p w14:paraId="3496A4BF" w14:textId="32918223" w:rsidR="005C2D59" w:rsidRPr="007A5250" w:rsidRDefault="005C2D59" w:rsidP="005C2D59">
                      <w:pPr>
                        <w:pStyle w:val="NoSpacing"/>
                        <w:jc w:val="center"/>
                        <w:rPr>
                          <w:color w:val="FF0000"/>
                        </w:rPr>
                      </w:pPr>
                      <w:r>
                        <w:rPr>
                          <w:color w:val="FF0000"/>
                        </w:rPr>
                        <w:t>3. Execute query</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6E147F40" wp14:editId="7FE7502B">
                <wp:simplePos x="0" y="0"/>
                <wp:positionH relativeFrom="margin">
                  <wp:align>center</wp:align>
                </wp:positionH>
                <wp:positionV relativeFrom="paragraph">
                  <wp:posOffset>643255</wp:posOffset>
                </wp:positionV>
                <wp:extent cx="1234440" cy="365760"/>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1234440" cy="365760"/>
                        </a:xfrm>
                        <a:prstGeom prst="rect">
                          <a:avLst/>
                        </a:prstGeom>
                        <a:solidFill>
                          <a:srgbClr val="FFFFFF">
                            <a:alpha val="80000"/>
                          </a:srgbClr>
                        </a:solidFill>
                        <a:ln w="6350">
                          <a:noFill/>
                        </a:ln>
                      </wps:spPr>
                      <wps:txbx>
                        <w:txbxContent>
                          <w:p w14:paraId="681DFA2E" w14:textId="27B4FA71" w:rsidR="005C2D59" w:rsidRPr="007A5250" w:rsidRDefault="005C2D59" w:rsidP="005C2D59">
                            <w:pPr>
                              <w:pStyle w:val="NoSpacing"/>
                              <w:jc w:val="center"/>
                              <w:rPr>
                                <w:color w:val="FF0000"/>
                              </w:rPr>
                            </w:pPr>
                            <w:r>
                              <w:rPr>
                                <w:color w:val="FF0000"/>
                              </w:rPr>
                              <w:t>2. Write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47F40" id="Text Box 13" o:spid="_x0000_s1030" type="#_x0000_t202" style="position:absolute;margin-left:0;margin-top:50.65pt;width:97.2pt;height:28.8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" stroked="f" strokeweight=".5pt">
                <v:fill opacity="52428f"/>
                <v:textbox>
                  <w:txbxContent>
                    <w:p w14:paraId="681DFA2E" w14:textId="27B4FA71" w:rsidR="005C2D59" w:rsidRPr="007A5250" w:rsidRDefault="005C2D59" w:rsidP="005C2D59">
                      <w:pPr>
                        <w:pStyle w:val="NoSpacing"/>
                        <w:jc w:val="center"/>
                        <w:rPr>
                          <w:color w:val="FF0000"/>
                        </w:rPr>
                      </w:pPr>
                      <w:r>
                        <w:rPr>
                          <w:color w:val="FF0000"/>
                        </w:rPr>
                        <w:t>2. Write query</w:t>
                      </w:r>
                    </w:p>
                  </w:txbxContent>
                </v:textbox>
                <w10:wrap anchorx="margin"/>
              </v:shape>
            </w:pict>
          </mc:Fallback>
        </mc:AlternateContent>
      </w:r>
      <w:r w:rsidR="007A5250">
        <w:rPr>
          <w:noProof/>
        </w:rPr>
        <mc:AlternateContent>
          <mc:Choice Requires="wps">
            <w:drawing>
              <wp:anchor distT="0" distB="0" distL="114300" distR="114300" simplePos="0" relativeHeight="251670528" behindDoc="0" locked="0" layoutInCell="1" allowOverlap="1" wp14:anchorId="59966614" wp14:editId="10F686B4">
                <wp:simplePos x="0" y="0"/>
                <wp:positionH relativeFrom="margin">
                  <wp:align>right</wp:align>
                </wp:positionH>
                <wp:positionV relativeFrom="paragraph">
                  <wp:posOffset>582295</wp:posOffset>
                </wp:positionV>
                <wp:extent cx="1234440" cy="365760"/>
                <wp:effectExtent l="0" t="0" r="3810" b="0"/>
                <wp:wrapNone/>
                <wp:docPr id="12" name="Text Box 12"/>
                <wp:cNvGraphicFramePr/>
                <a:graphic xmlns:a="http://schemas.openxmlformats.org/drawingml/2006/main">
                  <a:graphicData uri="http://schemas.microsoft.com/office/word/2010/wordprocessingShape">
                    <wps:wsp>
                      <wps:cNvSpPr txBox="1"/>
                      <wps:spPr>
                        <a:xfrm>
                          <a:off x="0" y="0"/>
                          <a:ext cx="1234440" cy="365760"/>
                        </a:xfrm>
                        <a:prstGeom prst="rect">
                          <a:avLst/>
                        </a:prstGeom>
                        <a:solidFill>
                          <a:srgbClr val="FFFFFF">
                            <a:alpha val="80000"/>
                          </a:srgbClr>
                        </a:solidFill>
                        <a:ln w="6350">
                          <a:noFill/>
                        </a:ln>
                      </wps:spPr>
                      <wps:txbx>
                        <w:txbxContent>
                          <w:p w14:paraId="30922C75" w14:textId="6C7EA8A0" w:rsidR="007A5250" w:rsidRPr="007A5250" w:rsidRDefault="005C2D59" w:rsidP="007A5250">
                            <w:pPr>
                              <w:pStyle w:val="NoSpacing"/>
                              <w:jc w:val="center"/>
                              <w:rPr>
                                <w:color w:val="FF0000"/>
                              </w:rPr>
                            </w:pPr>
                            <w:r>
                              <w:rPr>
                                <w:color w:val="FF0000"/>
                              </w:rPr>
                              <w:t xml:space="preserve">1. </w:t>
                            </w:r>
                            <w:r w:rsidR="007A5250">
                              <w:rPr>
                                <w:color w:val="FF0000"/>
                              </w:rPr>
                              <w:t>Click Query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66614" id="Text Box 12" o:spid="_x0000_s1031" type="#_x0000_t202" style="position:absolute;margin-left:46pt;margin-top:45.85pt;width:97.2pt;height:28.8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" stroked="f" strokeweight=".5pt">
                <v:fill opacity="52428f"/>
                <v:textbox>
                  <w:txbxContent>
                    <w:p w14:paraId="30922C75" w14:textId="6C7EA8A0" w:rsidR="007A5250" w:rsidRPr="007A5250" w:rsidRDefault="005C2D59" w:rsidP="007A5250">
                      <w:pPr>
                        <w:pStyle w:val="NoSpacing"/>
                        <w:jc w:val="center"/>
                        <w:rPr>
                          <w:color w:val="FF0000"/>
                        </w:rPr>
                      </w:pPr>
                      <w:r>
                        <w:rPr>
                          <w:color w:val="FF0000"/>
                        </w:rPr>
                        <w:t xml:space="preserve">1. </w:t>
                      </w:r>
                      <w:r w:rsidR="007A5250">
                        <w:rPr>
                          <w:color w:val="FF0000"/>
                        </w:rPr>
                        <w:t>Click Query tab</w:t>
                      </w:r>
                    </w:p>
                  </w:txbxContent>
                </v:textbox>
                <w10:wrap anchorx="margin"/>
              </v:shape>
            </w:pict>
          </mc:Fallback>
        </mc:AlternateContent>
      </w:r>
      <w:r w:rsidR="007A5250">
        <w:rPr>
          <w:noProof/>
        </w:rPr>
        <w:drawing>
          <wp:inline distT="0" distB="0" distL="0" distR="0" wp14:anchorId="0587883F" wp14:editId="7FF5A446">
            <wp:extent cx="5943600" cy="2369185"/>
            <wp:effectExtent l="0" t="0" r="0" b="0"/>
            <wp:docPr id="11" name="Picture 11" descr="Screenshot of HeidiSQL demonstrating how to execute a query by selecting the Query tab, showing where the query should be written, and then the button used to execute the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69185"/>
                    </a:xfrm>
                    <a:prstGeom prst="rect">
                      <a:avLst/>
                    </a:prstGeom>
                  </pic:spPr>
                </pic:pic>
              </a:graphicData>
            </a:graphic>
          </wp:inline>
        </w:drawing>
      </w:r>
    </w:p>
    <w:p w14:paraId="61B3D22E" w14:textId="4E191F79" w:rsidR="0074508B" w:rsidRDefault="0074508B" w:rsidP="0074508B">
      <w:pPr>
        <w:pStyle w:val="Heading2"/>
        <w:numPr>
          <w:ilvl w:val="1"/>
          <w:numId w:val="1"/>
        </w:numPr>
        <w:ind w:left="720"/>
      </w:pPr>
      <w:bookmarkStart w:id="7" w:name="_Toc55569926"/>
      <w:r>
        <w:t>Exporting Data to Flat Files</w:t>
      </w:r>
      <w:bookmarkEnd w:id="7"/>
    </w:p>
    <w:p w14:paraId="73AD5562" w14:textId="5BB17C7F" w:rsidR="00A654AF" w:rsidRDefault="00A654AF" w:rsidP="0074508B">
      <w:r>
        <w:t>If you want to export data from a table that you are viewing via the Data tab or the results of a custom query that you have already run via the Query tab, select Export Grid Rows from the Tools dropdown menu</w:t>
      </w:r>
      <w:proofErr w:type="gramStart"/>
      <w:r>
        <w:t xml:space="preserve">. </w:t>
      </w:r>
      <w:proofErr w:type="gramEnd"/>
      <w:r>
        <w:t>Select the File radio button under Output Target and then select a file name</w:t>
      </w:r>
      <w:proofErr w:type="gramStart"/>
      <w:r>
        <w:t xml:space="preserve">. </w:t>
      </w:r>
      <w:proofErr w:type="gramEnd"/>
      <w:r>
        <w:t>Make sure Row Selection is set to Complete, and then click OK.</w:t>
      </w:r>
    </w:p>
    <w:p w14:paraId="0EC1F238" w14:textId="77777777" w:rsidR="005C2D59" w:rsidRDefault="005C2D59" w:rsidP="0074508B">
      <w:r>
        <w:rPr>
          <w:noProof/>
        </w:rPr>
        <w:drawing>
          <wp:inline distT="0" distB="0" distL="0" distR="0" wp14:anchorId="522FB7CC" wp14:editId="6EDE9CC8">
            <wp:extent cx="5943600" cy="4541520"/>
            <wp:effectExtent l="0" t="0" r="0" b="0"/>
            <wp:docPr id="18" name="Picture 18" descr="Screenshot of HeidiSQL demonstrating how to export data to a flat file using the Tools menu &quot;Export grid rows&quo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1520"/>
                    </a:xfrm>
                    <a:prstGeom prst="rect">
                      <a:avLst/>
                    </a:prstGeom>
                  </pic:spPr>
                </pic:pic>
              </a:graphicData>
            </a:graphic>
          </wp:inline>
        </w:drawing>
      </w:r>
    </w:p>
    <w:p w14:paraId="34D9568D" w14:textId="6A926F3A" w:rsidR="0074508B" w:rsidRDefault="00A654AF" w:rsidP="0074508B">
      <w:r w:rsidRPr="005C2D59">
        <w:rPr>
          <w:b/>
          <w:bCs/>
        </w:rPr>
        <w:lastRenderedPageBreak/>
        <w:t xml:space="preserve">Note: </w:t>
      </w:r>
      <w:r>
        <w:t>If you are running the export tool from the Data tab, it might limit your export to 1000 rows by default</w:t>
      </w:r>
      <w:proofErr w:type="gramStart"/>
      <w:r>
        <w:t xml:space="preserve">. </w:t>
      </w:r>
      <w:proofErr w:type="gramEnd"/>
      <w:r>
        <w:t>To increase this limit, select Preferences from the Tools dropdown menu</w:t>
      </w:r>
      <w:proofErr w:type="gramStart"/>
      <w:r>
        <w:t xml:space="preserve">. </w:t>
      </w:r>
      <w:proofErr w:type="gramEnd"/>
      <w:r>
        <w:t>On the Grid Formatting tab, enter a higher value for the Rows Per Page setting, and then click OK.</w:t>
      </w:r>
    </w:p>
    <w:p w14:paraId="0F915295" w14:textId="4CFA7C48" w:rsidR="0074508B" w:rsidRDefault="005C2D59" w:rsidP="0074508B">
      <w:r>
        <w:rPr>
          <w:noProof/>
        </w:rPr>
        <w:drawing>
          <wp:inline distT="0" distB="0" distL="0" distR="0" wp14:anchorId="407EB324" wp14:editId="55CDC08F">
            <wp:extent cx="5943600" cy="3556000"/>
            <wp:effectExtent l="0" t="0" r="0" b="6350"/>
            <wp:docPr id="19" name="Picture 19" descr="Screenshot of HeidiSQL demonstrating how to change the limit of how many rows are displayed by default using the Tools' Preferenc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6000"/>
                    </a:xfrm>
                    <a:prstGeom prst="rect">
                      <a:avLst/>
                    </a:prstGeom>
                  </pic:spPr>
                </pic:pic>
              </a:graphicData>
            </a:graphic>
          </wp:inline>
        </w:drawing>
      </w:r>
    </w:p>
    <w:p w14:paraId="5ED16CB9" w14:textId="725ACC94" w:rsidR="0074508B" w:rsidRDefault="0074508B" w:rsidP="0074508B">
      <w:pPr>
        <w:pStyle w:val="Heading1"/>
        <w:numPr>
          <w:ilvl w:val="0"/>
          <w:numId w:val="1"/>
        </w:numPr>
        <w:ind w:left="360"/>
      </w:pPr>
      <w:bookmarkStart w:id="8" w:name="_Toc55569927"/>
      <w:r>
        <w:t>MySQL Workbench</w:t>
      </w:r>
      <w:bookmarkEnd w:id="8"/>
    </w:p>
    <w:p w14:paraId="2344ECB8" w14:textId="080E4445" w:rsidR="0074508B" w:rsidRDefault="00BD487C" w:rsidP="0074508B">
      <w:r>
        <w:t xml:space="preserve">If you have used previous version of MOVES, you may be experienced with using MySQL Workbench and </w:t>
      </w:r>
      <w:r w:rsidR="004041BB">
        <w:t>may</w:t>
      </w:r>
      <w:r>
        <w:t xml:space="preserve"> not want to use a different tool</w:t>
      </w:r>
      <w:proofErr w:type="gramStart"/>
      <w:r>
        <w:t xml:space="preserve">. </w:t>
      </w:r>
      <w:proofErr w:type="gramEnd"/>
      <w:r>
        <w:t>Fortunately, Workbench works with MariaDB and configuring it is easy</w:t>
      </w:r>
      <w:proofErr w:type="gramStart"/>
      <w:r>
        <w:t xml:space="preserve">. </w:t>
      </w:r>
      <w:proofErr w:type="gramEnd"/>
      <w:r>
        <w:t>When opening MySQL Workbench, the first screen you see is Welcome to MySQL Workbench with a list of MySQL connections</w:t>
      </w:r>
      <w:proofErr w:type="gramStart"/>
      <w:r>
        <w:t xml:space="preserve">. </w:t>
      </w:r>
      <w:proofErr w:type="gramEnd"/>
      <w:r>
        <w:t>Click the plus (“+”) icon to add a new connection.</w:t>
      </w:r>
    </w:p>
    <w:p w14:paraId="736EF716" w14:textId="5C6F9B0C" w:rsidR="00BD487C" w:rsidRDefault="00BD487C" w:rsidP="00BD487C">
      <w:pPr>
        <w:jc w:val="center"/>
      </w:pPr>
      <w:r>
        <w:rPr>
          <w:noProof/>
        </w:rPr>
        <w:drawing>
          <wp:inline distT="0" distB="0" distL="0" distR="0" wp14:anchorId="5D35D6F0" wp14:editId="4A214F6A">
            <wp:extent cx="2712955" cy="1638442"/>
            <wp:effectExtent l="0" t="0" r="0" b="0"/>
            <wp:docPr id="20" name="Picture 20" descr="Screenshot of MySQL Workbench showing the Connections screen and highlighting the &quot;plus&quot; icon used to add a new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2955" cy="1638442"/>
                    </a:xfrm>
                    <a:prstGeom prst="rect">
                      <a:avLst/>
                    </a:prstGeom>
                  </pic:spPr>
                </pic:pic>
              </a:graphicData>
            </a:graphic>
          </wp:inline>
        </w:drawing>
      </w:r>
    </w:p>
    <w:p w14:paraId="409C0216" w14:textId="41D90593" w:rsidR="00145A7E" w:rsidRDefault="00145A7E" w:rsidP="00145A7E">
      <w:pPr>
        <w:pStyle w:val="ListParagraph"/>
        <w:numPr>
          <w:ilvl w:val="0"/>
          <w:numId w:val="2"/>
        </w:numPr>
      </w:pPr>
      <w:r>
        <w:t xml:space="preserve">Enter a connection name to distinguish this new connection to MariaDB from any other connections (for example, </w:t>
      </w:r>
      <w:r w:rsidR="00BD2BDD">
        <w:t>you may already have a connection to</w:t>
      </w:r>
      <w:r>
        <w:t xml:space="preserve"> MySQL 5.7).</w:t>
      </w:r>
    </w:p>
    <w:p w14:paraId="7FB5734B" w14:textId="29C9882C" w:rsidR="00145A7E" w:rsidRDefault="00145A7E" w:rsidP="00145A7E">
      <w:pPr>
        <w:pStyle w:val="ListParagraph"/>
        <w:numPr>
          <w:ilvl w:val="0"/>
          <w:numId w:val="2"/>
        </w:numPr>
      </w:pPr>
      <w:r>
        <w:t>Enter the port number selected when installing MOVES</w:t>
      </w:r>
      <w:proofErr w:type="gramStart"/>
      <w:r>
        <w:t xml:space="preserve">. </w:t>
      </w:r>
      <w:proofErr w:type="gramEnd"/>
      <w:r>
        <w:t xml:space="preserve">If you do not know this information, you can look it up by opening the MOVES installation directory in Windows Explorer (by default, </w:t>
      </w:r>
      <w:r>
        <w:lastRenderedPageBreak/>
        <w:t>this is in C:\Users\Public\EPA\MOVES\MOVES3)</w:t>
      </w:r>
      <w:proofErr w:type="gramStart"/>
      <w:r>
        <w:t xml:space="preserve">. </w:t>
      </w:r>
      <w:proofErr w:type="gramEnd"/>
      <w:r>
        <w:t>Look for a MySQL.txt file in this location</w:t>
      </w:r>
      <w:proofErr w:type="gramStart"/>
      <w:r>
        <w:t xml:space="preserve">. </w:t>
      </w:r>
      <w:proofErr w:type="gramEnd"/>
      <w:r>
        <w:t>If it doesn’t exist, your port number is 3306</w:t>
      </w:r>
      <w:proofErr w:type="gramStart"/>
      <w:r>
        <w:t xml:space="preserve">. </w:t>
      </w:r>
      <w:proofErr w:type="gramEnd"/>
      <w:r>
        <w:t xml:space="preserve">If it does exist, it will contain the port number. </w:t>
      </w:r>
    </w:p>
    <w:p w14:paraId="6508493C" w14:textId="13520E28" w:rsidR="00145A7E" w:rsidRDefault="00145A7E" w:rsidP="00145A7E">
      <w:pPr>
        <w:pStyle w:val="ListParagraph"/>
        <w:numPr>
          <w:ilvl w:val="0"/>
          <w:numId w:val="2"/>
        </w:numPr>
      </w:pPr>
      <w:r>
        <w:t>Enter “moves” (without quotes) as the username</w:t>
      </w:r>
      <w:r w:rsidR="00A240FA">
        <w:t xml:space="preserve"> and then click Store in Vault.</w:t>
      </w:r>
    </w:p>
    <w:p w14:paraId="68D1204A" w14:textId="4AA8F1B1" w:rsidR="00145A7E" w:rsidRDefault="00A240FA" w:rsidP="00145A7E">
      <w:pPr>
        <w:pStyle w:val="ListParagraph"/>
        <w:numPr>
          <w:ilvl w:val="0"/>
          <w:numId w:val="2"/>
        </w:numPr>
      </w:pPr>
      <w:r>
        <w:t>En</w:t>
      </w:r>
      <w:r w:rsidR="00145A7E">
        <w:t>ter “moves” (without quotes) as the password, then OK.</w:t>
      </w:r>
    </w:p>
    <w:p w14:paraId="26B6582D" w14:textId="77777777" w:rsidR="00353E7A" w:rsidRDefault="00145A7E" w:rsidP="00145A7E">
      <w:pPr>
        <w:pStyle w:val="ListParagraph"/>
        <w:numPr>
          <w:ilvl w:val="0"/>
          <w:numId w:val="2"/>
        </w:numPr>
      </w:pPr>
      <w:r>
        <w:t>Click Test Connection</w:t>
      </w:r>
      <w:r w:rsidR="00353E7A">
        <w:t>.</w:t>
      </w:r>
    </w:p>
    <w:p w14:paraId="260CA11A" w14:textId="792C7DCC" w:rsidR="00145A7E" w:rsidRDefault="00353E7A" w:rsidP="00353E7A">
      <w:pPr>
        <w:pStyle w:val="ListParagraph"/>
        <w:numPr>
          <w:ilvl w:val="1"/>
          <w:numId w:val="2"/>
        </w:numPr>
      </w:pPr>
      <w:r>
        <w:t xml:space="preserve">If the connection </w:t>
      </w:r>
      <w:r w:rsidR="00C756C1">
        <w:t>is successful</w:t>
      </w:r>
      <w:r>
        <w:t>, you will receive a warning message</w:t>
      </w:r>
      <w:r w:rsidR="00C756C1">
        <w:t xml:space="preserve"> explaining that</w:t>
      </w:r>
      <w:r>
        <w:t xml:space="preserve"> some features</w:t>
      </w:r>
      <w:r w:rsidR="00C756C1">
        <w:t xml:space="preserve"> of MySQL Workbench</w:t>
      </w:r>
      <w:r>
        <w:t xml:space="preserve"> may not work with MariaDB</w:t>
      </w:r>
      <w:proofErr w:type="gramStart"/>
      <w:r>
        <w:t xml:space="preserve">. </w:t>
      </w:r>
      <w:proofErr w:type="gramEnd"/>
      <w:r>
        <w:t xml:space="preserve">However, all basic features are compatible, </w:t>
      </w:r>
      <w:r w:rsidR="00C756C1">
        <w:t>so click</w:t>
      </w:r>
      <w:r>
        <w:t xml:space="preserve"> Continue Anyway, and then OK.</w:t>
      </w:r>
    </w:p>
    <w:p w14:paraId="05725849" w14:textId="33D9D64C" w:rsidR="00353E7A" w:rsidRDefault="00353E7A" w:rsidP="00353E7A">
      <w:pPr>
        <w:pStyle w:val="ListParagraph"/>
        <w:numPr>
          <w:ilvl w:val="1"/>
          <w:numId w:val="2"/>
        </w:numPr>
      </w:pPr>
      <w:r>
        <w:t>If something was entered incorrectly, you will receive an error message stating that MySQL Workbench failed to connect</w:t>
      </w:r>
      <w:proofErr w:type="gramStart"/>
      <w:r>
        <w:t xml:space="preserve">. </w:t>
      </w:r>
      <w:proofErr w:type="gramEnd"/>
      <w:r>
        <w:t>Click OK, and then check the port number, username, and password to make sure you entered everything correctly.</w:t>
      </w:r>
      <w:r w:rsidR="00A240FA" w:rsidRPr="00A240FA">
        <w:t xml:space="preserve"> </w:t>
      </w:r>
    </w:p>
    <w:p w14:paraId="02568B85" w14:textId="59874E4B" w:rsidR="00BD487C" w:rsidRDefault="007B5A84" w:rsidP="00A240FA">
      <w:pPr>
        <w:jc w:val="center"/>
      </w:pPr>
      <w:r w:rsidRPr="00A240FA">
        <w:rPr>
          <w:noProof/>
        </w:rPr>
        <mc:AlternateContent>
          <mc:Choice Requires="wps">
            <w:drawing>
              <wp:anchor distT="0" distB="0" distL="114300" distR="114300" simplePos="0" relativeHeight="251696128" behindDoc="0" locked="0" layoutInCell="1" allowOverlap="1" wp14:anchorId="072AB385" wp14:editId="25561B5D">
                <wp:simplePos x="0" y="0"/>
                <wp:positionH relativeFrom="column">
                  <wp:posOffset>4236720</wp:posOffset>
                </wp:positionH>
                <wp:positionV relativeFrom="paragraph">
                  <wp:posOffset>2633345</wp:posOffset>
                </wp:positionV>
                <wp:extent cx="175260" cy="114300"/>
                <wp:effectExtent l="38100" t="0" r="15240" b="57150"/>
                <wp:wrapNone/>
                <wp:docPr id="196" name="Straight Arrow Connector 196"/>
                <wp:cNvGraphicFramePr/>
                <a:graphic xmlns:a="http://schemas.openxmlformats.org/drawingml/2006/main">
                  <a:graphicData uri="http://schemas.microsoft.com/office/word/2010/wordprocessingShape">
                    <wps:wsp>
                      <wps:cNvCnPr/>
                      <wps:spPr>
                        <a:xfrm flipH="1">
                          <a:off x="0" y="0"/>
                          <a:ext cx="17526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DD03CC" id="_x0000_t32" coordsize="21600,21600" o:spt="32" o:oned="t" path="m,l21600,21600e" filled="f">
                <v:path arrowok="t" fillok="f" o:connecttype="none"/>
                <o:lock v:ext="edit" shapetype="t"/>
              </v:shapetype>
              <v:shape id="Straight Arrow Connector 196" o:spid="_x0000_s1026" type="#_x0000_t32" style="position:absolute;margin-left:333.6pt;margin-top:207.35pt;width:13.8pt;height:9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" strokecolor="red" strokeweight="1.5pt">
                <v:stroke endarrow="block" joinstyle="miter"/>
              </v:shape>
            </w:pict>
          </mc:Fallback>
        </mc:AlternateContent>
      </w:r>
      <w:r w:rsidRPr="00A240FA">
        <w:rPr>
          <w:noProof/>
        </w:rPr>
        <mc:AlternateContent>
          <mc:Choice Requires="wps">
            <w:drawing>
              <wp:anchor distT="0" distB="0" distL="114300" distR="114300" simplePos="0" relativeHeight="251695104" behindDoc="0" locked="0" layoutInCell="1" allowOverlap="1" wp14:anchorId="7DC82666" wp14:editId="212AD4A3">
                <wp:simplePos x="0" y="0"/>
                <wp:positionH relativeFrom="margin">
                  <wp:align>right</wp:align>
                </wp:positionH>
                <wp:positionV relativeFrom="paragraph">
                  <wp:posOffset>2480945</wp:posOffset>
                </wp:positionV>
                <wp:extent cx="1584960" cy="259080"/>
                <wp:effectExtent l="0" t="0" r="0" b="7620"/>
                <wp:wrapNone/>
                <wp:docPr id="195" name="Text Box 195"/>
                <wp:cNvGraphicFramePr/>
                <a:graphic xmlns:a="http://schemas.openxmlformats.org/drawingml/2006/main">
                  <a:graphicData uri="http://schemas.microsoft.com/office/word/2010/wordprocessingShape">
                    <wps:wsp>
                      <wps:cNvSpPr txBox="1"/>
                      <wps:spPr>
                        <a:xfrm>
                          <a:off x="0" y="0"/>
                          <a:ext cx="1584960" cy="259080"/>
                        </a:xfrm>
                        <a:prstGeom prst="rect">
                          <a:avLst/>
                        </a:prstGeom>
                        <a:solidFill>
                          <a:srgbClr val="FFFFFF">
                            <a:alpha val="80000"/>
                          </a:srgbClr>
                        </a:solidFill>
                        <a:ln w="6350">
                          <a:noFill/>
                        </a:ln>
                      </wps:spPr>
                      <wps:txbx>
                        <w:txbxContent>
                          <w:p w14:paraId="43376DDA" w14:textId="2C65FFAB" w:rsidR="00A240FA" w:rsidRPr="007B5A84" w:rsidRDefault="00A240FA" w:rsidP="00A240FA">
                            <w:pPr>
                              <w:pStyle w:val="NoSpacing"/>
                              <w:jc w:val="center"/>
                              <w:rPr>
                                <w:i/>
                                <w:iCs/>
                                <w:color w:val="FF0000"/>
                              </w:rPr>
                            </w:pPr>
                            <w:r>
                              <w:rPr>
                                <w:color w:val="FF0000"/>
                              </w:rPr>
                              <w:t xml:space="preserve">5. Click </w:t>
                            </w:r>
                            <w:r w:rsidRPr="007B5A84">
                              <w:rPr>
                                <w:i/>
                                <w:iCs/>
                                <w:color w:val="FF0000"/>
                              </w:rPr>
                              <w:t>Test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82666" id="Text Box 195" o:spid="_x0000_s1032" type="#_x0000_t202" style="position:absolute;left:0;text-align:left;margin-left:73.6pt;margin-top:195.35pt;width:124.8pt;height:20.4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" stroked="f" strokeweight=".5pt">
                <v:fill opacity="52428f"/>
                <v:textbox>
                  <w:txbxContent>
                    <w:p w14:paraId="43376DDA" w14:textId="2C65FFAB" w:rsidR="00A240FA" w:rsidRPr="007B5A84" w:rsidRDefault="00A240FA" w:rsidP="00A240FA">
                      <w:pPr>
                        <w:pStyle w:val="NoSpacing"/>
                        <w:jc w:val="center"/>
                        <w:rPr>
                          <w:i/>
                          <w:iCs/>
                          <w:color w:val="FF0000"/>
                        </w:rPr>
                      </w:pPr>
                      <w:r>
                        <w:rPr>
                          <w:color w:val="FF0000"/>
                        </w:rPr>
                        <w:t>5</w:t>
                      </w:r>
                      <w:r>
                        <w:rPr>
                          <w:color w:val="FF0000"/>
                        </w:rPr>
                        <w:t xml:space="preserve">. </w:t>
                      </w:r>
                      <w:r>
                        <w:rPr>
                          <w:color w:val="FF0000"/>
                        </w:rPr>
                        <w:t xml:space="preserve">Click </w:t>
                      </w:r>
                      <w:r w:rsidRPr="007B5A84">
                        <w:rPr>
                          <w:i/>
                          <w:iCs/>
                          <w:color w:val="FF0000"/>
                        </w:rPr>
                        <w:t>Test Connection</w:t>
                      </w:r>
                    </w:p>
                  </w:txbxContent>
                </v:textbox>
                <w10:wrap anchorx="margin"/>
              </v:shape>
            </w:pict>
          </mc:Fallback>
        </mc:AlternateContent>
      </w:r>
      <w:r w:rsidRPr="00A240FA">
        <w:rPr>
          <w:noProof/>
        </w:rPr>
        <mc:AlternateContent>
          <mc:Choice Requires="wps">
            <w:drawing>
              <wp:anchor distT="0" distB="0" distL="114300" distR="114300" simplePos="0" relativeHeight="251689984" behindDoc="0" locked="0" layoutInCell="1" allowOverlap="1" wp14:anchorId="2C426BE6" wp14:editId="211132A1">
                <wp:simplePos x="0" y="0"/>
                <wp:positionH relativeFrom="column">
                  <wp:posOffset>937260</wp:posOffset>
                </wp:positionH>
                <wp:positionV relativeFrom="paragraph">
                  <wp:posOffset>1208405</wp:posOffset>
                </wp:positionV>
                <wp:extent cx="365760" cy="243840"/>
                <wp:effectExtent l="0" t="38100" r="53340" b="22860"/>
                <wp:wrapNone/>
                <wp:docPr id="28" name="Straight Arrow Connector 28"/>
                <wp:cNvGraphicFramePr/>
                <a:graphic xmlns:a="http://schemas.openxmlformats.org/drawingml/2006/main">
                  <a:graphicData uri="http://schemas.microsoft.com/office/word/2010/wordprocessingShape">
                    <wps:wsp>
                      <wps:cNvCnPr/>
                      <wps:spPr>
                        <a:xfrm flipV="1">
                          <a:off x="0" y="0"/>
                          <a:ext cx="365760" cy="2438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A4A8E" id="Straight Arrow Connector 28" o:spid="_x0000_s1026" type="#_x0000_t32" style="position:absolute;margin-left:73.8pt;margin-top:95.15pt;width:28.8pt;height:19.2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" strokecolor="red" strokeweight="1.5pt">
                <v:stroke endarrow="block" joinstyle="miter"/>
              </v:shape>
            </w:pict>
          </mc:Fallback>
        </mc:AlternateContent>
      </w:r>
      <w:r w:rsidRPr="00A240FA">
        <w:rPr>
          <w:noProof/>
        </w:rPr>
        <mc:AlternateContent>
          <mc:Choice Requires="wps">
            <w:drawing>
              <wp:anchor distT="0" distB="0" distL="114300" distR="114300" simplePos="0" relativeHeight="251688960" behindDoc="0" locked="0" layoutInCell="1" allowOverlap="1" wp14:anchorId="4506E1E7" wp14:editId="606BD3E6">
                <wp:simplePos x="0" y="0"/>
                <wp:positionH relativeFrom="margin">
                  <wp:align>left</wp:align>
                </wp:positionH>
                <wp:positionV relativeFrom="paragraph">
                  <wp:posOffset>1414145</wp:posOffset>
                </wp:positionV>
                <wp:extent cx="1493520" cy="434340"/>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1493520" cy="434340"/>
                        </a:xfrm>
                        <a:prstGeom prst="rect">
                          <a:avLst/>
                        </a:prstGeom>
                        <a:solidFill>
                          <a:srgbClr val="FFFFFF">
                            <a:alpha val="80000"/>
                          </a:srgbClr>
                        </a:solidFill>
                        <a:ln w="6350">
                          <a:noFill/>
                        </a:ln>
                      </wps:spPr>
                      <wps:txbx>
                        <w:txbxContent>
                          <w:p w14:paraId="04108C47" w14:textId="5579EBC6" w:rsidR="00A240FA" w:rsidRPr="007B5A84" w:rsidRDefault="00A240FA" w:rsidP="00A240FA">
                            <w:pPr>
                              <w:pStyle w:val="NoSpacing"/>
                              <w:jc w:val="center"/>
                              <w:rPr>
                                <w:i/>
                                <w:iCs/>
                                <w:color w:val="FF0000"/>
                              </w:rPr>
                            </w:pPr>
                            <w:r>
                              <w:rPr>
                                <w:color w:val="FF0000"/>
                              </w:rPr>
                              <w:t xml:space="preserve">3. Enter </w:t>
                            </w:r>
                            <w:r w:rsidRPr="007B5A84">
                              <w:rPr>
                                <w:rFonts w:ascii="Courier New" w:hAnsi="Courier New" w:cs="Courier New"/>
                                <w:b/>
                                <w:bCs/>
                                <w:color w:val="FF0000"/>
                              </w:rPr>
                              <w:t>moves</w:t>
                            </w:r>
                            <w:r>
                              <w:rPr>
                                <w:color w:val="FF0000"/>
                              </w:rPr>
                              <w:t xml:space="preserve"> </w:t>
                            </w:r>
                            <w:r w:rsidR="007B5A84">
                              <w:rPr>
                                <w:color w:val="FF0000"/>
                              </w:rPr>
                              <w:t>and</w:t>
                            </w:r>
                            <w:r>
                              <w:rPr>
                                <w:color w:val="FF0000"/>
                              </w:rPr>
                              <w:t xml:space="preserve"> click </w:t>
                            </w:r>
                            <w:r w:rsidRPr="007B5A84">
                              <w:rPr>
                                <w:i/>
                                <w:iCs/>
                                <w:color w:val="FF0000"/>
                              </w:rPr>
                              <w:t>Store in Vault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E1E7" id="Text Box 27" o:spid="_x0000_s1033" type="#_x0000_t202" style="position:absolute;left:0;text-align:left;margin-left:0;margin-top:111.35pt;width:117.6pt;height:34.2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" stroked="f" strokeweight=".5pt">
                <v:fill opacity="52428f"/>
                <v:textbox>
                  <w:txbxContent>
                    <w:p w14:paraId="04108C47" w14:textId="5579EBC6" w:rsidR="00A240FA" w:rsidRPr="007B5A84" w:rsidRDefault="00A240FA" w:rsidP="00A240FA">
                      <w:pPr>
                        <w:pStyle w:val="NoSpacing"/>
                        <w:jc w:val="center"/>
                        <w:rPr>
                          <w:i/>
                          <w:iCs/>
                          <w:color w:val="FF0000"/>
                        </w:rPr>
                      </w:pPr>
                      <w:r>
                        <w:rPr>
                          <w:color w:val="FF0000"/>
                        </w:rPr>
                        <w:t>3</w:t>
                      </w:r>
                      <w:r>
                        <w:rPr>
                          <w:color w:val="FF0000"/>
                        </w:rPr>
                        <w:t xml:space="preserve">. Enter </w:t>
                      </w:r>
                      <w:r w:rsidRPr="007B5A84">
                        <w:rPr>
                          <w:rFonts w:ascii="Courier New" w:hAnsi="Courier New" w:cs="Courier New"/>
                          <w:b/>
                          <w:bCs/>
                          <w:color w:val="FF0000"/>
                        </w:rPr>
                        <w:t>moves</w:t>
                      </w:r>
                      <w:r>
                        <w:rPr>
                          <w:color w:val="FF0000"/>
                        </w:rPr>
                        <w:t xml:space="preserve"> </w:t>
                      </w:r>
                      <w:r w:rsidR="007B5A84">
                        <w:rPr>
                          <w:color w:val="FF0000"/>
                        </w:rPr>
                        <w:t>and</w:t>
                      </w:r>
                      <w:r>
                        <w:rPr>
                          <w:color w:val="FF0000"/>
                        </w:rPr>
                        <w:t xml:space="preserve"> click </w:t>
                      </w:r>
                      <w:r w:rsidRPr="007B5A84">
                        <w:rPr>
                          <w:i/>
                          <w:iCs/>
                          <w:color w:val="FF0000"/>
                        </w:rPr>
                        <w:t>Store in Vault</w:t>
                      </w:r>
                    </w:p>
                  </w:txbxContent>
                </v:textbox>
                <w10:wrap anchorx="margin"/>
              </v:shape>
            </w:pict>
          </mc:Fallback>
        </mc:AlternateContent>
      </w:r>
      <w:r w:rsidR="00A240FA" w:rsidRPr="00A240FA">
        <w:rPr>
          <w:noProof/>
        </w:rPr>
        <mc:AlternateContent>
          <mc:Choice Requires="wps">
            <w:drawing>
              <wp:anchor distT="0" distB="0" distL="114300" distR="114300" simplePos="0" relativeHeight="251685888" behindDoc="0" locked="0" layoutInCell="1" allowOverlap="1" wp14:anchorId="67A06217" wp14:editId="68F46325">
                <wp:simplePos x="0" y="0"/>
                <wp:positionH relativeFrom="column">
                  <wp:posOffset>3573780</wp:posOffset>
                </wp:positionH>
                <wp:positionV relativeFrom="paragraph">
                  <wp:posOffset>537845</wp:posOffset>
                </wp:positionV>
                <wp:extent cx="1424940" cy="228600"/>
                <wp:effectExtent l="0" t="0" r="3810" b="0"/>
                <wp:wrapNone/>
                <wp:docPr id="25" name="Text Box 25"/>
                <wp:cNvGraphicFramePr/>
                <a:graphic xmlns:a="http://schemas.openxmlformats.org/drawingml/2006/main">
                  <a:graphicData uri="http://schemas.microsoft.com/office/word/2010/wordprocessingShape">
                    <wps:wsp>
                      <wps:cNvSpPr txBox="1"/>
                      <wps:spPr>
                        <a:xfrm>
                          <a:off x="0" y="0"/>
                          <a:ext cx="1424940" cy="228600"/>
                        </a:xfrm>
                        <a:prstGeom prst="rect">
                          <a:avLst/>
                        </a:prstGeom>
                        <a:solidFill>
                          <a:srgbClr val="FFFFFF">
                            <a:alpha val="80000"/>
                          </a:srgbClr>
                        </a:solidFill>
                        <a:ln w="6350">
                          <a:noFill/>
                        </a:ln>
                      </wps:spPr>
                      <wps:txbx>
                        <w:txbxContent>
                          <w:p w14:paraId="041F39DD" w14:textId="6DAA3072" w:rsidR="00A240FA" w:rsidRPr="007A5250" w:rsidRDefault="00A240FA" w:rsidP="00A240FA">
                            <w:pPr>
                              <w:pStyle w:val="NoSpacing"/>
                              <w:jc w:val="center"/>
                              <w:rPr>
                                <w:color w:val="FF0000"/>
                              </w:rPr>
                            </w:pPr>
                            <w:r>
                              <w:rPr>
                                <w:color w:val="FF0000"/>
                              </w:rPr>
                              <w:t>2. Enter Port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06217" id="Text Box 25" o:spid="_x0000_s1034" type="#_x0000_t202" style="position:absolute;left:0;text-align:left;margin-left:281.4pt;margin-top:42.35pt;width:112.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" stroked="f" strokeweight=".5pt">
                <v:fill opacity="52428f"/>
                <v:textbox>
                  <w:txbxContent>
                    <w:p w14:paraId="041F39DD" w14:textId="6DAA3072" w:rsidR="00A240FA" w:rsidRPr="007A5250" w:rsidRDefault="00A240FA" w:rsidP="00A240FA">
                      <w:pPr>
                        <w:pStyle w:val="NoSpacing"/>
                        <w:jc w:val="center"/>
                        <w:rPr>
                          <w:color w:val="FF0000"/>
                        </w:rPr>
                      </w:pPr>
                      <w:r>
                        <w:rPr>
                          <w:color w:val="FF0000"/>
                        </w:rPr>
                        <w:t>2</w:t>
                      </w:r>
                      <w:r>
                        <w:rPr>
                          <w:color w:val="FF0000"/>
                        </w:rPr>
                        <w:t xml:space="preserve">. Enter </w:t>
                      </w:r>
                      <w:r>
                        <w:rPr>
                          <w:color w:val="FF0000"/>
                        </w:rPr>
                        <w:t>Port Number</w:t>
                      </w:r>
                    </w:p>
                  </w:txbxContent>
                </v:textbox>
              </v:shape>
            </w:pict>
          </mc:Fallback>
        </mc:AlternateContent>
      </w:r>
      <w:r w:rsidR="00A240FA" w:rsidRPr="00A240FA">
        <w:rPr>
          <w:noProof/>
        </w:rPr>
        <mc:AlternateContent>
          <mc:Choice Requires="wps">
            <w:drawing>
              <wp:anchor distT="0" distB="0" distL="114300" distR="114300" simplePos="0" relativeHeight="251686912" behindDoc="0" locked="0" layoutInCell="1" allowOverlap="1" wp14:anchorId="405AC925" wp14:editId="5F9C0892">
                <wp:simplePos x="0" y="0"/>
                <wp:positionH relativeFrom="column">
                  <wp:posOffset>3116580</wp:posOffset>
                </wp:positionH>
                <wp:positionV relativeFrom="paragraph">
                  <wp:posOffset>659130</wp:posOffset>
                </wp:positionV>
                <wp:extent cx="525780" cy="137160"/>
                <wp:effectExtent l="38100" t="0" r="26670" b="72390"/>
                <wp:wrapNone/>
                <wp:docPr id="26" name="Straight Arrow Connector 26"/>
                <wp:cNvGraphicFramePr/>
                <a:graphic xmlns:a="http://schemas.openxmlformats.org/drawingml/2006/main">
                  <a:graphicData uri="http://schemas.microsoft.com/office/word/2010/wordprocessingShape">
                    <wps:wsp>
                      <wps:cNvCnPr/>
                      <wps:spPr>
                        <a:xfrm flipH="1">
                          <a:off x="0" y="0"/>
                          <a:ext cx="525780" cy="1371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3929B" id="Straight Arrow Connector 26" o:spid="_x0000_s1026" type="#_x0000_t32" style="position:absolute;margin-left:245.4pt;margin-top:51.9pt;width:41.4pt;height:10.8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" strokecolor="red" strokeweight="1.5pt">
                <v:stroke endarrow="block" joinstyle="miter"/>
              </v:shape>
            </w:pict>
          </mc:Fallback>
        </mc:AlternateContent>
      </w:r>
      <w:r w:rsidR="00A240FA" w:rsidRPr="00A240FA">
        <w:rPr>
          <w:noProof/>
        </w:rPr>
        <mc:AlternateContent>
          <mc:Choice Requires="wps">
            <w:drawing>
              <wp:anchor distT="0" distB="0" distL="114300" distR="114300" simplePos="0" relativeHeight="251683840" behindDoc="0" locked="0" layoutInCell="1" allowOverlap="1" wp14:anchorId="73AAB010" wp14:editId="11BE2D46">
                <wp:simplePos x="0" y="0"/>
                <wp:positionH relativeFrom="column">
                  <wp:posOffset>1836420</wp:posOffset>
                </wp:positionH>
                <wp:positionV relativeFrom="paragraph">
                  <wp:posOffset>144145</wp:posOffset>
                </wp:positionV>
                <wp:extent cx="525780" cy="137160"/>
                <wp:effectExtent l="38100" t="0" r="26670" b="72390"/>
                <wp:wrapNone/>
                <wp:docPr id="21" name="Straight Arrow Connector 21"/>
                <wp:cNvGraphicFramePr/>
                <a:graphic xmlns:a="http://schemas.openxmlformats.org/drawingml/2006/main">
                  <a:graphicData uri="http://schemas.microsoft.com/office/word/2010/wordprocessingShape">
                    <wps:wsp>
                      <wps:cNvCnPr/>
                      <wps:spPr>
                        <a:xfrm flipH="1">
                          <a:off x="0" y="0"/>
                          <a:ext cx="525780" cy="1371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3D14B" id="Straight Arrow Connector 21" o:spid="_x0000_s1026" type="#_x0000_t32" style="position:absolute;margin-left:144.6pt;margin-top:11.35pt;width:41.4pt;height:10.8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" strokecolor="red" strokeweight="1.5pt">
                <v:stroke endarrow="block" joinstyle="miter"/>
              </v:shape>
            </w:pict>
          </mc:Fallback>
        </mc:AlternateContent>
      </w:r>
      <w:r w:rsidR="00A240FA" w:rsidRPr="00A240FA">
        <w:rPr>
          <w:noProof/>
        </w:rPr>
        <mc:AlternateContent>
          <mc:Choice Requires="wps">
            <w:drawing>
              <wp:anchor distT="0" distB="0" distL="114300" distR="114300" simplePos="0" relativeHeight="251682816" behindDoc="0" locked="0" layoutInCell="1" allowOverlap="1" wp14:anchorId="31DB055B" wp14:editId="54EE8531">
                <wp:simplePos x="0" y="0"/>
                <wp:positionH relativeFrom="column">
                  <wp:posOffset>2301240</wp:posOffset>
                </wp:positionH>
                <wp:positionV relativeFrom="paragraph">
                  <wp:posOffset>4445</wp:posOffset>
                </wp:positionV>
                <wp:extent cx="1729740" cy="243840"/>
                <wp:effectExtent l="0" t="0" r="3810" b="3810"/>
                <wp:wrapNone/>
                <wp:docPr id="3" name="Text Box 3"/>
                <wp:cNvGraphicFramePr/>
                <a:graphic xmlns:a="http://schemas.openxmlformats.org/drawingml/2006/main">
                  <a:graphicData uri="http://schemas.microsoft.com/office/word/2010/wordprocessingShape">
                    <wps:wsp>
                      <wps:cNvSpPr txBox="1"/>
                      <wps:spPr>
                        <a:xfrm>
                          <a:off x="0" y="0"/>
                          <a:ext cx="1729740" cy="243840"/>
                        </a:xfrm>
                        <a:prstGeom prst="rect">
                          <a:avLst/>
                        </a:prstGeom>
                        <a:solidFill>
                          <a:srgbClr val="FFFFFF">
                            <a:alpha val="80000"/>
                          </a:srgbClr>
                        </a:solidFill>
                        <a:ln w="6350">
                          <a:noFill/>
                        </a:ln>
                      </wps:spPr>
                      <wps:txbx>
                        <w:txbxContent>
                          <w:p w14:paraId="6248DC4E" w14:textId="642AD6CC" w:rsidR="00A240FA" w:rsidRPr="007A5250" w:rsidRDefault="00A240FA" w:rsidP="00A240FA">
                            <w:pPr>
                              <w:pStyle w:val="NoSpacing"/>
                              <w:jc w:val="center"/>
                              <w:rPr>
                                <w:color w:val="FF0000"/>
                              </w:rPr>
                            </w:pPr>
                            <w:r>
                              <w:rPr>
                                <w:color w:val="FF0000"/>
                              </w:rPr>
                              <w:t>1. Enter Connection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B055B" id="Text Box 3" o:spid="_x0000_s1035" type="#_x0000_t202" style="position:absolute;left:0;text-align:left;margin-left:181.2pt;margin-top:.35pt;width:136.2pt;height:1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" stroked="f" strokeweight=".5pt">
                <v:fill opacity="52428f"/>
                <v:textbox>
                  <w:txbxContent>
                    <w:p w14:paraId="6248DC4E" w14:textId="642AD6CC" w:rsidR="00A240FA" w:rsidRPr="007A5250" w:rsidRDefault="00A240FA" w:rsidP="00A240FA">
                      <w:pPr>
                        <w:pStyle w:val="NoSpacing"/>
                        <w:jc w:val="center"/>
                        <w:rPr>
                          <w:color w:val="FF0000"/>
                        </w:rPr>
                      </w:pPr>
                      <w:r>
                        <w:rPr>
                          <w:color w:val="FF0000"/>
                        </w:rPr>
                        <w:t xml:space="preserve">1. </w:t>
                      </w:r>
                      <w:r>
                        <w:rPr>
                          <w:color w:val="FF0000"/>
                        </w:rPr>
                        <w:t>Enter Connection Name</w:t>
                      </w:r>
                    </w:p>
                  </w:txbxContent>
                </v:textbox>
              </v:shape>
            </w:pict>
          </mc:Fallback>
        </mc:AlternateContent>
      </w:r>
      <w:r w:rsidR="00A240FA" w:rsidRPr="00A240FA">
        <w:rPr>
          <w:noProof/>
        </w:rPr>
        <mc:AlternateContent>
          <mc:Choice Requires="wps">
            <w:drawing>
              <wp:anchor distT="0" distB="0" distL="114300" distR="114300" simplePos="0" relativeHeight="251692032" behindDoc="0" locked="0" layoutInCell="1" allowOverlap="1" wp14:anchorId="7B7CAF90" wp14:editId="711C0144">
                <wp:simplePos x="0" y="0"/>
                <wp:positionH relativeFrom="column">
                  <wp:posOffset>3947160</wp:posOffset>
                </wp:positionH>
                <wp:positionV relativeFrom="paragraph">
                  <wp:posOffset>1861820</wp:posOffset>
                </wp:positionV>
                <wp:extent cx="1249680" cy="434340"/>
                <wp:effectExtent l="0" t="0" r="7620" b="3810"/>
                <wp:wrapNone/>
                <wp:docPr id="193" name="Text Box 193"/>
                <wp:cNvGraphicFramePr/>
                <a:graphic xmlns:a="http://schemas.openxmlformats.org/drawingml/2006/main">
                  <a:graphicData uri="http://schemas.microsoft.com/office/word/2010/wordprocessingShape">
                    <wps:wsp>
                      <wps:cNvSpPr txBox="1"/>
                      <wps:spPr>
                        <a:xfrm>
                          <a:off x="0" y="0"/>
                          <a:ext cx="1249680" cy="434340"/>
                        </a:xfrm>
                        <a:prstGeom prst="rect">
                          <a:avLst/>
                        </a:prstGeom>
                        <a:solidFill>
                          <a:srgbClr val="FFFFFF">
                            <a:alpha val="80000"/>
                          </a:srgbClr>
                        </a:solidFill>
                        <a:ln w="6350">
                          <a:noFill/>
                        </a:ln>
                      </wps:spPr>
                      <wps:txbx>
                        <w:txbxContent>
                          <w:p w14:paraId="2B0A8D10" w14:textId="4571B57C" w:rsidR="00A240FA" w:rsidRPr="007A5250" w:rsidRDefault="00A240FA" w:rsidP="00A240FA">
                            <w:pPr>
                              <w:pStyle w:val="NoSpacing"/>
                              <w:jc w:val="center"/>
                              <w:rPr>
                                <w:color w:val="FF0000"/>
                              </w:rPr>
                            </w:pPr>
                            <w:r>
                              <w:rPr>
                                <w:color w:val="FF0000"/>
                              </w:rPr>
                              <w:t xml:space="preserve">4. Enter </w:t>
                            </w:r>
                            <w:r w:rsidRPr="007B5A84">
                              <w:rPr>
                                <w:rFonts w:ascii="Courier New" w:hAnsi="Courier New" w:cs="Courier New"/>
                                <w:b/>
                                <w:bCs/>
                                <w:color w:val="FF0000"/>
                              </w:rPr>
                              <w:t>moves</w:t>
                            </w:r>
                            <w:r>
                              <w:rPr>
                                <w:color w:val="FF0000"/>
                              </w:rPr>
                              <w:t xml:space="preserve"> </w:t>
                            </w:r>
                            <w:r w:rsidR="007B5A84">
                              <w:rPr>
                                <w:color w:val="FF0000"/>
                              </w:rPr>
                              <w:t>and</w:t>
                            </w:r>
                            <w:r>
                              <w:rPr>
                                <w:color w:val="FF0000"/>
                              </w:rPr>
                              <w:t xml:space="preserve"> click 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AF90" id="Text Box 193" o:spid="_x0000_s1036" type="#_x0000_t202" style="position:absolute;left:0;text-align:left;margin-left:310.8pt;margin-top:146.6pt;width:98.4pt;height:3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" stroked="f" strokeweight=".5pt">
                <v:fill opacity="52428f"/>
                <v:textbox>
                  <w:txbxContent>
                    <w:p w14:paraId="2B0A8D10" w14:textId="4571B57C" w:rsidR="00A240FA" w:rsidRPr="007A5250" w:rsidRDefault="00A240FA" w:rsidP="00A240FA">
                      <w:pPr>
                        <w:pStyle w:val="NoSpacing"/>
                        <w:jc w:val="center"/>
                        <w:rPr>
                          <w:color w:val="FF0000"/>
                        </w:rPr>
                      </w:pPr>
                      <w:r>
                        <w:rPr>
                          <w:color w:val="FF0000"/>
                        </w:rPr>
                        <w:t>4</w:t>
                      </w:r>
                      <w:r>
                        <w:rPr>
                          <w:color w:val="FF0000"/>
                        </w:rPr>
                        <w:t xml:space="preserve">. Enter </w:t>
                      </w:r>
                      <w:r w:rsidRPr="007B5A84">
                        <w:rPr>
                          <w:rFonts w:ascii="Courier New" w:hAnsi="Courier New" w:cs="Courier New"/>
                          <w:b/>
                          <w:bCs/>
                          <w:color w:val="FF0000"/>
                        </w:rPr>
                        <w:t>moves</w:t>
                      </w:r>
                      <w:r>
                        <w:rPr>
                          <w:color w:val="FF0000"/>
                        </w:rPr>
                        <w:t xml:space="preserve"> </w:t>
                      </w:r>
                      <w:r w:rsidR="007B5A84">
                        <w:rPr>
                          <w:color w:val="FF0000"/>
                        </w:rPr>
                        <w:t>and</w:t>
                      </w:r>
                      <w:r>
                        <w:rPr>
                          <w:color w:val="FF0000"/>
                        </w:rPr>
                        <w:t xml:space="preserve"> click </w:t>
                      </w:r>
                      <w:r>
                        <w:rPr>
                          <w:color w:val="FF0000"/>
                        </w:rPr>
                        <w:t>OK</w:t>
                      </w:r>
                    </w:p>
                  </w:txbxContent>
                </v:textbox>
              </v:shape>
            </w:pict>
          </mc:Fallback>
        </mc:AlternateContent>
      </w:r>
      <w:r w:rsidR="00A240FA" w:rsidRPr="00A240FA">
        <w:rPr>
          <w:noProof/>
        </w:rPr>
        <mc:AlternateContent>
          <mc:Choice Requires="wps">
            <w:drawing>
              <wp:anchor distT="0" distB="0" distL="114300" distR="114300" simplePos="0" relativeHeight="251693056" behindDoc="0" locked="0" layoutInCell="1" allowOverlap="1" wp14:anchorId="27FAF028" wp14:editId="0803A6D2">
                <wp:simplePos x="0" y="0"/>
                <wp:positionH relativeFrom="column">
                  <wp:posOffset>3489960</wp:posOffset>
                </wp:positionH>
                <wp:positionV relativeFrom="paragraph">
                  <wp:posOffset>2080260</wp:posOffset>
                </wp:positionV>
                <wp:extent cx="525780" cy="137160"/>
                <wp:effectExtent l="38100" t="0" r="26670" b="72390"/>
                <wp:wrapNone/>
                <wp:docPr id="194" name="Straight Arrow Connector 194"/>
                <wp:cNvGraphicFramePr/>
                <a:graphic xmlns:a="http://schemas.openxmlformats.org/drawingml/2006/main">
                  <a:graphicData uri="http://schemas.microsoft.com/office/word/2010/wordprocessingShape">
                    <wps:wsp>
                      <wps:cNvCnPr/>
                      <wps:spPr>
                        <a:xfrm flipH="1">
                          <a:off x="0" y="0"/>
                          <a:ext cx="525780" cy="1371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A3B6C" id="Straight Arrow Connector 194" o:spid="_x0000_s1026" type="#_x0000_t32" style="position:absolute;margin-left:274.8pt;margin-top:163.8pt;width:41.4pt;height:10.8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" strokecolor="red" strokeweight="1.5pt">
                <v:stroke endarrow="block" joinstyle="miter"/>
              </v:shape>
            </w:pict>
          </mc:Fallback>
        </mc:AlternateContent>
      </w:r>
      <w:r w:rsidR="00C756C1">
        <w:rPr>
          <w:noProof/>
        </w:rPr>
        <w:drawing>
          <wp:inline distT="0" distB="0" distL="0" distR="0" wp14:anchorId="0BF86BB3" wp14:editId="15855C6D">
            <wp:extent cx="4754880" cy="2979420"/>
            <wp:effectExtent l="0" t="0" r="7620" b="0"/>
            <wp:docPr id="2" name="Picture 2" descr="Screenshot of MySQL Workbench's &quot;Setup New Connection&quot; screen, showing all of the steps described in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2979420"/>
                    </a:xfrm>
                    <a:prstGeom prst="rect">
                      <a:avLst/>
                    </a:prstGeom>
                    <a:noFill/>
                    <a:ln>
                      <a:noFill/>
                    </a:ln>
                  </pic:spPr>
                </pic:pic>
              </a:graphicData>
            </a:graphic>
          </wp:inline>
        </w:drawing>
      </w:r>
    </w:p>
    <w:p w14:paraId="77DD64B6" w14:textId="4187002E" w:rsidR="00353E7A" w:rsidRDefault="00353E7A" w:rsidP="00BD487C">
      <w:r>
        <w:t>This is the warning message that you will see whenever MySQL Workbench connect</w:t>
      </w:r>
      <w:r w:rsidR="00C756C1">
        <w:t>s</w:t>
      </w:r>
      <w:r>
        <w:t xml:space="preserve"> to MariaDB:</w:t>
      </w:r>
    </w:p>
    <w:p w14:paraId="4F4F9088" w14:textId="441F190A" w:rsidR="00353E7A" w:rsidRDefault="00353E7A" w:rsidP="00353E7A">
      <w:pPr>
        <w:jc w:val="center"/>
      </w:pPr>
      <w:r>
        <w:rPr>
          <w:noProof/>
        </w:rPr>
        <w:drawing>
          <wp:inline distT="0" distB="0" distL="0" distR="0" wp14:anchorId="48AD90BA" wp14:editId="39C95273">
            <wp:extent cx="2247900" cy="1811664"/>
            <wp:effectExtent l="0" t="0" r="0" b="0"/>
            <wp:docPr id="23" name="Picture 23" descr="Screenshot of MySQL Workbench's Connection Warning. It says: &quot;Incompatible/nonstandard server version or connection protocol detected (server number). A connection to this database can be established but some MySQL Workbench features may not work properly since that database is not fully compatible with the supported versions of MySQL. MySQL Workbench is developed and tested for MySQL Server versions 5.6, 5.7, and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9802" cy="1821256"/>
                    </a:xfrm>
                    <a:prstGeom prst="rect">
                      <a:avLst/>
                    </a:prstGeom>
                  </pic:spPr>
                </pic:pic>
              </a:graphicData>
            </a:graphic>
          </wp:inline>
        </w:drawing>
      </w:r>
    </w:p>
    <w:p w14:paraId="29818F0D" w14:textId="77777777" w:rsidR="007B5A84" w:rsidRDefault="007B5A84" w:rsidP="00353E7A"/>
    <w:p w14:paraId="0D398566" w14:textId="61CBC615" w:rsidR="00353E7A" w:rsidRDefault="00353E7A" w:rsidP="00353E7A">
      <w:r>
        <w:t xml:space="preserve">After clicking OK to save the </w:t>
      </w:r>
      <w:r w:rsidR="007B5A84">
        <w:t>c</w:t>
      </w:r>
      <w:r>
        <w:t>onnection to MariaDB, you will see your new connection in the list</w:t>
      </w:r>
      <w:proofErr w:type="gramStart"/>
      <w:r w:rsidR="007B5A84">
        <w:t xml:space="preserve">. </w:t>
      </w:r>
      <w:proofErr w:type="gramEnd"/>
      <w:r>
        <w:t>To open the connection to MariaDB, simply click on the new connection option</w:t>
      </w:r>
      <w:proofErr w:type="gramStart"/>
      <w:r>
        <w:t xml:space="preserve">. </w:t>
      </w:r>
      <w:proofErr w:type="gramEnd"/>
      <w:r>
        <w:t xml:space="preserve">You can now use MySQL </w:t>
      </w:r>
      <w:r>
        <w:lastRenderedPageBreak/>
        <w:t>Workbench as normal</w:t>
      </w:r>
      <w:proofErr w:type="gramStart"/>
      <w:r>
        <w:t>.</w:t>
      </w:r>
      <w:r w:rsidR="00BD2BDD">
        <w:t xml:space="preserve"> </w:t>
      </w:r>
      <w:proofErr w:type="gramEnd"/>
      <w:r w:rsidR="00BD2BDD">
        <w:t>Note: whenever opening this connection, you will see the warning message illustrated above</w:t>
      </w:r>
      <w:proofErr w:type="gramStart"/>
      <w:r w:rsidR="00BD2BDD">
        <w:t xml:space="preserve">. </w:t>
      </w:r>
      <w:proofErr w:type="gramEnd"/>
      <w:r w:rsidR="00BD2BDD">
        <w:t>Click Continue Anyway to continue.</w:t>
      </w:r>
    </w:p>
    <w:p w14:paraId="1A556041" w14:textId="4A6024A1" w:rsidR="00236FD5" w:rsidRDefault="00BE4A47" w:rsidP="00236FD5">
      <w:pPr>
        <w:pStyle w:val="Heading1"/>
        <w:numPr>
          <w:ilvl w:val="0"/>
          <w:numId w:val="1"/>
        </w:numPr>
        <w:ind w:left="360"/>
      </w:pPr>
      <w:bookmarkStart w:id="9" w:name="_Toc55569928"/>
      <w:r>
        <w:t>Where are my Data</w:t>
      </w:r>
      <w:proofErr w:type="gramStart"/>
      <w:r>
        <w:t xml:space="preserve">? </w:t>
      </w:r>
      <w:proofErr w:type="gramEnd"/>
      <w:r>
        <w:t xml:space="preserve">How to </w:t>
      </w:r>
      <w:r w:rsidR="00236FD5">
        <w:t>Manually Migrate Data from MySQL to MariaDB</w:t>
      </w:r>
      <w:bookmarkEnd w:id="9"/>
    </w:p>
    <w:p w14:paraId="327D89A0" w14:textId="2FED8A6E" w:rsidR="00BE4A47" w:rsidRDefault="00BE4A47" w:rsidP="00355D12">
      <w:r>
        <w:t>If you are using the MOVES GUI or are in HeidiSQL or MySQL Workbench and cannot find a specific database, first check to make sure you are looking in the right place</w:t>
      </w:r>
      <w:proofErr w:type="gramStart"/>
      <w:r>
        <w:t xml:space="preserve">. </w:t>
      </w:r>
      <w:proofErr w:type="gramEnd"/>
      <w:r>
        <w:t>MOVES3 can only access data in MariaDB.</w:t>
      </w:r>
    </w:p>
    <w:p w14:paraId="30FF5EEE" w14:textId="656A1A3D" w:rsidR="00355D12" w:rsidRDefault="00355D12" w:rsidP="00355D12">
      <w:r>
        <w:t>The MOVES installer by default will offer to manually migrate all your data from MySQL to MariaDB, as well as to configure older versions of MOVES to use MariaDB</w:t>
      </w:r>
      <w:proofErr w:type="gramStart"/>
      <w:r>
        <w:t xml:space="preserve">. </w:t>
      </w:r>
      <w:proofErr w:type="gramEnd"/>
      <w:r>
        <w:t>If you did not choose this option, the instructions in this section describe how to manually copy your old data from your old MySQL installation to MariaDB.</w:t>
      </w:r>
    </w:p>
    <w:p w14:paraId="305592A7" w14:textId="7A97B6F4" w:rsidR="00355D12" w:rsidRDefault="00355D12" w:rsidP="00355D12">
      <w:pPr>
        <w:pStyle w:val="ListParagraph"/>
        <w:numPr>
          <w:ilvl w:val="0"/>
          <w:numId w:val="3"/>
        </w:numPr>
      </w:pPr>
      <w:r>
        <w:t>Restart your computer.</w:t>
      </w:r>
    </w:p>
    <w:p w14:paraId="29529F2F" w14:textId="61925328" w:rsidR="00355D12" w:rsidRDefault="00355D12" w:rsidP="00355D12">
      <w:pPr>
        <w:pStyle w:val="ListParagraph"/>
        <w:numPr>
          <w:ilvl w:val="1"/>
          <w:numId w:val="3"/>
        </w:numPr>
      </w:pPr>
      <w:r>
        <w:t>If any of the database files are in use, you may receive error messages in the subsequent steps</w:t>
      </w:r>
      <w:proofErr w:type="gramStart"/>
      <w:r>
        <w:t xml:space="preserve">. </w:t>
      </w:r>
      <w:proofErr w:type="gramEnd"/>
      <w:r>
        <w:t>Restarting your computer will minimize the likelihood of this happening.</w:t>
      </w:r>
    </w:p>
    <w:p w14:paraId="458D07B0" w14:textId="77777777" w:rsidR="00494398" w:rsidRDefault="00494398" w:rsidP="00494398">
      <w:pPr>
        <w:pStyle w:val="ListParagraph"/>
        <w:ind w:left="1440"/>
      </w:pPr>
    </w:p>
    <w:p w14:paraId="39E35161" w14:textId="09060685" w:rsidR="00355D12" w:rsidRDefault="00355D12" w:rsidP="00355D12">
      <w:pPr>
        <w:pStyle w:val="ListParagraph"/>
        <w:numPr>
          <w:ilvl w:val="0"/>
          <w:numId w:val="3"/>
        </w:numPr>
      </w:pPr>
      <w:r>
        <w:t>Locate your MySQL data folder.</w:t>
      </w:r>
    </w:p>
    <w:p w14:paraId="4734DD21" w14:textId="5E41CDB9" w:rsidR="00355D12" w:rsidRDefault="00355D12" w:rsidP="00355D12">
      <w:pPr>
        <w:pStyle w:val="ListParagraph"/>
        <w:numPr>
          <w:ilvl w:val="1"/>
          <w:numId w:val="3"/>
        </w:numPr>
      </w:pPr>
      <w:r>
        <w:t>You may have a shortcut on your desktop to “MySQL 5.6 Data” or “MySQL 5.7 Data</w:t>
      </w:r>
      <w:proofErr w:type="gramStart"/>
      <w:r>
        <w:t>”.</w:t>
      </w:r>
      <w:proofErr w:type="gramEnd"/>
      <w:r>
        <w:t xml:space="preserve"> If so, double-click on the shortcut and note the directory that opens.</w:t>
      </w:r>
    </w:p>
    <w:p w14:paraId="1D7E2094" w14:textId="215F82EF" w:rsidR="00494398" w:rsidRDefault="00494398" w:rsidP="00355D12">
      <w:pPr>
        <w:pStyle w:val="ListParagraph"/>
        <w:numPr>
          <w:ilvl w:val="1"/>
          <w:numId w:val="3"/>
        </w:numPr>
      </w:pPr>
      <w:r>
        <w:t>If you do not have a shortcut, open a connection to MySQL in either MySQL Workbench or HeidiSQL (as described in the above sections), and run the following SQL command:</w:t>
      </w:r>
    </w:p>
    <w:p w14:paraId="682ECBDC" w14:textId="4E6CC2D4" w:rsidR="00494398" w:rsidRDefault="00494398" w:rsidP="00494398">
      <w:pPr>
        <w:pStyle w:val="ListParagraph"/>
        <w:ind w:left="1440" w:firstLine="720"/>
        <w:rPr>
          <w:rFonts w:ascii="Courier New" w:hAnsi="Courier New" w:cs="Courier New"/>
        </w:rPr>
      </w:pPr>
      <w:r w:rsidRPr="00494398">
        <w:rPr>
          <w:rFonts w:ascii="Courier New" w:hAnsi="Courier New" w:cs="Courier New"/>
        </w:rPr>
        <w:t>show variables like '%</w:t>
      </w:r>
      <w:proofErr w:type="spellStart"/>
      <w:r w:rsidRPr="00494398">
        <w:rPr>
          <w:rFonts w:ascii="Courier New" w:hAnsi="Courier New" w:cs="Courier New"/>
        </w:rPr>
        <w:t>datadir</w:t>
      </w:r>
      <w:proofErr w:type="spellEnd"/>
      <w:r w:rsidRPr="00494398">
        <w:rPr>
          <w:rFonts w:ascii="Courier New" w:hAnsi="Courier New" w:cs="Courier New"/>
        </w:rPr>
        <w:t>%';</w:t>
      </w:r>
    </w:p>
    <w:p w14:paraId="3D7B1B54" w14:textId="77777777" w:rsidR="00494398" w:rsidRPr="00494398" w:rsidRDefault="00494398" w:rsidP="00494398">
      <w:pPr>
        <w:pStyle w:val="ListParagraph"/>
        <w:ind w:left="1440" w:firstLine="720"/>
        <w:rPr>
          <w:rFonts w:ascii="Courier New" w:hAnsi="Courier New" w:cs="Courier New"/>
        </w:rPr>
      </w:pPr>
    </w:p>
    <w:p w14:paraId="42DD532D" w14:textId="5539019A" w:rsidR="00355D12" w:rsidRDefault="00355D12" w:rsidP="00355D12">
      <w:pPr>
        <w:pStyle w:val="ListParagraph"/>
        <w:numPr>
          <w:ilvl w:val="0"/>
          <w:numId w:val="3"/>
        </w:numPr>
      </w:pPr>
      <w:bookmarkStart w:id="10" w:name="_Ref55569284"/>
      <w:r>
        <w:t>Locate your MariaDB data folder</w:t>
      </w:r>
      <w:r w:rsidR="00236FD5">
        <w:t xml:space="preserve"> and determine your MariaDB port number</w:t>
      </w:r>
      <w:r w:rsidR="00494398">
        <w:t>.</w:t>
      </w:r>
      <w:bookmarkEnd w:id="10"/>
    </w:p>
    <w:p w14:paraId="209CC25D" w14:textId="08BA140E" w:rsidR="00494398" w:rsidRDefault="00494398" w:rsidP="00494398">
      <w:pPr>
        <w:pStyle w:val="ListParagraph"/>
        <w:numPr>
          <w:ilvl w:val="1"/>
          <w:numId w:val="3"/>
        </w:numPr>
      </w:pPr>
      <w:r>
        <w:t>You may have a shortcut on your desktop to “MariaDB 10.4 Data</w:t>
      </w:r>
      <w:proofErr w:type="gramStart"/>
      <w:r>
        <w:t>”.</w:t>
      </w:r>
      <w:proofErr w:type="gramEnd"/>
      <w:r>
        <w:t xml:space="preserve"> If so, double-click on the shortcut and note the directory that opens.</w:t>
      </w:r>
    </w:p>
    <w:p w14:paraId="7012D965" w14:textId="52B414E4" w:rsidR="00494398" w:rsidRDefault="00494398" w:rsidP="00494398">
      <w:pPr>
        <w:pStyle w:val="ListParagraph"/>
        <w:numPr>
          <w:ilvl w:val="1"/>
          <w:numId w:val="3"/>
        </w:numPr>
      </w:pPr>
      <w:r>
        <w:t>If you do not have a shortcut, open a connection to MariaDB in either MySQL Workbench or HeidiSQL, and run the following SQL command:</w:t>
      </w:r>
      <w:r w:rsidRPr="00494398">
        <w:t xml:space="preserve"> </w:t>
      </w:r>
    </w:p>
    <w:p w14:paraId="53EF9136" w14:textId="7BBFF846" w:rsidR="00236FD5" w:rsidRDefault="00494398" w:rsidP="00236FD5">
      <w:pPr>
        <w:pStyle w:val="ListParagraph"/>
        <w:ind w:left="1440" w:firstLine="720"/>
      </w:pPr>
      <w:r w:rsidRPr="00494398">
        <w:rPr>
          <w:rFonts w:ascii="Courier New" w:hAnsi="Courier New" w:cs="Courier New"/>
        </w:rPr>
        <w:t>show variables like '%</w:t>
      </w:r>
      <w:proofErr w:type="spellStart"/>
      <w:r w:rsidRPr="00494398">
        <w:rPr>
          <w:rFonts w:ascii="Courier New" w:hAnsi="Courier New" w:cs="Courier New"/>
        </w:rPr>
        <w:t>datadir</w:t>
      </w:r>
      <w:proofErr w:type="spellEnd"/>
      <w:r w:rsidRPr="00494398">
        <w:rPr>
          <w:rFonts w:ascii="Courier New" w:hAnsi="Courier New" w:cs="Courier New"/>
        </w:rPr>
        <w:t>%';</w:t>
      </w:r>
      <w:r w:rsidR="00236FD5" w:rsidRPr="00236FD5">
        <w:t xml:space="preserve"> </w:t>
      </w:r>
    </w:p>
    <w:p w14:paraId="665C9ED1" w14:textId="095FFD1A" w:rsidR="00236FD5" w:rsidRDefault="00236FD5" w:rsidP="00236FD5">
      <w:pPr>
        <w:pStyle w:val="ListParagraph"/>
        <w:numPr>
          <w:ilvl w:val="1"/>
          <w:numId w:val="3"/>
        </w:numPr>
      </w:pPr>
      <w:r>
        <w:t>Running the following SQL command will report the port number:</w:t>
      </w:r>
    </w:p>
    <w:p w14:paraId="1E2AFD24" w14:textId="6AE18FCD" w:rsidR="00494398" w:rsidRPr="00236FD5" w:rsidRDefault="00236FD5" w:rsidP="00236FD5">
      <w:pPr>
        <w:pStyle w:val="ListParagraph"/>
        <w:ind w:left="1440" w:firstLine="720"/>
      </w:pPr>
      <w:r w:rsidRPr="00494398">
        <w:rPr>
          <w:rFonts w:ascii="Courier New" w:hAnsi="Courier New" w:cs="Courier New"/>
        </w:rPr>
        <w:t>show variables like '</w:t>
      </w:r>
      <w:r>
        <w:rPr>
          <w:rFonts w:ascii="Courier New" w:hAnsi="Courier New" w:cs="Courier New"/>
        </w:rPr>
        <w:t>port</w:t>
      </w:r>
      <w:r w:rsidRPr="00494398">
        <w:rPr>
          <w:rFonts w:ascii="Courier New" w:hAnsi="Courier New" w:cs="Courier New"/>
        </w:rPr>
        <w:t>';</w:t>
      </w:r>
      <w:r w:rsidRPr="00236FD5">
        <w:t xml:space="preserve"> </w:t>
      </w:r>
    </w:p>
    <w:p w14:paraId="65A01428" w14:textId="723E14E2" w:rsidR="00494398" w:rsidRDefault="00494398" w:rsidP="00494398">
      <w:pPr>
        <w:pStyle w:val="ListParagraph"/>
        <w:ind w:left="1440"/>
      </w:pPr>
    </w:p>
    <w:p w14:paraId="08DDAFF0" w14:textId="70655299" w:rsidR="00355D12" w:rsidRDefault="00494398" w:rsidP="00355D12">
      <w:pPr>
        <w:pStyle w:val="ListParagraph"/>
        <w:numPr>
          <w:ilvl w:val="0"/>
          <w:numId w:val="3"/>
        </w:numPr>
      </w:pPr>
      <w:bookmarkStart w:id="11" w:name="_Ref55568702"/>
      <w:r>
        <w:t>Move</w:t>
      </w:r>
      <w:r w:rsidR="00355D12">
        <w:t xml:space="preserve"> or </w:t>
      </w:r>
      <w:r>
        <w:t>copy</w:t>
      </w:r>
      <w:r w:rsidR="00355D12">
        <w:t xml:space="preserve"> the desired database folders from the MySQL data folder to the MariaDB folder.</w:t>
      </w:r>
      <w:bookmarkEnd w:id="11"/>
    </w:p>
    <w:p w14:paraId="064D6638" w14:textId="21D5D4AF" w:rsidR="00494398" w:rsidRDefault="00494398" w:rsidP="00494398">
      <w:pPr>
        <w:pStyle w:val="ListParagraph"/>
        <w:numPr>
          <w:ilvl w:val="1"/>
          <w:numId w:val="3"/>
        </w:numPr>
      </w:pPr>
      <w:r w:rsidRPr="00494398">
        <w:rPr>
          <w:b/>
          <w:bCs/>
          <w:color w:val="FF0000"/>
        </w:rPr>
        <w:t>DO NOT</w:t>
      </w:r>
      <w:r w:rsidRPr="00494398">
        <w:rPr>
          <w:color w:val="FF0000"/>
        </w:rPr>
        <w:t xml:space="preserve"> </w:t>
      </w:r>
      <w:r>
        <w:t xml:space="preserve">copy folders with the following names: </w:t>
      </w:r>
      <w:proofErr w:type="spellStart"/>
      <w:r w:rsidRPr="00494398">
        <w:rPr>
          <w:b/>
          <w:bCs/>
        </w:rPr>
        <w:t>mysql</w:t>
      </w:r>
      <w:proofErr w:type="spellEnd"/>
      <w:r>
        <w:t xml:space="preserve">, </w:t>
      </w:r>
      <w:proofErr w:type="spellStart"/>
      <w:r w:rsidRPr="00494398">
        <w:rPr>
          <w:b/>
          <w:bCs/>
        </w:rPr>
        <w:t>performance_schema</w:t>
      </w:r>
      <w:proofErr w:type="spellEnd"/>
      <w:r>
        <w:t xml:space="preserve">, </w:t>
      </w:r>
      <w:r w:rsidRPr="00494398">
        <w:rPr>
          <w:b/>
          <w:bCs/>
        </w:rPr>
        <w:t>test</w:t>
      </w:r>
      <w:r>
        <w:t xml:space="preserve">, or </w:t>
      </w:r>
      <w:r w:rsidRPr="00494398">
        <w:rPr>
          <w:b/>
          <w:bCs/>
        </w:rPr>
        <w:t>sys</w:t>
      </w:r>
      <w:proofErr w:type="gramStart"/>
      <w:r>
        <w:t xml:space="preserve">. </w:t>
      </w:r>
      <w:proofErr w:type="gramEnd"/>
      <w:r>
        <w:t>Moving these folders may corrupt your MariaDB installation!</w:t>
      </w:r>
    </w:p>
    <w:p w14:paraId="72B2B830" w14:textId="0335C327" w:rsidR="00494398" w:rsidRDefault="00494398" w:rsidP="00494398">
      <w:pPr>
        <w:pStyle w:val="ListParagraph"/>
        <w:numPr>
          <w:ilvl w:val="1"/>
          <w:numId w:val="3"/>
        </w:numPr>
      </w:pPr>
      <w:r>
        <w:t>Move the folders instead of copying to prevent future confusion regarding which service you are using.</w:t>
      </w:r>
    </w:p>
    <w:p w14:paraId="408C5010" w14:textId="72D5E236" w:rsidR="00494398" w:rsidRDefault="00494398" w:rsidP="00494398">
      <w:pPr>
        <w:pStyle w:val="ListParagraph"/>
        <w:numPr>
          <w:ilvl w:val="1"/>
          <w:numId w:val="3"/>
        </w:numPr>
      </w:pPr>
      <w:r>
        <w:t>Only copy if you need to keep duplicate records for archival purposes.</w:t>
      </w:r>
    </w:p>
    <w:p w14:paraId="125425D6" w14:textId="77777777" w:rsidR="00494398" w:rsidRDefault="00494398" w:rsidP="00494398">
      <w:pPr>
        <w:pStyle w:val="ListParagraph"/>
        <w:ind w:left="1440"/>
      </w:pPr>
    </w:p>
    <w:p w14:paraId="784E6E51" w14:textId="413C2BBA" w:rsidR="00355D12" w:rsidRDefault="00355D12" w:rsidP="00355D12">
      <w:pPr>
        <w:pStyle w:val="ListParagraph"/>
        <w:numPr>
          <w:ilvl w:val="0"/>
          <w:numId w:val="3"/>
        </w:numPr>
      </w:pPr>
      <w:r>
        <w:t>Locate your MariaDB installation folder.</w:t>
      </w:r>
    </w:p>
    <w:p w14:paraId="60091384" w14:textId="77777777" w:rsidR="00DF0D46" w:rsidRDefault="00494398" w:rsidP="00494398">
      <w:pPr>
        <w:pStyle w:val="ListParagraph"/>
        <w:numPr>
          <w:ilvl w:val="1"/>
          <w:numId w:val="3"/>
        </w:numPr>
      </w:pPr>
      <w:r>
        <w:t>This is not necessarily in the same folder as your data folder</w:t>
      </w:r>
      <w:proofErr w:type="gramStart"/>
      <w:r>
        <w:t xml:space="preserve">. </w:t>
      </w:r>
      <w:proofErr w:type="gramEnd"/>
      <w:r>
        <w:t xml:space="preserve">By default, MariaDB is installed to </w:t>
      </w:r>
      <w:r w:rsidR="00DF0D46" w:rsidRPr="00DF0D46">
        <w:t>C:\Program Files\MariaDB\MariaDB 10.4</w:t>
      </w:r>
    </w:p>
    <w:p w14:paraId="3C66661F" w14:textId="586CC687" w:rsidR="00494398" w:rsidRDefault="00494398" w:rsidP="00DF0D46">
      <w:pPr>
        <w:pStyle w:val="ListParagraph"/>
        <w:ind w:left="1440"/>
      </w:pPr>
      <w:r>
        <w:lastRenderedPageBreak/>
        <w:t xml:space="preserve"> </w:t>
      </w:r>
    </w:p>
    <w:p w14:paraId="24A3A698" w14:textId="573E8D10" w:rsidR="00355D12" w:rsidRDefault="00355D12" w:rsidP="00355D12">
      <w:pPr>
        <w:pStyle w:val="ListParagraph"/>
        <w:numPr>
          <w:ilvl w:val="0"/>
          <w:numId w:val="3"/>
        </w:numPr>
      </w:pPr>
      <w:r>
        <w:t>Open a command prompt.</w:t>
      </w:r>
    </w:p>
    <w:p w14:paraId="15B67E0D" w14:textId="69F93DB7" w:rsidR="00DF0D46" w:rsidRDefault="00236FD5" w:rsidP="00DF0D46">
      <w:pPr>
        <w:pStyle w:val="ListParagraph"/>
        <w:numPr>
          <w:ilvl w:val="1"/>
          <w:numId w:val="3"/>
        </w:numPr>
      </w:pPr>
      <w:r>
        <w:t>Y</w:t>
      </w:r>
      <w:r w:rsidR="00DF0D46">
        <w:t>ou can do this by clicking the Windows Search icon in your taskbar and typing “</w:t>
      </w:r>
      <w:proofErr w:type="spellStart"/>
      <w:r w:rsidR="00DF0D46">
        <w:t>cmd</w:t>
      </w:r>
      <w:proofErr w:type="spellEnd"/>
      <w:proofErr w:type="gramStart"/>
      <w:r w:rsidR="00DF0D46">
        <w:t>”.</w:t>
      </w:r>
      <w:proofErr w:type="gramEnd"/>
    </w:p>
    <w:p w14:paraId="1C405108" w14:textId="77777777" w:rsidR="00DF0D46" w:rsidRDefault="00DF0D46" w:rsidP="00DF0D46">
      <w:pPr>
        <w:pStyle w:val="ListParagraph"/>
        <w:ind w:left="1440"/>
      </w:pPr>
    </w:p>
    <w:p w14:paraId="64AC2A99" w14:textId="0C233D91" w:rsidR="00355D12" w:rsidRDefault="00355D12" w:rsidP="00355D12">
      <w:pPr>
        <w:pStyle w:val="ListParagraph"/>
        <w:numPr>
          <w:ilvl w:val="0"/>
          <w:numId w:val="3"/>
        </w:numPr>
      </w:pPr>
      <w:r>
        <w:t xml:space="preserve">Navigate to the MariaDB installation’s </w:t>
      </w:r>
      <w:r w:rsidRPr="00236FD5">
        <w:rPr>
          <w:rFonts w:ascii="Courier New" w:hAnsi="Courier New" w:cs="Courier New"/>
        </w:rPr>
        <w:t>bin</w:t>
      </w:r>
      <w:r>
        <w:t xml:space="preserve"> </w:t>
      </w:r>
      <w:r w:rsidR="00DF0D46">
        <w:t>sub</w:t>
      </w:r>
      <w:r>
        <w:t>folder</w:t>
      </w:r>
      <w:r w:rsidR="00DF0D46">
        <w:t>.</w:t>
      </w:r>
    </w:p>
    <w:p w14:paraId="17F1EFC7" w14:textId="5EE2CC72" w:rsidR="00DF0D46" w:rsidRDefault="00DF0D46" w:rsidP="00DF0D46">
      <w:pPr>
        <w:pStyle w:val="ListParagraph"/>
        <w:numPr>
          <w:ilvl w:val="1"/>
          <w:numId w:val="3"/>
        </w:numPr>
      </w:pPr>
      <w:r>
        <w:t>The command to change directories is “cd path</w:t>
      </w:r>
      <w:r w:rsidR="004041BB">
        <w:t>\</w:t>
      </w:r>
      <w:r>
        <w:t>to</w:t>
      </w:r>
      <w:r w:rsidR="004041BB">
        <w:t>\</w:t>
      </w:r>
      <w:r>
        <w:t>folder</w:t>
      </w:r>
      <w:proofErr w:type="gramStart"/>
      <w:r>
        <w:t>”.</w:t>
      </w:r>
      <w:proofErr w:type="gramEnd"/>
      <w:r>
        <w:t xml:space="preserve"> If MariaDB is installed in the default location, you would type:</w:t>
      </w:r>
    </w:p>
    <w:p w14:paraId="15A91B10" w14:textId="603AA085" w:rsidR="00DF0D46" w:rsidRDefault="00DF0D46" w:rsidP="00DF0D46">
      <w:pPr>
        <w:pStyle w:val="ListParagraph"/>
        <w:ind w:left="1440"/>
        <w:rPr>
          <w:rFonts w:ascii="Courier New" w:hAnsi="Courier New" w:cs="Courier New"/>
        </w:rPr>
      </w:pPr>
      <w:r>
        <w:rPr>
          <w:rFonts w:ascii="Courier New" w:hAnsi="Courier New" w:cs="Courier New"/>
        </w:rPr>
        <w:t>cd c:\</w:t>
      </w:r>
      <w:r w:rsidRPr="00DF0D46">
        <w:rPr>
          <w:rFonts w:ascii="Courier New" w:hAnsi="Courier New" w:cs="Courier New"/>
        </w:rPr>
        <w:t>Program Files\MariaDB\MariaDB 10.4</w:t>
      </w:r>
      <w:r>
        <w:rPr>
          <w:rFonts w:ascii="Courier New" w:hAnsi="Courier New" w:cs="Courier New"/>
        </w:rPr>
        <w:t>\bin</w:t>
      </w:r>
    </w:p>
    <w:p w14:paraId="442CF797" w14:textId="77777777" w:rsidR="00DF0D46" w:rsidRPr="00DF0D46" w:rsidRDefault="00DF0D46" w:rsidP="00DF0D46">
      <w:pPr>
        <w:pStyle w:val="ListParagraph"/>
        <w:ind w:left="1440"/>
        <w:rPr>
          <w:rFonts w:ascii="Courier New" w:hAnsi="Courier New" w:cs="Courier New"/>
        </w:rPr>
      </w:pPr>
    </w:p>
    <w:p w14:paraId="5AC7C19C" w14:textId="7E734728" w:rsidR="00355D12" w:rsidRDefault="00355D12" w:rsidP="00355D12">
      <w:pPr>
        <w:pStyle w:val="ListParagraph"/>
        <w:numPr>
          <w:ilvl w:val="0"/>
          <w:numId w:val="3"/>
        </w:numPr>
      </w:pPr>
      <w:r>
        <w:t xml:space="preserve">Run </w:t>
      </w:r>
      <w:proofErr w:type="spellStart"/>
      <w:r>
        <w:t>mysql_upgrade</w:t>
      </w:r>
      <w:proofErr w:type="spellEnd"/>
      <w:r w:rsidR="00DF0D46">
        <w:t>.</w:t>
      </w:r>
    </w:p>
    <w:p w14:paraId="08D33D5F" w14:textId="09997DF7" w:rsidR="00DF0D46" w:rsidRDefault="00DF0D46" w:rsidP="00DF0D46">
      <w:pPr>
        <w:pStyle w:val="ListParagraph"/>
        <w:numPr>
          <w:ilvl w:val="1"/>
          <w:numId w:val="3"/>
        </w:numPr>
      </w:pPr>
      <w:r>
        <w:t>This will ensure all the MySQL databases are correctly set up to work with MariaDB.</w:t>
      </w:r>
    </w:p>
    <w:p w14:paraId="2641037D" w14:textId="706CA2EC" w:rsidR="00DF0D46" w:rsidRDefault="00DF0D46" w:rsidP="00DF0D46">
      <w:pPr>
        <w:pStyle w:val="ListParagraph"/>
        <w:numPr>
          <w:ilvl w:val="1"/>
          <w:numId w:val="3"/>
        </w:numPr>
      </w:pPr>
      <w:r>
        <w:t>The specific command that you would type is:</w:t>
      </w:r>
    </w:p>
    <w:p w14:paraId="15116DE6" w14:textId="7E9D98AA" w:rsidR="00236FD5" w:rsidRPr="00236FD5" w:rsidRDefault="00DF0D46" w:rsidP="00236FD5">
      <w:pPr>
        <w:pStyle w:val="ListParagraph"/>
        <w:ind w:left="1440"/>
        <w:rPr>
          <w:rFonts w:ascii="Courier New" w:hAnsi="Courier New" w:cs="Courier New"/>
        </w:rPr>
      </w:pPr>
      <w:proofErr w:type="spellStart"/>
      <w:r>
        <w:rPr>
          <w:rFonts w:ascii="Courier New" w:hAnsi="Courier New" w:cs="Courier New"/>
        </w:rPr>
        <w:t>mysql_upgrade</w:t>
      </w:r>
      <w:proofErr w:type="spellEnd"/>
      <w:r w:rsidR="00236FD5">
        <w:t xml:space="preserve"> </w:t>
      </w:r>
      <w:r w:rsidR="00236FD5" w:rsidRPr="00236FD5">
        <w:rPr>
          <w:rFonts w:ascii="Courier New" w:hAnsi="Courier New" w:cs="Courier New"/>
        </w:rPr>
        <w:t>--force --user=root --password --port=</w:t>
      </w:r>
      <w:proofErr w:type="spellStart"/>
      <w:r w:rsidR="00236FD5">
        <w:rPr>
          <w:rFonts w:ascii="Courier New" w:hAnsi="Courier New" w:cs="Courier New"/>
        </w:rPr>
        <w:t>xxxx</w:t>
      </w:r>
      <w:proofErr w:type="spellEnd"/>
    </w:p>
    <w:p w14:paraId="58B1D856" w14:textId="0CB511C5" w:rsidR="00236FD5" w:rsidRDefault="00236FD5" w:rsidP="00236FD5">
      <w:pPr>
        <w:pStyle w:val="ListParagraph"/>
        <w:numPr>
          <w:ilvl w:val="1"/>
          <w:numId w:val="3"/>
        </w:numPr>
      </w:pPr>
      <w:r>
        <w:t>Replace “</w:t>
      </w:r>
      <w:proofErr w:type="spellStart"/>
      <w:r>
        <w:t>xxxx</w:t>
      </w:r>
      <w:proofErr w:type="spellEnd"/>
      <w:r>
        <w:t>” with the actual port number</w:t>
      </w:r>
      <w:proofErr w:type="gramStart"/>
      <w:r>
        <w:t xml:space="preserve">. </w:t>
      </w:r>
      <w:proofErr w:type="gramEnd"/>
      <w:r>
        <w:t>When you run this command, it will prompt you for the root password</w:t>
      </w:r>
      <w:proofErr w:type="gramStart"/>
      <w:r>
        <w:t xml:space="preserve">. </w:t>
      </w:r>
      <w:proofErr w:type="gramEnd"/>
      <w:r>
        <w:t>If you do not know the MariaDB root password, see the MOVES Installation Troubleshooting guide (located in the installation subfolder wherever MOVES was installed) for help.</w:t>
      </w:r>
    </w:p>
    <w:p w14:paraId="168F4EC8" w14:textId="77777777" w:rsidR="00BE4A47" w:rsidRPr="00DF0D46" w:rsidRDefault="00BE4A47" w:rsidP="00BE4A47">
      <w:pPr>
        <w:pStyle w:val="ListParagraph"/>
        <w:ind w:left="1440"/>
        <w:rPr>
          <w:rFonts w:ascii="Courier New" w:hAnsi="Courier New" w:cs="Courier New"/>
        </w:rPr>
      </w:pPr>
    </w:p>
    <w:p w14:paraId="12CE0129" w14:textId="0407B8B5" w:rsidR="00BE4A47" w:rsidRDefault="00BE4A47" w:rsidP="00BE4A47">
      <w:pPr>
        <w:pStyle w:val="ListParagraph"/>
        <w:numPr>
          <w:ilvl w:val="0"/>
          <w:numId w:val="3"/>
        </w:numPr>
      </w:pPr>
      <w:r>
        <w:t>If you are not using MySQL for any other purpose, uninstall it to prevent future confusion.</w:t>
      </w:r>
    </w:p>
    <w:p w14:paraId="1977734F" w14:textId="41925452" w:rsidR="00BE4A47" w:rsidRDefault="00BE4A47" w:rsidP="00236FD5">
      <w:pPr>
        <w:pStyle w:val="ListParagraph"/>
        <w:numPr>
          <w:ilvl w:val="1"/>
          <w:numId w:val="3"/>
        </w:numPr>
      </w:pPr>
      <w:r>
        <w:t>Search for the program “MySQL Installer” on your computer</w:t>
      </w:r>
      <w:proofErr w:type="gramStart"/>
      <w:r>
        <w:t xml:space="preserve">. </w:t>
      </w:r>
      <w:proofErr w:type="gramEnd"/>
      <w:r>
        <w:t>Launch this program and follow the on-screen instructions to remove MySQL Server</w:t>
      </w:r>
      <w:proofErr w:type="gramStart"/>
      <w:r>
        <w:t xml:space="preserve">. </w:t>
      </w:r>
      <w:proofErr w:type="gramEnd"/>
      <w:r>
        <w:t>Since you have moved your data to a safe place</w:t>
      </w:r>
      <w:r w:rsidR="004041BB">
        <w:t xml:space="preserve"> (step </w:t>
      </w:r>
      <w:r w:rsidR="004041BB">
        <w:fldChar w:fldCharType="begin"/>
      </w:r>
      <w:r w:rsidR="004041BB">
        <w:instrText xml:space="preserve"> REF _Ref55568702 \n \h </w:instrText>
      </w:r>
      <w:r w:rsidR="004041BB">
        <w:fldChar w:fldCharType="separate"/>
      </w:r>
      <w:r w:rsidR="00BE6B2E">
        <w:t>4</w:t>
      </w:r>
      <w:r w:rsidR="004041BB">
        <w:fldChar w:fldCharType="end"/>
      </w:r>
      <w:r w:rsidR="004041BB">
        <w:t>)</w:t>
      </w:r>
      <w:r>
        <w:t>, you may opt to delete the MySQL data directory during this process.</w:t>
      </w:r>
    </w:p>
    <w:p w14:paraId="24CD5D11" w14:textId="1348A5E6" w:rsidR="002836D9" w:rsidRDefault="0086798F" w:rsidP="002836D9">
      <w:pPr>
        <w:pStyle w:val="Heading1"/>
        <w:numPr>
          <w:ilvl w:val="0"/>
          <w:numId w:val="1"/>
        </w:numPr>
        <w:ind w:left="360"/>
      </w:pPr>
      <w:bookmarkStart w:id="12" w:name="_Toc55569929"/>
      <w:r>
        <w:t>Data Folder</w:t>
      </w:r>
      <w:r w:rsidR="004041BB">
        <w:t xml:space="preserve"> Maintenance</w:t>
      </w:r>
      <w:bookmarkEnd w:id="12"/>
    </w:p>
    <w:p w14:paraId="4E0C4241" w14:textId="1111C391" w:rsidR="002836D9" w:rsidRDefault="0086798F" w:rsidP="002836D9">
      <w:r>
        <w:t>It is good practice to regularly maintain your database server’s data folder</w:t>
      </w:r>
      <w:proofErr w:type="gramStart"/>
      <w:r>
        <w:t>.</w:t>
      </w:r>
      <w:r w:rsidR="002836D9">
        <w:t xml:space="preserve"> </w:t>
      </w:r>
      <w:proofErr w:type="gramEnd"/>
      <w:r w:rsidR="002836D9">
        <w:t xml:space="preserve">If you have old data that you do not regularly need to access, you may be able to </w:t>
      </w:r>
      <w:r>
        <w:t xml:space="preserve">improve database performance </w:t>
      </w:r>
      <w:r w:rsidR="002836D9">
        <w:t>by deleting or archiving your old databases</w:t>
      </w:r>
      <w:proofErr w:type="gramStart"/>
      <w:r w:rsidR="002836D9">
        <w:t xml:space="preserve">. </w:t>
      </w:r>
      <w:proofErr w:type="gramEnd"/>
      <w:r w:rsidR="002836D9">
        <w:t>The recommended approach for archiving old databases is:</w:t>
      </w:r>
    </w:p>
    <w:p w14:paraId="2C67DFB9" w14:textId="37F51EB5" w:rsidR="002836D9" w:rsidRDefault="002836D9" w:rsidP="002836D9">
      <w:pPr>
        <w:pStyle w:val="ListParagraph"/>
        <w:numPr>
          <w:ilvl w:val="0"/>
          <w:numId w:val="4"/>
        </w:numPr>
      </w:pPr>
      <w:r>
        <w:t xml:space="preserve">Restart your computer (if any of the database files are in use, you may </w:t>
      </w:r>
      <w:r w:rsidRPr="002836D9">
        <w:t>receive error messages in the subsequent steps</w:t>
      </w:r>
      <w:proofErr w:type="gramStart"/>
      <w:r w:rsidRPr="002836D9">
        <w:t xml:space="preserve">. </w:t>
      </w:r>
      <w:proofErr w:type="gramEnd"/>
      <w:r w:rsidRPr="002836D9">
        <w:t>Restarting your computer will minimize the likelihood of this happening</w:t>
      </w:r>
      <w:r>
        <w:t>.).</w:t>
      </w:r>
    </w:p>
    <w:p w14:paraId="694BD162" w14:textId="5F52124C" w:rsidR="002836D9" w:rsidRDefault="002836D9" w:rsidP="002836D9">
      <w:pPr>
        <w:pStyle w:val="ListParagraph"/>
        <w:numPr>
          <w:ilvl w:val="0"/>
          <w:numId w:val="4"/>
        </w:numPr>
      </w:pPr>
      <w:r>
        <w:t xml:space="preserve">Navigate to your MariaDB data folder in Windows Explorer (see step </w:t>
      </w:r>
      <w:r w:rsidR="0086798F">
        <w:fldChar w:fldCharType="begin"/>
      </w:r>
      <w:r w:rsidR="0086798F">
        <w:instrText xml:space="preserve"> REF _Ref55569284 \n \h </w:instrText>
      </w:r>
      <w:r w:rsidR="0086798F">
        <w:fldChar w:fldCharType="separate"/>
      </w:r>
      <w:r w:rsidR="00BE6B2E">
        <w:t>3</w:t>
      </w:r>
      <w:r w:rsidR="0086798F">
        <w:fldChar w:fldCharType="end"/>
      </w:r>
      <w:r>
        <w:t xml:space="preserve"> in the “Where are my Data” section above).</w:t>
      </w:r>
    </w:p>
    <w:p w14:paraId="34125DB4" w14:textId="1CE8F441" w:rsidR="002836D9" w:rsidRDefault="002836D9" w:rsidP="002836D9">
      <w:pPr>
        <w:pStyle w:val="ListParagraph"/>
        <w:numPr>
          <w:ilvl w:val="0"/>
          <w:numId w:val="4"/>
        </w:numPr>
      </w:pPr>
      <w:r>
        <w:t xml:space="preserve">Select all the database folders that you wish to archive (do not select any server folders, such as </w:t>
      </w:r>
      <w:proofErr w:type="spellStart"/>
      <w:r w:rsidRPr="002836D9">
        <w:rPr>
          <w:b/>
          <w:bCs/>
        </w:rPr>
        <w:t>mysql</w:t>
      </w:r>
      <w:proofErr w:type="spellEnd"/>
      <w:r>
        <w:t xml:space="preserve">, </w:t>
      </w:r>
      <w:proofErr w:type="spellStart"/>
      <w:r w:rsidRPr="002836D9">
        <w:rPr>
          <w:b/>
          <w:bCs/>
        </w:rPr>
        <w:t>performance_schema</w:t>
      </w:r>
      <w:proofErr w:type="spellEnd"/>
      <w:r>
        <w:t xml:space="preserve">, </w:t>
      </w:r>
      <w:r w:rsidRPr="002836D9">
        <w:rPr>
          <w:b/>
          <w:bCs/>
        </w:rPr>
        <w:t>test</w:t>
      </w:r>
      <w:r>
        <w:t xml:space="preserve">, or </w:t>
      </w:r>
      <w:r w:rsidRPr="002836D9">
        <w:rPr>
          <w:b/>
          <w:bCs/>
        </w:rPr>
        <w:t>sys</w:t>
      </w:r>
      <w:r>
        <w:t>), right-click, and select Send to &gt; Compressed (zipped) folder.</w:t>
      </w:r>
    </w:p>
    <w:p w14:paraId="6BA7F403" w14:textId="563534F3" w:rsidR="002836D9" w:rsidRDefault="002836D9" w:rsidP="002836D9">
      <w:pPr>
        <w:pStyle w:val="ListParagraph"/>
        <w:numPr>
          <w:ilvl w:val="0"/>
          <w:numId w:val="4"/>
        </w:numPr>
      </w:pPr>
      <w:r>
        <w:t>Rename the resulting zip file and move it to</w:t>
      </w:r>
      <w:r w:rsidR="00713B90">
        <w:t xml:space="preserve"> an appropriate archival location.</w:t>
      </w:r>
    </w:p>
    <w:p w14:paraId="038EBEE2" w14:textId="682EC9EB" w:rsidR="00236FD5" w:rsidRDefault="002836D9" w:rsidP="00713B90">
      <w:pPr>
        <w:pStyle w:val="ListParagraph"/>
        <w:numPr>
          <w:ilvl w:val="0"/>
          <w:numId w:val="4"/>
        </w:numPr>
      </w:pPr>
      <w:r>
        <w:t xml:space="preserve">Delete the original folders that you just </w:t>
      </w:r>
      <w:r w:rsidR="00713B90">
        <w:t>archived</w:t>
      </w:r>
      <w:r>
        <w:t>.</w:t>
      </w:r>
    </w:p>
    <w:p w14:paraId="66052545" w14:textId="7F546234" w:rsidR="00713B90" w:rsidRPr="00713B90" w:rsidRDefault="00713B90" w:rsidP="00713B90">
      <w:pPr>
        <w:pStyle w:val="ListParagraph"/>
        <w:numPr>
          <w:ilvl w:val="0"/>
          <w:numId w:val="4"/>
        </w:numPr>
      </w:pPr>
      <w:r>
        <w:t>If you ever need to access these data again, simply extract the compressed folders to your MariaDB data folder.</w:t>
      </w:r>
    </w:p>
    <w:sectPr w:rsidR="00713B90" w:rsidRPr="00713B90" w:rsidSect="001F0FA2">
      <w:headerReference w:type="default" r:id="rId16"/>
      <w:footerReference w:type="default" r:id="rId17"/>
      <w:foot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0D99D" w14:textId="77777777" w:rsidR="00322FF2" w:rsidRDefault="00322FF2" w:rsidP="00713B90">
      <w:pPr>
        <w:spacing w:after="0" w:line="240" w:lineRule="auto"/>
      </w:pPr>
      <w:r>
        <w:separator/>
      </w:r>
    </w:p>
  </w:endnote>
  <w:endnote w:type="continuationSeparator" w:id="0">
    <w:p w14:paraId="35E63424" w14:textId="77777777" w:rsidR="00322FF2" w:rsidRDefault="00322FF2" w:rsidP="0071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D3BC9" w14:textId="69487BF9" w:rsidR="00713B90" w:rsidRPr="001F0FA2" w:rsidRDefault="001F0FA2" w:rsidP="001F0FA2">
    <w:pPr>
      <w:pStyle w:val="Footer"/>
    </w:pPr>
    <w:r>
      <w:t xml:space="preserve">Last Revised: </w:t>
    </w:r>
    <w:r>
      <w:fldChar w:fldCharType="begin"/>
    </w:r>
    <w:r>
      <w:instrText xml:space="preserve"> DATE \@ "M/d/yyyy" </w:instrText>
    </w:r>
    <w:r>
      <w:fldChar w:fldCharType="separate"/>
    </w:r>
    <w:r w:rsidR="00BE6B2E">
      <w:rPr>
        <w:noProof/>
      </w:rPr>
      <w:t>11/6/2020</w:t>
    </w:r>
    <w:r>
      <w:fldChar w:fldCharType="end"/>
    </w:r>
    <w:r>
      <w:tab/>
    </w:r>
    <w:r>
      <w:tab/>
    </w:r>
    <w:r>
      <w:fldChar w:fldCharType="begin"/>
    </w:r>
    <w:r>
      <w:instrText xml:space="preserve"> PAGE   \* MERGEFORMAT </w:instrText>
    </w:r>
    <w:r>
      <w:fldChar w:fldCharType="separate"/>
    </w:r>
    <w: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B1F64" w14:textId="4DAF3EAA" w:rsidR="001F0FA2" w:rsidRDefault="001F0FA2">
    <w:pPr>
      <w:pStyle w:val="Footer"/>
    </w:pPr>
    <w:r>
      <w:t xml:space="preserve">Last Revised: </w:t>
    </w:r>
    <w:r>
      <w:fldChar w:fldCharType="begin"/>
    </w:r>
    <w:r>
      <w:instrText xml:space="preserve"> DATE \@ "M/d/yyyy" </w:instrText>
    </w:r>
    <w:r>
      <w:fldChar w:fldCharType="separate"/>
    </w:r>
    <w:r w:rsidR="00BE6B2E">
      <w:rPr>
        <w:noProof/>
      </w:rPr>
      <w:t>11/6/2020</w:t>
    </w:r>
    <w:r>
      <w:fldChar w:fldCharType="end"/>
    </w:r>
    <w:r>
      <w:tab/>
    </w:r>
    <w:r>
      <w:tab/>
    </w:r>
    <w:r>
      <w:fldChar w:fldCharType="begin"/>
    </w:r>
    <w:r>
      <w:instrText xml:space="preserve"> PAGE   \* MERGEFORMAT </w:instrText>
    </w:r>
    <w:r>
      <w:fldChar w:fldCharType="separate"/>
    </w:r>
    <w: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49FA2" w14:textId="77777777" w:rsidR="00322FF2" w:rsidRDefault="00322FF2" w:rsidP="00713B90">
      <w:pPr>
        <w:spacing w:after="0" w:line="240" w:lineRule="auto"/>
      </w:pPr>
      <w:r>
        <w:separator/>
      </w:r>
    </w:p>
  </w:footnote>
  <w:footnote w:type="continuationSeparator" w:id="0">
    <w:p w14:paraId="16FC1FBB" w14:textId="77777777" w:rsidR="00322FF2" w:rsidRDefault="00322FF2" w:rsidP="0071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AEA0B" w14:textId="182C2A46" w:rsidR="001F0FA2" w:rsidRDefault="001F0FA2">
    <w:pPr>
      <w:pStyle w:val="Header"/>
    </w:pPr>
    <w:r w:rsidRPr="001F0FA2">
      <w:t>Quick Start Guide to Accessing MariaDB Data</w:t>
    </w:r>
    <w:r>
      <w:tab/>
    </w:r>
    <w:r>
      <w:tab/>
      <w:t>U.S. Environmental Protection Agency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33BEB"/>
    <w:multiLevelType w:val="hybridMultilevel"/>
    <w:tmpl w:val="DDF45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90481A"/>
    <w:multiLevelType w:val="hybridMultilevel"/>
    <w:tmpl w:val="C360ED0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762D18"/>
    <w:multiLevelType w:val="multilevel"/>
    <w:tmpl w:val="468CC0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153404A"/>
    <w:multiLevelType w:val="hybridMultilevel"/>
    <w:tmpl w:val="1E6EB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BEF"/>
    <w:rsid w:val="00145A7E"/>
    <w:rsid w:val="00170C2F"/>
    <w:rsid w:val="00197236"/>
    <w:rsid w:val="001F0FA2"/>
    <w:rsid w:val="00236FD5"/>
    <w:rsid w:val="002836D9"/>
    <w:rsid w:val="00314257"/>
    <w:rsid w:val="00322FF2"/>
    <w:rsid w:val="00353E7A"/>
    <w:rsid w:val="00355D12"/>
    <w:rsid w:val="003E15F6"/>
    <w:rsid w:val="004041BB"/>
    <w:rsid w:val="00494398"/>
    <w:rsid w:val="00513D04"/>
    <w:rsid w:val="005A1FCE"/>
    <w:rsid w:val="005C2D59"/>
    <w:rsid w:val="006C3777"/>
    <w:rsid w:val="006D7DF0"/>
    <w:rsid w:val="006E3B81"/>
    <w:rsid w:val="00713B90"/>
    <w:rsid w:val="0074508B"/>
    <w:rsid w:val="007A5250"/>
    <w:rsid w:val="007B5A84"/>
    <w:rsid w:val="007B6794"/>
    <w:rsid w:val="007F5180"/>
    <w:rsid w:val="00842872"/>
    <w:rsid w:val="0086798F"/>
    <w:rsid w:val="008A0BF4"/>
    <w:rsid w:val="008B7645"/>
    <w:rsid w:val="009B12C8"/>
    <w:rsid w:val="00A240FA"/>
    <w:rsid w:val="00A654AF"/>
    <w:rsid w:val="00AB7688"/>
    <w:rsid w:val="00B86BEF"/>
    <w:rsid w:val="00BD2BDD"/>
    <w:rsid w:val="00BD487C"/>
    <w:rsid w:val="00BE4A47"/>
    <w:rsid w:val="00BE643F"/>
    <w:rsid w:val="00BE6B2E"/>
    <w:rsid w:val="00C756C1"/>
    <w:rsid w:val="00CF4FF5"/>
    <w:rsid w:val="00D177B2"/>
    <w:rsid w:val="00D44D5C"/>
    <w:rsid w:val="00DA5D35"/>
    <w:rsid w:val="00DB4F6F"/>
    <w:rsid w:val="00DF0D46"/>
    <w:rsid w:val="00E94664"/>
    <w:rsid w:val="00F03F86"/>
    <w:rsid w:val="00F87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8897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B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28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6B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BE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6BE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42872"/>
    <w:rPr>
      <w:color w:val="0563C1" w:themeColor="hyperlink"/>
      <w:u w:val="single"/>
    </w:rPr>
  </w:style>
  <w:style w:type="character" w:styleId="UnresolvedMention">
    <w:name w:val="Unresolved Mention"/>
    <w:basedOn w:val="DefaultParagraphFont"/>
    <w:uiPriority w:val="99"/>
    <w:semiHidden/>
    <w:unhideWhenUsed/>
    <w:rsid w:val="00842872"/>
    <w:rPr>
      <w:color w:val="605E5C"/>
      <w:shd w:val="clear" w:color="auto" w:fill="E1DFDD"/>
    </w:rPr>
  </w:style>
  <w:style w:type="character" w:customStyle="1" w:styleId="Heading2Char">
    <w:name w:val="Heading 2 Char"/>
    <w:basedOn w:val="DefaultParagraphFont"/>
    <w:link w:val="Heading2"/>
    <w:uiPriority w:val="9"/>
    <w:rsid w:val="0084287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A5250"/>
    <w:pPr>
      <w:spacing w:after="0" w:line="240" w:lineRule="auto"/>
    </w:pPr>
  </w:style>
  <w:style w:type="paragraph" w:styleId="ListParagraph">
    <w:name w:val="List Paragraph"/>
    <w:basedOn w:val="Normal"/>
    <w:uiPriority w:val="34"/>
    <w:qFormat/>
    <w:rsid w:val="00145A7E"/>
    <w:pPr>
      <w:ind w:left="720"/>
      <w:contextualSpacing/>
    </w:pPr>
  </w:style>
  <w:style w:type="paragraph" w:styleId="TOCHeading">
    <w:name w:val="TOC Heading"/>
    <w:basedOn w:val="Heading1"/>
    <w:next w:val="Normal"/>
    <w:uiPriority w:val="39"/>
    <w:unhideWhenUsed/>
    <w:qFormat/>
    <w:rsid w:val="00236FD5"/>
    <w:pPr>
      <w:outlineLvl w:val="9"/>
    </w:pPr>
  </w:style>
  <w:style w:type="paragraph" w:styleId="TOC1">
    <w:name w:val="toc 1"/>
    <w:basedOn w:val="Normal"/>
    <w:next w:val="Normal"/>
    <w:autoRedefine/>
    <w:uiPriority w:val="39"/>
    <w:unhideWhenUsed/>
    <w:rsid w:val="00236FD5"/>
    <w:pPr>
      <w:spacing w:after="100"/>
    </w:pPr>
  </w:style>
  <w:style w:type="paragraph" w:styleId="TOC2">
    <w:name w:val="toc 2"/>
    <w:basedOn w:val="Normal"/>
    <w:next w:val="Normal"/>
    <w:autoRedefine/>
    <w:uiPriority w:val="39"/>
    <w:unhideWhenUsed/>
    <w:rsid w:val="00236FD5"/>
    <w:pPr>
      <w:spacing w:after="100"/>
      <w:ind w:left="220"/>
    </w:pPr>
  </w:style>
  <w:style w:type="paragraph" w:styleId="Header">
    <w:name w:val="header"/>
    <w:basedOn w:val="Normal"/>
    <w:link w:val="HeaderChar"/>
    <w:uiPriority w:val="99"/>
    <w:unhideWhenUsed/>
    <w:rsid w:val="00713B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B90"/>
  </w:style>
  <w:style w:type="paragraph" w:styleId="Footer">
    <w:name w:val="footer"/>
    <w:basedOn w:val="Normal"/>
    <w:link w:val="FooterChar"/>
    <w:uiPriority w:val="99"/>
    <w:unhideWhenUsed/>
    <w:rsid w:val="00713B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B90"/>
  </w:style>
  <w:style w:type="paragraph" w:styleId="BalloonText">
    <w:name w:val="Balloon Text"/>
    <w:basedOn w:val="Normal"/>
    <w:link w:val="BalloonTextChar"/>
    <w:uiPriority w:val="99"/>
    <w:semiHidden/>
    <w:unhideWhenUsed/>
    <w:rsid w:val="00AB76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6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pa.gov/moves/moves-training-session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C3484-DEFC-44CD-8340-C0F8CAC09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Quick Start Guide to Accessing MariaDB Data</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Guide to Accessing MariaDB Data</dc:title>
  <dc:subject/>
  <dc:creator/>
  <cp:keywords>MOVES3, MariaDB, User Help</cp:keywords>
  <dc:description/>
  <cp:lastModifiedBy/>
  <cp:revision>1</cp:revision>
  <dcterms:created xsi:type="dcterms:W3CDTF">2020-11-06T17:46:00Z</dcterms:created>
  <dcterms:modified xsi:type="dcterms:W3CDTF">2020-11-06T20:45:00Z</dcterms:modified>
</cp:coreProperties>
</file>