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28"/>
        <w:jc w:val="right"/>
        <w:rPr>
          <w:rFonts w:ascii="Arial" w:hAnsi="Arial"/>
        </w:rPr>
      </w:pPr>
      <w:r>
        <w:rPr>
          <w:rFonts w:hint="eastAsia" w:ascii="Arial" w:hAnsi="Arial"/>
        </w:rPr>
        <w:t>系统</w:t>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测试报告</w:t>
      </w:r>
      <w:r>
        <w:rPr>
          <w:rFonts w:ascii="Arial" w:hAnsi="Arial"/>
        </w:rPr>
        <w:fldChar w:fldCharType="end"/>
      </w:r>
    </w:p>
    <w:p>
      <w:pPr>
        <w:pStyle w:val="28"/>
        <w:jc w:val="right"/>
        <w:rPr>
          <w:sz w:val="28"/>
        </w:rPr>
      </w:pPr>
    </w:p>
    <w:p>
      <w:pPr>
        <w:pStyle w:val="28"/>
        <w:jc w:val="right"/>
        <w:rPr>
          <w:sz w:val="28"/>
        </w:rPr>
      </w:pPr>
      <w:r>
        <w:rPr>
          <w:rFonts w:hint="eastAsia"/>
          <w:sz w:val="28"/>
        </w:rPr>
        <w:t>版本</w:t>
      </w:r>
      <w:r>
        <w:rPr>
          <w:rFonts w:ascii="Arial" w:hAnsi="Arial"/>
          <w:sz w:val="28"/>
        </w:rPr>
        <w:t xml:space="preserve"> &lt;1.0&gt;</w:t>
      </w:r>
    </w:p>
    <w:p>
      <w:pPr>
        <w:pStyle w:val="28"/>
        <w:rPr>
          <w:sz w:val="28"/>
        </w:rPr>
      </w:pPr>
    </w:p>
    <w:p/>
    <w:p>
      <w:pPr>
        <w:sectPr>
          <w:headerReference r:id="rId3" w:type="default"/>
          <w:pgSz w:w="12240" w:h="15840"/>
          <w:pgMar w:top="1440" w:right="1440" w:bottom="1440" w:left="1440" w:header="720" w:footer="720" w:gutter="0"/>
          <w:cols w:space="720" w:num="1"/>
          <w:vAlign w:val="center"/>
        </w:sectPr>
      </w:pPr>
      <w:bookmarkStart w:id="15" w:name="_GoBack"/>
      <w:bookmarkEnd w:id="15"/>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r>
              <w:rPr>
                <w:rFonts w:hint="eastAsia" w:ascii="Times New Roman"/>
                <w:lang w:val="en-US" w:eastAsia="zh-CN"/>
              </w:rPr>
              <w:t>7</w:t>
            </w:r>
            <w:r>
              <w:rPr>
                <w:rFonts w:ascii="Times New Roman"/>
              </w:rPr>
              <w:t>/</w:t>
            </w:r>
            <w:r>
              <w:rPr>
                <w:rFonts w:hint="eastAsia" w:ascii="Times New Roman"/>
                <w:lang w:val="en-US" w:eastAsia="zh-CN"/>
              </w:rPr>
              <w:t>1</w:t>
            </w:r>
            <w:r>
              <w:rPr>
                <w:rFonts w:ascii="Times New Roman"/>
              </w:rPr>
              <w:t>/</w:t>
            </w:r>
            <w:r>
              <w:rPr>
                <w:rFonts w:hint="eastAsia" w:ascii="Times New Roman"/>
                <w:lang w:val="en-US" w:eastAsia="zh-CN"/>
              </w:rPr>
              <w:t>2020</w:t>
            </w:r>
          </w:p>
        </w:tc>
        <w:tc>
          <w:tcPr>
            <w:tcW w:w="1152" w:type="dxa"/>
          </w:tcPr>
          <w:p>
            <w:pPr>
              <w:pStyle w:val="39"/>
            </w:pPr>
            <w:r>
              <w:rPr>
                <w:rFonts w:hint="eastAsia" w:ascii="Times New Roman"/>
                <w:lang w:val="en-US" w:eastAsia="zh-CN"/>
              </w:rPr>
              <w:t>v1.0</w:t>
            </w:r>
          </w:p>
        </w:tc>
        <w:tc>
          <w:tcPr>
            <w:tcW w:w="3744" w:type="dxa"/>
          </w:tcPr>
          <w:p>
            <w:pPr>
              <w:pStyle w:val="39"/>
              <w:rPr>
                <w:rFonts w:hint="default" w:eastAsia="宋体"/>
                <w:lang w:val="en-US" w:eastAsia="zh-CN"/>
              </w:rPr>
            </w:pPr>
            <w:r>
              <w:rPr>
                <w:rFonts w:hint="eastAsia"/>
                <w:lang w:val="en-US" w:eastAsia="zh-CN"/>
              </w:rPr>
              <w:t>创建系统测试报告</w:t>
            </w:r>
          </w:p>
        </w:tc>
        <w:tc>
          <w:tcPr>
            <w:tcW w:w="2304" w:type="dxa"/>
          </w:tcPr>
          <w:p>
            <w:pPr>
              <w:pStyle w:val="39"/>
              <w:rPr>
                <w:rFonts w:hint="eastAsia" w:eastAsia="宋体"/>
                <w:lang w:val="en-US" w:eastAsia="zh-CN"/>
              </w:rPr>
            </w:pPr>
            <w:r>
              <w:rPr>
                <w:rFonts w:hint="eastAsia"/>
                <w:lang w:val="en-US" w:eastAsia="zh-CN"/>
              </w:rPr>
              <w:t>高瑞泽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_Toc393891298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lang w:eastAsia="en-US"/>
        </w:rPr>
        <w:t>1.1</w:t>
      </w:r>
      <w:r>
        <w:rPr>
          <w:rFonts w:asciiTheme="minorHAnsi" w:hAnsiTheme="minorHAnsi" w:eastAsiaTheme="minorEastAsia" w:cstheme="minorBidi"/>
          <w:snapToGrid/>
          <w:kern w:val="2"/>
          <w:sz w:val="21"/>
          <w:szCs w:val="22"/>
        </w:rPr>
        <w:tab/>
      </w:r>
      <w:r>
        <w:rPr>
          <w:rFonts w:hint="eastAsia"/>
          <w:snapToGrid/>
          <w:lang w:eastAsia="en-US"/>
        </w:rPr>
        <w:t>目的</w:t>
      </w:r>
      <w:r>
        <w:tab/>
      </w:r>
      <w:r>
        <w:fldChar w:fldCharType="begin"/>
      </w:r>
      <w:r>
        <w:instrText xml:space="preserve"> PAGEREF _Toc393891299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lang w:eastAsia="en-US"/>
        </w:rPr>
        <w:t>1.2</w:t>
      </w:r>
      <w:r>
        <w:rPr>
          <w:rFonts w:asciiTheme="minorHAnsi" w:hAnsiTheme="minorHAnsi" w:eastAsiaTheme="minorEastAsia" w:cstheme="minorBidi"/>
          <w:snapToGrid/>
          <w:kern w:val="2"/>
          <w:sz w:val="21"/>
          <w:szCs w:val="22"/>
        </w:rPr>
        <w:tab/>
      </w:r>
      <w:r>
        <w:rPr>
          <w:rFonts w:hint="eastAsia"/>
          <w:snapToGrid/>
          <w:lang w:eastAsia="en-US"/>
        </w:rPr>
        <w:t>范围</w:t>
      </w:r>
      <w:r>
        <w:tab/>
      </w:r>
      <w:r>
        <w:fldChar w:fldCharType="begin"/>
      </w:r>
      <w:r>
        <w:instrText xml:space="preserve"> PAGEREF _Toc393891300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rPr>
        <w:t>1.3</w:t>
      </w:r>
      <w:r>
        <w:rPr>
          <w:rFonts w:asciiTheme="minorHAnsi" w:hAnsiTheme="minorHAnsi" w:eastAsiaTheme="minorEastAsia" w:cstheme="minorBidi"/>
          <w:snapToGrid/>
          <w:kern w:val="2"/>
          <w:sz w:val="21"/>
          <w:szCs w:val="22"/>
        </w:rPr>
        <w:tab/>
      </w:r>
      <w:r>
        <w:rPr>
          <w:rFonts w:hint="eastAsia"/>
          <w:snapToGrid/>
        </w:rPr>
        <w:t>定义、首字母缩写词和缩略语</w:t>
      </w:r>
      <w:r>
        <w:tab/>
      </w:r>
      <w:r>
        <w:fldChar w:fldCharType="begin"/>
      </w:r>
      <w:r>
        <w:instrText xml:space="preserve"> PAGEREF _Toc393891301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rPr>
        <w:t>1.4</w:t>
      </w:r>
      <w:r>
        <w:rPr>
          <w:rFonts w:asciiTheme="minorHAnsi" w:hAnsiTheme="minorHAnsi" w:eastAsiaTheme="minorEastAsia" w:cstheme="minorBidi"/>
          <w:snapToGrid/>
          <w:kern w:val="2"/>
          <w:sz w:val="21"/>
          <w:szCs w:val="22"/>
        </w:rPr>
        <w:tab/>
      </w:r>
      <w:r>
        <w:rPr>
          <w:rFonts w:hint="eastAsia"/>
          <w:snapToGrid/>
        </w:rPr>
        <w:t>参考资料</w:t>
      </w:r>
      <w:r>
        <w:tab/>
      </w:r>
      <w:r>
        <w:fldChar w:fldCharType="begin"/>
      </w:r>
      <w:r>
        <w:instrText xml:space="preserve"> PAGEREF _Toc393891302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rPr>
        <w:t>1.5</w:t>
      </w:r>
      <w:r>
        <w:rPr>
          <w:rFonts w:asciiTheme="minorHAnsi" w:hAnsiTheme="minorHAnsi" w:eastAsiaTheme="minorEastAsia" w:cstheme="minorBidi"/>
          <w:snapToGrid/>
          <w:kern w:val="2"/>
          <w:sz w:val="21"/>
          <w:szCs w:val="22"/>
        </w:rPr>
        <w:tab/>
      </w:r>
      <w:r>
        <w:rPr>
          <w:rFonts w:hint="eastAsia"/>
          <w:snapToGrid/>
        </w:rPr>
        <w:t>概述</w:t>
      </w:r>
      <w:r>
        <w:tab/>
      </w:r>
      <w:r>
        <w:fldChar w:fldCharType="begin"/>
      </w:r>
      <w:r>
        <w:instrText xml:space="preserve"> PAGEREF _Toc393891303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测试概要</w:t>
      </w:r>
      <w:r>
        <w:tab/>
      </w:r>
      <w:r>
        <w:fldChar w:fldCharType="begin"/>
      </w:r>
      <w:r>
        <w:instrText xml:space="preserve"> PAGEREF _Toc393891304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测试环境</w:t>
      </w:r>
      <w:r>
        <w:tab/>
      </w:r>
      <w:r>
        <w:fldChar w:fldCharType="begin"/>
      </w:r>
      <w:r>
        <w:instrText xml:space="preserve"> PAGEREF _Toc393891305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测试结果及分析</w:t>
      </w:r>
      <w:r>
        <w:tab/>
      </w:r>
      <w:r>
        <w:fldChar w:fldCharType="begin"/>
      </w:r>
      <w:r>
        <w:instrText xml:space="preserve"> PAGEREF _Toc393891306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rFonts w:ascii="Arial" w:hAnsi="Arial"/>
          <w:snapToGrid/>
        </w:rPr>
        <w:t>4.1</w:t>
      </w:r>
      <w:r>
        <w:rPr>
          <w:rFonts w:asciiTheme="minorHAnsi" w:hAnsiTheme="minorHAnsi" w:eastAsiaTheme="minorEastAsia" w:cstheme="minorBidi"/>
          <w:snapToGrid/>
          <w:kern w:val="2"/>
          <w:sz w:val="21"/>
          <w:szCs w:val="22"/>
        </w:rPr>
        <w:tab/>
      </w:r>
      <w:r>
        <w:rPr>
          <w:rFonts w:hint="eastAsia" w:ascii="Arial" w:hAnsi="Arial"/>
          <w:snapToGrid/>
        </w:rPr>
        <w:t>需求覆盖率及缺陷分布</w:t>
      </w:r>
      <w:r>
        <w:tab/>
      </w:r>
      <w:r>
        <w:fldChar w:fldCharType="begin"/>
      </w:r>
      <w:r>
        <w:instrText xml:space="preserve"> PAGEREF _Toc393891307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rPr>
        <w:t>4.2</w:t>
      </w:r>
      <w:r>
        <w:rPr>
          <w:rFonts w:asciiTheme="minorHAnsi" w:hAnsiTheme="minorHAnsi" w:eastAsiaTheme="minorEastAsia" w:cstheme="minorBidi"/>
          <w:snapToGrid/>
          <w:kern w:val="2"/>
          <w:sz w:val="21"/>
          <w:szCs w:val="22"/>
        </w:rPr>
        <w:tab/>
      </w:r>
      <w:r>
        <w:rPr>
          <w:rFonts w:hint="eastAsia"/>
          <w:snapToGrid/>
        </w:rPr>
        <w:t>缺陷严重程度</w:t>
      </w:r>
      <w:r>
        <w:tab/>
      </w:r>
      <w:r>
        <w:fldChar w:fldCharType="begin"/>
      </w:r>
      <w:r>
        <w:instrText xml:space="preserve"> PAGEREF _Toc393891308 \h </w:instrText>
      </w:r>
      <w:r>
        <w:fldChar w:fldCharType="separate"/>
      </w:r>
      <w:r>
        <w:t>5</w:t>
      </w:r>
      <w:r>
        <w:fldChar w:fldCharType="end"/>
      </w:r>
    </w:p>
    <w:p>
      <w:pPr>
        <w:pStyle w:val="21"/>
        <w:tabs>
          <w:tab w:val="left" w:pos="432"/>
        </w:tabs>
        <w:rPr>
          <w:rFonts w:asciiTheme="minorHAnsi" w:hAnsiTheme="minorHAnsi" w:eastAsiaTheme="minorEastAsia" w:cstheme="minorBidi"/>
          <w:snapToGrid/>
          <w:kern w:val="2"/>
          <w:sz w:val="21"/>
          <w:szCs w:val="22"/>
        </w:rPr>
      </w:pPr>
      <w:r>
        <w:rPr>
          <w:rFonts w:ascii="Arial" w:hAnsi="Arial"/>
          <w:snapToGrid/>
        </w:rPr>
        <w:t>5.</w:t>
      </w:r>
      <w:r>
        <w:rPr>
          <w:rFonts w:asciiTheme="minorHAnsi" w:hAnsiTheme="minorHAnsi" w:eastAsiaTheme="minorEastAsia" w:cstheme="minorBidi"/>
          <w:snapToGrid/>
          <w:kern w:val="2"/>
          <w:sz w:val="21"/>
          <w:szCs w:val="22"/>
        </w:rPr>
        <w:tab/>
      </w:r>
      <w:r>
        <w:rPr>
          <w:rFonts w:hint="eastAsia" w:ascii="Arial" w:hAnsi="Arial"/>
          <w:snapToGrid/>
        </w:rPr>
        <w:t>缺陷清单</w:t>
      </w:r>
      <w:r>
        <w:tab/>
      </w:r>
      <w:r>
        <w:fldChar w:fldCharType="begin"/>
      </w:r>
      <w:r>
        <w:instrText xml:space="preserve"> PAGEREF _Toc393891309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rPr>
          <w:rFonts w:ascii="Arial" w:hAnsi="Arial"/>
          <w:snapToGrid/>
        </w:rPr>
        <w:t>5.1</w:t>
      </w:r>
      <w:r>
        <w:rPr>
          <w:rFonts w:asciiTheme="minorHAnsi" w:hAnsiTheme="minorHAnsi" w:eastAsiaTheme="minorEastAsia" w:cstheme="minorBidi"/>
          <w:snapToGrid/>
          <w:kern w:val="2"/>
          <w:sz w:val="21"/>
          <w:szCs w:val="22"/>
        </w:rPr>
        <w:tab/>
      </w:r>
      <w:r>
        <w:rPr>
          <w:rFonts w:hint="eastAsia" w:ascii="Arial" w:hAnsi="Arial"/>
          <w:snapToGrid/>
        </w:rPr>
        <w:t>功能性缺陷</w:t>
      </w:r>
      <w:r>
        <w:tab/>
      </w:r>
      <w:r>
        <w:fldChar w:fldCharType="begin"/>
      </w:r>
      <w:r>
        <w:instrText xml:space="preserve"> PAGEREF _Toc393891310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rPr>
          <w:snapToGrid/>
        </w:rPr>
        <w:t>5.2</w:t>
      </w:r>
      <w:r>
        <w:rPr>
          <w:rFonts w:asciiTheme="minorHAnsi" w:hAnsiTheme="minorHAnsi" w:eastAsiaTheme="minorEastAsia" w:cstheme="minorBidi"/>
          <w:snapToGrid/>
          <w:kern w:val="2"/>
          <w:sz w:val="21"/>
          <w:szCs w:val="22"/>
        </w:rPr>
        <w:tab/>
      </w:r>
      <w:r>
        <w:rPr>
          <w:rFonts w:hint="eastAsia"/>
          <w:snapToGrid/>
        </w:rPr>
        <w:t>非功能性缺陷</w:t>
      </w:r>
      <w:r>
        <w:tab/>
      </w:r>
      <w:r>
        <w:fldChar w:fldCharType="begin"/>
      </w:r>
      <w:r>
        <w:instrText xml:space="preserve"> PAGEREF _Toc393891311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测试结论与建议</w:t>
      </w:r>
      <w:r>
        <w:tab/>
      </w:r>
      <w:r>
        <w:fldChar w:fldCharType="begin"/>
      </w:r>
      <w:r>
        <w:instrText xml:space="preserve"> PAGEREF _Toc393891312 \h </w:instrText>
      </w:r>
      <w:r>
        <w:fldChar w:fldCharType="separate"/>
      </w:r>
      <w:r>
        <w:t>6</w:t>
      </w:r>
      <w:r>
        <w:fldChar w:fldCharType="end"/>
      </w:r>
    </w:p>
    <w:p>
      <w:pPr>
        <w:pStyle w:val="28"/>
        <w:rPr>
          <w:rFonts w:ascii="Arial" w:hAnsi="Arial"/>
        </w:rPr>
      </w:pPr>
      <w:r>
        <w:rPr>
          <w:rFonts w:ascii="Times New Roman"/>
        </w:rPr>
        <w:fldChar w:fldCharType="end"/>
      </w:r>
      <w:r>
        <w:br w:type="page"/>
      </w:r>
      <w:r>
        <w:rPr>
          <w:rFonts w:hint="eastAsia"/>
        </w:rPr>
        <w:t>系统</w:t>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测试报告</w:t>
      </w:r>
      <w:r>
        <w:rPr>
          <w:rFonts w:ascii="Arial" w:hAnsi="Arial"/>
        </w:rPr>
        <w:fldChar w:fldCharType="end"/>
      </w:r>
      <w:r>
        <w:rPr>
          <w:rFonts w:ascii="Arial" w:hAnsi="Arial"/>
        </w:rPr>
        <w:t xml:space="preserve"> </w:t>
      </w:r>
    </w:p>
    <w:p>
      <w:pPr>
        <w:pStyle w:val="2"/>
      </w:pPr>
      <w:bookmarkStart w:id="0" w:name="_Toc393891298"/>
      <w:r>
        <w:rPr>
          <w:rFonts w:hint="eastAsia"/>
        </w:rPr>
        <w:t>简介</w:t>
      </w:r>
      <w:bookmarkEnd w:id="0"/>
    </w:p>
    <w:p>
      <w:pPr>
        <w:pStyle w:val="3"/>
        <w:rPr>
          <w:snapToGrid/>
          <w:lang w:eastAsia="en-US"/>
        </w:rPr>
      </w:pPr>
      <w:bookmarkStart w:id="1" w:name="_Toc393891299"/>
      <w:r>
        <w:rPr>
          <w:rFonts w:hint="eastAsia"/>
          <w:snapToGrid/>
          <w:lang w:eastAsia="en-US"/>
        </w:rPr>
        <w:t>目的</w:t>
      </w:r>
      <w:bookmarkEnd w:id="1"/>
    </w:p>
    <w:p>
      <w:pPr>
        <w:ind w:firstLine="720" w:firstLineChars="0"/>
        <w:rPr>
          <w:rFonts w:hint="default" w:eastAsia="宋体"/>
          <w:lang w:val="en-US" w:eastAsia="zh-CN"/>
        </w:rPr>
      </w:pPr>
      <w:r>
        <w:rPr>
          <w:rFonts w:hint="eastAsia"/>
          <w:lang w:val="en-US" w:eastAsia="zh-CN"/>
        </w:rPr>
        <w:t>本测试报告的目的是记录云作业平台项目v1.0版本的系统测试结果，作记录以及项目评估使用。</w:t>
      </w:r>
    </w:p>
    <w:p>
      <w:pPr>
        <w:pStyle w:val="3"/>
        <w:rPr>
          <w:snapToGrid/>
          <w:lang w:eastAsia="en-US"/>
        </w:rPr>
      </w:pPr>
      <w:bookmarkStart w:id="2" w:name="_Toc393891300"/>
      <w:r>
        <w:rPr>
          <w:rFonts w:hint="eastAsia"/>
          <w:snapToGrid/>
          <w:lang w:eastAsia="en-US"/>
        </w:rPr>
        <w:t>范围</w:t>
      </w:r>
      <w:bookmarkEnd w:id="2"/>
    </w:p>
    <w:p>
      <w:pPr>
        <w:ind w:firstLine="720" w:firstLineChars="0"/>
        <w:rPr>
          <w:rFonts w:hint="default" w:eastAsia="宋体"/>
          <w:lang w:val="en-US" w:eastAsia="zh-CN"/>
        </w:rPr>
      </w:pPr>
      <w:r>
        <w:rPr>
          <w:rFonts w:hint="eastAsia"/>
          <w:snapToGrid/>
          <w:lang w:val="en-US" w:eastAsia="zh-CN"/>
        </w:rPr>
        <w:t>本测试报告适用于云作业平台系统v1.0版本。该系统由2020年秋季学期上海交通大学软件工程原理与实践课程第五组开发完成。</w:t>
      </w:r>
    </w:p>
    <w:p>
      <w:pPr>
        <w:pStyle w:val="3"/>
        <w:rPr>
          <w:snapToGrid/>
        </w:rPr>
      </w:pPr>
      <w:bookmarkStart w:id="3" w:name="_Toc393891301"/>
      <w:r>
        <w:rPr>
          <w:rFonts w:hint="eastAsia"/>
          <w:snapToGrid/>
        </w:rPr>
        <w:t>定义、首字母缩写词和缩略语</w:t>
      </w:r>
      <w:bookmarkEnd w:id="3"/>
    </w:p>
    <w:p>
      <w:pPr>
        <w:ind w:firstLine="720" w:firstLineChars="0"/>
        <w:rPr>
          <w:rFonts w:hint="eastAsia" w:eastAsia="宋体"/>
          <w:lang w:val="en-US" w:eastAsia="zh-CN"/>
        </w:rPr>
      </w:pPr>
      <w:r>
        <w:rPr>
          <w:rFonts w:hint="eastAsia"/>
          <w:snapToGrid/>
          <w:lang w:val="en-US" w:eastAsia="zh-CN"/>
        </w:rPr>
        <w:t>暂无。</w:t>
      </w:r>
    </w:p>
    <w:p>
      <w:pPr>
        <w:pStyle w:val="3"/>
        <w:rPr>
          <w:snapToGrid/>
          <w:lang w:eastAsia="en-US"/>
        </w:rPr>
      </w:pPr>
      <w:bookmarkStart w:id="4" w:name="_Toc393891302"/>
      <w:r>
        <w:rPr>
          <w:rFonts w:hint="eastAsia"/>
          <w:snapToGrid/>
          <w:lang w:eastAsia="en-US"/>
        </w:rPr>
        <w:t>参考资料</w:t>
      </w:r>
      <w:bookmarkEnd w:id="4"/>
    </w:p>
    <w:p>
      <w:pPr>
        <w:ind w:firstLine="720" w:firstLineChars="0"/>
        <w:rPr>
          <w:rFonts w:hint="default" w:eastAsia="宋体"/>
          <w:lang w:val="en-US" w:eastAsia="zh-CN"/>
        </w:rPr>
      </w:pPr>
      <w:r>
        <w:rPr>
          <w:rFonts w:hint="eastAsia"/>
          <w:lang w:val="en-US" w:eastAsia="zh-CN"/>
        </w:rPr>
        <w:t>《云作业平台系统测试用例》，《云作业平台Vision文档》，《云作业平台软件需求规约》</w:t>
      </w:r>
    </w:p>
    <w:p>
      <w:pPr>
        <w:pStyle w:val="3"/>
        <w:rPr>
          <w:snapToGrid/>
          <w:lang w:eastAsia="en-US"/>
        </w:rPr>
      </w:pPr>
      <w:bookmarkStart w:id="5" w:name="_Toc393891303"/>
      <w:r>
        <w:rPr>
          <w:rFonts w:hint="eastAsia"/>
          <w:snapToGrid/>
          <w:lang w:eastAsia="en-US"/>
        </w:rPr>
        <w:t>概述</w:t>
      </w:r>
      <w:bookmarkEnd w:id="5"/>
    </w:p>
    <w:p>
      <w:pPr>
        <w:ind w:firstLine="720" w:firstLineChars="0"/>
        <w:rPr>
          <w:rFonts w:hint="default" w:eastAsia="宋体"/>
          <w:lang w:val="en-US" w:eastAsia="zh-CN"/>
        </w:rPr>
      </w:pPr>
      <w:r>
        <w:rPr>
          <w:rFonts w:hint="eastAsia"/>
          <w:snapToGrid/>
          <w:lang w:val="en-US" w:eastAsia="zh-CN"/>
        </w:rPr>
        <w:t>第2-3部分包括测试概要和测试环境，第4-5部分给出具体的测试内容以及结果，最后一部分给出了整体测试的结论。</w:t>
      </w:r>
    </w:p>
    <w:p>
      <w:pPr>
        <w:pStyle w:val="2"/>
      </w:pPr>
      <w:bookmarkStart w:id="6" w:name="_Toc393891304"/>
      <w:r>
        <w:rPr>
          <w:rFonts w:hint="eastAsia"/>
        </w:rPr>
        <w:t>测试概要</w:t>
      </w:r>
      <w:bookmarkEnd w:id="6"/>
    </w:p>
    <w:p>
      <w:pPr>
        <w:ind w:firstLine="720" w:firstLineChars="0"/>
        <w:rPr>
          <w:rFonts w:hint="default" w:eastAsia="宋体"/>
          <w:lang w:val="en-US" w:eastAsia="zh-CN"/>
        </w:rPr>
      </w:pPr>
      <w:r>
        <w:rPr>
          <w:rFonts w:hint="eastAsia"/>
          <w:lang w:val="en-US" w:eastAsia="zh-CN"/>
        </w:rPr>
        <w:t>测试时间为1月6日到1月8日，为小组成员一起在各自电脑上分别测试后统一在一位成员的电脑上作最后的汇总。测试包括使用jest和JUnit5的前后端单元测试和手动运行的功能测试以及其他非功能性测试。</w:t>
      </w:r>
    </w:p>
    <w:p>
      <w:pPr>
        <w:pStyle w:val="2"/>
      </w:pPr>
      <w:bookmarkStart w:id="7" w:name="_Toc393891305"/>
      <w:r>
        <w:rPr>
          <w:rFonts w:hint="eastAsia"/>
        </w:rPr>
        <w:t>测试环境</w:t>
      </w:r>
      <w:bookmarkEnd w:id="7"/>
    </w:p>
    <w:p>
      <w:pPr>
        <w:ind w:firstLine="720" w:firstLineChars="0"/>
        <w:rPr>
          <w:rFonts w:hint="eastAsia"/>
          <w:lang w:val="en-US" w:eastAsia="zh-CN"/>
        </w:rPr>
      </w:pPr>
      <w:r>
        <w:rPr>
          <w:rFonts w:hint="eastAsia"/>
          <w:lang w:val="en-US" w:eastAsia="zh-CN"/>
        </w:rPr>
        <w:t>前端测试环境：</w:t>
      </w:r>
    </w:p>
    <w:p>
      <w:pPr>
        <w:ind w:firstLine="720" w:firstLineChars="0"/>
        <w:rPr>
          <w:rFonts w:hint="eastAsia"/>
          <w:lang w:val="en-US" w:eastAsia="zh-CN"/>
        </w:rPr>
      </w:pPr>
      <w:r>
        <w:rPr>
          <w:rFonts w:hint="eastAsia"/>
          <w:lang w:val="en-US" w:eastAsia="zh-CN"/>
        </w:rPr>
        <w:t>硬件：华硕飞行堡垒（i7-8750H + GTX 1060 6G + 16G内存）；软件：Win10 + jest</w:t>
      </w:r>
    </w:p>
    <w:p>
      <w:pPr>
        <w:ind w:firstLine="720" w:firstLineChars="0"/>
        <w:rPr>
          <w:rFonts w:hint="eastAsia"/>
          <w:lang w:val="en-US" w:eastAsia="zh-CN"/>
        </w:rPr>
      </w:pPr>
    </w:p>
    <w:p>
      <w:pPr>
        <w:ind w:firstLine="720" w:firstLineChars="0"/>
        <w:rPr>
          <w:rFonts w:hint="eastAsia"/>
          <w:lang w:val="en-US" w:eastAsia="zh-CN"/>
        </w:rPr>
      </w:pPr>
      <w:r>
        <w:rPr>
          <w:rFonts w:hint="eastAsia"/>
          <w:lang w:val="en-US" w:eastAsia="zh-CN"/>
        </w:rPr>
        <w:t>后端测试环境：</w:t>
      </w:r>
    </w:p>
    <w:p>
      <w:pPr>
        <w:ind w:firstLine="720" w:firstLineChars="0"/>
        <w:rPr>
          <w:rFonts w:hint="default"/>
          <w:lang w:val="en-US" w:eastAsia="zh-CN"/>
        </w:rPr>
      </w:pPr>
      <w:r>
        <w:rPr>
          <w:rFonts w:hint="eastAsia"/>
          <w:lang w:val="en-US" w:eastAsia="zh-CN"/>
        </w:rPr>
        <w:t>硬件：联想小新pro13（R5 4600U + 16G内存）；软件：Win10 + JUnint5</w:t>
      </w:r>
    </w:p>
    <w:p>
      <w:pPr>
        <w:pStyle w:val="2"/>
      </w:pPr>
      <w:bookmarkStart w:id="8" w:name="_Toc393891306"/>
      <w:r>
        <w:rPr>
          <w:rFonts w:hint="eastAsia"/>
        </w:rPr>
        <w:t>测试结果及分析</w:t>
      </w:r>
      <w:bookmarkEnd w:id="8"/>
    </w:p>
    <w:p>
      <w:pPr>
        <w:pStyle w:val="3"/>
        <w:numPr>
          <w:ilvl w:val="1"/>
          <w:numId w:val="1"/>
        </w:numPr>
        <w:rPr>
          <w:rFonts w:ascii="Arial" w:hAnsi="Arial"/>
          <w:snapToGrid/>
          <w:lang w:eastAsia="en-US"/>
        </w:rPr>
      </w:pPr>
      <w:bookmarkStart w:id="9" w:name="_Toc393891307"/>
      <w:r>
        <w:rPr>
          <w:rFonts w:hint="eastAsia" w:ascii="Arial" w:hAnsi="Arial"/>
          <w:snapToGrid/>
          <w:lang w:eastAsia="en-US"/>
        </w:rPr>
        <w:t>需求覆盖率及缺陷分布</w:t>
      </w:r>
      <w:bookmarkEnd w:id="9"/>
    </w:p>
    <w:p>
      <w:pPr>
        <w:spacing w:after="120"/>
        <w:ind w:left="720"/>
        <w:rPr>
          <w:rFonts w:ascii="Times New Roman"/>
          <w:i/>
          <w:snapToGrid/>
          <w:color w:val="0000FF"/>
        </w:rPr>
      </w:pPr>
    </w:p>
    <w:p>
      <w:pPr>
        <w:spacing w:after="120"/>
        <w:ind w:left="720"/>
        <w:jc w:val="center"/>
        <w:rPr>
          <w:rFonts w:ascii="Times New Roman"/>
          <w:b/>
          <w:snapToGrid/>
          <w:sz w:val="21"/>
          <w:szCs w:val="21"/>
        </w:rPr>
      </w:pPr>
      <w:r>
        <w:rPr>
          <w:rFonts w:ascii="Times New Roman"/>
          <w:b/>
          <w:snapToGrid/>
          <w:sz w:val="21"/>
          <w:szCs w:val="21"/>
        </w:rPr>
        <w:t>表</w:t>
      </w:r>
      <w:r>
        <w:rPr>
          <w:rFonts w:hint="eastAsia" w:ascii="Times New Roman"/>
          <w:b/>
          <w:snapToGrid/>
          <w:sz w:val="21"/>
          <w:szCs w:val="21"/>
        </w:rPr>
        <w:t xml:space="preserve">1 </w:t>
      </w:r>
      <w:r>
        <w:rPr>
          <w:rFonts w:ascii="Times New Roman"/>
          <w:b/>
          <w:snapToGrid/>
          <w:sz w:val="21"/>
          <w:szCs w:val="21"/>
        </w:rPr>
        <w:t xml:space="preserve"> </w:t>
      </w:r>
      <w:r>
        <w:rPr>
          <w:rFonts w:hint="eastAsia" w:ascii="Times New Roman"/>
          <w:b/>
          <w:snapToGrid/>
          <w:sz w:val="21"/>
          <w:szCs w:val="21"/>
        </w:rPr>
        <w:t>需求覆盖率及缺陷分布</w:t>
      </w:r>
    </w:p>
    <w:tbl>
      <w:tblPr>
        <w:tblStyle w:val="3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2660"/>
        <w:gridCol w:w="909"/>
        <w:gridCol w:w="1032"/>
        <w:gridCol w:w="900"/>
        <w:gridCol w:w="881"/>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3" w:type="dxa"/>
            <w:gridSpan w:val="2"/>
            <w:shd w:val="clear" w:color="auto" w:fill="E7E6E6" w:themeFill="background2"/>
          </w:tcPr>
          <w:p>
            <w:pPr>
              <w:spacing w:after="120"/>
              <w:jc w:val="center"/>
              <w:rPr>
                <w:rFonts w:ascii="Times New Roman"/>
                <w:b/>
                <w:snapToGrid/>
                <w:sz w:val="21"/>
                <w:szCs w:val="21"/>
              </w:rPr>
            </w:pPr>
            <w:r>
              <w:rPr>
                <w:rFonts w:ascii="Times New Roman"/>
                <w:b/>
                <w:snapToGrid/>
                <w:sz w:val="21"/>
                <w:szCs w:val="21"/>
              </w:rPr>
              <w:t>测试内容</w:t>
            </w:r>
          </w:p>
        </w:tc>
        <w:tc>
          <w:tcPr>
            <w:tcW w:w="909"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测试</w:t>
            </w:r>
          </w:p>
          <w:p>
            <w:pPr>
              <w:spacing w:after="120"/>
              <w:jc w:val="center"/>
              <w:rPr>
                <w:rFonts w:ascii="Times New Roman"/>
                <w:b/>
                <w:snapToGrid/>
                <w:sz w:val="21"/>
                <w:szCs w:val="21"/>
              </w:rPr>
            </w:pPr>
            <w:r>
              <w:rPr>
                <w:rFonts w:ascii="Times New Roman"/>
                <w:b/>
                <w:snapToGrid/>
                <w:sz w:val="21"/>
                <w:szCs w:val="21"/>
              </w:rPr>
              <w:t>用例数</w:t>
            </w:r>
          </w:p>
        </w:tc>
        <w:tc>
          <w:tcPr>
            <w:tcW w:w="1032" w:type="dxa"/>
            <w:shd w:val="clear" w:color="auto" w:fill="E7E6E6" w:themeFill="background2"/>
          </w:tcPr>
          <w:p>
            <w:pPr>
              <w:spacing w:after="120"/>
              <w:jc w:val="center"/>
              <w:rPr>
                <w:rFonts w:ascii="Times New Roman"/>
                <w:b/>
                <w:snapToGrid/>
                <w:sz w:val="21"/>
                <w:szCs w:val="21"/>
              </w:rPr>
            </w:pPr>
            <w:r>
              <w:rPr>
                <w:rFonts w:hint="eastAsia" w:ascii="Times New Roman"/>
                <w:b/>
                <w:snapToGrid/>
                <w:sz w:val="21"/>
                <w:szCs w:val="21"/>
              </w:rPr>
              <w:t>需求</w:t>
            </w:r>
          </w:p>
          <w:p>
            <w:pPr>
              <w:spacing w:after="120"/>
              <w:jc w:val="center"/>
              <w:rPr>
                <w:rFonts w:ascii="Times New Roman"/>
                <w:b/>
                <w:snapToGrid/>
                <w:sz w:val="21"/>
                <w:szCs w:val="21"/>
              </w:rPr>
            </w:pPr>
            <w:r>
              <w:rPr>
                <w:rFonts w:hint="eastAsia" w:ascii="Times New Roman"/>
                <w:b/>
                <w:snapToGrid/>
                <w:sz w:val="21"/>
                <w:szCs w:val="21"/>
              </w:rPr>
              <w:t>覆盖率</w:t>
            </w:r>
          </w:p>
        </w:tc>
        <w:tc>
          <w:tcPr>
            <w:tcW w:w="900" w:type="dxa"/>
            <w:shd w:val="clear" w:color="auto" w:fill="E7E6E6" w:themeFill="background2"/>
          </w:tcPr>
          <w:p>
            <w:pPr>
              <w:spacing w:after="120"/>
              <w:jc w:val="center"/>
              <w:rPr>
                <w:rFonts w:ascii="Times New Roman"/>
                <w:b/>
                <w:snapToGrid/>
                <w:sz w:val="21"/>
                <w:szCs w:val="21"/>
              </w:rPr>
            </w:pPr>
            <w:r>
              <w:rPr>
                <w:rFonts w:hint="eastAsia" w:ascii="Times New Roman"/>
                <w:b/>
                <w:snapToGrid/>
                <w:sz w:val="21"/>
                <w:szCs w:val="21"/>
              </w:rPr>
              <w:t>缺陷数</w:t>
            </w:r>
          </w:p>
        </w:tc>
        <w:tc>
          <w:tcPr>
            <w:tcW w:w="881"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缺陷率</w:t>
            </w:r>
          </w:p>
        </w:tc>
        <w:tc>
          <w:tcPr>
            <w:tcW w:w="1980"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tcPr>
          <w:p>
            <w:pPr>
              <w:spacing w:after="120"/>
              <w:jc w:val="center"/>
              <w:rPr>
                <w:rFonts w:ascii="Times New Roman"/>
                <w:b/>
                <w:snapToGrid/>
                <w:color w:val="0000FF"/>
                <w:sz w:val="21"/>
                <w:szCs w:val="21"/>
              </w:rPr>
            </w:pPr>
            <w:r>
              <w:rPr>
                <w:rFonts w:ascii="Times New Roman"/>
                <w:b/>
                <w:snapToGrid/>
                <w:sz w:val="21"/>
                <w:szCs w:val="21"/>
              </w:rPr>
              <w:t>功能项</w:t>
            </w:r>
          </w:p>
        </w:tc>
        <w:tc>
          <w:tcPr>
            <w:tcW w:w="2660" w:type="dxa"/>
          </w:tcPr>
          <w:p>
            <w:pPr>
              <w:spacing w:after="120"/>
              <w:jc w:val="center"/>
              <w:rPr>
                <w:rFonts w:hint="default" w:ascii="Times New Roman" w:eastAsia="宋体"/>
                <w:b/>
                <w:snapToGrid/>
                <w:sz w:val="21"/>
                <w:szCs w:val="21"/>
                <w:lang w:val="en-US" w:eastAsia="zh-CN"/>
              </w:rPr>
            </w:pPr>
            <w:r>
              <w:rPr>
                <w:rFonts w:hint="eastAsia" w:ascii="Times New Roman"/>
                <w:b/>
                <w:snapToGrid/>
                <w:sz w:val="21"/>
                <w:szCs w:val="21"/>
                <w:lang w:val="en-US" w:eastAsia="zh-CN"/>
              </w:rPr>
              <w:t>用户注册</w:t>
            </w:r>
          </w:p>
        </w:tc>
        <w:tc>
          <w:tcPr>
            <w:tcW w:w="909" w:type="dxa"/>
          </w:tcPr>
          <w:p>
            <w:pPr>
              <w:spacing w:after="120"/>
              <w:jc w:val="center"/>
              <w:rPr>
                <w:rFonts w:hint="default" w:ascii="Times New Roman" w:eastAsia="宋体"/>
                <w:snapToGrid/>
                <w:lang w:val="en-US" w:eastAsia="zh-CN"/>
              </w:rPr>
            </w:pPr>
            <w:r>
              <w:rPr>
                <w:rFonts w:hint="eastAsia" w:ascii="Times New Roman"/>
                <w:snapToGrid/>
                <w:lang w:val="en-US" w:eastAsia="zh-CN"/>
              </w:rPr>
              <w:t>12</w:t>
            </w:r>
          </w:p>
        </w:tc>
        <w:tc>
          <w:tcPr>
            <w:tcW w:w="1032"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900"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881"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eastAsia="宋体"/>
                <w:b/>
                <w:snapToGrid/>
                <w:sz w:val="21"/>
                <w:szCs w:val="21"/>
                <w:lang w:val="en-US" w:eastAsia="zh-CN"/>
              </w:rPr>
            </w:pPr>
            <w:r>
              <w:rPr>
                <w:rFonts w:hint="eastAsia" w:ascii="Times New Roman"/>
                <w:b/>
                <w:snapToGrid/>
                <w:sz w:val="21"/>
                <w:szCs w:val="21"/>
                <w:lang w:val="en-US" w:eastAsia="zh-CN"/>
              </w:rPr>
              <w:t>用户登录</w:t>
            </w:r>
          </w:p>
        </w:tc>
        <w:tc>
          <w:tcPr>
            <w:tcW w:w="909" w:type="dxa"/>
          </w:tcPr>
          <w:p>
            <w:pPr>
              <w:spacing w:after="120"/>
              <w:jc w:val="center"/>
              <w:rPr>
                <w:rFonts w:hint="default" w:ascii="Times New Roman" w:eastAsia="宋体"/>
                <w:snapToGrid/>
                <w:lang w:val="en-US" w:eastAsia="zh-CN"/>
              </w:rPr>
            </w:pPr>
            <w:r>
              <w:rPr>
                <w:rFonts w:hint="eastAsia" w:ascii="Times New Roman"/>
                <w:snapToGrid/>
                <w:lang w:val="en-US" w:eastAsia="zh-CN"/>
              </w:rPr>
              <w:t>12</w:t>
            </w:r>
          </w:p>
        </w:tc>
        <w:tc>
          <w:tcPr>
            <w:tcW w:w="1032"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900"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881"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eastAsia="宋体"/>
                <w:b/>
                <w:snapToGrid/>
                <w:sz w:val="21"/>
                <w:szCs w:val="21"/>
                <w:lang w:val="en-US" w:eastAsia="zh-CN"/>
              </w:rPr>
            </w:pPr>
            <w:r>
              <w:rPr>
                <w:rFonts w:hint="eastAsia" w:ascii="Times New Roman"/>
                <w:b/>
                <w:snapToGrid/>
                <w:sz w:val="21"/>
                <w:szCs w:val="21"/>
                <w:lang w:val="en-US" w:eastAsia="zh-CN"/>
              </w:rPr>
              <w:t>用户个人信息修改</w:t>
            </w:r>
          </w:p>
        </w:tc>
        <w:tc>
          <w:tcPr>
            <w:tcW w:w="909" w:type="dxa"/>
          </w:tcPr>
          <w:p>
            <w:pPr>
              <w:spacing w:after="120"/>
              <w:jc w:val="center"/>
              <w:rPr>
                <w:rFonts w:hint="default" w:ascii="Times New Roman" w:eastAsia="宋体"/>
                <w:snapToGrid/>
                <w:lang w:val="en-US" w:eastAsia="zh-CN"/>
              </w:rPr>
            </w:pPr>
            <w:r>
              <w:rPr>
                <w:rFonts w:hint="eastAsia" w:ascii="Times New Roman"/>
                <w:snapToGrid/>
                <w:lang w:val="en-US" w:eastAsia="zh-CN"/>
              </w:rPr>
              <w:t>10</w:t>
            </w:r>
          </w:p>
        </w:tc>
        <w:tc>
          <w:tcPr>
            <w:tcW w:w="1032"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900"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881"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教师申请新增课程</w:t>
            </w:r>
          </w:p>
        </w:tc>
        <w:tc>
          <w:tcPr>
            <w:tcW w:w="909" w:type="dxa"/>
          </w:tcPr>
          <w:p>
            <w:pPr>
              <w:spacing w:after="120"/>
              <w:jc w:val="center"/>
              <w:rPr>
                <w:rFonts w:hint="default" w:ascii="Times New Roman" w:eastAsia="宋体"/>
                <w:snapToGrid/>
                <w:lang w:val="en-US" w:eastAsia="zh-CN"/>
              </w:rPr>
            </w:pPr>
            <w:r>
              <w:rPr>
                <w:rFonts w:hint="eastAsia" w:ascii="Times New Roman"/>
                <w:snapToGrid/>
                <w:lang w:val="en-US" w:eastAsia="zh-CN"/>
              </w:rPr>
              <w:t>5</w:t>
            </w:r>
          </w:p>
        </w:tc>
        <w:tc>
          <w:tcPr>
            <w:tcW w:w="1032"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900"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881"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教师查看课程列表</w:t>
            </w:r>
          </w:p>
        </w:tc>
        <w:tc>
          <w:tcPr>
            <w:tcW w:w="909" w:type="dxa"/>
          </w:tcPr>
          <w:p>
            <w:pPr>
              <w:spacing w:after="120"/>
              <w:jc w:val="center"/>
              <w:rPr>
                <w:rFonts w:hint="eastAsia" w:ascii="Times New Roman" w:eastAsia="宋体"/>
                <w:snapToGrid/>
                <w:lang w:val="en-US" w:eastAsia="zh-CN"/>
              </w:rPr>
            </w:pPr>
            <w:r>
              <w:rPr>
                <w:rFonts w:hint="eastAsia" w:ascii="Times New Roman"/>
                <w:snapToGrid/>
                <w:lang w:val="en-US" w:eastAsia="zh-CN"/>
              </w:rPr>
              <w:t>2</w:t>
            </w:r>
          </w:p>
        </w:tc>
        <w:tc>
          <w:tcPr>
            <w:tcW w:w="1032"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100%</w:t>
            </w:r>
          </w:p>
        </w:tc>
        <w:tc>
          <w:tcPr>
            <w:tcW w:w="900" w:type="dxa"/>
            <w:vAlign w:val="top"/>
          </w:tcPr>
          <w:p>
            <w:pPr>
              <w:spacing w:after="120"/>
              <w:jc w:val="center"/>
              <w:rPr>
                <w:rFonts w:hint="eastAsia" w:ascii="Times New Roman" w:hAnsi="Times New Roman" w:eastAsia="宋体" w:cs="Times New Roman"/>
                <w:snapToGrid/>
                <w:lang w:val="en-US" w:eastAsia="zh-CN" w:bidi="ar-SA"/>
              </w:rPr>
            </w:pPr>
            <w:r>
              <w:rPr>
                <w:rFonts w:hint="eastAsia" w:ascii="Times New Roman"/>
                <w:snapToGrid/>
                <w:lang w:val="en-US" w:eastAsia="zh-CN"/>
              </w:rPr>
              <w:t>0</w:t>
            </w:r>
          </w:p>
        </w:tc>
        <w:tc>
          <w:tcPr>
            <w:tcW w:w="881"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教师添加学生到课程</w:t>
            </w:r>
          </w:p>
        </w:tc>
        <w:tc>
          <w:tcPr>
            <w:tcW w:w="909" w:type="dxa"/>
          </w:tcPr>
          <w:p>
            <w:pPr>
              <w:spacing w:after="120"/>
              <w:jc w:val="center"/>
              <w:rPr>
                <w:rFonts w:hint="default" w:ascii="Times New Roman" w:eastAsia="宋体"/>
                <w:snapToGrid/>
                <w:lang w:val="en-US" w:eastAsia="zh-CN"/>
              </w:rPr>
            </w:pPr>
            <w:r>
              <w:rPr>
                <w:rFonts w:hint="eastAsia" w:ascii="Times New Roman"/>
                <w:snapToGrid/>
                <w:lang w:val="en-US" w:eastAsia="zh-CN"/>
              </w:rPr>
              <w:t>6</w:t>
            </w:r>
          </w:p>
        </w:tc>
        <w:tc>
          <w:tcPr>
            <w:tcW w:w="1032"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100%</w:t>
            </w:r>
          </w:p>
        </w:tc>
        <w:tc>
          <w:tcPr>
            <w:tcW w:w="900" w:type="dxa"/>
            <w:vAlign w:val="top"/>
          </w:tcPr>
          <w:p>
            <w:pPr>
              <w:spacing w:after="120"/>
              <w:jc w:val="center"/>
              <w:rPr>
                <w:rFonts w:hint="eastAsia" w:ascii="Times New Roman" w:hAnsi="Times New Roman" w:eastAsia="宋体" w:cs="Times New Roman"/>
                <w:snapToGrid/>
                <w:lang w:val="en-US" w:eastAsia="zh-CN" w:bidi="ar-SA"/>
              </w:rPr>
            </w:pPr>
            <w:r>
              <w:rPr>
                <w:rFonts w:hint="eastAsia" w:ascii="Times New Roman"/>
                <w:snapToGrid/>
                <w:lang w:val="en-US" w:eastAsia="zh-CN"/>
              </w:rPr>
              <w:t>0</w:t>
            </w:r>
          </w:p>
        </w:tc>
        <w:tc>
          <w:tcPr>
            <w:tcW w:w="881"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教师查看某课程作业列表</w:t>
            </w:r>
          </w:p>
        </w:tc>
        <w:tc>
          <w:tcPr>
            <w:tcW w:w="909" w:type="dxa"/>
          </w:tcPr>
          <w:p>
            <w:pPr>
              <w:spacing w:after="120"/>
              <w:jc w:val="center"/>
              <w:rPr>
                <w:rFonts w:hint="default" w:ascii="Times New Roman" w:eastAsia="宋体"/>
                <w:snapToGrid/>
                <w:lang w:val="en-US" w:eastAsia="zh-CN"/>
              </w:rPr>
            </w:pPr>
            <w:r>
              <w:rPr>
                <w:rFonts w:hint="eastAsia" w:ascii="Times New Roman"/>
                <w:snapToGrid/>
                <w:lang w:val="en-US" w:eastAsia="zh-CN"/>
              </w:rPr>
              <w:t>3</w:t>
            </w:r>
          </w:p>
        </w:tc>
        <w:tc>
          <w:tcPr>
            <w:tcW w:w="1032"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100%</w:t>
            </w:r>
          </w:p>
        </w:tc>
        <w:tc>
          <w:tcPr>
            <w:tcW w:w="900" w:type="dxa"/>
            <w:vAlign w:val="top"/>
          </w:tcPr>
          <w:p>
            <w:pPr>
              <w:spacing w:after="120"/>
              <w:jc w:val="center"/>
              <w:rPr>
                <w:rFonts w:hint="eastAsia" w:ascii="Times New Roman" w:hAnsi="Times New Roman" w:eastAsia="宋体" w:cs="Times New Roman"/>
                <w:snapToGrid/>
                <w:lang w:val="en-US" w:eastAsia="zh-CN" w:bidi="ar-SA"/>
              </w:rPr>
            </w:pPr>
            <w:r>
              <w:rPr>
                <w:rFonts w:hint="eastAsia" w:ascii="Times New Roman"/>
                <w:snapToGrid/>
                <w:lang w:val="en-US" w:eastAsia="zh-CN"/>
              </w:rPr>
              <w:t>0</w:t>
            </w:r>
          </w:p>
        </w:tc>
        <w:tc>
          <w:tcPr>
            <w:tcW w:w="881"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教师发布作业</w:t>
            </w:r>
          </w:p>
        </w:tc>
        <w:tc>
          <w:tcPr>
            <w:tcW w:w="909" w:type="dxa"/>
          </w:tcPr>
          <w:p>
            <w:pPr>
              <w:spacing w:after="120"/>
              <w:jc w:val="center"/>
              <w:rPr>
                <w:rFonts w:hint="eastAsia" w:ascii="Times New Roman" w:eastAsia="宋体"/>
                <w:snapToGrid/>
                <w:lang w:val="en-US" w:eastAsia="zh-CN"/>
              </w:rPr>
            </w:pPr>
            <w:r>
              <w:rPr>
                <w:rFonts w:hint="eastAsia" w:ascii="Times New Roman"/>
                <w:snapToGrid/>
                <w:lang w:val="en-US" w:eastAsia="zh-CN"/>
              </w:rPr>
              <w:t>5</w:t>
            </w:r>
          </w:p>
        </w:tc>
        <w:tc>
          <w:tcPr>
            <w:tcW w:w="1032"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100%</w:t>
            </w:r>
          </w:p>
        </w:tc>
        <w:tc>
          <w:tcPr>
            <w:tcW w:w="900" w:type="dxa"/>
            <w:vAlign w:val="top"/>
          </w:tcPr>
          <w:p>
            <w:pPr>
              <w:spacing w:after="120"/>
              <w:jc w:val="center"/>
              <w:rPr>
                <w:rFonts w:hint="eastAsia" w:ascii="Times New Roman" w:hAnsi="Times New Roman" w:eastAsia="宋体" w:cs="Times New Roman"/>
                <w:snapToGrid/>
                <w:lang w:val="en-US" w:eastAsia="zh-CN" w:bidi="ar-SA"/>
              </w:rPr>
            </w:pPr>
            <w:r>
              <w:rPr>
                <w:rFonts w:hint="eastAsia" w:ascii="Times New Roman"/>
                <w:snapToGrid/>
                <w:lang w:val="en-US" w:eastAsia="zh-CN"/>
              </w:rPr>
              <w:t>0</w:t>
            </w:r>
          </w:p>
        </w:tc>
        <w:tc>
          <w:tcPr>
            <w:tcW w:w="881"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教师批改作业</w:t>
            </w:r>
          </w:p>
        </w:tc>
        <w:tc>
          <w:tcPr>
            <w:tcW w:w="909" w:type="dxa"/>
          </w:tcPr>
          <w:p>
            <w:pPr>
              <w:spacing w:after="120"/>
              <w:jc w:val="center"/>
              <w:rPr>
                <w:rFonts w:hint="eastAsia" w:ascii="Times New Roman" w:eastAsia="宋体"/>
                <w:snapToGrid/>
                <w:lang w:val="en-US" w:eastAsia="zh-CN"/>
              </w:rPr>
            </w:pPr>
            <w:r>
              <w:rPr>
                <w:rFonts w:hint="eastAsia" w:ascii="Times New Roman"/>
                <w:snapToGrid/>
                <w:lang w:val="en-US" w:eastAsia="zh-CN"/>
              </w:rPr>
              <w:t>3</w:t>
            </w:r>
          </w:p>
        </w:tc>
        <w:tc>
          <w:tcPr>
            <w:tcW w:w="1032"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100%</w:t>
            </w:r>
          </w:p>
        </w:tc>
        <w:tc>
          <w:tcPr>
            <w:tcW w:w="900" w:type="dxa"/>
            <w:vAlign w:val="top"/>
          </w:tcPr>
          <w:p>
            <w:pPr>
              <w:spacing w:after="120"/>
              <w:jc w:val="center"/>
              <w:rPr>
                <w:rFonts w:hint="eastAsia" w:ascii="Times New Roman" w:hAnsi="Times New Roman" w:eastAsia="宋体" w:cs="Times New Roman"/>
                <w:snapToGrid/>
                <w:lang w:val="en-US" w:eastAsia="zh-CN" w:bidi="ar-SA"/>
              </w:rPr>
            </w:pPr>
            <w:r>
              <w:rPr>
                <w:rFonts w:hint="eastAsia" w:ascii="Times New Roman"/>
                <w:snapToGrid/>
                <w:lang w:val="en-US" w:eastAsia="zh-CN"/>
              </w:rPr>
              <w:t>0</w:t>
            </w:r>
          </w:p>
        </w:tc>
        <w:tc>
          <w:tcPr>
            <w:tcW w:w="881"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教师查看作业平均分</w:t>
            </w:r>
          </w:p>
        </w:tc>
        <w:tc>
          <w:tcPr>
            <w:tcW w:w="909" w:type="dxa"/>
          </w:tcPr>
          <w:p>
            <w:pPr>
              <w:spacing w:after="120"/>
              <w:jc w:val="center"/>
              <w:rPr>
                <w:rFonts w:hint="eastAsia" w:ascii="Times New Roman" w:eastAsia="宋体"/>
                <w:snapToGrid/>
                <w:lang w:val="en-US" w:eastAsia="zh-CN"/>
              </w:rPr>
            </w:pPr>
            <w:r>
              <w:rPr>
                <w:rFonts w:hint="eastAsia" w:ascii="Times New Roman"/>
                <w:snapToGrid/>
                <w:lang w:val="en-US" w:eastAsia="zh-CN"/>
              </w:rPr>
              <w:t>6</w:t>
            </w:r>
          </w:p>
        </w:tc>
        <w:tc>
          <w:tcPr>
            <w:tcW w:w="1032"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100%</w:t>
            </w:r>
          </w:p>
        </w:tc>
        <w:tc>
          <w:tcPr>
            <w:tcW w:w="900" w:type="dxa"/>
            <w:vAlign w:val="top"/>
          </w:tcPr>
          <w:p>
            <w:pPr>
              <w:spacing w:after="120"/>
              <w:jc w:val="center"/>
              <w:rPr>
                <w:rFonts w:hint="eastAsia" w:ascii="Times New Roman" w:hAnsi="Times New Roman" w:eastAsia="宋体" w:cs="Times New Roman"/>
                <w:snapToGrid/>
                <w:lang w:val="en-US" w:eastAsia="zh-CN" w:bidi="ar-SA"/>
              </w:rPr>
            </w:pPr>
            <w:r>
              <w:rPr>
                <w:rFonts w:hint="eastAsia" w:ascii="Times New Roman"/>
                <w:snapToGrid/>
                <w:lang w:val="en-US" w:eastAsia="zh-CN"/>
              </w:rPr>
              <w:t>0</w:t>
            </w:r>
          </w:p>
        </w:tc>
        <w:tc>
          <w:tcPr>
            <w:tcW w:w="881"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学生查看课程列表</w:t>
            </w:r>
          </w:p>
        </w:tc>
        <w:tc>
          <w:tcPr>
            <w:tcW w:w="909" w:type="dxa"/>
          </w:tcPr>
          <w:p>
            <w:pPr>
              <w:spacing w:after="120"/>
              <w:jc w:val="center"/>
              <w:rPr>
                <w:rFonts w:hint="default" w:ascii="Times New Roman" w:eastAsia="宋体"/>
                <w:snapToGrid/>
                <w:lang w:val="en-US" w:eastAsia="zh-CN"/>
              </w:rPr>
            </w:pPr>
            <w:r>
              <w:rPr>
                <w:rFonts w:hint="eastAsia" w:ascii="Times New Roman"/>
                <w:snapToGrid/>
                <w:lang w:val="en-US" w:eastAsia="zh-CN"/>
              </w:rPr>
              <w:t>3</w:t>
            </w:r>
          </w:p>
        </w:tc>
        <w:tc>
          <w:tcPr>
            <w:tcW w:w="1032"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100%</w:t>
            </w:r>
          </w:p>
        </w:tc>
        <w:tc>
          <w:tcPr>
            <w:tcW w:w="900" w:type="dxa"/>
            <w:vAlign w:val="top"/>
          </w:tcPr>
          <w:p>
            <w:pPr>
              <w:spacing w:after="120"/>
              <w:jc w:val="center"/>
              <w:rPr>
                <w:rFonts w:hint="eastAsia" w:ascii="Times New Roman" w:hAnsi="Times New Roman" w:eastAsia="宋体" w:cs="Times New Roman"/>
                <w:snapToGrid/>
                <w:lang w:val="en-US" w:eastAsia="zh-CN" w:bidi="ar-SA"/>
              </w:rPr>
            </w:pPr>
            <w:r>
              <w:rPr>
                <w:rFonts w:hint="eastAsia" w:ascii="Times New Roman"/>
                <w:snapToGrid/>
                <w:lang w:val="en-US" w:eastAsia="zh-CN"/>
              </w:rPr>
              <w:t>0</w:t>
            </w:r>
          </w:p>
        </w:tc>
        <w:tc>
          <w:tcPr>
            <w:tcW w:w="881"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学生查看作业列表</w:t>
            </w:r>
          </w:p>
        </w:tc>
        <w:tc>
          <w:tcPr>
            <w:tcW w:w="909" w:type="dxa"/>
          </w:tcPr>
          <w:p>
            <w:pPr>
              <w:spacing w:after="120"/>
              <w:jc w:val="center"/>
              <w:rPr>
                <w:rFonts w:hint="default" w:ascii="Times New Roman" w:eastAsia="宋体"/>
                <w:snapToGrid/>
                <w:lang w:val="en-US" w:eastAsia="zh-CN"/>
              </w:rPr>
            </w:pPr>
            <w:r>
              <w:rPr>
                <w:rFonts w:hint="eastAsia" w:ascii="Times New Roman"/>
                <w:snapToGrid/>
                <w:lang w:val="en-US" w:eastAsia="zh-CN"/>
              </w:rPr>
              <w:t>3</w:t>
            </w:r>
          </w:p>
        </w:tc>
        <w:tc>
          <w:tcPr>
            <w:tcW w:w="1032"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100%</w:t>
            </w:r>
          </w:p>
        </w:tc>
        <w:tc>
          <w:tcPr>
            <w:tcW w:w="900" w:type="dxa"/>
            <w:vAlign w:val="top"/>
          </w:tcPr>
          <w:p>
            <w:pPr>
              <w:spacing w:after="120"/>
              <w:jc w:val="center"/>
              <w:rPr>
                <w:rFonts w:hint="eastAsia" w:ascii="Times New Roman" w:hAnsi="Times New Roman" w:eastAsia="宋体" w:cs="Times New Roman"/>
                <w:snapToGrid/>
                <w:lang w:val="en-US" w:eastAsia="zh-CN" w:bidi="ar-SA"/>
              </w:rPr>
            </w:pPr>
            <w:r>
              <w:rPr>
                <w:rFonts w:hint="eastAsia" w:ascii="Times New Roman"/>
                <w:snapToGrid/>
                <w:lang w:val="en-US" w:eastAsia="zh-CN"/>
              </w:rPr>
              <w:t>0</w:t>
            </w:r>
          </w:p>
        </w:tc>
        <w:tc>
          <w:tcPr>
            <w:tcW w:w="881"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学生提交作业</w:t>
            </w:r>
          </w:p>
        </w:tc>
        <w:tc>
          <w:tcPr>
            <w:tcW w:w="909" w:type="dxa"/>
          </w:tcPr>
          <w:p>
            <w:pPr>
              <w:spacing w:after="120"/>
              <w:jc w:val="center"/>
              <w:rPr>
                <w:rFonts w:hint="eastAsia" w:ascii="Times New Roman" w:eastAsia="宋体"/>
                <w:snapToGrid/>
                <w:lang w:val="en-US" w:eastAsia="zh-CN"/>
              </w:rPr>
            </w:pPr>
            <w:r>
              <w:rPr>
                <w:rFonts w:hint="eastAsia" w:ascii="Times New Roman"/>
                <w:snapToGrid/>
                <w:lang w:val="en-US" w:eastAsia="zh-CN"/>
              </w:rPr>
              <w:t>5</w:t>
            </w:r>
          </w:p>
        </w:tc>
        <w:tc>
          <w:tcPr>
            <w:tcW w:w="1032"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100%</w:t>
            </w:r>
          </w:p>
        </w:tc>
        <w:tc>
          <w:tcPr>
            <w:tcW w:w="900" w:type="dxa"/>
            <w:vAlign w:val="top"/>
          </w:tcPr>
          <w:p>
            <w:pPr>
              <w:spacing w:after="120"/>
              <w:jc w:val="center"/>
              <w:rPr>
                <w:rFonts w:hint="eastAsia" w:ascii="Times New Roman" w:hAnsi="Times New Roman" w:eastAsia="宋体" w:cs="Times New Roman"/>
                <w:snapToGrid/>
                <w:lang w:val="en-US" w:eastAsia="zh-CN" w:bidi="ar-SA"/>
              </w:rPr>
            </w:pPr>
            <w:r>
              <w:rPr>
                <w:rFonts w:hint="eastAsia" w:ascii="Times New Roman"/>
                <w:snapToGrid/>
                <w:lang w:val="en-US" w:eastAsia="zh-CN"/>
              </w:rPr>
              <w:t>0</w:t>
            </w:r>
          </w:p>
        </w:tc>
        <w:tc>
          <w:tcPr>
            <w:tcW w:w="881"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学生查看作业得分</w:t>
            </w:r>
          </w:p>
        </w:tc>
        <w:tc>
          <w:tcPr>
            <w:tcW w:w="909" w:type="dxa"/>
          </w:tcPr>
          <w:p>
            <w:pPr>
              <w:spacing w:after="120"/>
              <w:jc w:val="center"/>
              <w:rPr>
                <w:rFonts w:hint="eastAsia" w:ascii="Times New Roman" w:eastAsia="宋体"/>
                <w:snapToGrid/>
                <w:lang w:val="en-US" w:eastAsia="zh-CN"/>
              </w:rPr>
            </w:pPr>
            <w:r>
              <w:rPr>
                <w:rFonts w:hint="eastAsia" w:ascii="Times New Roman"/>
                <w:snapToGrid/>
                <w:lang w:val="en-US" w:eastAsia="zh-CN"/>
              </w:rPr>
              <w:t>6</w:t>
            </w:r>
          </w:p>
        </w:tc>
        <w:tc>
          <w:tcPr>
            <w:tcW w:w="1032"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100%</w:t>
            </w:r>
          </w:p>
        </w:tc>
        <w:tc>
          <w:tcPr>
            <w:tcW w:w="900" w:type="dxa"/>
            <w:vAlign w:val="top"/>
          </w:tcPr>
          <w:p>
            <w:pPr>
              <w:spacing w:after="120"/>
              <w:jc w:val="center"/>
              <w:rPr>
                <w:rFonts w:hint="eastAsia" w:ascii="Times New Roman" w:hAnsi="Times New Roman" w:eastAsia="宋体" w:cs="Times New Roman"/>
                <w:snapToGrid/>
                <w:lang w:val="en-US" w:eastAsia="zh-CN" w:bidi="ar-SA"/>
              </w:rPr>
            </w:pPr>
            <w:r>
              <w:rPr>
                <w:rFonts w:hint="eastAsia" w:ascii="Times New Roman"/>
                <w:snapToGrid/>
                <w:lang w:val="en-US" w:eastAsia="zh-CN"/>
              </w:rPr>
              <w:t>0</w:t>
            </w:r>
          </w:p>
        </w:tc>
        <w:tc>
          <w:tcPr>
            <w:tcW w:w="881"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邮件提醒</w:t>
            </w:r>
          </w:p>
        </w:tc>
        <w:tc>
          <w:tcPr>
            <w:tcW w:w="909" w:type="dxa"/>
          </w:tcPr>
          <w:p>
            <w:pPr>
              <w:spacing w:after="120"/>
              <w:jc w:val="center"/>
              <w:rPr>
                <w:rFonts w:hint="eastAsia" w:ascii="Times New Roman" w:eastAsia="宋体"/>
                <w:snapToGrid/>
                <w:lang w:val="en-US" w:eastAsia="zh-CN"/>
              </w:rPr>
            </w:pPr>
            <w:r>
              <w:rPr>
                <w:rFonts w:hint="eastAsia" w:ascii="Times New Roman"/>
                <w:snapToGrid/>
                <w:lang w:val="en-US" w:eastAsia="zh-CN"/>
              </w:rPr>
              <w:t>6</w:t>
            </w:r>
          </w:p>
        </w:tc>
        <w:tc>
          <w:tcPr>
            <w:tcW w:w="1032"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900"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881"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980" w:type="dxa"/>
          </w:tcPr>
          <w:p>
            <w:pPr>
              <w:spacing w:after="120"/>
              <w:jc w:val="center"/>
              <w:rPr>
                <w:rFonts w:hint="default" w:ascii="Times New Roman" w:eastAsia="宋体"/>
                <w:snapToGrid/>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照片文本识别</w:t>
            </w:r>
          </w:p>
        </w:tc>
        <w:tc>
          <w:tcPr>
            <w:tcW w:w="909" w:type="dxa"/>
          </w:tcPr>
          <w:p>
            <w:pPr>
              <w:spacing w:after="120"/>
              <w:jc w:val="center"/>
              <w:rPr>
                <w:rFonts w:hint="default" w:ascii="Times New Roman"/>
                <w:snapToGrid/>
                <w:lang w:val="en-US" w:eastAsia="zh-CN"/>
              </w:rPr>
            </w:pPr>
            <w:r>
              <w:rPr>
                <w:rFonts w:hint="eastAsia" w:ascii="Times New Roman"/>
                <w:snapToGrid/>
                <w:lang w:val="en-US" w:eastAsia="zh-CN"/>
              </w:rPr>
              <w:t>4</w:t>
            </w:r>
          </w:p>
        </w:tc>
        <w:tc>
          <w:tcPr>
            <w:tcW w:w="1032" w:type="dxa"/>
          </w:tcPr>
          <w:p>
            <w:pPr>
              <w:spacing w:after="120"/>
              <w:jc w:val="center"/>
              <w:rPr>
                <w:rFonts w:hint="default" w:ascii="Times New Roman"/>
                <w:snapToGrid/>
                <w:lang w:val="en-US" w:eastAsia="zh-CN"/>
              </w:rPr>
            </w:pPr>
            <w:r>
              <w:rPr>
                <w:rFonts w:hint="eastAsia" w:ascii="Times New Roman"/>
                <w:snapToGrid/>
                <w:lang w:val="en-US" w:eastAsia="zh-CN"/>
              </w:rPr>
              <w:t>100%</w:t>
            </w:r>
          </w:p>
        </w:tc>
        <w:tc>
          <w:tcPr>
            <w:tcW w:w="900" w:type="dxa"/>
          </w:tcPr>
          <w:p>
            <w:pPr>
              <w:spacing w:after="120"/>
              <w:jc w:val="center"/>
              <w:rPr>
                <w:rFonts w:hint="default" w:ascii="Times New Roman"/>
                <w:snapToGrid/>
                <w:lang w:val="en-US" w:eastAsia="zh-CN"/>
              </w:rPr>
            </w:pPr>
            <w:r>
              <w:rPr>
                <w:rFonts w:hint="eastAsia" w:ascii="Times New Roman"/>
                <w:snapToGrid/>
                <w:lang w:val="en-US" w:eastAsia="zh-CN"/>
              </w:rPr>
              <w:t>1</w:t>
            </w:r>
          </w:p>
        </w:tc>
        <w:tc>
          <w:tcPr>
            <w:tcW w:w="881" w:type="dxa"/>
          </w:tcPr>
          <w:p>
            <w:pPr>
              <w:spacing w:after="120"/>
              <w:jc w:val="center"/>
              <w:rPr>
                <w:rFonts w:hint="default" w:ascii="Times New Roman" w:eastAsia="宋体"/>
                <w:snapToGrid/>
                <w:lang w:val="en-US" w:eastAsia="zh-CN"/>
              </w:rPr>
            </w:pPr>
            <w:r>
              <w:rPr>
                <w:rFonts w:hint="eastAsia" w:ascii="Times New Roman"/>
                <w:snapToGrid/>
                <w:lang w:val="en-US" w:eastAsia="zh-CN"/>
              </w:rPr>
              <w:t>25%</w:t>
            </w:r>
          </w:p>
        </w:tc>
        <w:tc>
          <w:tcPr>
            <w:tcW w:w="1980" w:type="dxa"/>
          </w:tcPr>
          <w:p>
            <w:pPr>
              <w:spacing w:after="120"/>
              <w:jc w:val="center"/>
              <w:rPr>
                <w:rFonts w:hint="default" w:ascii="Times New Roman" w:eastAsia="宋体"/>
                <w:snapToGrid/>
                <w:lang w:val="en-US" w:eastAsia="zh-CN"/>
              </w:rPr>
            </w:pPr>
            <w:r>
              <w:rPr>
                <w:rFonts w:hint="eastAsia" w:ascii="Times New Roman"/>
                <w:snapToGrid/>
                <w:lang w:val="en-US" w:eastAsia="zh-CN"/>
              </w:rPr>
              <w:t>属于进阶功能；识别手写文本且未对齐时识别误差较大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b/>
                <w:snapToGrid/>
                <w:sz w:val="21"/>
                <w:szCs w:val="21"/>
                <w:lang w:val="en-US" w:eastAsia="zh-CN"/>
              </w:rPr>
            </w:pPr>
            <w:r>
              <w:rPr>
                <w:rFonts w:hint="eastAsia" w:ascii="Times New Roman"/>
                <w:b/>
                <w:snapToGrid/>
                <w:sz w:val="21"/>
                <w:szCs w:val="21"/>
                <w:lang w:val="en-US" w:eastAsia="zh-CN"/>
              </w:rPr>
              <w:t>照片清晰度优化</w:t>
            </w:r>
          </w:p>
        </w:tc>
        <w:tc>
          <w:tcPr>
            <w:tcW w:w="909" w:type="dxa"/>
          </w:tcPr>
          <w:p>
            <w:pPr>
              <w:spacing w:after="120"/>
              <w:jc w:val="center"/>
              <w:rPr>
                <w:rFonts w:hint="default" w:ascii="Times New Roman"/>
                <w:snapToGrid/>
                <w:lang w:val="en-US" w:eastAsia="zh-CN"/>
              </w:rPr>
            </w:pPr>
            <w:r>
              <w:rPr>
                <w:rFonts w:hint="eastAsia" w:ascii="Times New Roman"/>
                <w:snapToGrid/>
                <w:lang w:val="en-US" w:eastAsia="zh-CN"/>
              </w:rPr>
              <w:t>5</w:t>
            </w:r>
          </w:p>
        </w:tc>
        <w:tc>
          <w:tcPr>
            <w:tcW w:w="1032" w:type="dxa"/>
          </w:tcPr>
          <w:p>
            <w:pPr>
              <w:spacing w:after="120"/>
              <w:jc w:val="center"/>
              <w:rPr>
                <w:rFonts w:hint="default" w:ascii="Times New Roman"/>
                <w:snapToGrid/>
                <w:lang w:val="en-US" w:eastAsia="zh-CN"/>
              </w:rPr>
            </w:pPr>
            <w:r>
              <w:rPr>
                <w:rFonts w:hint="eastAsia" w:ascii="Times New Roman"/>
                <w:snapToGrid/>
                <w:lang w:val="en-US" w:eastAsia="zh-CN"/>
              </w:rPr>
              <w:t>100%</w:t>
            </w:r>
          </w:p>
        </w:tc>
        <w:tc>
          <w:tcPr>
            <w:tcW w:w="900" w:type="dxa"/>
          </w:tcPr>
          <w:p>
            <w:pPr>
              <w:spacing w:after="120"/>
              <w:jc w:val="center"/>
              <w:rPr>
                <w:rFonts w:hint="default" w:ascii="Times New Roman"/>
                <w:snapToGrid/>
                <w:lang w:val="en-US" w:eastAsia="zh-CN"/>
              </w:rPr>
            </w:pPr>
            <w:r>
              <w:rPr>
                <w:rFonts w:hint="eastAsia" w:ascii="Times New Roman"/>
                <w:snapToGrid/>
                <w:lang w:val="en-US" w:eastAsia="zh-CN"/>
              </w:rPr>
              <w:t>0</w:t>
            </w:r>
          </w:p>
        </w:tc>
        <w:tc>
          <w:tcPr>
            <w:tcW w:w="881"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980" w:type="dxa"/>
          </w:tcPr>
          <w:p>
            <w:pPr>
              <w:spacing w:after="120"/>
              <w:jc w:val="center"/>
              <w:rPr>
                <w:rFonts w:hint="default" w:ascii="Times New Roman" w:eastAsia="宋体"/>
                <w:snapToGrid/>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ascii="Times New Roman"/>
                <w:b/>
                <w:snapToGrid/>
                <w:sz w:val="21"/>
                <w:szCs w:val="21"/>
              </w:rPr>
            </w:pPr>
            <w:r>
              <w:rPr>
                <w:rFonts w:hint="eastAsia" w:ascii="Times New Roman"/>
                <w:b/>
                <w:snapToGrid/>
                <w:sz w:val="21"/>
                <w:szCs w:val="21"/>
              </w:rPr>
              <w:t>功能项小计</w:t>
            </w:r>
          </w:p>
        </w:tc>
        <w:tc>
          <w:tcPr>
            <w:tcW w:w="909" w:type="dxa"/>
          </w:tcPr>
          <w:p>
            <w:pPr>
              <w:spacing w:after="120"/>
              <w:jc w:val="center"/>
              <w:rPr>
                <w:rFonts w:hint="default" w:ascii="Times New Roman" w:eastAsia="宋体"/>
                <w:snapToGrid/>
                <w:lang w:val="en-US" w:eastAsia="zh-CN"/>
              </w:rPr>
            </w:pPr>
            <w:r>
              <w:rPr>
                <w:rFonts w:hint="eastAsia" w:ascii="Times New Roman"/>
                <w:snapToGrid/>
                <w:lang w:val="en-US" w:eastAsia="zh-CN"/>
              </w:rPr>
              <w:t>96</w:t>
            </w:r>
          </w:p>
        </w:tc>
        <w:tc>
          <w:tcPr>
            <w:tcW w:w="1032"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100%</w:t>
            </w:r>
          </w:p>
        </w:tc>
        <w:tc>
          <w:tcPr>
            <w:tcW w:w="900"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cs="Times New Roman"/>
                <w:snapToGrid/>
                <w:lang w:val="en-US" w:eastAsia="zh-CN" w:bidi="ar-SA"/>
              </w:rPr>
              <w:t>1</w:t>
            </w:r>
          </w:p>
        </w:tc>
        <w:tc>
          <w:tcPr>
            <w:tcW w:w="881" w:type="dxa"/>
            <w:vAlign w:val="top"/>
          </w:tcPr>
          <w:p>
            <w:pPr>
              <w:spacing w:after="120"/>
              <w:jc w:val="center"/>
              <w:rPr>
                <w:rFonts w:hint="default" w:ascii="Times New Roman" w:hAnsi="Times New Roman" w:eastAsia="宋体" w:cs="Times New Roman"/>
                <w:snapToGrid/>
                <w:lang w:val="en-US" w:eastAsia="zh-CN" w:bidi="ar-SA"/>
              </w:rPr>
            </w:pPr>
            <w:r>
              <w:rPr>
                <w:rFonts w:hint="eastAsia" w:ascii="Times New Roman"/>
                <w:snapToGrid/>
                <w:lang w:val="en-US" w:eastAsia="zh-CN"/>
              </w:rPr>
              <w:t>1%</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tcPr>
          <w:p>
            <w:pPr>
              <w:spacing w:after="120"/>
              <w:jc w:val="center"/>
              <w:rPr>
                <w:rFonts w:ascii="Times New Roman"/>
                <w:b/>
                <w:snapToGrid/>
                <w:sz w:val="21"/>
                <w:szCs w:val="21"/>
              </w:rPr>
            </w:pPr>
          </w:p>
          <w:p>
            <w:pPr>
              <w:spacing w:after="120"/>
              <w:jc w:val="center"/>
              <w:rPr>
                <w:rFonts w:ascii="Times New Roman"/>
                <w:b/>
                <w:snapToGrid/>
                <w:sz w:val="21"/>
                <w:szCs w:val="21"/>
              </w:rPr>
            </w:pPr>
            <w:r>
              <w:rPr>
                <w:rFonts w:ascii="Times New Roman"/>
                <w:b/>
                <w:snapToGrid/>
                <w:sz w:val="21"/>
                <w:szCs w:val="21"/>
              </w:rPr>
              <w:t>非功</w:t>
            </w:r>
          </w:p>
          <w:p>
            <w:pPr>
              <w:spacing w:after="120"/>
              <w:jc w:val="center"/>
              <w:rPr>
                <w:rFonts w:ascii="Times New Roman"/>
                <w:b/>
                <w:snapToGrid/>
                <w:color w:val="0000FF"/>
                <w:sz w:val="21"/>
                <w:szCs w:val="21"/>
              </w:rPr>
            </w:pPr>
            <w:r>
              <w:rPr>
                <w:rFonts w:ascii="Times New Roman"/>
                <w:b/>
                <w:snapToGrid/>
                <w:sz w:val="21"/>
                <w:szCs w:val="21"/>
              </w:rPr>
              <w:t>能项</w:t>
            </w:r>
          </w:p>
        </w:tc>
        <w:tc>
          <w:tcPr>
            <w:tcW w:w="2660" w:type="dxa"/>
          </w:tcPr>
          <w:p>
            <w:pPr>
              <w:spacing w:after="120"/>
              <w:jc w:val="center"/>
              <w:rPr>
                <w:rFonts w:hint="default" w:ascii="Times New Roman" w:eastAsia="宋体"/>
                <w:b/>
                <w:snapToGrid/>
                <w:sz w:val="21"/>
                <w:szCs w:val="21"/>
                <w:lang w:val="en-US" w:eastAsia="zh-CN"/>
              </w:rPr>
            </w:pPr>
            <w:r>
              <w:rPr>
                <w:rFonts w:hint="eastAsia" w:ascii="Times New Roman"/>
                <w:b/>
                <w:snapToGrid/>
                <w:sz w:val="21"/>
                <w:szCs w:val="21"/>
                <w:lang w:val="en-US" w:eastAsia="zh-CN"/>
              </w:rPr>
              <w:t>兼容性测试</w:t>
            </w:r>
          </w:p>
        </w:tc>
        <w:tc>
          <w:tcPr>
            <w:tcW w:w="909" w:type="dxa"/>
          </w:tcPr>
          <w:p>
            <w:pPr>
              <w:spacing w:after="120"/>
              <w:jc w:val="center"/>
              <w:rPr>
                <w:rFonts w:hint="default" w:ascii="Times New Roman" w:eastAsia="宋体"/>
                <w:snapToGrid/>
                <w:lang w:val="en-US" w:eastAsia="zh-CN"/>
              </w:rPr>
            </w:pPr>
            <w:r>
              <w:rPr>
                <w:rFonts w:hint="eastAsia" w:ascii="Times New Roman"/>
                <w:snapToGrid/>
                <w:lang w:val="en-US" w:eastAsia="zh-CN"/>
              </w:rPr>
              <w:t>8</w:t>
            </w:r>
          </w:p>
        </w:tc>
        <w:tc>
          <w:tcPr>
            <w:tcW w:w="1032" w:type="dxa"/>
          </w:tcPr>
          <w:p>
            <w:pPr>
              <w:spacing w:after="120"/>
              <w:jc w:val="center"/>
              <w:rPr>
                <w:rFonts w:hint="default" w:ascii="Times New Roman" w:eastAsia="宋体"/>
                <w:snapToGrid/>
                <w:lang w:val="en-US" w:eastAsia="zh-CN"/>
              </w:rPr>
            </w:pPr>
            <w:r>
              <w:rPr>
                <w:rFonts w:hint="eastAsia" w:ascii="Times New Roman"/>
                <w:snapToGrid/>
                <w:lang w:val="en-US" w:eastAsia="zh-CN"/>
              </w:rPr>
              <w:t>99%</w:t>
            </w:r>
          </w:p>
        </w:tc>
        <w:tc>
          <w:tcPr>
            <w:tcW w:w="900"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881"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980" w:type="dxa"/>
          </w:tcPr>
          <w:p>
            <w:pPr>
              <w:spacing w:after="120"/>
              <w:jc w:val="center"/>
              <w:rPr>
                <w:rFonts w:hint="default" w:ascii="Times New Roman" w:eastAsia="宋体"/>
                <w:snapToGrid/>
                <w:lang w:val="en-US" w:eastAsia="zh-CN"/>
              </w:rPr>
            </w:pPr>
            <w:r>
              <w:rPr>
                <w:rFonts w:hint="eastAsia" w:ascii="Times New Roman"/>
                <w:snapToGrid/>
                <w:lang w:val="en-US" w:eastAsia="zh-CN"/>
              </w:rPr>
              <w:t>测试了Edge、Firefox、Chrome在Windows、MacOS、Linux下表现，受设备限制未能测试更老设备及浏览器以及诸多Linux发行版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eastAsia="宋体"/>
                <w:b/>
                <w:snapToGrid/>
                <w:sz w:val="21"/>
                <w:szCs w:val="21"/>
                <w:lang w:val="en-US" w:eastAsia="zh-CN"/>
              </w:rPr>
            </w:pPr>
            <w:r>
              <w:rPr>
                <w:rFonts w:hint="eastAsia" w:ascii="Times New Roman"/>
                <w:b/>
                <w:snapToGrid/>
                <w:sz w:val="21"/>
                <w:szCs w:val="21"/>
                <w:lang w:val="en-US" w:eastAsia="zh-CN"/>
              </w:rPr>
              <w:t>易用性测试</w:t>
            </w:r>
          </w:p>
        </w:tc>
        <w:tc>
          <w:tcPr>
            <w:tcW w:w="909" w:type="dxa"/>
          </w:tcPr>
          <w:p>
            <w:pPr>
              <w:spacing w:after="120"/>
              <w:jc w:val="center"/>
              <w:rPr>
                <w:rFonts w:hint="default" w:ascii="Times New Roman" w:eastAsia="宋体"/>
                <w:snapToGrid/>
                <w:lang w:val="en-US" w:eastAsia="zh-CN"/>
              </w:rPr>
            </w:pPr>
            <w:r>
              <w:rPr>
                <w:rFonts w:hint="eastAsia" w:ascii="Times New Roman"/>
                <w:snapToGrid/>
                <w:lang w:val="en-US" w:eastAsia="zh-CN"/>
              </w:rPr>
              <w:t>3</w:t>
            </w:r>
          </w:p>
        </w:tc>
        <w:tc>
          <w:tcPr>
            <w:tcW w:w="1032" w:type="dxa"/>
          </w:tcPr>
          <w:p>
            <w:pPr>
              <w:spacing w:after="120"/>
              <w:jc w:val="center"/>
              <w:rPr>
                <w:rFonts w:hint="default" w:ascii="Times New Roman" w:eastAsia="宋体"/>
                <w:snapToGrid/>
                <w:lang w:val="en-US" w:eastAsia="zh-CN"/>
              </w:rPr>
            </w:pPr>
            <w:r>
              <w:rPr>
                <w:rFonts w:hint="eastAsia" w:ascii="Times New Roman"/>
                <w:snapToGrid/>
                <w:lang w:val="en-US" w:eastAsia="zh-CN"/>
              </w:rPr>
              <w:t>100%</w:t>
            </w:r>
          </w:p>
        </w:tc>
        <w:tc>
          <w:tcPr>
            <w:tcW w:w="900"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881"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980" w:type="dxa"/>
          </w:tcPr>
          <w:p>
            <w:pPr>
              <w:spacing w:after="120"/>
              <w:jc w:val="center"/>
              <w:rPr>
                <w:rFonts w:ascii="Times New Roman"/>
                <w:snapToGr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tcPr>
          <w:p>
            <w:pPr>
              <w:spacing w:after="120"/>
              <w:jc w:val="center"/>
              <w:rPr>
                <w:rFonts w:ascii="Times New Roman"/>
                <w:b/>
                <w:i/>
                <w:snapToGrid/>
                <w:color w:val="0000FF"/>
                <w:sz w:val="21"/>
                <w:szCs w:val="21"/>
              </w:rPr>
            </w:pPr>
          </w:p>
        </w:tc>
        <w:tc>
          <w:tcPr>
            <w:tcW w:w="2660" w:type="dxa"/>
          </w:tcPr>
          <w:p>
            <w:pPr>
              <w:spacing w:after="120"/>
              <w:jc w:val="center"/>
              <w:rPr>
                <w:rFonts w:hint="default" w:ascii="Times New Roman" w:eastAsia="宋体"/>
                <w:b/>
                <w:snapToGrid/>
                <w:sz w:val="21"/>
                <w:szCs w:val="21"/>
                <w:lang w:val="en-US" w:eastAsia="zh-CN"/>
              </w:rPr>
            </w:pPr>
            <w:r>
              <w:rPr>
                <w:rFonts w:hint="eastAsia" w:ascii="Times New Roman"/>
                <w:b/>
                <w:snapToGrid/>
                <w:sz w:val="21"/>
                <w:szCs w:val="21"/>
                <w:lang w:val="en-US" w:eastAsia="zh-CN"/>
              </w:rPr>
              <w:t>部署测试</w:t>
            </w:r>
          </w:p>
        </w:tc>
        <w:tc>
          <w:tcPr>
            <w:tcW w:w="909" w:type="dxa"/>
          </w:tcPr>
          <w:p>
            <w:pPr>
              <w:spacing w:after="120"/>
              <w:jc w:val="center"/>
              <w:rPr>
                <w:rFonts w:hint="eastAsia" w:ascii="Times New Roman" w:eastAsia="宋体"/>
                <w:snapToGrid/>
                <w:lang w:val="en-US" w:eastAsia="zh-CN"/>
              </w:rPr>
            </w:pPr>
            <w:r>
              <w:rPr>
                <w:rFonts w:hint="eastAsia" w:ascii="Times New Roman"/>
                <w:snapToGrid/>
                <w:lang w:val="en-US" w:eastAsia="zh-CN"/>
              </w:rPr>
              <w:t>1</w:t>
            </w:r>
          </w:p>
        </w:tc>
        <w:tc>
          <w:tcPr>
            <w:tcW w:w="1032" w:type="dxa"/>
          </w:tcPr>
          <w:p>
            <w:pPr>
              <w:spacing w:after="120"/>
              <w:jc w:val="center"/>
              <w:rPr>
                <w:rFonts w:hint="default" w:ascii="Times New Roman" w:eastAsia="宋体"/>
                <w:snapToGrid/>
                <w:lang w:val="en-US" w:eastAsia="zh-CN"/>
              </w:rPr>
            </w:pPr>
            <w:r>
              <w:rPr>
                <w:rFonts w:hint="eastAsia" w:ascii="Times New Roman"/>
                <w:snapToGrid/>
                <w:lang w:val="en-US" w:eastAsia="zh-CN"/>
              </w:rPr>
              <w:t>90%</w:t>
            </w:r>
          </w:p>
        </w:tc>
        <w:tc>
          <w:tcPr>
            <w:tcW w:w="900" w:type="dxa"/>
          </w:tcPr>
          <w:p>
            <w:pPr>
              <w:spacing w:after="120"/>
              <w:jc w:val="center"/>
              <w:rPr>
                <w:rFonts w:hint="eastAsia" w:ascii="Times New Roman" w:eastAsia="宋体"/>
                <w:snapToGrid/>
                <w:lang w:val="en-US" w:eastAsia="zh-CN"/>
              </w:rPr>
            </w:pPr>
            <w:r>
              <w:rPr>
                <w:rFonts w:hint="eastAsia" w:ascii="Times New Roman"/>
                <w:snapToGrid/>
                <w:lang w:val="en-US" w:eastAsia="zh-CN"/>
              </w:rPr>
              <w:t>0</w:t>
            </w:r>
          </w:p>
        </w:tc>
        <w:tc>
          <w:tcPr>
            <w:tcW w:w="881" w:type="dxa"/>
          </w:tcPr>
          <w:p>
            <w:pPr>
              <w:spacing w:after="120"/>
              <w:jc w:val="center"/>
              <w:rPr>
                <w:rFonts w:hint="default" w:ascii="Times New Roman" w:eastAsia="宋体"/>
                <w:snapToGrid/>
                <w:lang w:val="en-US" w:eastAsia="zh-CN"/>
              </w:rPr>
            </w:pPr>
            <w:r>
              <w:rPr>
                <w:rFonts w:hint="eastAsia" w:ascii="Times New Roman"/>
                <w:snapToGrid/>
                <w:lang w:val="en-US" w:eastAsia="zh-CN"/>
              </w:rPr>
              <w:t>0%</w:t>
            </w:r>
          </w:p>
        </w:tc>
        <w:tc>
          <w:tcPr>
            <w:tcW w:w="1980" w:type="dxa"/>
          </w:tcPr>
          <w:p>
            <w:pPr>
              <w:spacing w:after="120"/>
              <w:jc w:val="center"/>
              <w:rPr>
                <w:rFonts w:hint="default" w:ascii="Times New Roman" w:eastAsia="宋体"/>
                <w:snapToGrid/>
                <w:lang w:val="en-US" w:eastAsia="zh-CN"/>
              </w:rPr>
            </w:pPr>
            <w:r>
              <w:rPr>
                <w:rFonts w:hint="eastAsia" w:ascii="Times New Roman"/>
                <w:snapToGrid/>
                <w:lang w:val="en-US" w:eastAsia="zh-CN"/>
              </w:rPr>
              <w:t>在阿里云2核8G CentOS服务器部署，受服务器资源限制未能测试更多服务器及服务器系统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spacing w:after="120"/>
              <w:rPr>
                <w:rFonts w:ascii="Times New Roman"/>
                <w:b/>
                <w:i/>
                <w:snapToGrid/>
                <w:color w:val="0000FF"/>
                <w:sz w:val="21"/>
                <w:szCs w:val="21"/>
              </w:rPr>
            </w:pPr>
          </w:p>
        </w:tc>
        <w:tc>
          <w:tcPr>
            <w:tcW w:w="2660" w:type="dxa"/>
          </w:tcPr>
          <w:p>
            <w:pPr>
              <w:spacing w:after="120"/>
              <w:jc w:val="center"/>
              <w:rPr>
                <w:rFonts w:ascii="Times New Roman"/>
                <w:b/>
                <w:snapToGrid/>
                <w:sz w:val="21"/>
                <w:szCs w:val="21"/>
              </w:rPr>
            </w:pPr>
            <w:r>
              <w:rPr>
                <w:rFonts w:hint="eastAsia" w:ascii="Times New Roman"/>
                <w:b/>
                <w:snapToGrid/>
                <w:sz w:val="21"/>
                <w:szCs w:val="21"/>
              </w:rPr>
              <w:t>非功能项小计</w:t>
            </w:r>
          </w:p>
        </w:tc>
        <w:tc>
          <w:tcPr>
            <w:tcW w:w="909" w:type="dxa"/>
          </w:tcPr>
          <w:p>
            <w:pPr>
              <w:spacing w:after="120"/>
              <w:jc w:val="center"/>
              <w:rPr>
                <w:rFonts w:hint="default" w:ascii="Times New Roman" w:eastAsia="宋体"/>
                <w:i/>
                <w:snapToGrid/>
                <w:color w:val="0000FF"/>
                <w:lang w:val="en-US" w:eastAsia="zh-CN"/>
              </w:rPr>
            </w:pPr>
            <w:r>
              <w:rPr>
                <w:rFonts w:hint="eastAsia" w:ascii="Times New Roman"/>
                <w:i/>
                <w:snapToGrid/>
                <w:color w:val="0000FF"/>
                <w:lang w:val="en-US" w:eastAsia="zh-CN"/>
              </w:rPr>
              <w:t>12</w:t>
            </w:r>
          </w:p>
        </w:tc>
        <w:tc>
          <w:tcPr>
            <w:tcW w:w="1032" w:type="dxa"/>
          </w:tcPr>
          <w:p>
            <w:pPr>
              <w:spacing w:after="120"/>
              <w:jc w:val="center"/>
              <w:rPr>
                <w:rFonts w:hint="default" w:ascii="Times New Roman" w:eastAsia="宋体"/>
                <w:i/>
                <w:snapToGrid/>
                <w:color w:val="0000FF"/>
                <w:lang w:val="en-US" w:eastAsia="zh-CN"/>
              </w:rPr>
            </w:pPr>
            <w:r>
              <w:rPr>
                <w:rFonts w:hint="eastAsia" w:ascii="Times New Roman"/>
                <w:i/>
                <w:snapToGrid/>
                <w:color w:val="0000FF"/>
                <w:lang w:val="en-US" w:eastAsia="zh-CN"/>
              </w:rPr>
              <w:t>98.5%</w:t>
            </w:r>
          </w:p>
        </w:tc>
        <w:tc>
          <w:tcPr>
            <w:tcW w:w="900" w:type="dxa"/>
          </w:tcPr>
          <w:p>
            <w:pPr>
              <w:spacing w:after="120"/>
              <w:jc w:val="center"/>
              <w:rPr>
                <w:rFonts w:hint="eastAsia" w:ascii="Times New Roman" w:eastAsia="宋体"/>
                <w:i/>
                <w:snapToGrid/>
                <w:color w:val="0000FF"/>
                <w:lang w:val="en-US" w:eastAsia="zh-CN"/>
              </w:rPr>
            </w:pPr>
            <w:r>
              <w:rPr>
                <w:rFonts w:hint="eastAsia" w:ascii="Times New Roman"/>
                <w:i/>
                <w:snapToGrid/>
                <w:color w:val="0000FF"/>
                <w:lang w:val="en-US" w:eastAsia="zh-CN"/>
              </w:rPr>
              <w:t>0</w:t>
            </w:r>
          </w:p>
        </w:tc>
        <w:tc>
          <w:tcPr>
            <w:tcW w:w="881" w:type="dxa"/>
          </w:tcPr>
          <w:p>
            <w:pPr>
              <w:spacing w:after="120"/>
              <w:jc w:val="center"/>
              <w:rPr>
                <w:rFonts w:hint="default" w:ascii="Times New Roman" w:eastAsia="宋体"/>
                <w:i/>
                <w:snapToGrid/>
                <w:color w:val="0000FF"/>
                <w:lang w:val="en-US" w:eastAsia="zh-CN"/>
              </w:rPr>
            </w:pPr>
            <w:r>
              <w:rPr>
                <w:rFonts w:hint="eastAsia" w:ascii="Times New Roman"/>
                <w:i/>
                <w:snapToGrid/>
                <w:color w:val="0000FF"/>
                <w:lang w:val="en-US" w:eastAsia="zh-CN"/>
              </w:rPr>
              <w:t>0%</w:t>
            </w:r>
          </w:p>
        </w:tc>
        <w:tc>
          <w:tcPr>
            <w:tcW w:w="1980" w:type="dxa"/>
          </w:tcPr>
          <w:p>
            <w:pPr>
              <w:spacing w:after="120"/>
              <w:jc w:val="center"/>
              <w:rPr>
                <w:rFonts w:ascii="Times New Roman"/>
                <w:i/>
                <w:snapToGrid/>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spacing w:after="120"/>
              <w:rPr>
                <w:rFonts w:ascii="Times New Roman"/>
                <w:b/>
                <w:i/>
                <w:snapToGrid/>
                <w:color w:val="0000FF"/>
                <w:sz w:val="21"/>
                <w:szCs w:val="21"/>
              </w:rPr>
            </w:pPr>
          </w:p>
        </w:tc>
        <w:tc>
          <w:tcPr>
            <w:tcW w:w="2660" w:type="dxa"/>
          </w:tcPr>
          <w:p>
            <w:pPr>
              <w:spacing w:after="120"/>
              <w:jc w:val="center"/>
              <w:rPr>
                <w:rFonts w:ascii="Times New Roman"/>
                <w:b/>
                <w:snapToGrid/>
                <w:sz w:val="21"/>
                <w:szCs w:val="21"/>
              </w:rPr>
            </w:pPr>
            <w:r>
              <w:rPr>
                <w:rFonts w:hint="eastAsia" w:ascii="Times New Roman"/>
                <w:b/>
                <w:snapToGrid/>
                <w:sz w:val="21"/>
                <w:szCs w:val="21"/>
              </w:rPr>
              <w:t>总计</w:t>
            </w:r>
          </w:p>
        </w:tc>
        <w:tc>
          <w:tcPr>
            <w:tcW w:w="909" w:type="dxa"/>
          </w:tcPr>
          <w:p>
            <w:pPr>
              <w:spacing w:after="120"/>
              <w:jc w:val="center"/>
              <w:rPr>
                <w:rFonts w:hint="default" w:ascii="Times New Roman" w:eastAsia="宋体"/>
                <w:i/>
                <w:snapToGrid/>
                <w:color w:val="0000FF"/>
                <w:lang w:val="en-US" w:eastAsia="zh-CN"/>
              </w:rPr>
            </w:pPr>
            <w:r>
              <w:rPr>
                <w:rFonts w:hint="eastAsia" w:ascii="Times New Roman"/>
                <w:i/>
                <w:snapToGrid/>
                <w:color w:val="0000FF"/>
                <w:lang w:val="en-US" w:eastAsia="zh-CN"/>
              </w:rPr>
              <w:t>108</w:t>
            </w:r>
          </w:p>
        </w:tc>
        <w:tc>
          <w:tcPr>
            <w:tcW w:w="1032" w:type="dxa"/>
          </w:tcPr>
          <w:p>
            <w:pPr>
              <w:spacing w:after="120"/>
              <w:jc w:val="center"/>
              <w:rPr>
                <w:rFonts w:hint="default" w:ascii="Times New Roman" w:eastAsia="宋体"/>
                <w:i/>
                <w:snapToGrid/>
                <w:color w:val="0000FF"/>
                <w:lang w:val="en-US" w:eastAsia="zh-CN"/>
              </w:rPr>
            </w:pPr>
            <w:r>
              <w:rPr>
                <w:rFonts w:hint="eastAsia" w:ascii="Times New Roman"/>
                <w:i/>
                <w:snapToGrid/>
                <w:color w:val="0000FF"/>
                <w:lang w:val="en-US" w:eastAsia="zh-CN"/>
              </w:rPr>
              <w:t>99.8</w:t>
            </w:r>
          </w:p>
        </w:tc>
        <w:tc>
          <w:tcPr>
            <w:tcW w:w="900" w:type="dxa"/>
          </w:tcPr>
          <w:p>
            <w:pPr>
              <w:spacing w:after="120"/>
              <w:jc w:val="center"/>
              <w:rPr>
                <w:rFonts w:hint="eastAsia" w:ascii="Times New Roman" w:eastAsia="宋体"/>
                <w:i/>
                <w:snapToGrid/>
                <w:color w:val="0000FF"/>
                <w:lang w:val="en-US" w:eastAsia="zh-CN"/>
              </w:rPr>
            </w:pPr>
            <w:r>
              <w:rPr>
                <w:rFonts w:hint="eastAsia" w:ascii="Times New Roman"/>
                <w:i/>
                <w:snapToGrid/>
                <w:color w:val="0000FF"/>
                <w:lang w:val="en-US" w:eastAsia="zh-CN"/>
              </w:rPr>
              <w:t>1</w:t>
            </w:r>
          </w:p>
        </w:tc>
        <w:tc>
          <w:tcPr>
            <w:tcW w:w="881" w:type="dxa"/>
          </w:tcPr>
          <w:p>
            <w:pPr>
              <w:spacing w:after="120"/>
              <w:jc w:val="center"/>
              <w:rPr>
                <w:rFonts w:hint="default" w:ascii="Times New Roman" w:eastAsia="宋体"/>
                <w:i/>
                <w:snapToGrid/>
                <w:color w:val="0000FF"/>
                <w:lang w:val="en-US" w:eastAsia="zh-CN"/>
              </w:rPr>
            </w:pPr>
            <w:r>
              <w:rPr>
                <w:rFonts w:hint="eastAsia" w:ascii="Times New Roman"/>
                <w:i/>
                <w:snapToGrid/>
                <w:color w:val="0000FF"/>
                <w:lang w:val="en-US" w:eastAsia="zh-CN"/>
              </w:rPr>
              <w:t>1%</w:t>
            </w:r>
          </w:p>
        </w:tc>
        <w:tc>
          <w:tcPr>
            <w:tcW w:w="1980" w:type="dxa"/>
          </w:tcPr>
          <w:p>
            <w:pPr>
              <w:spacing w:after="120"/>
              <w:jc w:val="center"/>
              <w:rPr>
                <w:rFonts w:ascii="Times New Roman"/>
                <w:i/>
                <w:snapToGrid/>
                <w:color w:val="0000FF"/>
              </w:rPr>
            </w:pPr>
          </w:p>
        </w:tc>
      </w:tr>
    </w:tbl>
    <w:p>
      <w:pPr>
        <w:spacing w:after="120"/>
        <w:ind w:left="720"/>
        <w:rPr>
          <w:rFonts w:ascii="Times New Roman"/>
          <w:i/>
          <w:snapToGrid/>
          <w:color w:val="0000FF"/>
        </w:rPr>
      </w:pPr>
    </w:p>
    <w:p>
      <w:pPr>
        <w:pStyle w:val="3"/>
        <w:rPr>
          <w:snapToGrid/>
          <w:lang w:eastAsia="en-US"/>
        </w:rPr>
      </w:pPr>
      <w:bookmarkStart w:id="10" w:name="_Toc393891308"/>
      <w:r>
        <w:rPr>
          <w:rFonts w:hint="eastAsia"/>
          <w:snapToGrid/>
          <w:lang w:eastAsia="en-US"/>
        </w:rPr>
        <w:t>缺陷严重程度</w:t>
      </w:r>
      <w:bookmarkEnd w:id="10"/>
    </w:p>
    <w:p>
      <w:pPr>
        <w:spacing w:after="120"/>
        <w:ind w:left="720"/>
        <w:jc w:val="center"/>
        <w:rPr>
          <w:rFonts w:asciiTheme="minorEastAsia" w:hAnsiTheme="minorEastAsia" w:eastAsiaTheme="minorEastAsia"/>
          <w:b/>
          <w:snapToGrid/>
          <w:sz w:val="21"/>
          <w:szCs w:val="21"/>
        </w:rPr>
      </w:pPr>
      <w:r>
        <w:rPr>
          <w:rFonts w:asciiTheme="minorEastAsia" w:hAnsiTheme="minorEastAsia" w:eastAsiaTheme="minorEastAsia"/>
          <w:b/>
          <w:snapToGrid/>
          <w:sz w:val="21"/>
          <w:szCs w:val="21"/>
        </w:rPr>
        <w:t>表</w:t>
      </w:r>
      <w:r>
        <w:rPr>
          <w:rFonts w:hint="eastAsia" w:asciiTheme="minorEastAsia" w:hAnsiTheme="minorEastAsia" w:eastAsiaTheme="minorEastAsia"/>
          <w:b/>
          <w:snapToGrid/>
          <w:sz w:val="21"/>
          <w:szCs w:val="21"/>
        </w:rPr>
        <w:t>2</w:t>
      </w:r>
      <w:r>
        <w:rPr>
          <w:rFonts w:asciiTheme="minorEastAsia" w:hAnsiTheme="minorEastAsia" w:eastAsiaTheme="minorEastAsia"/>
          <w:b/>
          <w:snapToGrid/>
          <w:sz w:val="21"/>
          <w:szCs w:val="21"/>
        </w:rPr>
        <w:t xml:space="preserve"> </w:t>
      </w:r>
      <w:r>
        <w:rPr>
          <w:rFonts w:hint="eastAsia" w:asciiTheme="minorEastAsia" w:hAnsiTheme="minorEastAsia" w:eastAsiaTheme="minorEastAsia"/>
          <w:b/>
          <w:snapToGrid/>
          <w:sz w:val="21"/>
          <w:szCs w:val="21"/>
        </w:rPr>
        <w:t>缺陷严重程度</w:t>
      </w:r>
    </w:p>
    <w:tbl>
      <w:tblPr>
        <w:tblStyle w:val="30"/>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438"/>
        <w:gridCol w:w="1438"/>
        <w:gridCol w:w="1438"/>
        <w:gridCol w:w="1439"/>
        <w:gridCol w:w="1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严重程度</w:t>
            </w:r>
          </w:p>
        </w:tc>
        <w:tc>
          <w:tcPr>
            <w:tcW w:w="1438"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致命</w:t>
            </w:r>
          </w:p>
        </w:tc>
        <w:tc>
          <w:tcPr>
            <w:tcW w:w="1438"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严重</w:t>
            </w:r>
          </w:p>
        </w:tc>
        <w:tc>
          <w:tcPr>
            <w:tcW w:w="1438"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一般</w:t>
            </w:r>
          </w:p>
        </w:tc>
        <w:tc>
          <w:tcPr>
            <w:tcW w:w="1439"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细微</w:t>
            </w:r>
          </w:p>
        </w:tc>
        <w:tc>
          <w:tcPr>
            <w:tcW w:w="1439" w:type="dxa"/>
            <w:shd w:val="clear" w:color="auto" w:fill="E7E6E6" w:themeFill="background2"/>
          </w:tcPr>
          <w:p>
            <w:pPr>
              <w:spacing w:after="120"/>
              <w:jc w:val="center"/>
              <w:rPr>
                <w:rFonts w:ascii="Times New Roman"/>
                <w:b/>
                <w:snapToGrid/>
                <w:sz w:val="21"/>
                <w:szCs w:val="21"/>
              </w:rPr>
            </w:pPr>
            <w:r>
              <w:rPr>
                <w:rFonts w:ascii="Times New Roman"/>
                <w:b/>
                <w:snapToGrid/>
                <w:sz w:val="21"/>
                <w:szCs w:val="21"/>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120"/>
              <w:jc w:val="center"/>
              <w:rPr>
                <w:rFonts w:ascii="Times New Roman"/>
                <w:b/>
                <w:snapToGrid/>
                <w:sz w:val="21"/>
                <w:szCs w:val="21"/>
              </w:rPr>
            </w:pPr>
            <w:r>
              <w:rPr>
                <w:rFonts w:ascii="Times New Roman"/>
                <w:b/>
                <w:snapToGrid/>
                <w:sz w:val="21"/>
                <w:szCs w:val="21"/>
              </w:rPr>
              <w:t>缺陷个数</w:t>
            </w:r>
          </w:p>
        </w:tc>
        <w:tc>
          <w:tcPr>
            <w:tcW w:w="1438"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0</w:t>
            </w:r>
          </w:p>
        </w:tc>
        <w:tc>
          <w:tcPr>
            <w:tcW w:w="1438"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0</w:t>
            </w:r>
          </w:p>
        </w:tc>
        <w:tc>
          <w:tcPr>
            <w:tcW w:w="1438"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0</w:t>
            </w:r>
          </w:p>
        </w:tc>
        <w:tc>
          <w:tcPr>
            <w:tcW w:w="1439"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1</w:t>
            </w:r>
          </w:p>
        </w:tc>
        <w:tc>
          <w:tcPr>
            <w:tcW w:w="1439"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spacing w:after="120"/>
              <w:jc w:val="center"/>
              <w:rPr>
                <w:rFonts w:ascii="Times New Roman"/>
                <w:b/>
                <w:snapToGrid/>
                <w:sz w:val="21"/>
                <w:szCs w:val="21"/>
              </w:rPr>
            </w:pPr>
            <w:r>
              <w:rPr>
                <w:rFonts w:ascii="Times New Roman"/>
                <w:b/>
                <w:snapToGrid/>
                <w:sz w:val="21"/>
                <w:szCs w:val="21"/>
              </w:rPr>
              <w:t>占缺陷百分比</w:t>
            </w:r>
          </w:p>
        </w:tc>
        <w:tc>
          <w:tcPr>
            <w:tcW w:w="1438"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0</w:t>
            </w:r>
          </w:p>
        </w:tc>
        <w:tc>
          <w:tcPr>
            <w:tcW w:w="1438"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0</w:t>
            </w:r>
          </w:p>
        </w:tc>
        <w:tc>
          <w:tcPr>
            <w:tcW w:w="1438" w:type="dxa"/>
          </w:tcPr>
          <w:p>
            <w:pPr>
              <w:spacing w:after="120"/>
              <w:jc w:val="center"/>
              <w:rPr>
                <w:rFonts w:hint="eastAsia" w:ascii="Times New Roman" w:eastAsia="宋体"/>
                <w:snapToGrid/>
                <w:sz w:val="21"/>
                <w:szCs w:val="21"/>
                <w:lang w:val="en-US" w:eastAsia="zh-CN"/>
              </w:rPr>
            </w:pPr>
            <w:r>
              <w:rPr>
                <w:rFonts w:hint="eastAsia" w:ascii="Times New Roman"/>
                <w:snapToGrid/>
                <w:sz w:val="21"/>
                <w:szCs w:val="21"/>
                <w:lang w:val="en-US" w:eastAsia="zh-CN"/>
              </w:rPr>
              <w:t>0</w:t>
            </w:r>
          </w:p>
        </w:tc>
        <w:tc>
          <w:tcPr>
            <w:tcW w:w="1439" w:type="dxa"/>
          </w:tcPr>
          <w:p>
            <w:pPr>
              <w:spacing w:after="120"/>
              <w:jc w:val="center"/>
              <w:rPr>
                <w:rFonts w:hint="default" w:ascii="Times New Roman" w:eastAsia="宋体"/>
                <w:snapToGrid/>
                <w:sz w:val="21"/>
                <w:szCs w:val="21"/>
                <w:lang w:val="en-US" w:eastAsia="zh-CN"/>
              </w:rPr>
            </w:pPr>
            <w:r>
              <w:rPr>
                <w:rFonts w:hint="eastAsia" w:ascii="Times New Roman"/>
                <w:snapToGrid/>
                <w:sz w:val="21"/>
                <w:szCs w:val="21"/>
                <w:lang w:val="en-US" w:eastAsia="zh-CN"/>
              </w:rPr>
              <w:t>100%</w:t>
            </w:r>
          </w:p>
        </w:tc>
        <w:tc>
          <w:tcPr>
            <w:tcW w:w="1439" w:type="dxa"/>
          </w:tcPr>
          <w:p>
            <w:pPr>
              <w:spacing w:after="120"/>
              <w:jc w:val="center"/>
              <w:rPr>
                <w:rFonts w:hint="default" w:ascii="Times New Roman" w:eastAsia="宋体"/>
                <w:snapToGrid/>
                <w:sz w:val="21"/>
                <w:szCs w:val="21"/>
                <w:lang w:val="en-US" w:eastAsia="zh-CN"/>
              </w:rPr>
            </w:pPr>
            <w:r>
              <w:rPr>
                <w:rFonts w:hint="eastAsia" w:ascii="Times New Roman"/>
                <w:snapToGrid/>
                <w:sz w:val="21"/>
                <w:szCs w:val="21"/>
                <w:lang w:val="en-US" w:eastAsia="zh-CN"/>
              </w:rPr>
              <w:t>100%</w:t>
            </w:r>
          </w:p>
        </w:tc>
      </w:tr>
    </w:tbl>
    <w:p>
      <w:pPr>
        <w:spacing w:after="120"/>
        <w:ind w:left="720"/>
        <w:rPr>
          <w:rFonts w:ascii="Times New Roman"/>
          <w:snapToGrid/>
          <w:color w:val="0000FF"/>
        </w:rPr>
      </w:pPr>
    </w:p>
    <w:p>
      <w:pPr>
        <w:spacing w:after="120"/>
        <w:ind w:left="720"/>
        <w:rPr>
          <w:rFonts w:ascii="Times New Roman"/>
          <w:i/>
          <w:snapToGrid/>
          <w:color w:val="0000FF"/>
        </w:rPr>
      </w:pPr>
    </w:p>
    <w:p>
      <w:pPr>
        <w:pStyle w:val="2"/>
        <w:rPr>
          <w:rFonts w:ascii="Arial" w:hAnsi="Arial"/>
          <w:snapToGrid/>
        </w:rPr>
      </w:pPr>
      <w:bookmarkStart w:id="11" w:name="_Toc393891309"/>
      <w:r>
        <w:rPr>
          <w:rFonts w:hint="eastAsia" w:ascii="Arial" w:hAnsi="Arial"/>
          <w:snapToGrid/>
        </w:rPr>
        <w:t>缺陷清单</w:t>
      </w:r>
      <w:bookmarkEnd w:id="11"/>
    </w:p>
    <w:p>
      <w:pPr>
        <w:pStyle w:val="3"/>
        <w:rPr>
          <w:rFonts w:ascii="Arial" w:hAnsi="Arial"/>
          <w:snapToGrid/>
          <w:lang w:eastAsia="en-US"/>
        </w:rPr>
      </w:pPr>
      <w:bookmarkStart w:id="12" w:name="_Toc393891310"/>
      <w:r>
        <w:rPr>
          <w:rFonts w:hint="eastAsia" w:ascii="Arial" w:hAnsi="Arial"/>
          <w:snapToGrid/>
          <w:lang w:eastAsia="en-US"/>
        </w:rPr>
        <w:t>功能性缺陷</w:t>
      </w:r>
      <w:bookmarkEnd w:id="12"/>
    </w:p>
    <w:p>
      <w:pPr>
        <w:widowControl/>
        <w:snapToGrid w:val="0"/>
        <w:spacing w:line="300" w:lineRule="auto"/>
        <w:jc w:val="center"/>
        <w:rPr>
          <w:rFonts w:asciiTheme="minorEastAsia" w:hAnsiTheme="minorEastAsia" w:eastAsiaTheme="minorEastAsia"/>
          <w:b/>
          <w:bCs/>
          <w:snapToGrid/>
          <w:color w:val="000000"/>
          <w:sz w:val="21"/>
          <w:szCs w:val="21"/>
        </w:rPr>
      </w:pPr>
      <w:r>
        <w:rPr>
          <w:rFonts w:hint="eastAsia" w:asciiTheme="minorEastAsia" w:hAnsiTheme="minorEastAsia" w:eastAsiaTheme="minorEastAsia"/>
          <w:b/>
          <w:bCs/>
          <w:snapToGrid/>
          <w:color w:val="000000"/>
          <w:sz w:val="21"/>
          <w:szCs w:val="21"/>
        </w:rPr>
        <w:t xml:space="preserve">表3 </w:t>
      </w:r>
      <w:r>
        <w:rPr>
          <w:rFonts w:asciiTheme="minorEastAsia" w:hAnsiTheme="minorEastAsia" w:eastAsiaTheme="minorEastAsia"/>
          <w:b/>
          <w:bCs/>
          <w:snapToGrid/>
          <w:color w:val="000000"/>
          <w:sz w:val="21"/>
          <w:szCs w:val="21"/>
        </w:rPr>
        <w:t>功能性</w:t>
      </w:r>
      <w:r>
        <w:rPr>
          <w:rFonts w:hint="eastAsia" w:asciiTheme="minorEastAsia" w:hAnsiTheme="minorEastAsia" w:eastAsiaTheme="minorEastAsia"/>
          <w:b/>
          <w:bCs/>
          <w:snapToGrid/>
          <w:color w:val="000000"/>
          <w:sz w:val="21"/>
          <w:szCs w:val="21"/>
        </w:rPr>
        <w:t>缺陷列表</w:t>
      </w:r>
    </w:p>
    <w:tbl>
      <w:tblPr>
        <w:tblStyle w:val="29"/>
        <w:tblW w:w="97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709"/>
        <w:gridCol w:w="709"/>
        <w:gridCol w:w="1129"/>
        <w:gridCol w:w="1418"/>
        <w:gridCol w:w="4408"/>
        <w:gridCol w:w="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60" w:hRule="atLeast"/>
          <w:jc w:val="center"/>
        </w:trPr>
        <w:tc>
          <w:tcPr>
            <w:tcW w:w="425"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序</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w:t>
            </w: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编号</w:t>
            </w:r>
          </w:p>
        </w:tc>
        <w:tc>
          <w:tcPr>
            <w:tcW w:w="70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严重程度</w:t>
            </w:r>
          </w:p>
        </w:tc>
        <w:tc>
          <w:tcPr>
            <w:tcW w:w="1129"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功能模块</w:t>
            </w:r>
          </w:p>
        </w:tc>
        <w:tc>
          <w:tcPr>
            <w:tcW w:w="141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缺陷标题</w:t>
            </w:r>
          </w:p>
        </w:tc>
        <w:tc>
          <w:tcPr>
            <w:tcW w:w="4408" w:type="dxa"/>
            <w:tcBorders>
              <w:top w:val="single" w:color="000000" w:sz="4" w:space="0"/>
              <w:left w:val="single" w:color="000000" w:sz="4" w:space="0"/>
              <w:bottom w:val="single" w:color="000000" w:sz="4" w:space="0"/>
              <w:right w:val="single" w:color="000000" w:sz="4" w:space="0"/>
            </w:tcBorders>
            <w:shd w:val="pct10" w:color="auto" w:fill="auto"/>
          </w:tcPr>
          <w:p>
            <w:pPr>
              <w:widowControl/>
              <w:snapToGrid w:val="0"/>
              <w:spacing w:line="300" w:lineRule="auto"/>
              <w:jc w:val="center"/>
              <w:rPr>
                <w:rFonts w:ascii="Times New Roman"/>
                <w:b/>
                <w:snapToGrid/>
                <w:color w:val="000000"/>
                <w:sz w:val="21"/>
                <w:szCs w:val="21"/>
              </w:rPr>
            </w:pPr>
          </w:p>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缺陷描述</w:t>
            </w:r>
          </w:p>
        </w:tc>
        <w:tc>
          <w:tcPr>
            <w:tcW w:w="978"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rFonts w:ascii="Times New Roman"/>
                <w:b/>
                <w:snapToGrid/>
                <w:color w:val="000000"/>
                <w:sz w:val="21"/>
                <w:szCs w:val="21"/>
              </w:rPr>
            </w:pPr>
            <w:r>
              <w:rPr>
                <w:rFonts w:hint="eastAsia" w:ascii="Times New Roman"/>
                <w:b/>
                <w:snapToGrid/>
                <w:color w:val="000000"/>
                <w:sz w:val="21"/>
                <w:szCs w:val="21"/>
              </w:rPr>
              <w:t>测试用例编号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25"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rFonts w:ascii="Times New Roman"/>
                <w:snapToGrid/>
                <w:color w:val="000000"/>
                <w:sz w:val="21"/>
                <w:szCs w:val="21"/>
              </w:rPr>
            </w:pPr>
            <w:r>
              <w:rPr>
                <w:rFonts w:ascii="Times New Roman"/>
                <w:snapToGrid/>
                <w:color w:val="000000"/>
                <w:sz w:val="21"/>
                <w:szCs w:val="21"/>
              </w:rPr>
              <w:t>1</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00" w:lineRule="auto"/>
              <w:jc w:val="center"/>
              <w:rPr>
                <w:rFonts w:hint="default" w:ascii="Times New Roman" w:eastAsia="宋体"/>
                <w:snapToGrid/>
                <w:color w:val="000000"/>
                <w:sz w:val="21"/>
                <w:szCs w:val="21"/>
                <w:lang w:val="en-US" w:eastAsia="zh-CN"/>
              </w:rPr>
            </w:pPr>
            <w:r>
              <w:rPr>
                <w:rFonts w:hint="eastAsia" w:ascii="Times New Roman"/>
                <w:snapToGrid/>
                <w:color w:val="000000"/>
                <w:sz w:val="21"/>
                <w:szCs w:val="21"/>
                <w:lang w:val="en-US" w:eastAsia="zh-CN"/>
              </w:rPr>
              <w:t>001</w:t>
            </w:r>
          </w:p>
        </w:tc>
        <w:tc>
          <w:tcPr>
            <w:tcW w:w="70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eastAsia" w:ascii="Times New Roman" w:eastAsia="宋体"/>
                <w:snapToGrid/>
                <w:color w:val="000000"/>
                <w:sz w:val="21"/>
                <w:szCs w:val="21"/>
                <w:lang w:val="en-US" w:eastAsia="zh-CN"/>
              </w:rPr>
            </w:pPr>
            <w:r>
              <w:rPr>
                <w:rFonts w:hint="eastAsia" w:ascii="Times New Roman"/>
                <w:snapToGrid/>
                <w:color w:val="000000"/>
                <w:sz w:val="21"/>
                <w:szCs w:val="21"/>
                <w:lang w:val="en-US" w:eastAsia="zh-CN"/>
              </w:rPr>
              <w:t>细微</w:t>
            </w:r>
          </w:p>
        </w:tc>
        <w:tc>
          <w:tcPr>
            <w:tcW w:w="112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default" w:ascii="Times New Roman" w:eastAsia="宋体"/>
                <w:snapToGrid/>
                <w:color w:val="000000"/>
                <w:sz w:val="21"/>
                <w:szCs w:val="21"/>
                <w:lang w:val="en-US" w:eastAsia="zh-CN"/>
              </w:rPr>
            </w:pPr>
            <w:r>
              <w:rPr>
                <w:rFonts w:hint="eastAsia" w:ascii="Times New Roman"/>
                <w:snapToGrid/>
                <w:color w:val="000000"/>
                <w:sz w:val="21"/>
                <w:szCs w:val="21"/>
                <w:lang w:val="en-US" w:eastAsia="zh-CN"/>
              </w:rPr>
              <w:t>图像文字识别</w:t>
            </w:r>
          </w:p>
        </w:tc>
        <w:tc>
          <w:tcPr>
            <w:tcW w:w="1418"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rFonts w:hint="default" w:ascii="Times New Roman" w:eastAsia="宋体"/>
                <w:snapToGrid/>
                <w:color w:val="000000"/>
                <w:sz w:val="21"/>
                <w:szCs w:val="21"/>
                <w:lang w:val="en-US" w:eastAsia="zh-CN"/>
              </w:rPr>
            </w:pPr>
            <w:r>
              <w:rPr>
                <w:rFonts w:hint="eastAsia" w:ascii="Times New Roman"/>
                <w:snapToGrid/>
                <w:color w:val="000000"/>
                <w:sz w:val="21"/>
                <w:szCs w:val="21"/>
                <w:lang w:val="en-US" w:eastAsia="zh-CN"/>
              </w:rPr>
              <w:t>图像文字识别准确性</w:t>
            </w:r>
          </w:p>
        </w:tc>
        <w:tc>
          <w:tcPr>
            <w:tcW w:w="440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hint="default" w:ascii="Times New Roman" w:eastAsia="宋体"/>
                <w:color w:val="000000"/>
                <w:sz w:val="21"/>
                <w:szCs w:val="21"/>
                <w:lang w:val="en-US" w:eastAsia="zh-CN"/>
              </w:rPr>
            </w:pPr>
            <w:r>
              <w:rPr>
                <w:rFonts w:hint="eastAsia" w:ascii="Times New Roman"/>
                <w:color w:val="000000"/>
                <w:sz w:val="21"/>
                <w:szCs w:val="21"/>
                <w:lang w:val="en-US" w:eastAsia="zh-CN"/>
              </w:rPr>
              <w:t>在识别文本为手写且未按行对齐时识别误差较大</w:t>
            </w:r>
          </w:p>
        </w:tc>
        <w:tc>
          <w:tcPr>
            <w:tcW w:w="978"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hint="default" w:ascii="Times New Roman" w:eastAsia="宋体"/>
                <w:color w:val="000000"/>
                <w:sz w:val="21"/>
                <w:szCs w:val="21"/>
                <w:lang w:val="en-US" w:eastAsia="zh-CN"/>
              </w:rPr>
            </w:pPr>
            <w:r>
              <w:rPr>
                <w:rFonts w:hint="eastAsia" w:ascii="Times New Roman"/>
                <w:color w:val="000000"/>
                <w:sz w:val="21"/>
                <w:szCs w:val="21"/>
                <w:lang w:val="en-US" w:eastAsia="zh-CN"/>
              </w:rPr>
              <w:t>Adv009</w:t>
            </w:r>
          </w:p>
        </w:tc>
      </w:tr>
    </w:tbl>
    <w:p>
      <w:pPr>
        <w:widowControl/>
        <w:snapToGrid w:val="0"/>
        <w:spacing w:line="300" w:lineRule="auto"/>
        <w:ind w:firstLine="480" w:firstLineChars="200"/>
        <w:rPr>
          <w:rFonts w:ascii="Times New Roman"/>
          <w:snapToGrid/>
          <w:sz w:val="24"/>
          <w:szCs w:val="21"/>
        </w:rPr>
      </w:pPr>
    </w:p>
    <w:p>
      <w:pPr>
        <w:rPr>
          <w:rFonts w:ascii="Times New Roman"/>
          <w:snapToGrid/>
        </w:rPr>
      </w:pPr>
      <w:r>
        <w:rPr>
          <w:rFonts w:ascii="Times New Roman"/>
          <w:snapToGrid/>
        </w:rPr>
        <w:t>表中相关项说明</w:t>
      </w:r>
      <w:r>
        <w:rPr>
          <w:rFonts w:hint="eastAsia" w:ascii="Times New Roman"/>
          <w:snapToGrid/>
        </w:rPr>
        <w:t>：</w:t>
      </w:r>
    </w:p>
    <w:p>
      <w:pPr>
        <w:numPr>
          <w:ilvl w:val="0"/>
          <w:numId w:val="3"/>
        </w:numPr>
        <w:rPr>
          <w:rFonts w:ascii="Times New Roman"/>
          <w:snapToGrid/>
        </w:rPr>
      </w:pPr>
      <w:r>
        <w:rPr>
          <w:rFonts w:hint="eastAsia" w:ascii="Times New Roman"/>
          <w:snapToGrid/>
        </w:rPr>
        <w:t xml:space="preserve">缺陷编号：为每个缺陷赋予一个唯一的编号，可以通过此编号对缺陷进行跟踪。例如：Bug001。 </w:t>
      </w:r>
    </w:p>
    <w:p>
      <w:pPr>
        <w:numPr>
          <w:ilvl w:val="0"/>
          <w:numId w:val="3"/>
        </w:numPr>
        <w:rPr>
          <w:rFonts w:ascii="Times New Roman"/>
          <w:snapToGrid/>
        </w:rPr>
      </w:pPr>
      <w:r>
        <w:rPr>
          <w:rFonts w:ascii="Times New Roman"/>
          <w:snapToGrid/>
        </w:rPr>
        <w:t>缺陷严重程度</w:t>
      </w:r>
      <w:r>
        <w:rPr>
          <w:rFonts w:hint="eastAsia" w:ascii="Times New Roman"/>
          <w:snapToGrid/>
        </w:rPr>
        <w:t>：缺陷可以根据严重程度分为以下几种情况。</w:t>
      </w:r>
    </w:p>
    <w:p>
      <w:pPr>
        <w:numPr>
          <w:ilvl w:val="0"/>
          <w:numId w:val="4"/>
        </w:numPr>
        <w:rPr>
          <w:rFonts w:ascii="Times New Roman"/>
          <w:snapToGrid/>
        </w:rPr>
      </w:pPr>
      <w:r>
        <w:rPr>
          <w:rFonts w:hint="eastAsia" w:ascii="Times New Roman"/>
          <w:snapToGrid/>
        </w:rPr>
        <w:t>致命（fatal）：致命的错误，测试执行直接导致系统死机、蓝屏、挂起、或是程序非法退出；系统的主要功能或需求没有实现。</w:t>
      </w:r>
    </w:p>
    <w:p>
      <w:pPr>
        <w:numPr>
          <w:ilvl w:val="0"/>
          <w:numId w:val="4"/>
        </w:numPr>
        <w:rPr>
          <w:rFonts w:ascii="Times New Roman"/>
          <w:snapToGrid/>
        </w:rPr>
      </w:pPr>
      <w:r>
        <w:rPr>
          <w:rFonts w:hint="eastAsia" w:ascii="Times New Roman"/>
          <w:snapToGrid/>
        </w:rPr>
        <w:t>严重（critical）：严重错误，系统的次要功能点或需求点没有实现；数据丢失或损坏。执行软件主要功能的测试用例导致系统出错，程序无法正常继续执行；程序执行过于缓慢或是占用过大的系统资源。</w:t>
      </w:r>
    </w:p>
    <w:p>
      <w:pPr>
        <w:numPr>
          <w:ilvl w:val="0"/>
          <w:numId w:val="4"/>
        </w:numPr>
        <w:rPr>
          <w:rFonts w:ascii="Times New Roman"/>
          <w:snapToGrid/>
        </w:rPr>
      </w:pPr>
      <w:r>
        <w:rPr>
          <w:rFonts w:hint="eastAsia" w:ascii="Times New Roman"/>
          <w:snapToGrid/>
        </w:rPr>
        <w:t>一般（major）：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pPr>
        <w:numPr>
          <w:ilvl w:val="0"/>
          <w:numId w:val="4"/>
        </w:numPr>
        <w:rPr>
          <w:rFonts w:ascii="Times New Roman"/>
          <w:snapToGrid/>
        </w:rPr>
      </w:pPr>
      <w:r>
        <w:rPr>
          <w:rFonts w:hint="eastAsia" w:ascii="Times New Roman"/>
          <w:snapToGrid/>
        </w:rPr>
        <w:t>细微（minor）：一些小问题，对功能几乎没有影响，产品及属性仍可使用。如软件的实际执行过程与需求有较小的差异；程序的提示信息描述容易使用户产生混淆；有个别错别字、 文字排列不整齐；辅助说明描述不清楚，显示格式不规范，长时间操作未给用户进度提示，提示窗口文字未采用行业术语，可输入区域和只读区域没有明显的区分标志，系统处理未优化等。</w:t>
      </w:r>
    </w:p>
    <w:p>
      <w:pPr>
        <w:ind w:left="360"/>
        <w:rPr>
          <w:rFonts w:ascii="Times New Roman"/>
          <w:snapToGrid/>
        </w:rPr>
      </w:pPr>
    </w:p>
    <w:p>
      <w:pPr>
        <w:numPr>
          <w:ilvl w:val="0"/>
          <w:numId w:val="3"/>
        </w:numPr>
        <w:rPr>
          <w:rFonts w:ascii="Times New Roman"/>
          <w:snapToGrid/>
        </w:rPr>
      </w:pPr>
      <w:r>
        <w:rPr>
          <w:rFonts w:ascii="Times New Roman"/>
          <w:snapToGrid/>
        </w:rPr>
        <w:t>功能模块</w:t>
      </w:r>
      <w:r>
        <w:rPr>
          <w:rFonts w:hint="eastAsia" w:ascii="Times New Roman"/>
          <w:snapToGrid/>
        </w:rPr>
        <w:t>：</w:t>
      </w:r>
      <w:r>
        <w:rPr>
          <w:rFonts w:ascii="Times New Roman"/>
          <w:snapToGrid/>
        </w:rPr>
        <w:t>所测试并出现该缺陷的功能模块名称</w:t>
      </w:r>
      <w:r>
        <w:rPr>
          <w:rFonts w:hint="eastAsia" w:ascii="Times New Roman"/>
          <w:snapToGrid/>
        </w:rPr>
        <w:t>。</w:t>
      </w:r>
    </w:p>
    <w:p>
      <w:pPr>
        <w:numPr>
          <w:ilvl w:val="0"/>
          <w:numId w:val="3"/>
        </w:numPr>
        <w:rPr>
          <w:rFonts w:ascii="Times New Roman"/>
          <w:snapToGrid/>
        </w:rPr>
      </w:pPr>
      <w:r>
        <w:rPr>
          <w:rFonts w:ascii="Times New Roman"/>
          <w:snapToGrid/>
        </w:rPr>
        <w:t>缺陷标题</w:t>
      </w:r>
      <w:r>
        <w:rPr>
          <w:rFonts w:hint="eastAsia" w:ascii="Times New Roman"/>
          <w:snapToGrid/>
        </w:rPr>
        <w:t>：</w:t>
      </w:r>
      <w:r>
        <w:rPr>
          <w:rFonts w:ascii="Times New Roman"/>
          <w:snapToGrid/>
        </w:rPr>
        <w:t>描述缺陷的标题</w:t>
      </w:r>
      <w:r>
        <w:rPr>
          <w:rFonts w:hint="eastAsia" w:ascii="Times New Roman"/>
          <w:snapToGrid/>
        </w:rPr>
        <w:t>。</w:t>
      </w:r>
    </w:p>
    <w:p>
      <w:pPr>
        <w:numPr>
          <w:ilvl w:val="0"/>
          <w:numId w:val="3"/>
        </w:numPr>
        <w:rPr>
          <w:rFonts w:ascii="Times New Roman"/>
          <w:snapToGrid/>
        </w:rPr>
      </w:pPr>
      <w:r>
        <w:rPr>
          <w:rFonts w:hint="eastAsia" w:ascii="Times New Roman"/>
          <w:snapToGrid/>
        </w:rPr>
        <w:t>缺陷描述：对缺陷的详细描述。描述缺陷的重现步骤和问题所在，描述需清晰明了，使研发人员可以按照描述将缺陷重现出来。必要时可以放上相应的截图，以便于研发人员理解问题所在。</w:t>
      </w:r>
    </w:p>
    <w:p>
      <w:pPr>
        <w:spacing w:after="120"/>
        <w:ind w:left="720"/>
        <w:rPr>
          <w:rFonts w:ascii="Times New Roman"/>
          <w:i/>
          <w:snapToGrid/>
          <w:color w:val="0000FF"/>
        </w:rPr>
      </w:pPr>
    </w:p>
    <w:p>
      <w:pPr>
        <w:pStyle w:val="3"/>
        <w:rPr>
          <w:snapToGrid/>
          <w:lang w:eastAsia="en-US"/>
        </w:rPr>
      </w:pPr>
      <w:bookmarkStart w:id="13" w:name="_Toc393891311"/>
      <w:r>
        <w:rPr>
          <w:rFonts w:hint="eastAsia"/>
          <w:snapToGrid/>
          <w:lang w:eastAsia="en-US"/>
        </w:rPr>
        <w:t>非功能</w:t>
      </w:r>
      <w:r>
        <w:rPr>
          <w:rFonts w:hint="eastAsia"/>
          <w:snapToGrid/>
        </w:rPr>
        <w:t>性</w:t>
      </w:r>
      <w:r>
        <w:rPr>
          <w:rFonts w:hint="eastAsia"/>
          <w:snapToGrid/>
          <w:lang w:eastAsia="en-US"/>
        </w:rPr>
        <w:t>缺陷</w:t>
      </w:r>
      <w:bookmarkEnd w:id="13"/>
    </w:p>
    <w:p>
      <w:pPr>
        <w:widowControl/>
        <w:snapToGrid w:val="0"/>
        <w:spacing w:line="300" w:lineRule="auto"/>
        <w:ind w:firstLine="480" w:firstLineChars="200"/>
        <w:rPr>
          <w:rFonts w:hint="eastAsia" w:ascii="Times New Roman" w:eastAsia="宋体"/>
          <w:snapToGrid/>
          <w:sz w:val="24"/>
          <w:szCs w:val="21"/>
          <w:lang w:val="en-US" w:eastAsia="zh-CN"/>
        </w:rPr>
      </w:pPr>
      <w:r>
        <w:rPr>
          <w:rFonts w:hint="eastAsia" w:ascii="Times New Roman"/>
          <w:snapToGrid/>
          <w:sz w:val="24"/>
          <w:szCs w:val="21"/>
          <w:lang w:val="en-US" w:eastAsia="zh-CN"/>
        </w:rPr>
        <w:t>暂无</w:t>
      </w:r>
    </w:p>
    <w:p>
      <w:pPr>
        <w:spacing w:after="120"/>
        <w:ind w:left="720"/>
        <w:rPr>
          <w:rFonts w:ascii="Times New Roman"/>
          <w:i/>
          <w:snapToGrid/>
          <w:color w:val="0000FF"/>
        </w:rPr>
      </w:pPr>
    </w:p>
    <w:p>
      <w:pPr>
        <w:pStyle w:val="2"/>
      </w:pPr>
      <w:bookmarkStart w:id="14" w:name="_Toc393891312"/>
      <w:r>
        <w:rPr>
          <w:rFonts w:hint="eastAsia"/>
        </w:rPr>
        <w:t>测试结论与建议</w:t>
      </w:r>
      <w:bookmarkEnd w:id="14"/>
    </w:p>
    <w:p>
      <w:pPr>
        <w:pStyle w:val="14"/>
        <w:rPr>
          <w:rFonts w:hint="default" w:eastAsia="宋体"/>
          <w:lang w:val="en-US" w:eastAsia="zh-CN"/>
        </w:rPr>
      </w:pPr>
      <w:r>
        <w:rPr>
          <w:rFonts w:hint="eastAsia"/>
          <w:lang w:val="en-US" w:eastAsia="zh-CN"/>
        </w:rPr>
        <w:t>本云作业平台系统已基本可以使用，部分进阶功能的不完善并不影响整个系统的核心功能；不完善的进阶功能和其他功能较为独立，可以日后单独进行改进。</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rPr>
              <w:rFonts w:ascii="Times New Roman"/>
            </w:rPr>
          </w:pPr>
        </w:p>
      </w:tc>
      <w:tc>
        <w:tcPr>
          <w:tcW w:w="3162" w:type="dxa"/>
          <w:tcBorders>
            <w:top w:val="nil"/>
            <w:left w:val="nil"/>
            <w:bottom w:val="nil"/>
            <w:right w:val="nil"/>
          </w:tcBorders>
        </w:tcPr>
        <w:p>
          <w:pPr>
            <w:jc w:val="center"/>
            <w:rPr>
              <w:rFonts w:ascii="Times New Roman"/>
            </w:rPr>
          </w:pP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4</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6</w:t>
          </w:r>
          <w:r>
            <w:rPr>
              <w:rStyle w:val="32"/>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rPr>
              <w:rFonts w:ascii="Times New Roman"/>
            </w:rPr>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ascii="Times New Roman"/>
            </w:rPr>
            <w:t>系统</w:t>
          </w: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测试报告</w:t>
          </w:r>
          <w:r>
            <w:rPr>
              <w:rFonts w:ascii="Times New Roman"/>
            </w:rPr>
            <w:fldChar w:fldCharType="end"/>
          </w:r>
        </w:p>
      </w:tc>
      <w:tc>
        <w:tcPr>
          <w:tcW w:w="3179" w:type="dxa"/>
        </w:tcPr>
        <w:p>
          <w:pPr>
            <w:rPr>
              <w:rFonts w:ascii="Times New Roman"/>
            </w:rPr>
          </w:pPr>
          <w:r>
            <w:rPr>
              <w:rFonts w:ascii="Times New Roman"/>
            </w:rPr>
            <w:t xml:space="preserve">  Date:  &lt;dd/mm/yyyy&gt;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55E6FCA"/>
    <w:multiLevelType w:val="multilevel"/>
    <w:tmpl w:val="155E6F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FD4631F"/>
    <w:multiLevelType w:val="multilevel"/>
    <w:tmpl w:val="6FD4631F"/>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BEC716C"/>
    <w:multiLevelType w:val="multilevel"/>
    <w:tmpl w:val="7BEC716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24"/>
    <w:rsid w:val="00001425"/>
    <w:rsid w:val="00010992"/>
    <w:rsid w:val="0003185B"/>
    <w:rsid w:val="0007478F"/>
    <w:rsid w:val="000B2529"/>
    <w:rsid w:val="000F1651"/>
    <w:rsid w:val="000F7F79"/>
    <w:rsid w:val="00131345"/>
    <w:rsid w:val="00150CCE"/>
    <w:rsid w:val="0016113A"/>
    <w:rsid w:val="00162D65"/>
    <w:rsid w:val="00190CF2"/>
    <w:rsid w:val="001B5163"/>
    <w:rsid w:val="001F2D91"/>
    <w:rsid w:val="002866D0"/>
    <w:rsid w:val="00292D69"/>
    <w:rsid w:val="002E71CC"/>
    <w:rsid w:val="0030153D"/>
    <w:rsid w:val="00307DC6"/>
    <w:rsid w:val="00320074"/>
    <w:rsid w:val="0035274A"/>
    <w:rsid w:val="003A09BF"/>
    <w:rsid w:val="003B6ADF"/>
    <w:rsid w:val="003E7102"/>
    <w:rsid w:val="003F4A24"/>
    <w:rsid w:val="004222F3"/>
    <w:rsid w:val="004B0E53"/>
    <w:rsid w:val="004D536E"/>
    <w:rsid w:val="00555086"/>
    <w:rsid w:val="00562AE3"/>
    <w:rsid w:val="005E7E40"/>
    <w:rsid w:val="0060630B"/>
    <w:rsid w:val="006104D3"/>
    <w:rsid w:val="006128B3"/>
    <w:rsid w:val="00614542"/>
    <w:rsid w:val="00625BB9"/>
    <w:rsid w:val="00661504"/>
    <w:rsid w:val="00676AB9"/>
    <w:rsid w:val="00691C3B"/>
    <w:rsid w:val="006A2737"/>
    <w:rsid w:val="006A64AF"/>
    <w:rsid w:val="006B5D54"/>
    <w:rsid w:val="006F01C1"/>
    <w:rsid w:val="00730752"/>
    <w:rsid w:val="00740123"/>
    <w:rsid w:val="00752A83"/>
    <w:rsid w:val="007614BC"/>
    <w:rsid w:val="00775C17"/>
    <w:rsid w:val="00776F13"/>
    <w:rsid w:val="00790B3E"/>
    <w:rsid w:val="007F0A31"/>
    <w:rsid w:val="007F35AF"/>
    <w:rsid w:val="008136A6"/>
    <w:rsid w:val="008273F3"/>
    <w:rsid w:val="00836E8B"/>
    <w:rsid w:val="00844740"/>
    <w:rsid w:val="008A050A"/>
    <w:rsid w:val="008C4A8E"/>
    <w:rsid w:val="008E1AA7"/>
    <w:rsid w:val="00955DC2"/>
    <w:rsid w:val="0095686C"/>
    <w:rsid w:val="009A01E2"/>
    <w:rsid w:val="009A3432"/>
    <w:rsid w:val="009C7261"/>
    <w:rsid w:val="00A07A93"/>
    <w:rsid w:val="00A25C0D"/>
    <w:rsid w:val="00A43755"/>
    <w:rsid w:val="00A6368F"/>
    <w:rsid w:val="00A72FD8"/>
    <w:rsid w:val="00A76715"/>
    <w:rsid w:val="00AB65D6"/>
    <w:rsid w:val="00B01E70"/>
    <w:rsid w:val="00B46746"/>
    <w:rsid w:val="00B4737F"/>
    <w:rsid w:val="00B54364"/>
    <w:rsid w:val="00B90DCB"/>
    <w:rsid w:val="00BC2634"/>
    <w:rsid w:val="00BF11EB"/>
    <w:rsid w:val="00BF6954"/>
    <w:rsid w:val="00C076D8"/>
    <w:rsid w:val="00C11861"/>
    <w:rsid w:val="00C22D91"/>
    <w:rsid w:val="00C5163B"/>
    <w:rsid w:val="00C6379D"/>
    <w:rsid w:val="00C9707C"/>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6DCD"/>
    <w:rsid w:val="00E672A3"/>
    <w:rsid w:val="00EE5F35"/>
    <w:rsid w:val="00F03B5C"/>
    <w:rsid w:val="00F1061A"/>
    <w:rsid w:val="00F554B7"/>
    <w:rsid w:val="00F907FC"/>
    <w:rsid w:val="00FA1775"/>
    <w:rsid w:val="00FB0255"/>
    <w:rsid w:val="1C2E5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0" w:name="toc 3"/>
    <w:lsdException w:qFormat="1"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link w:val="54"/>
    <w:qFormat/>
    <w:uiPriority w:val="0"/>
    <w:pPr>
      <w:keepNext/>
      <w:numPr>
        <w:ilvl w:val="0"/>
        <w:numId w:val="1"/>
      </w:numPr>
      <w:spacing w:before="120" w:after="60"/>
      <w:outlineLvl w:val="0"/>
    </w:pPr>
    <w:rPr>
      <w:b/>
      <w:sz w:val="24"/>
    </w:rPr>
  </w:style>
  <w:style w:type="paragraph" w:styleId="3">
    <w:name w:val="heading 2"/>
    <w:basedOn w:val="2"/>
    <w:next w:val="1"/>
    <w:link w:val="55"/>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1">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uiPriority w:val="0"/>
  </w:style>
  <w:style w:type="character" w:styleId="33">
    <w:name w:val="FollowedHyperlink"/>
    <w:uiPriority w:val="0"/>
    <w:rPr>
      <w:color w:val="800080"/>
      <w:u w:val="single"/>
    </w:rPr>
  </w:style>
  <w:style w:type="character" w:styleId="34">
    <w:name w:val="Hyperlink"/>
    <w:qFormat/>
    <w:uiPriority w:val="0"/>
    <w:rPr>
      <w:color w:val="0000FF"/>
      <w:u w:val="single"/>
    </w:rPr>
  </w:style>
  <w:style w:type="character" w:styleId="35">
    <w:name w:val="footnote reference"/>
    <w:semiHidden/>
    <w:uiPriority w:val="0"/>
    <w:rPr>
      <w:sz w:val="20"/>
      <w:vertAlign w:val="superscript"/>
    </w:rPr>
  </w:style>
  <w:style w:type="paragraph" w:customStyle="1" w:styleId="36">
    <w:name w:val="Paragraph2"/>
    <w:basedOn w:val="1"/>
    <w:uiPriority w:val="0"/>
    <w:pPr>
      <w:spacing w:before="80"/>
      <w:ind w:left="720"/>
      <w:jc w:val="both"/>
    </w:pPr>
    <w:rPr>
      <w:color w:val="000000"/>
      <w:lang w:val="en-AU"/>
    </w:rPr>
  </w:style>
  <w:style w:type="paragraph" w:customStyle="1" w:styleId="37">
    <w:name w:val="Bullet1"/>
    <w:basedOn w:val="1"/>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after="120"/>
      <w:ind w:left="720"/>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Internal"/>
    <w:qFormat/>
    <w:uiPriority w:val="0"/>
    <w:rPr>
      <w:rFonts w:ascii="Courier New" w:hAnsi="Courier New"/>
      <w:color w:val="FF0000"/>
    </w:rPr>
  </w:style>
  <w:style w:type="character" w:customStyle="1" w:styleId="49">
    <w:name w:val="tw4winError"/>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标题 1 Char"/>
    <w:basedOn w:val="31"/>
    <w:link w:val="2"/>
    <w:qFormat/>
    <w:uiPriority w:val="0"/>
    <w:rPr>
      <w:rFonts w:ascii="宋体"/>
      <w:b/>
      <w:snapToGrid w:val="0"/>
      <w:sz w:val="24"/>
    </w:rPr>
  </w:style>
  <w:style w:type="character" w:customStyle="1" w:styleId="55">
    <w:name w:val="标题 2 Char"/>
    <w:basedOn w:val="31"/>
    <w:link w:val="3"/>
    <w:uiPriority w:val="0"/>
    <w:rPr>
      <w:rFonts w:ascii="宋体"/>
      <w:b/>
      <w:snapToGrid w:val="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测试报告.dot</Template>
  <Company>&lt;SJTU&gt;</Company>
  <Pages>1</Pages>
  <Words>468</Words>
  <Characters>2674</Characters>
  <Lines>22</Lines>
  <Paragraphs>6</Paragraphs>
  <TotalTime>29</TotalTime>
  <ScaleCrop>false</ScaleCrop>
  <LinksUpToDate>false</LinksUpToDate>
  <CharactersWithSpaces>3136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2014-07-21T08:17:00Z</dcterms:created>
  <dc:creator>Haibo Yu</dc:creator>
  <cp:lastModifiedBy>淮南的橘子</cp:lastModifiedBy>
  <dcterms:modified xsi:type="dcterms:W3CDTF">2021-01-08T04:52:37Z</dcterms:modified>
  <dc:subject>&lt;项目名称&gt;</dc:subject>
  <dc:title>测试报告</dc:title>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