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V2.2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2020年11月1日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第五组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迭代二：技术原型迭代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  <w:lang w:val="en-US" w:eastAsia="zh-CN"/>
              </w:rPr>
              <w:t>月</w:t>
            </w:r>
            <w:r>
              <w:rPr>
                <w:rFonts w:hint="default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日-11月1</w:t>
            </w:r>
            <w:r>
              <w:rPr>
                <w:rFonts w:hint="default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设计数据视图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11月2日-11月4日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杨宇晗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设计部署视图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11月2日-11月4日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设计进程视图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11月2日-11月4日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伊丹翔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设计实现视图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11月2日-11月4日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曹韫琪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完善项目功能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11月2日-11月5日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整合完成软件架构文档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11月5日-11月6日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学习项目中难点（文件后端存储，邮件发送）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11月7日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指定下一周计划并完成迭代v2.1的总结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11月8日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继续完善功能，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撰写和评审软件架构文档，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测试是否达到需求中预定的技术要求，并根据测试结果进行改进，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评审记录和测试记录、开发总结，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迭代评估报告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11月9日-11月16日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本次迭代预期成果：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可以暂时运行的前后端与数据库，完成软件架构文档。完成所有视图的设计。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总迭代</w:t>
            </w: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软件架构文档，《迭代评估报告》，架构视图；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概念类图；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完整的前后端代码以及数据库建库SQL；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成员技能风险，进度控制风险，开发工具/环境配置风险，需求变更风险。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风险缓解和应急措施：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成员技能风险：风险在于项目重难点，未接触过的技术，比如邮件和文件储存。重难点功能不可放弃，优先级高于其他需求，必要时可放弃部分页面设计；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进度控制风险：定期检查进度，必要时修改进度计划或加班；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开发工具/环境配置风险：使用主流的开发工具和环境配置，若出现问题及时寻求帮助；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需求变更风险：首先修改需求规约文档（修改版本并上传git），之后若时间充裕修改界面及相关的代码，若时间不足则优先完成其他核心需求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2DF7306"/>
    <w:rsid w:val="3A82031D"/>
    <w:rsid w:val="52FC010E"/>
    <w:rsid w:val="58043AAC"/>
    <w:rsid w:val="598B3DF2"/>
    <w:rsid w:val="72780F7C"/>
    <w:rsid w:val="7964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234</Characters>
  <Lines>1</Lines>
  <Paragraphs>1</Paragraphs>
  <TotalTime>1</TotalTime>
  <ScaleCrop>false</ScaleCrop>
  <LinksUpToDate>false</LinksUpToDate>
  <CharactersWithSpaces>273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GDTOP</cp:lastModifiedBy>
  <dcterms:modified xsi:type="dcterms:W3CDTF">2020-11-17T09:08:48Z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