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r>
        <w:rPr>
          <w:rFonts w:hint="eastAsia" w:ascii="Arial" w:hAnsi="Arial"/>
        </w:rPr>
        <w:t>（简化版）</w:t>
      </w:r>
    </w:p>
    <w:p>
      <w:pPr>
        <w:pStyle w:val="2"/>
        <w:numPr>
          <w:ilvl w:val="0"/>
          <w:numId w:val="1"/>
        </w:numPr>
        <w:ind w:left="720" w:hanging="720"/>
      </w:pPr>
      <w:bookmarkStart w:id="0" w:name="_Toc498919232"/>
      <w:r>
        <w:rPr>
          <w:rFonts w:hint="eastAsia"/>
        </w:rPr>
        <w:t>简介</w:t>
      </w:r>
      <w:bookmarkEnd w:id="0"/>
    </w:p>
    <w:p>
      <w:pPr>
        <w:pStyle w:val="3"/>
        <w:numPr>
          <w:ilvl w:val="1"/>
          <w:numId w:val="1"/>
        </w:numPr>
        <w:ind w:left="720" w:hanging="720"/>
      </w:pPr>
      <w:bookmarkStart w:id="1" w:name="_Toc498919233"/>
      <w:r>
        <w:rPr>
          <w:rFonts w:hint="eastAsia"/>
        </w:rPr>
        <w:t>目的</w:t>
      </w:r>
      <w:bookmarkEnd w:id="1"/>
    </w:p>
    <w:p>
      <w:pPr>
        <w:ind w:firstLine="720" w:firstLineChars="0"/>
      </w:pPr>
      <w:r>
        <w:rPr>
          <w:rFonts w:hint="eastAsia"/>
        </w:rPr>
        <w:t>本文档的目的是根据此云作业平台的定位，定义其高级别需求。</w:t>
      </w:r>
    </w:p>
    <w:p>
      <w:pPr>
        <w:pStyle w:val="3"/>
        <w:numPr>
          <w:ilvl w:val="1"/>
          <w:numId w:val="1"/>
        </w:numPr>
        <w:ind w:left="720" w:hanging="720"/>
      </w:pPr>
      <w:bookmarkStart w:id="2" w:name="_Toc498919234"/>
      <w:r>
        <w:rPr>
          <w:rFonts w:hint="eastAsia"/>
        </w:rPr>
        <w:t>范围</w:t>
      </w:r>
      <w:bookmarkEnd w:id="2"/>
    </w:p>
    <w:p>
      <w:pPr>
        <w:ind w:firstLine="720" w:firstLineChars="0"/>
      </w:pPr>
      <w:r>
        <w:rPr>
          <w:rFonts w:hint="eastAsia"/>
        </w:rPr>
        <w:t>此前景文档适用于云作业平台系统，该系统将由2020年秋季学期上海交通大学软件工程原理与实践课程第五组开发完成。</w:t>
      </w:r>
    </w:p>
    <w:p>
      <w:pPr>
        <w:pStyle w:val="3"/>
        <w:numPr>
          <w:ilvl w:val="1"/>
          <w:numId w:val="1"/>
        </w:numPr>
        <w:ind w:left="720" w:hanging="720"/>
      </w:pPr>
      <w:bookmarkStart w:id="3" w:name="_Toc498919235"/>
      <w:r>
        <w:rPr>
          <w:rFonts w:hint="eastAsia"/>
        </w:rPr>
        <w:t>定义、首字母缩写词和缩略语</w:t>
      </w:r>
      <w:bookmarkEnd w:id="3"/>
    </w:p>
    <w:p>
      <w:pPr>
        <w:ind w:firstLine="720" w:firstLineChars="0"/>
        <w:rPr>
          <w:rFonts w:hint="eastAsia" w:eastAsia="宋体"/>
          <w:lang w:val="en-US" w:eastAsia="zh-CN"/>
        </w:rPr>
      </w:pPr>
      <w:r>
        <w:rPr>
          <w:rFonts w:hint="eastAsia"/>
          <w:lang w:val="en-US" w:eastAsia="zh-CN"/>
        </w:rPr>
        <w:t>暂无</w:t>
      </w:r>
    </w:p>
    <w:p>
      <w:pPr>
        <w:pStyle w:val="3"/>
        <w:numPr>
          <w:ilvl w:val="1"/>
          <w:numId w:val="1"/>
        </w:numPr>
        <w:ind w:left="720" w:hanging="720"/>
        <w:rPr>
          <w:rFonts w:hint="default" w:eastAsia="宋体"/>
          <w:lang w:val="en-US" w:eastAsia="zh-CN"/>
        </w:rPr>
      </w:pPr>
      <w:bookmarkStart w:id="4" w:name="_Toc498919236"/>
      <w:r>
        <w:rPr>
          <w:rFonts w:hint="eastAsia"/>
        </w:rPr>
        <w:t>参考资料</w:t>
      </w:r>
      <w:bookmarkEnd w:id="4"/>
    </w:p>
    <w:p>
      <w:pPr>
        <w:ind w:firstLine="720" w:firstLineChars="0"/>
        <w:rPr>
          <w:rFonts w:hint="default" w:eastAsia="宋体"/>
          <w:lang w:val="en-US" w:eastAsia="zh-CN"/>
        </w:rPr>
      </w:pPr>
      <w:r>
        <w:rPr>
          <w:rFonts w:hint="eastAsia"/>
          <w:lang w:val="en-US" w:eastAsia="zh-CN"/>
        </w:rPr>
        <w:t>暂无</w:t>
      </w:r>
    </w:p>
    <w:p>
      <w:pPr>
        <w:pStyle w:val="3"/>
        <w:numPr>
          <w:ilvl w:val="1"/>
          <w:numId w:val="1"/>
        </w:numPr>
        <w:ind w:left="720" w:hanging="720"/>
      </w:pPr>
      <w:bookmarkStart w:id="5" w:name="_Toc498919237"/>
      <w:r>
        <w:rPr>
          <w:rFonts w:hint="eastAsia"/>
        </w:rPr>
        <w:t>概述</w:t>
      </w:r>
      <w:bookmarkEnd w:id="5"/>
    </w:p>
    <w:p>
      <w:pPr>
        <w:ind w:firstLine="720" w:firstLineChars="0"/>
      </w:pPr>
      <w:r>
        <w:rPr>
          <w:rFonts w:hint="eastAsia"/>
        </w:rPr>
        <w:t>第2节和第3节介绍该云作业平台的自身定位和涉众及用户；第4节概述该云作业平台的效果、功能以及一些依赖配置；第5节介绍了云作业平台的产品特性和详细功能；第6节到第9节介绍了云作业平台对应的约束、质量范围、优先级及其他产品需求；第10节为云作业平台相关的文档需求。</w:t>
      </w:r>
    </w:p>
    <w:p>
      <w:pPr>
        <w:pStyle w:val="2"/>
        <w:numPr>
          <w:ilvl w:val="0"/>
          <w:numId w:val="1"/>
        </w:numPr>
        <w:ind w:left="720" w:hanging="720"/>
      </w:pPr>
      <w:bookmarkStart w:id="6" w:name="_Toc498919238"/>
      <w:r>
        <w:rPr>
          <w:rFonts w:hint="eastAsia"/>
        </w:rPr>
        <w:t>定位</w:t>
      </w:r>
      <w:bookmarkEnd w:id="6"/>
    </w:p>
    <w:p>
      <w:pPr>
        <w:pStyle w:val="3"/>
        <w:numPr>
          <w:ilvl w:val="1"/>
          <w:numId w:val="1"/>
        </w:numPr>
        <w:ind w:left="720" w:hanging="720"/>
      </w:pPr>
      <w:bookmarkStart w:id="7" w:name="_Toc498919239"/>
      <w:r>
        <w:rPr>
          <w:rFonts w:hint="eastAsia"/>
        </w:rPr>
        <w:t>商机</w:t>
      </w:r>
      <w:bookmarkEnd w:id="7"/>
    </w:p>
    <w:p>
      <w:pPr>
        <w:ind w:firstLine="720" w:firstLineChars="0"/>
      </w:pPr>
      <w:r>
        <w:rPr>
          <w:rFonts w:hint="eastAsia"/>
        </w:rPr>
        <w:t>受到全球疫情影响，云端办公、云端授课等服务产业兴起，云服务的概念再一次得到扩充。 在2020年上半年期间，国内乃至全球范围内都急需一个能够协助教师和学生之间远程进行收发及批改作业的平台，但是市面上并没有比较知名的专门提供该种云作业服务的平台，几个可以提供云作业服务的软件并不是专门提供该项服务的，存在功能不完善、不方便使用以及服务器承载能力不足等问题，疫情初期投入使用的时候评价不佳。而且各个学校院校甚至同一院校不同课程使用不同的平台来管理作业提交和批改，在实际使用中非常不便，缺少方便、统一的服务。</w:t>
      </w:r>
    </w:p>
    <w:p>
      <w:pPr>
        <w:pStyle w:val="3"/>
        <w:numPr>
          <w:ilvl w:val="1"/>
          <w:numId w:val="1"/>
        </w:numPr>
        <w:ind w:left="720" w:hanging="720"/>
      </w:pPr>
      <w:bookmarkStart w:id="8" w:name="_Toc498919240"/>
      <w:r>
        <w:rPr>
          <w:rFonts w:hint="eastAsia"/>
        </w:rPr>
        <w:t>问题说明</w:t>
      </w:r>
      <w:bookmarkEnd w:id="8"/>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pPr>
            <w:r>
              <w:rPr>
                <w:rFonts w:hint="eastAsia"/>
              </w:rPr>
              <w:t>学生和老师之间缺少一个统一、方便的作业管理平台，来提供在互联网上布置、收发以及批改作业等服务。</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pPr>
            <w:r>
              <w:rPr>
                <w:rFonts w:hint="eastAsia"/>
              </w:rPr>
              <w:t>小学、中学、大学阶段的教师和学生等。</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pPr>
            <w:r>
              <w:rPr>
                <w:rFonts w:hint="eastAsia"/>
              </w:rPr>
              <w:t>传统的线下作业管理方式不够直观和方便，教师布置作业、收取作业、批改作业、下发作业耗时且不方便；学生需要在规定的时间地点完成作业提交和领取等。且传统的作业管理方式很难做到针对不同的学生生成不同的作业以及进行其他灵活的管理。在受到一些因素影响（比如疫情）难以将教师和所有学生聚集在课堂时传统的作业管理更是无法进行。</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pPr>
            <w:r>
              <w:rPr>
                <w:rFonts w:hint="eastAsia"/>
              </w:rPr>
              <w:t>将可以突破时间和空间限制，让布置作业、提交作业、批改作业、得到作业反馈等行为不再受特定的时间和地点约束，随时随地都可以进行。教师和学生也能够直观方便的查看作业相关任务安排。云作业平台还可以方便地实现针对不同的学生生成个性化的作业任务，以及更多灵活的作业管理服务。</w:t>
            </w:r>
          </w:p>
        </w:tc>
      </w:tr>
    </w:tbl>
    <w:p>
      <w:pPr>
        <w:pStyle w:val="3"/>
        <w:numPr>
          <w:ilvl w:val="1"/>
          <w:numId w:val="1"/>
        </w:numPr>
        <w:ind w:left="720" w:hanging="720"/>
      </w:pPr>
      <w:bookmarkStart w:id="9" w:name="_Toc498919241"/>
      <w:r>
        <w:rPr>
          <w:rFonts w:hint="eastAsia" w:ascii="Arial" w:hAnsi="Arial"/>
          <w:snapToGrid/>
        </w:rPr>
        <w:t>产品定位说明</w:t>
      </w:r>
      <w:bookmarkEnd w:id="9"/>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14"/>
            </w:pPr>
            <w:r>
              <w:rPr>
                <w:rFonts w:hint="eastAsia"/>
              </w:rPr>
              <w:t>小学、中学、大学阶段的教师和学生等</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14"/>
            </w:pPr>
            <w:r>
              <w:rPr>
                <w:rFonts w:hint="eastAsia"/>
              </w:rPr>
              <w:t>提供统一方便的在线作业布置、提交、批改、反馈平台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14"/>
            </w:pPr>
            <w:r>
              <w:rPr>
                <w:rFonts w:hint="eastAsia"/>
              </w:rPr>
              <w:t>是一个互联网服务平台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14"/>
            </w:pPr>
            <w:r>
              <w:rPr>
                <w:rFonts w:hint="eastAsia"/>
              </w:rPr>
              <w:t>教师可以通过该平台布置和批改作业，学生可以通过该平台完成和提交作业并得到反馈，此外还会有客观题自动批改、作业均分和完成市场的数据统计等功能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14"/>
            </w:pPr>
            <w:r>
              <w:rPr>
                <w:rFonts w:hint="eastAsia"/>
              </w:rPr>
              <w:t>市面上已有的能提供类似作业服务平台的Canvas、Lee</w:t>
            </w:r>
            <w:r>
              <w:rPr>
                <w:rFonts w:hint="eastAsia"/>
                <w:lang w:val="en-US" w:eastAsia="zh-CN"/>
              </w:rPr>
              <w:t>t</w:t>
            </w:r>
            <w:r>
              <w:rPr>
                <w:rFonts w:hint="eastAsia"/>
              </w:rPr>
              <w:t>Code等平台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14"/>
            </w:pPr>
            <w:r>
              <w:rPr>
                <w:rFonts w:hint="eastAsia"/>
              </w:rPr>
              <w:t>专注于提供云作业管理服务，提供更多更丰富的作业管理服务，且能覆盖各学科</w:t>
            </w:r>
          </w:p>
        </w:tc>
      </w:tr>
    </w:tbl>
    <w:p>
      <w:pPr>
        <w:pStyle w:val="2"/>
        <w:numPr>
          <w:ilvl w:val="0"/>
          <w:numId w:val="1"/>
        </w:numPr>
        <w:ind w:left="720" w:hanging="720"/>
      </w:pPr>
      <w:bookmarkStart w:id="10" w:name="_Toc498919242"/>
      <w:r>
        <w:rPr>
          <w:rFonts w:hint="eastAsia"/>
        </w:rPr>
        <w:t>涉众和用户说明</w:t>
      </w:r>
      <w:bookmarkEnd w:id="10"/>
    </w:p>
    <w:p>
      <w:pPr>
        <w:ind w:firstLine="720" w:firstLineChars="0"/>
        <w:rPr>
          <w:rFonts w:hint="default" w:eastAsia="宋体"/>
          <w:lang w:val="en-US" w:eastAsia="zh-CN"/>
        </w:rPr>
      </w:pPr>
      <w:bookmarkStart w:id="11" w:name="_Toc498919243"/>
      <w:r>
        <w:rPr>
          <w:rFonts w:hint="eastAsia"/>
          <w:lang w:val="en-US" w:eastAsia="zh-CN"/>
        </w:rPr>
        <w:t>这个小节将说明云作业平台用户的具体情况。云作业平台初步设定有四种用户：管理员，学生，老师，助教。</w:t>
      </w:r>
    </w:p>
    <w:p>
      <w:pPr>
        <w:pStyle w:val="3"/>
        <w:widowControl/>
        <w:numPr>
          <w:ilvl w:val="1"/>
          <w:numId w:val="1"/>
        </w:numPr>
        <w:ind w:left="720" w:hanging="720"/>
      </w:pPr>
      <w:r>
        <w:rPr>
          <w:rFonts w:hint="eastAsia"/>
        </w:rPr>
        <w:t>市场统计</w:t>
      </w:r>
      <w:bookmarkEnd w:id="11"/>
    </w:p>
    <w:p>
      <w:pPr>
        <w:ind w:firstLine="720" w:firstLineChars="0"/>
        <w:rPr>
          <w:rFonts w:hint="default" w:eastAsia="宋体"/>
          <w:lang w:val="en-US" w:eastAsia="zh-CN"/>
        </w:rPr>
      </w:pPr>
      <w:bookmarkStart w:id="12" w:name="_Toc498919244"/>
      <w:r>
        <w:rPr>
          <w:rFonts w:hint="eastAsia"/>
          <w:lang w:val="en-US" w:eastAsia="zh-CN"/>
        </w:rPr>
        <w:t>在现代化的教育模式下，计算机已广泛用于学校教育，线上线下相结合的教育模式已逐步被人们所接受。于是如何进行有效的线上作业管理成为了新的难题。如上海交通大学校内，虽然大部分课程已经开始使用Canvas，CNMOOC等平台进行云教学和云收发作业，但仍有部分课程，例如各种实验课程还未开通在线提交实验报告的功能。</w:t>
      </w:r>
    </w:p>
    <w:p>
      <w:pPr>
        <w:pStyle w:val="14"/>
        <w:ind w:left="0" w:leftChars="0" w:firstLine="720" w:firstLineChars="0"/>
        <w:rPr>
          <w:rFonts w:hint="default" w:eastAsia="宋体"/>
          <w:lang w:val="en-US" w:eastAsia="zh-CN"/>
        </w:rPr>
      </w:pPr>
      <w:r>
        <w:rPr>
          <w:rFonts w:hint="eastAsia"/>
          <w:lang w:val="en-US" w:eastAsia="zh-CN"/>
        </w:rPr>
        <w:t>云作业平台将专注于作业的收发与批改，将尤其对老师端批改作业进行优化，避免老师在线上批改作业时遇到不必要的麻烦。</w:t>
      </w:r>
    </w:p>
    <w:p>
      <w:pPr>
        <w:pStyle w:val="3"/>
        <w:numPr>
          <w:ilvl w:val="1"/>
          <w:numId w:val="1"/>
        </w:numPr>
        <w:ind w:left="720" w:hanging="720"/>
      </w:pPr>
      <w:r>
        <w:rPr>
          <w:rFonts w:hint="eastAsia"/>
        </w:rPr>
        <w:t>涉众概要</w:t>
      </w:r>
      <w:bookmarkEnd w:id="12"/>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jc w:val="center"/>
              <w:rPr>
                <w:b/>
              </w:rPr>
            </w:pPr>
            <w:bookmarkStart w:id="13" w:name="_Toc498919245"/>
            <w:r>
              <w:rPr>
                <w:rFonts w:hint="eastAsia"/>
                <w:b/>
              </w:rPr>
              <w:t>名称</w:t>
            </w:r>
          </w:p>
        </w:tc>
        <w:tc>
          <w:tcPr>
            <w:tcW w:w="2880" w:type="dxa"/>
            <w:shd w:val="solid" w:color="000000" w:fill="FFFFFF"/>
          </w:tcPr>
          <w:p>
            <w:pPr>
              <w:pStyle w:val="14"/>
              <w:ind w:left="0"/>
              <w:jc w:val="center"/>
              <w:rPr>
                <w:b/>
              </w:rPr>
            </w:pPr>
            <w:r>
              <w:rPr>
                <w:rFonts w:hint="eastAsia"/>
                <w:b/>
              </w:rPr>
              <w:t>说明</w:t>
            </w:r>
          </w:p>
        </w:tc>
        <w:tc>
          <w:tcPr>
            <w:tcW w:w="3060" w:type="dxa"/>
            <w:shd w:val="solid" w:color="000000" w:fill="FFFFFF"/>
          </w:tcPr>
          <w:p>
            <w:pPr>
              <w:pStyle w:val="14"/>
              <w:ind w:left="0"/>
              <w:jc w:val="center"/>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eastAsia" w:eastAsia="宋体"/>
                <w:lang w:eastAsia="zh-CN"/>
              </w:rPr>
            </w:pPr>
            <w:r>
              <w:rPr>
                <w:rFonts w:hint="eastAsia"/>
                <w:lang w:val="en-US" w:eastAsia="zh-CN"/>
              </w:rPr>
              <w:t>开发者</w:t>
            </w:r>
          </w:p>
        </w:tc>
        <w:tc>
          <w:tcPr>
            <w:tcW w:w="2880" w:type="dxa"/>
          </w:tcPr>
          <w:p>
            <w:pPr>
              <w:pStyle w:val="44"/>
              <w:jc w:val="center"/>
              <w:rPr>
                <w:rFonts w:hint="default" w:eastAsia="宋体"/>
                <w:lang w:val="en-US" w:eastAsia="zh-CN"/>
              </w:rPr>
            </w:pPr>
            <w:r>
              <w:rPr>
                <w:rFonts w:hint="eastAsia" w:ascii="宋体" w:hAnsi="Times New Roman" w:eastAsia="宋体" w:cs="Times New Roman"/>
                <w:i w:val="0"/>
                <w:snapToGrid w:val="0"/>
                <w:color w:val="auto"/>
                <w:sz w:val="21"/>
                <w:szCs w:val="22"/>
                <w:lang w:val="en-US" w:eastAsia="zh-CN" w:bidi="ar-SA"/>
              </w:rPr>
              <w:t>我们五个开发人员</w:t>
            </w:r>
          </w:p>
        </w:tc>
        <w:tc>
          <w:tcPr>
            <w:tcW w:w="3060"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hAnsi="Times New Roman" w:eastAsia="宋体" w:cs="Times New Roman"/>
                <w:i w:val="0"/>
                <w:snapToGrid w:val="0"/>
                <w:color w:val="auto"/>
                <w:sz w:val="21"/>
                <w:szCs w:val="22"/>
                <w:lang w:val="en-US" w:eastAsia="zh-CN" w:bidi="ar-SA"/>
              </w:rPr>
              <w:t>确保软件的正常开发</w:t>
            </w:r>
            <w:r>
              <w:rPr>
                <w:rFonts w:hint="eastAsia" w:ascii="宋体" w:cs="Times New Roman"/>
                <w:i w:val="0"/>
                <w:snapToGrid w:val="0"/>
                <w:color w:val="auto"/>
                <w:sz w:val="21"/>
                <w:szCs w:val="22"/>
                <w:lang w:val="en-US" w:eastAsia="zh-CN" w:bidi="ar-SA"/>
              </w:rPr>
              <w:t>，监控项目进度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管理员</w:t>
            </w:r>
          </w:p>
        </w:tc>
        <w:tc>
          <w:tcPr>
            <w:tcW w:w="2880"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学校的工作人员（例如教务处）</w:t>
            </w:r>
          </w:p>
        </w:tc>
        <w:tc>
          <w:tcPr>
            <w:tcW w:w="3060"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确保项目需求最后满足管理员的要求，可以正常使用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老师</w:t>
            </w:r>
          </w:p>
        </w:tc>
        <w:tc>
          <w:tcPr>
            <w:tcW w:w="288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老师</w:t>
            </w:r>
          </w:p>
        </w:tc>
        <w:tc>
          <w:tcPr>
            <w:tcW w:w="306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确保老师端功能需求齐全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助教（进阶）</w:t>
            </w:r>
          </w:p>
        </w:tc>
        <w:tc>
          <w:tcPr>
            <w:tcW w:w="288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助教</w:t>
            </w:r>
          </w:p>
        </w:tc>
        <w:tc>
          <w:tcPr>
            <w:tcW w:w="306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确保助教端功能需求齐全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学生</w:t>
            </w:r>
          </w:p>
        </w:tc>
        <w:tc>
          <w:tcPr>
            <w:tcW w:w="288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学生</w:t>
            </w:r>
          </w:p>
        </w:tc>
        <w:tc>
          <w:tcPr>
            <w:tcW w:w="306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确保学生端功能需求齐全</w:t>
            </w:r>
          </w:p>
        </w:tc>
      </w:tr>
    </w:tbl>
    <w:p>
      <w:pPr>
        <w:pStyle w:val="3"/>
        <w:numPr>
          <w:ilvl w:val="1"/>
          <w:numId w:val="1"/>
        </w:numPr>
        <w:ind w:left="720" w:hanging="720"/>
      </w:pPr>
      <w:r>
        <w:rPr>
          <w:rFonts w:hint="eastAsia"/>
        </w:rPr>
        <w:t>用户概要</w:t>
      </w:r>
      <w:bookmarkEnd w:id="1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jc w:val="center"/>
              <w:rPr>
                <w:b/>
              </w:rPr>
            </w:pPr>
            <w:r>
              <w:rPr>
                <w:rFonts w:hint="eastAsia"/>
                <w:b/>
              </w:rPr>
              <w:t>名称</w:t>
            </w:r>
          </w:p>
        </w:tc>
        <w:tc>
          <w:tcPr>
            <w:tcW w:w="2817" w:type="dxa"/>
            <w:shd w:val="solid" w:color="000000" w:fill="FFFFFF"/>
          </w:tcPr>
          <w:p>
            <w:pPr>
              <w:pStyle w:val="14"/>
              <w:ind w:left="0"/>
              <w:jc w:val="center"/>
              <w:rPr>
                <w:b/>
              </w:rPr>
            </w:pPr>
            <w:r>
              <w:rPr>
                <w:rFonts w:hint="eastAsia"/>
                <w:b/>
              </w:rPr>
              <w:t>说明</w:t>
            </w:r>
          </w:p>
        </w:tc>
        <w:tc>
          <w:tcPr>
            <w:tcW w:w="3024" w:type="dxa"/>
            <w:shd w:val="solid" w:color="000000" w:fill="FFFFFF"/>
          </w:tcPr>
          <w:p>
            <w:pPr>
              <w:pStyle w:val="14"/>
              <w:ind w:left="0"/>
              <w:jc w:val="center"/>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1" w:hRule="atLeast"/>
        </w:trPr>
        <w:tc>
          <w:tcPr>
            <w:tcW w:w="2520" w:type="dxa"/>
          </w:tcPr>
          <w:p>
            <w:pPr>
              <w:pStyle w:val="14"/>
              <w:ind w:left="0"/>
              <w:jc w:val="center"/>
              <w:rPr>
                <w:rFonts w:hint="eastAsia" w:eastAsia="宋体"/>
                <w:lang w:eastAsia="zh-CN"/>
              </w:rPr>
            </w:pPr>
            <w:r>
              <w:rPr>
                <w:rFonts w:hint="eastAsia"/>
                <w:lang w:val="en-US" w:eastAsia="zh-CN"/>
              </w:rPr>
              <w:t>管理员</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hAnsi="Times New Roman" w:eastAsia="宋体" w:cs="Times New Roman"/>
                <w:i w:val="0"/>
                <w:snapToGrid w:val="0"/>
                <w:color w:val="auto"/>
                <w:sz w:val="21"/>
                <w:szCs w:val="22"/>
                <w:lang w:val="en-US" w:eastAsia="zh-CN" w:bidi="ar-SA"/>
              </w:rPr>
              <w:t>开设课程，关闭课程，添加新用户，删除用户</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hAnsi="Times New Roman" w:eastAsia="宋体" w:cs="Times New Roman"/>
                <w:i w:val="0"/>
                <w:snapToGrid w:val="0"/>
                <w:color w:val="auto"/>
                <w:sz w:val="21"/>
                <w:szCs w:val="22"/>
                <w:lang w:val="en-US" w:eastAsia="zh-CN" w:bidi="ar-SA"/>
              </w:rPr>
              <w:t>管理员自己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54" w:hRule="atLeast"/>
        </w:trPr>
        <w:tc>
          <w:tcPr>
            <w:tcW w:w="2520" w:type="dxa"/>
          </w:tcPr>
          <w:p>
            <w:pPr>
              <w:pStyle w:val="14"/>
              <w:ind w:left="0"/>
              <w:jc w:val="center"/>
              <w:rPr>
                <w:rFonts w:hint="eastAsia" w:eastAsia="宋体"/>
                <w:lang w:val="en-US" w:eastAsia="zh-CN"/>
              </w:rPr>
            </w:pPr>
            <w:r>
              <w:rPr>
                <w:rFonts w:hint="eastAsia"/>
                <w:lang w:val="en-US" w:eastAsia="zh-CN"/>
              </w:rPr>
              <w:t>老师</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发布作业，批改作业，发布成绩</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老师自己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5" w:hRule="atLeast"/>
        </w:trPr>
        <w:tc>
          <w:tcPr>
            <w:tcW w:w="2520" w:type="dxa"/>
          </w:tcPr>
          <w:p>
            <w:pPr>
              <w:pStyle w:val="14"/>
              <w:ind w:left="0"/>
              <w:jc w:val="center"/>
              <w:rPr>
                <w:rFonts w:hint="eastAsia" w:eastAsia="宋体"/>
                <w:lang w:val="en-US" w:eastAsia="zh-CN"/>
              </w:rPr>
            </w:pPr>
            <w:r>
              <w:rPr>
                <w:rFonts w:hint="eastAsia"/>
                <w:lang w:val="en-US" w:eastAsia="zh-CN"/>
              </w:rPr>
              <w:t>助教</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批改作业，发布成绩</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助教自己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5" w:hRule="atLeast"/>
        </w:trPr>
        <w:tc>
          <w:tcPr>
            <w:tcW w:w="2520" w:type="dxa"/>
          </w:tcPr>
          <w:p>
            <w:pPr>
              <w:pStyle w:val="14"/>
              <w:ind w:left="0"/>
              <w:jc w:val="center"/>
              <w:rPr>
                <w:rFonts w:hint="default" w:eastAsia="宋体"/>
                <w:lang w:val="en-US" w:eastAsia="zh-CN"/>
              </w:rPr>
            </w:pPr>
            <w:r>
              <w:rPr>
                <w:rFonts w:hint="eastAsia"/>
                <w:lang w:val="en-US" w:eastAsia="zh-CN"/>
              </w:rPr>
              <w:t>学生</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提交作业，查询成绩</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学生自己</w:t>
            </w:r>
          </w:p>
        </w:tc>
      </w:tr>
    </w:tbl>
    <w:p>
      <w:pPr>
        <w:pStyle w:val="14"/>
      </w:pPr>
    </w:p>
    <w:p>
      <w:pPr>
        <w:pStyle w:val="3"/>
        <w:numPr>
          <w:ilvl w:val="1"/>
          <w:numId w:val="1"/>
        </w:numPr>
        <w:ind w:left="720" w:hanging="720"/>
      </w:pPr>
      <w:bookmarkStart w:id="14" w:name="_Toc498919246"/>
      <w:r>
        <w:rPr>
          <w:rFonts w:hint="eastAsia"/>
        </w:rPr>
        <w:t>用户环境</w:t>
      </w:r>
      <w:bookmarkEnd w:id="14"/>
    </w:p>
    <w:p>
      <w:pPr>
        <w:pStyle w:val="14"/>
        <w:ind w:left="0" w:leftChars="0" w:firstLine="720" w:firstLineChars="0"/>
        <w:rPr>
          <w:rFonts w:hint="default" w:eastAsia="宋体"/>
          <w:lang w:val="en-US" w:eastAsia="zh-CN"/>
        </w:rPr>
      </w:pPr>
      <w:bookmarkStart w:id="15" w:name="_Toc498919251"/>
      <w:r>
        <w:rPr>
          <w:rFonts w:hint="eastAsia"/>
          <w:lang w:val="en-US" w:eastAsia="zh-CN"/>
        </w:rPr>
        <w:t>云作业平台会根据课程时长安排改变任务周期长度，基本以一个学期为一个大周期。布置作业与提交作业的周期又老师个人自行决定。</w:t>
      </w:r>
    </w:p>
    <w:p>
      <w:pPr>
        <w:pStyle w:val="14"/>
        <w:ind w:left="0" w:leftChars="0" w:firstLine="720" w:firstLineChars="0"/>
        <w:rPr>
          <w:rFonts w:hint="eastAsia"/>
          <w:lang w:val="en-US" w:eastAsia="zh-CN"/>
        </w:rPr>
      </w:pPr>
      <w:r>
        <w:rPr>
          <w:rFonts w:hint="eastAsia"/>
          <w:lang w:val="en-US" w:eastAsia="zh-CN"/>
        </w:rPr>
        <w:t>云作业平台的用户主要是在校大学生与老师，可以认为其中绝大多数都配备有个人电脑。</w:t>
      </w:r>
    </w:p>
    <w:p>
      <w:pPr>
        <w:pStyle w:val="14"/>
        <w:ind w:left="0" w:leftChars="0" w:firstLine="0" w:firstLineChars="0"/>
        <w:rPr>
          <w:rFonts w:hint="eastAsia"/>
          <w:lang w:val="en-US" w:eastAsia="zh-CN"/>
        </w:rPr>
      </w:pPr>
      <w:r>
        <w:rPr>
          <w:rFonts w:hint="eastAsia"/>
          <w:lang w:val="en-US" w:eastAsia="zh-CN"/>
        </w:rPr>
        <w:t>另外我们假设所有人都有智能手机与微信，我们决定并行开发一个微信小程序平台来简化部分提交作业的操作，比如拍照上传，客观题选择等。</w:t>
      </w:r>
    </w:p>
    <w:p>
      <w:pPr>
        <w:pStyle w:val="14"/>
        <w:ind w:left="0" w:leftChars="0" w:firstLine="720" w:firstLineChars="0"/>
        <w:rPr>
          <w:rFonts w:hint="default"/>
          <w:lang w:val="en-US" w:eastAsia="zh-CN"/>
        </w:rPr>
      </w:pPr>
      <w:r>
        <w:rPr>
          <w:rFonts w:hint="eastAsia"/>
          <w:lang w:val="en-US" w:eastAsia="zh-CN"/>
        </w:rPr>
        <w:t>该系统初步只会用于上海交通大学内部，或者仅仅用于实验课程中心，可以预估用户人数在40000人左右。</w:t>
      </w:r>
    </w:p>
    <w:p>
      <w:pPr>
        <w:pStyle w:val="3"/>
        <w:numPr>
          <w:ilvl w:val="1"/>
          <w:numId w:val="1"/>
        </w:numPr>
        <w:ind w:left="720" w:hanging="720"/>
      </w:pPr>
      <w:r>
        <w:rPr>
          <w:rFonts w:hint="eastAsia"/>
        </w:rPr>
        <w:t>关键的涉众</w:t>
      </w:r>
      <w:r>
        <w:t>/</w:t>
      </w:r>
      <w:r>
        <w:rPr>
          <w:rFonts w:hint="eastAsia"/>
        </w:rPr>
        <w:t>用户需要</w:t>
      </w:r>
      <w:bookmarkEnd w:id="15"/>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619"/>
        <w:gridCol w:w="1621"/>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6" w:hRule="atLeast"/>
        </w:trPr>
        <w:tc>
          <w:tcPr>
            <w:tcW w:w="2808" w:type="dxa"/>
            <w:shd w:val="solid" w:color="000000" w:fill="FFFFFF"/>
          </w:tcPr>
          <w:p>
            <w:pPr>
              <w:pStyle w:val="14"/>
              <w:ind w:left="0"/>
              <w:jc w:val="center"/>
              <w:rPr>
                <w:b/>
              </w:rPr>
            </w:pPr>
            <w:r>
              <w:rPr>
                <w:rFonts w:hint="eastAsia"/>
                <w:b/>
              </w:rPr>
              <w:t>需要</w:t>
            </w:r>
          </w:p>
        </w:tc>
        <w:tc>
          <w:tcPr>
            <w:tcW w:w="900" w:type="dxa"/>
            <w:shd w:val="solid" w:color="000000" w:fill="FFFFFF"/>
          </w:tcPr>
          <w:p>
            <w:pPr>
              <w:pStyle w:val="14"/>
              <w:ind w:left="0"/>
              <w:jc w:val="center"/>
              <w:rPr>
                <w:b/>
              </w:rPr>
            </w:pPr>
            <w:r>
              <w:rPr>
                <w:rFonts w:hint="eastAsia"/>
                <w:b/>
              </w:rPr>
              <w:t>优先级</w:t>
            </w:r>
          </w:p>
        </w:tc>
        <w:tc>
          <w:tcPr>
            <w:tcW w:w="1619" w:type="dxa"/>
            <w:shd w:val="solid" w:color="000000" w:fill="FFFFFF"/>
          </w:tcPr>
          <w:p>
            <w:pPr>
              <w:pStyle w:val="14"/>
              <w:ind w:left="0"/>
              <w:jc w:val="center"/>
              <w:rPr>
                <w:b/>
              </w:rPr>
            </w:pPr>
            <w:r>
              <w:rPr>
                <w:rFonts w:hint="eastAsia"/>
                <w:b/>
              </w:rPr>
              <w:t>关注的要点</w:t>
            </w:r>
          </w:p>
        </w:tc>
        <w:tc>
          <w:tcPr>
            <w:tcW w:w="1621" w:type="dxa"/>
            <w:shd w:val="solid" w:color="000000" w:fill="FFFFFF"/>
          </w:tcPr>
          <w:p>
            <w:pPr>
              <w:pStyle w:val="14"/>
              <w:ind w:left="0"/>
              <w:jc w:val="center"/>
              <w:rPr>
                <w:b/>
              </w:rPr>
            </w:pPr>
            <w:r>
              <w:rPr>
                <w:rFonts w:hint="eastAsia"/>
                <w:b/>
              </w:rPr>
              <w:t>目前的解决方案</w:t>
            </w:r>
          </w:p>
        </w:tc>
        <w:tc>
          <w:tcPr>
            <w:tcW w:w="2520" w:type="dxa"/>
            <w:gridSpan w:val="2"/>
            <w:shd w:val="solid" w:color="000000" w:fill="FFFFFF"/>
          </w:tcPr>
          <w:p>
            <w:pPr>
              <w:pStyle w:val="14"/>
              <w:ind w:left="0"/>
              <w:jc w:val="center"/>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eastAsia="宋体"/>
                <w:lang w:val="en-US" w:eastAsia="zh-CN"/>
              </w:rPr>
            </w:pPr>
            <w:r>
              <w:rPr>
                <w:rFonts w:hint="eastAsia"/>
                <w:lang w:val="en-US" w:eastAsia="zh-CN"/>
              </w:rPr>
              <w:t>用户，课程注册</w:t>
            </w:r>
          </w:p>
        </w:tc>
        <w:tc>
          <w:tcPr>
            <w:tcW w:w="900" w:type="dxa"/>
          </w:tcPr>
          <w:p>
            <w:pPr>
              <w:pStyle w:val="14"/>
              <w:ind w:left="0"/>
              <w:jc w:val="center"/>
              <w:rPr>
                <w:rFonts w:hint="default" w:eastAsia="宋体"/>
                <w:lang w:val="en-US" w:eastAsia="zh-CN"/>
              </w:rPr>
            </w:pPr>
            <w:r>
              <w:rPr>
                <w:rFonts w:hint="eastAsia"/>
                <w:lang w:val="en-US" w:eastAsia="zh-CN"/>
              </w:rPr>
              <w:t>高</w:t>
            </w:r>
          </w:p>
        </w:tc>
        <w:tc>
          <w:tcPr>
            <w:tcW w:w="1619" w:type="dxa"/>
          </w:tcPr>
          <w:p>
            <w:pPr>
              <w:pStyle w:val="14"/>
              <w:ind w:left="0"/>
              <w:jc w:val="center"/>
              <w:rPr>
                <w:rFonts w:hint="default" w:eastAsia="宋体"/>
                <w:lang w:val="en-US" w:eastAsia="zh-CN"/>
              </w:rPr>
            </w:pPr>
            <w:r>
              <w:rPr>
                <w:rFonts w:hint="eastAsia"/>
                <w:lang w:val="en-US" w:eastAsia="zh-CN"/>
              </w:rPr>
              <w:t>可以使教务处批量导入</w:t>
            </w:r>
          </w:p>
        </w:tc>
        <w:tc>
          <w:tcPr>
            <w:tcW w:w="1711" w:type="dxa"/>
            <w:gridSpan w:val="2"/>
          </w:tcPr>
          <w:p>
            <w:pPr>
              <w:pStyle w:val="14"/>
              <w:ind w:left="0"/>
              <w:jc w:val="center"/>
              <w:rPr>
                <w:rFonts w:hint="default" w:eastAsia="宋体"/>
                <w:lang w:val="en-US" w:eastAsia="zh-CN"/>
              </w:rPr>
            </w:pPr>
            <w:r>
              <w:rPr>
                <w:rFonts w:hint="eastAsia"/>
                <w:lang w:val="en-US" w:eastAsia="zh-CN"/>
              </w:rPr>
              <w:t>直接教务处按教学名单批量导入学生用户。</w:t>
            </w:r>
          </w:p>
        </w:tc>
        <w:tc>
          <w:tcPr>
            <w:tcW w:w="2430" w:type="dxa"/>
          </w:tcPr>
          <w:p>
            <w:pPr>
              <w:pStyle w:val="14"/>
              <w:ind w:left="0"/>
              <w:jc w:val="center"/>
              <w:rPr>
                <w:rFonts w:hint="default" w:eastAsia="宋体"/>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老师布置作业</w:t>
            </w:r>
          </w:p>
        </w:tc>
        <w:tc>
          <w:tcPr>
            <w:tcW w:w="900" w:type="dxa"/>
          </w:tcPr>
          <w:p>
            <w:pPr>
              <w:pStyle w:val="14"/>
              <w:ind w:left="0"/>
              <w:jc w:val="center"/>
              <w:rPr>
                <w:rFonts w:hint="default"/>
                <w:lang w:val="en-US" w:eastAsia="zh-CN"/>
              </w:rPr>
            </w:pPr>
            <w:r>
              <w:rPr>
                <w:rFonts w:hint="eastAsia"/>
                <w:lang w:val="en-US" w:eastAsia="zh-CN"/>
              </w:rPr>
              <w:t>高</w:t>
            </w:r>
          </w:p>
        </w:tc>
        <w:tc>
          <w:tcPr>
            <w:tcW w:w="1619" w:type="dxa"/>
          </w:tcPr>
          <w:p>
            <w:pPr>
              <w:pStyle w:val="14"/>
              <w:ind w:left="0"/>
              <w:jc w:val="center"/>
              <w:rPr>
                <w:rFonts w:hint="default"/>
                <w:lang w:val="en-US" w:eastAsia="zh-CN"/>
              </w:rPr>
            </w:pPr>
            <w:r>
              <w:rPr>
                <w:rFonts w:hint="eastAsia"/>
                <w:lang w:val="en-US" w:eastAsia="zh-CN"/>
              </w:rPr>
              <w:t>重点是题目和截止日期是否可以改变</w:t>
            </w:r>
          </w:p>
        </w:tc>
        <w:tc>
          <w:tcPr>
            <w:tcW w:w="1711" w:type="dxa"/>
            <w:gridSpan w:val="2"/>
          </w:tcPr>
          <w:p>
            <w:pPr>
              <w:pStyle w:val="14"/>
              <w:ind w:left="0"/>
              <w:jc w:val="center"/>
              <w:rPr>
                <w:rFonts w:hint="default"/>
                <w:lang w:val="en-US" w:eastAsia="zh-CN"/>
              </w:rPr>
            </w:pPr>
            <w:r>
              <w:rPr>
                <w:rFonts w:hint="eastAsia"/>
                <w:lang w:val="en-US" w:eastAsia="zh-CN"/>
              </w:rPr>
              <w:t>老师布置作业后可以随时改变题目需求或者延期</w:t>
            </w:r>
          </w:p>
        </w:tc>
        <w:tc>
          <w:tcPr>
            <w:tcW w:w="2430" w:type="dxa"/>
          </w:tcPr>
          <w:p>
            <w:pPr>
              <w:pStyle w:val="14"/>
              <w:ind w:left="0"/>
              <w:jc w:val="center"/>
              <w:rPr>
                <w:rFonts w:hint="default"/>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学生交作业</w:t>
            </w:r>
          </w:p>
        </w:tc>
        <w:tc>
          <w:tcPr>
            <w:tcW w:w="900" w:type="dxa"/>
          </w:tcPr>
          <w:p>
            <w:pPr>
              <w:pStyle w:val="14"/>
              <w:ind w:left="0"/>
              <w:jc w:val="center"/>
              <w:rPr>
                <w:rFonts w:hint="default"/>
                <w:lang w:val="en-US" w:eastAsia="zh-CN"/>
              </w:rPr>
            </w:pPr>
            <w:r>
              <w:rPr>
                <w:rFonts w:hint="eastAsia"/>
                <w:lang w:val="en-US" w:eastAsia="zh-CN"/>
              </w:rPr>
              <w:t>高</w:t>
            </w:r>
          </w:p>
        </w:tc>
        <w:tc>
          <w:tcPr>
            <w:tcW w:w="1619" w:type="dxa"/>
          </w:tcPr>
          <w:p>
            <w:pPr>
              <w:pStyle w:val="14"/>
              <w:ind w:left="0"/>
              <w:jc w:val="center"/>
              <w:rPr>
                <w:rFonts w:hint="default"/>
                <w:lang w:val="en-US" w:eastAsia="zh-CN"/>
              </w:rPr>
            </w:pPr>
            <w:r>
              <w:rPr>
                <w:rFonts w:hint="eastAsia"/>
                <w:lang w:val="en-US" w:eastAsia="zh-CN"/>
              </w:rPr>
              <w:t>是否可以重新提交</w:t>
            </w:r>
          </w:p>
        </w:tc>
        <w:tc>
          <w:tcPr>
            <w:tcW w:w="1711" w:type="dxa"/>
            <w:gridSpan w:val="2"/>
          </w:tcPr>
          <w:p>
            <w:pPr>
              <w:pStyle w:val="14"/>
              <w:ind w:left="0"/>
              <w:jc w:val="center"/>
              <w:rPr>
                <w:rFonts w:hint="default"/>
                <w:lang w:val="en-US" w:eastAsia="zh-CN"/>
              </w:rPr>
            </w:pPr>
            <w:r>
              <w:rPr>
                <w:rFonts w:hint="eastAsia"/>
                <w:lang w:val="en-US" w:eastAsia="zh-CN"/>
              </w:rPr>
              <w:t>可以重新提交</w:t>
            </w:r>
          </w:p>
        </w:tc>
        <w:tc>
          <w:tcPr>
            <w:tcW w:w="2430" w:type="dxa"/>
          </w:tcPr>
          <w:p>
            <w:pPr>
              <w:pStyle w:val="14"/>
              <w:ind w:left="0"/>
              <w:jc w:val="center"/>
              <w:rPr>
                <w:rFonts w:hint="default"/>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助教批改作业</w:t>
            </w:r>
          </w:p>
        </w:tc>
        <w:tc>
          <w:tcPr>
            <w:tcW w:w="900" w:type="dxa"/>
          </w:tcPr>
          <w:p>
            <w:pPr>
              <w:pStyle w:val="14"/>
              <w:ind w:left="0"/>
              <w:jc w:val="center"/>
              <w:rPr>
                <w:rFonts w:hint="default"/>
                <w:lang w:val="en-US" w:eastAsia="zh-CN"/>
              </w:rPr>
            </w:pPr>
            <w:r>
              <w:rPr>
                <w:rFonts w:hint="eastAsia"/>
                <w:lang w:val="en-US" w:eastAsia="zh-CN"/>
              </w:rPr>
              <w:t>中</w:t>
            </w:r>
            <w:bookmarkStart w:id="38" w:name="_GoBack"/>
            <w:bookmarkEnd w:id="38"/>
          </w:p>
        </w:tc>
        <w:tc>
          <w:tcPr>
            <w:tcW w:w="1619" w:type="dxa"/>
          </w:tcPr>
          <w:p>
            <w:pPr>
              <w:pStyle w:val="14"/>
              <w:ind w:left="0"/>
              <w:jc w:val="center"/>
              <w:rPr>
                <w:rFonts w:hint="default"/>
                <w:lang w:val="en-US" w:eastAsia="zh-CN"/>
              </w:rPr>
            </w:pPr>
            <w:r>
              <w:rPr>
                <w:rFonts w:hint="eastAsia"/>
                <w:lang w:val="en-US" w:eastAsia="zh-CN"/>
              </w:rPr>
              <w:t>是否可以重新批改</w:t>
            </w:r>
          </w:p>
        </w:tc>
        <w:tc>
          <w:tcPr>
            <w:tcW w:w="1711" w:type="dxa"/>
            <w:gridSpan w:val="2"/>
          </w:tcPr>
          <w:p>
            <w:pPr>
              <w:pStyle w:val="14"/>
              <w:ind w:left="0"/>
              <w:jc w:val="center"/>
              <w:rPr>
                <w:rFonts w:hint="default"/>
                <w:lang w:val="en-US" w:eastAsia="zh-CN"/>
              </w:rPr>
            </w:pPr>
            <w:r>
              <w:rPr>
                <w:rFonts w:hint="eastAsia"/>
                <w:lang w:val="en-US" w:eastAsia="zh-CN"/>
              </w:rPr>
              <w:t>不清楚</w:t>
            </w:r>
          </w:p>
        </w:tc>
        <w:tc>
          <w:tcPr>
            <w:tcW w:w="2430" w:type="dxa"/>
          </w:tcPr>
          <w:p>
            <w:pPr>
              <w:pStyle w:val="14"/>
              <w:ind w:left="0"/>
              <w:jc w:val="center"/>
              <w:rPr>
                <w:rFonts w:hint="default"/>
                <w:lang w:val="en-US" w:eastAsia="zh-CN"/>
              </w:rPr>
            </w:pPr>
            <w:r>
              <w:rPr>
                <w:rFonts w:hint="eastAsia"/>
                <w:lang w:val="en-US" w:eastAsia="zh-CN"/>
              </w:rPr>
              <w:t>设计为可以覆盖前一次批改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微信小程序开发</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是否可以方便传输图片等文件</w:t>
            </w:r>
          </w:p>
        </w:tc>
        <w:tc>
          <w:tcPr>
            <w:tcW w:w="1711" w:type="dxa"/>
            <w:gridSpan w:val="2"/>
          </w:tcPr>
          <w:p>
            <w:pPr>
              <w:pStyle w:val="14"/>
              <w:ind w:left="0"/>
              <w:jc w:val="center"/>
              <w:rPr>
                <w:rFonts w:hint="default"/>
                <w:lang w:val="en-US" w:eastAsia="zh-CN"/>
              </w:rPr>
            </w:pPr>
            <w:r>
              <w:rPr>
                <w:rFonts w:hint="eastAsia"/>
                <w:lang w:val="en-US" w:eastAsia="zh-CN"/>
              </w:rPr>
              <w:t>无</w:t>
            </w:r>
          </w:p>
        </w:tc>
        <w:tc>
          <w:tcPr>
            <w:tcW w:w="2430" w:type="dxa"/>
          </w:tcPr>
          <w:p>
            <w:pPr>
              <w:pStyle w:val="14"/>
              <w:ind w:left="0"/>
              <w:jc w:val="center"/>
              <w:rPr>
                <w:rFonts w:hint="default"/>
                <w:lang w:val="en-US" w:eastAsia="zh-CN"/>
              </w:rPr>
            </w:pPr>
            <w:r>
              <w:rPr>
                <w:rFonts w:hint="eastAsia"/>
                <w:lang w:val="en-US" w:eastAsia="zh-CN"/>
              </w:rPr>
              <w:t>设计为可以通过微信小程序上传图片，或者之后的客观题答案，或者文本框答案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客观题自动批改</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是否可以显示成绩给学生</w:t>
            </w:r>
          </w:p>
        </w:tc>
        <w:tc>
          <w:tcPr>
            <w:tcW w:w="1711" w:type="dxa"/>
            <w:gridSpan w:val="2"/>
          </w:tcPr>
          <w:p>
            <w:pPr>
              <w:pStyle w:val="14"/>
              <w:ind w:left="0"/>
              <w:jc w:val="center"/>
              <w:rPr>
                <w:rFonts w:hint="default"/>
                <w:lang w:val="en-US" w:eastAsia="zh-CN"/>
              </w:rPr>
            </w:pPr>
            <w:r>
              <w:rPr>
                <w:rFonts w:hint="eastAsia"/>
                <w:lang w:val="en-US" w:eastAsia="zh-CN"/>
              </w:rPr>
              <w:t>可以老师自己规定</w:t>
            </w:r>
          </w:p>
        </w:tc>
        <w:tc>
          <w:tcPr>
            <w:tcW w:w="2430" w:type="dxa"/>
          </w:tcPr>
          <w:p>
            <w:pPr>
              <w:pStyle w:val="14"/>
              <w:ind w:left="0"/>
              <w:jc w:val="center"/>
              <w:rPr>
                <w:rFonts w:hint="default"/>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成绩公布，信息统计</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是否信息全面</w:t>
            </w:r>
          </w:p>
        </w:tc>
        <w:tc>
          <w:tcPr>
            <w:tcW w:w="1711" w:type="dxa"/>
            <w:gridSpan w:val="2"/>
          </w:tcPr>
          <w:p>
            <w:pPr>
              <w:pStyle w:val="14"/>
              <w:ind w:left="0"/>
              <w:jc w:val="center"/>
              <w:rPr>
                <w:rFonts w:hint="default"/>
                <w:lang w:val="en-US" w:eastAsia="zh-CN"/>
              </w:rPr>
            </w:pPr>
            <w:r>
              <w:rPr>
                <w:rFonts w:hint="eastAsia"/>
                <w:lang w:val="en-US" w:eastAsia="zh-CN"/>
              </w:rPr>
              <w:t>无</w:t>
            </w:r>
          </w:p>
        </w:tc>
        <w:tc>
          <w:tcPr>
            <w:tcW w:w="2430" w:type="dxa"/>
          </w:tcPr>
          <w:p>
            <w:pPr>
              <w:pStyle w:val="14"/>
              <w:ind w:left="0"/>
              <w:jc w:val="center"/>
              <w:rPr>
                <w:rFonts w:hint="default"/>
                <w:lang w:val="en-US" w:eastAsia="zh-CN"/>
              </w:rPr>
            </w:pPr>
            <w:r>
              <w:rPr>
                <w:rFonts w:hint="eastAsia"/>
                <w:lang w:val="en-US" w:eastAsia="zh-CN"/>
              </w:rPr>
              <w:t>包括平均分与时长分布</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讨论区</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是否可以交互回复</w:t>
            </w:r>
          </w:p>
        </w:tc>
        <w:tc>
          <w:tcPr>
            <w:tcW w:w="1711" w:type="dxa"/>
            <w:gridSpan w:val="2"/>
          </w:tcPr>
          <w:p>
            <w:pPr>
              <w:pStyle w:val="14"/>
              <w:ind w:left="0"/>
              <w:jc w:val="center"/>
              <w:rPr>
                <w:rFonts w:hint="default"/>
                <w:lang w:val="en-US" w:eastAsia="zh-CN"/>
              </w:rPr>
            </w:pPr>
            <w:r>
              <w:rPr>
                <w:rFonts w:hint="eastAsia"/>
                <w:lang w:val="en-US" w:eastAsia="zh-CN"/>
              </w:rPr>
              <w:t>讨论区可以</w:t>
            </w:r>
          </w:p>
        </w:tc>
        <w:tc>
          <w:tcPr>
            <w:tcW w:w="2430" w:type="dxa"/>
          </w:tcPr>
          <w:p>
            <w:pPr>
              <w:pStyle w:val="14"/>
              <w:ind w:left="0"/>
              <w:jc w:val="center"/>
              <w:rPr>
                <w:rFonts w:hint="default"/>
                <w:lang w:val="en-US" w:eastAsia="zh-CN"/>
              </w:rPr>
            </w:pPr>
            <w:r>
              <w:rPr>
                <w:rFonts w:hint="eastAsia"/>
                <w:lang w:val="en-US" w:eastAsia="zh-CN"/>
              </w:rPr>
              <w:t>可以针对作业开放讨论区（无论是作业前还是作业后），并提供标准答案于平台上</w:t>
            </w:r>
          </w:p>
        </w:tc>
      </w:tr>
    </w:tbl>
    <w:p>
      <w:pPr>
        <w:pStyle w:val="14"/>
      </w:pPr>
    </w:p>
    <w:p>
      <w:pPr>
        <w:pStyle w:val="3"/>
        <w:numPr>
          <w:ilvl w:val="1"/>
          <w:numId w:val="1"/>
        </w:numPr>
        <w:ind w:left="720" w:hanging="720"/>
      </w:pPr>
      <w:bookmarkStart w:id="16" w:name="_Toc498919252"/>
      <w:r>
        <w:rPr>
          <w:rFonts w:hint="eastAsia"/>
        </w:rPr>
        <w:t>备选方案和竞争</w:t>
      </w:r>
      <w:bookmarkEnd w:id="16"/>
    </w:p>
    <w:p>
      <w:pPr>
        <w:pStyle w:val="4"/>
        <w:numPr>
          <w:ilvl w:val="2"/>
          <w:numId w:val="1"/>
        </w:numPr>
        <w:ind w:left="720" w:hanging="720"/>
      </w:pPr>
      <w:bookmarkStart w:id="17" w:name="_Toc498919255"/>
      <w:r>
        <w:rPr>
          <w:rFonts w:hint="default"/>
          <w:lang w:val="en-US"/>
        </w:rPr>
        <w:t>Canvas</w:t>
      </w:r>
    </w:p>
    <w:p>
      <w:pPr>
        <w:ind w:firstLine="720" w:firstLineChars="0"/>
        <w:rPr>
          <w:rFonts w:hint="default" w:eastAsia="宋体"/>
          <w:lang w:val="en-US" w:eastAsia="zh-CN"/>
        </w:rPr>
      </w:pPr>
      <w:r>
        <w:rPr>
          <w:rFonts w:hint="eastAsia"/>
          <w:lang w:val="en-US" w:eastAsia="zh-CN"/>
        </w:rPr>
        <w:t>Canvas平台包括的功能太多，不止专注于作业的提交。我们平台与它的竞争优势主要体现在我们会专注于老师端的开发，确保评分功能的适用性，并且会开发微信小程序来辅助作业的提交。</w:t>
      </w:r>
    </w:p>
    <w:p>
      <w:pPr>
        <w:pStyle w:val="4"/>
        <w:numPr>
          <w:ilvl w:val="2"/>
          <w:numId w:val="1"/>
        </w:numPr>
        <w:ind w:left="720" w:hanging="720"/>
      </w:pPr>
      <w:r>
        <w:rPr>
          <w:rFonts w:hint="eastAsia"/>
          <w:lang w:val="en-US" w:eastAsia="zh-CN"/>
        </w:rPr>
        <w:t>LeetCode之类的OJ平台</w:t>
      </w:r>
    </w:p>
    <w:p>
      <w:pPr>
        <w:ind w:firstLine="720" w:firstLineChars="0"/>
        <w:rPr>
          <w:rFonts w:hint="default" w:eastAsia="宋体"/>
          <w:lang w:val="en-US" w:eastAsia="zh-CN"/>
        </w:rPr>
      </w:pPr>
      <w:r>
        <w:rPr>
          <w:rFonts w:hint="eastAsia"/>
          <w:lang w:val="en-US" w:eastAsia="zh-CN"/>
        </w:rPr>
        <w:t>只覆盖编程类作业的自动检测，不覆盖其他学科，可扩展性较差。</w:t>
      </w:r>
    </w:p>
    <w:p>
      <w:pPr>
        <w:pStyle w:val="2"/>
        <w:numPr>
          <w:ilvl w:val="0"/>
          <w:numId w:val="1"/>
        </w:numPr>
        <w:ind w:left="720" w:hanging="720"/>
      </w:pPr>
      <w:r>
        <w:rPr>
          <w:rFonts w:hint="eastAsia"/>
        </w:rPr>
        <w:t>产品概述</w:t>
      </w:r>
      <w:bookmarkEnd w:id="17"/>
    </w:p>
    <w:p>
      <w:pPr>
        <w:pStyle w:val="3"/>
        <w:numPr>
          <w:ilvl w:val="1"/>
          <w:numId w:val="1"/>
        </w:numPr>
        <w:ind w:left="720" w:hanging="720"/>
      </w:pPr>
      <w:bookmarkStart w:id="18" w:name="_Toc498919256"/>
      <w:r>
        <w:rPr>
          <w:rFonts w:hint="eastAsia"/>
        </w:rPr>
        <w:t>产品总体效果</w:t>
      </w:r>
      <w:bookmarkEnd w:id="18"/>
    </w:p>
    <w:p>
      <w:pPr>
        <w:ind w:firstLine="720" w:firstLineChars="0"/>
        <w:rPr>
          <w:rFonts w:hint="eastAsia"/>
        </w:rPr>
      </w:pPr>
      <w:bookmarkStart w:id="19" w:name="_Toc498919257"/>
      <w:r>
        <w:rPr>
          <w:rFonts w:hint="eastAsia"/>
        </w:rPr>
        <w:t>云作业平台系统将针对现有的学校云课程，在老师和学生之间构建一个良好的云课堂作业平台。该系统将成为一个独立的系统，具体效果如下图所示。</w:t>
      </w:r>
    </w:p>
    <w:p>
      <w:pPr>
        <w:ind w:firstLine="200" w:firstLineChars="100"/>
      </w:pPr>
      <w:r>
        <w:drawing>
          <wp:inline distT="0" distB="0" distL="0" distR="0">
            <wp:extent cx="4434205" cy="426021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34205" cy="4260215"/>
                    </a:xfrm>
                    <a:prstGeom prst="rect">
                      <a:avLst/>
                    </a:prstGeom>
                    <a:noFill/>
                    <a:ln>
                      <a:noFill/>
                    </a:ln>
                  </pic:spPr>
                </pic:pic>
              </a:graphicData>
            </a:graphic>
          </wp:inline>
        </w:drawing>
      </w:r>
    </w:p>
    <w:p>
      <w:pPr>
        <w:ind w:firstLine="720" w:firstLineChars="0"/>
        <w:rPr>
          <w:rFonts w:hint="eastAsia"/>
        </w:rPr>
      </w:pPr>
      <w:r>
        <w:rPr>
          <w:rFonts w:hint="eastAsia"/>
        </w:rPr>
        <w:t>该云作业平台管理系统将有客户端和服务端组成，其中客户端主要以web网页端为主。一旦打开客户端，用户在输入账号、密码（或者注册之后）即可授予访问权限使用本系统。</w:t>
      </w:r>
    </w:p>
    <w:p>
      <w:pPr>
        <w:pStyle w:val="3"/>
        <w:numPr>
          <w:ilvl w:val="1"/>
          <w:numId w:val="1"/>
        </w:numPr>
        <w:ind w:left="720" w:hanging="720"/>
      </w:pPr>
      <w:r>
        <w:rPr>
          <w:rFonts w:hint="eastAsia"/>
        </w:rPr>
        <w:t>功能摘要</w:t>
      </w:r>
      <w:bookmarkEnd w:id="19"/>
    </w:p>
    <w:p>
      <w:pPr>
        <w:ind w:firstLine="720" w:firstLineChars="0"/>
        <w:rPr>
          <w:rFonts w:hint="eastAsia"/>
        </w:rPr>
      </w:pPr>
      <w:r>
        <w:rPr>
          <w:rFonts w:hint="eastAsia"/>
        </w:rPr>
        <w:t>本节中的表格说明了本云作业系统在优点和特点方面的功能，我们在本文的第七节进一步描述了这些特性。</w:t>
      </w:r>
    </w:p>
    <w:p>
      <w:pPr>
        <w:keepNext/>
        <w:ind w:left="2880" w:right="72" w:firstLine="720"/>
      </w:pPr>
      <w:bookmarkStart w:id="20" w:name="_Toc498919258"/>
      <w:r>
        <w:rPr>
          <w:rFonts w:hint="eastAsia"/>
          <w:b/>
        </w:rPr>
        <w:t>云作业平台系统</w:t>
      </w:r>
    </w:p>
    <w:p>
      <w:pPr>
        <w:keepNext/>
        <w:ind w:left="2880" w:right="72"/>
      </w:pPr>
    </w:p>
    <w:p>
      <w:pPr>
        <w:keepNext/>
        <w:ind w:left="2880" w:right="72"/>
        <w:rPr>
          <w:b/>
        </w:rPr>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对已满或已取消课程的即时反馈</w:t>
            </w:r>
          </w:p>
        </w:tc>
        <w:tc>
          <w:tcPr>
            <w:tcW w:w="3780" w:type="dxa"/>
          </w:tcPr>
          <w:p>
            <w:pPr>
              <w:ind w:right="144"/>
              <w:rPr>
                <w:color w:val="000000"/>
              </w:rPr>
            </w:pPr>
            <w:r>
              <w:rPr>
                <w:rFonts w:ascii="Times New Roman"/>
                <w:color w:val="000000"/>
              </w:rPr>
              <w:t>所有课程都会立即记录在</w:t>
            </w:r>
            <w:r>
              <w:rPr>
                <w:rFonts w:hint="eastAsia" w:ascii="Times New Roman"/>
                <w:color w:val="000000"/>
              </w:rPr>
              <w:t>课程</w:t>
            </w:r>
            <w:r>
              <w:rPr>
                <w:rFonts w:ascii="Times New Roman"/>
                <w:color w:val="000000"/>
              </w:rPr>
              <w:t>数据库中，以提供有关已满或已取消课程的最新信息。</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最新</w:t>
            </w:r>
            <w:r>
              <w:rPr>
                <w:rFonts w:hint="eastAsia" w:ascii="Times New Roman"/>
                <w:color w:val="000000"/>
              </w:rPr>
              <w:t>课程</w:t>
            </w:r>
            <w:r>
              <w:rPr>
                <w:rFonts w:ascii="Times New Roman"/>
                <w:color w:val="000000"/>
              </w:rPr>
              <w:t>信息</w:t>
            </w:r>
          </w:p>
        </w:tc>
        <w:tc>
          <w:tcPr>
            <w:tcW w:w="3780" w:type="dxa"/>
          </w:tcPr>
          <w:p>
            <w:pPr>
              <w:ind w:right="144"/>
              <w:rPr>
                <w:color w:val="000000"/>
              </w:rPr>
            </w:pPr>
            <w:r>
              <w:rPr>
                <w:rFonts w:hint="eastAsia"/>
                <w:color w:val="000000"/>
              </w:rPr>
              <w:t>所有课程信息都会立即记录在课程数据库中，以提供有关已满或已取消课程的最新信息。</w:t>
            </w:r>
          </w:p>
          <w:p>
            <w:pPr>
              <w:ind w:left="800" w:leftChars="400" w:right="144"/>
              <w:rPr>
                <w:rFonts w:hint="eastAsia"/>
                <w:color w:val="000000"/>
              </w:rPr>
            </w:pPr>
            <w:r>
              <w:rPr>
                <w:rFonts w:ascii="Times New Roman"/>
                <w:color w:val="000000"/>
              </w:rPr>
              <w:t>对于每门课程，学生和</w:t>
            </w:r>
            <w:r>
              <w:rPr>
                <w:rFonts w:hint="eastAsia" w:ascii="Times New Roman"/>
                <w:color w:val="000000"/>
              </w:rPr>
              <w:t>老师</w:t>
            </w:r>
            <w:r>
              <w:rPr>
                <w:rFonts w:ascii="Times New Roman"/>
                <w:color w:val="000000"/>
              </w:rPr>
              <w:t>都可以查看</w:t>
            </w:r>
            <w:r>
              <w:rPr>
                <w:rFonts w:hint="eastAsia" w:asciiTheme="minorEastAsia" w:hAnsiTheme="minorEastAsia"/>
                <w:szCs w:val="21"/>
              </w:rPr>
              <w:t>课程名称、简介、所需教材等。</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轻松及时地获得</w:t>
            </w:r>
            <w:r>
              <w:rPr>
                <w:rFonts w:hint="eastAsia" w:ascii="Times New Roman"/>
                <w:color w:val="000000"/>
              </w:rPr>
              <w:t>作业</w:t>
            </w:r>
            <w:r>
              <w:rPr>
                <w:rFonts w:ascii="Times New Roman"/>
                <w:color w:val="000000"/>
              </w:rPr>
              <w:t>成绩</w:t>
            </w:r>
          </w:p>
        </w:tc>
        <w:tc>
          <w:tcPr>
            <w:tcW w:w="3780" w:type="dxa"/>
          </w:tcPr>
          <w:p>
            <w:pPr>
              <w:widowControl/>
              <w:rPr>
                <w:rFonts w:ascii="Times New Roman"/>
                <w:snapToGrid/>
                <w:color w:val="000000"/>
              </w:rPr>
            </w:pPr>
            <w:r>
              <w:rPr>
                <w:rFonts w:ascii="Times New Roman"/>
                <w:snapToGrid/>
                <w:color w:val="000000"/>
              </w:rPr>
              <w:t>通过提供用户ID和密码，学生可以在任何课程中查看其成绩。</w:t>
            </w:r>
          </w:p>
          <w:p>
            <w:pPr>
              <w:widowControl/>
              <w:spacing w:before="100" w:beforeAutospacing="1" w:after="100" w:afterAutospacing="1" w:line="240" w:lineRule="auto"/>
              <w:ind w:left="720"/>
              <w:rPr>
                <w:rFonts w:ascii="Times New Roman"/>
                <w:snapToGrid/>
                <w:color w:val="000000"/>
              </w:rPr>
            </w:pPr>
            <w:r>
              <w:rPr>
                <w:rFonts w:ascii="Times New Roman"/>
                <w:snapToGrid/>
                <w:color w:val="000000"/>
              </w:rPr>
              <w:t>学生可以通过互联网访问</w:t>
            </w:r>
            <w:r>
              <w:rPr>
                <w:rFonts w:hint="eastAsia" w:ascii="Times New Roman"/>
                <w:snapToGrid/>
                <w:color w:val="000000"/>
              </w:rPr>
              <w:t>本</w:t>
            </w:r>
            <w:r>
              <w:rPr>
                <w:rFonts w:ascii="Times New Roman"/>
                <w:snapToGrid/>
                <w:color w:val="000000"/>
              </w:rPr>
              <w:t>系统。</w:t>
            </w:r>
          </w:p>
          <w:p>
            <w:pPr>
              <w:widowControl/>
              <w:spacing w:before="100" w:beforeAutospacing="1" w:after="100" w:afterAutospacing="1" w:line="240" w:lineRule="auto"/>
              <w:ind w:left="720"/>
              <w:rPr>
                <w:rFonts w:ascii="Times New Roman"/>
                <w:snapToGrid/>
                <w:color w:val="000000"/>
              </w:rPr>
            </w:pPr>
            <w:r>
              <w:rPr>
                <w:rFonts w:hint="eastAsia" w:ascii="Times New Roman"/>
                <w:snapToGrid/>
                <w:color w:val="000000"/>
              </w:rPr>
              <w:t>老师</w:t>
            </w:r>
            <w:r>
              <w:rPr>
                <w:rFonts w:ascii="Times New Roman"/>
                <w:snapToGrid/>
                <w:color w:val="000000"/>
              </w:rPr>
              <w:t>将所有学生成绩直接从他们的</w:t>
            </w:r>
            <w:r>
              <w:rPr>
                <w:rFonts w:hint="eastAsia" w:ascii="Times New Roman"/>
                <w:snapToGrid/>
                <w:color w:val="000000"/>
              </w:rPr>
              <w:t>客户端</w:t>
            </w:r>
            <w:r>
              <w:rPr>
                <w:rFonts w:ascii="Times New Roman"/>
                <w:snapToGrid/>
                <w:color w:val="000000"/>
              </w:rPr>
              <w:t>输入到数据库中。</w:t>
            </w:r>
          </w:p>
          <w:p>
            <w:pPr>
              <w:ind w:right="144"/>
              <w:rPr>
                <w:color w:val="000000"/>
              </w:rPr>
            </w:pP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从</w:t>
            </w:r>
            <w:r>
              <w:rPr>
                <w:rFonts w:hint="eastAsia" w:ascii="Times New Roman"/>
                <w:color w:val="000000"/>
              </w:rPr>
              <w:t>任意的设备</w:t>
            </w:r>
            <w:r>
              <w:rPr>
                <w:rFonts w:ascii="Times New Roman"/>
                <w:color w:val="000000"/>
              </w:rPr>
              <w:t>轻松便捷地访问</w:t>
            </w:r>
          </w:p>
        </w:tc>
        <w:tc>
          <w:tcPr>
            <w:tcW w:w="3780" w:type="dxa"/>
          </w:tcPr>
          <w:p>
            <w:pPr>
              <w:ind w:right="144"/>
              <w:rPr>
                <w:color w:val="000000"/>
              </w:rPr>
            </w:pPr>
            <w:r>
              <w:rPr>
                <w:rFonts w:hint="eastAsia"/>
                <w:color w:val="000000"/>
              </w:rPr>
              <w:t>学生或者老师可以互联网从任意设备上来访问本系统。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安全性的保障</w:t>
            </w:r>
          </w:p>
        </w:tc>
        <w:tc>
          <w:tcPr>
            <w:tcW w:w="3780" w:type="dxa"/>
          </w:tcPr>
          <w:p>
            <w:pPr>
              <w:ind w:right="144"/>
              <w:rPr>
                <w:color w:val="000000"/>
              </w:rPr>
            </w:pPr>
            <w:r>
              <w:rPr>
                <w:rFonts w:hint="eastAsia"/>
                <w:color w:val="000000"/>
              </w:rPr>
              <w:t>需要有效的用户名与密码进行鉴权和授权才能合法地访问本系统</w:t>
            </w:r>
          </w:p>
        </w:tc>
      </w:tr>
    </w:tbl>
    <w:p>
      <w:pPr>
        <w:pStyle w:val="3"/>
        <w:numPr>
          <w:ilvl w:val="1"/>
          <w:numId w:val="1"/>
        </w:numPr>
        <w:ind w:left="720" w:hanging="720"/>
      </w:pPr>
      <w:r>
        <w:rPr>
          <w:rFonts w:hint="eastAsia"/>
        </w:rPr>
        <w:t>假设与依赖关系</w:t>
      </w:r>
      <w:bookmarkEnd w:id="20"/>
    </w:p>
    <w:p>
      <w:pPr>
        <w:widowControl/>
        <w:spacing w:before="100" w:beforeAutospacing="1" w:after="100" w:afterAutospacing="1" w:line="240" w:lineRule="auto"/>
        <w:ind w:firstLine="720"/>
        <w:rPr>
          <w:rFonts w:ascii="Times New Roman"/>
          <w:snapToGrid/>
          <w:color w:val="000000"/>
        </w:rPr>
      </w:pPr>
      <w:bookmarkStart w:id="21" w:name="_Toc498919259"/>
      <w:r>
        <w:rPr>
          <w:rFonts w:ascii="Times New Roman"/>
          <w:snapToGrid/>
          <w:color w:val="000000"/>
        </w:rPr>
        <w:t>以下假设和依赖性与本</w:t>
      </w:r>
      <w:r>
        <w:rPr>
          <w:rFonts w:hint="eastAsia" w:ascii="Times New Roman"/>
          <w:snapToGrid/>
          <w:color w:val="000000"/>
        </w:rPr>
        <w:t>前景</w:t>
      </w:r>
      <w:r>
        <w:rPr>
          <w:rFonts w:ascii="Times New Roman"/>
          <w:snapToGrid/>
          <w:color w:val="000000"/>
        </w:rPr>
        <w:t>文档中概述的</w:t>
      </w:r>
      <w:r>
        <w:rPr>
          <w:rFonts w:hint="eastAsia" w:ascii="Times New Roman"/>
          <w:snapToGrid/>
          <w:color w:val="000000"/>
        </w:rPr>
        <w:t>云作业</w:t>
      </w:r>
      <w:r>
        <w:rPr>
          <w:rFonts w:ascii="Times New Roman"/>
          <w:snapToGrid/>
          <w:color w:val="000000"/>
        </w:rPr>
        <w:t>系统的功能有关：</w:t>
      </w:r>
    </w:p>
    <w:p>
      <w:pPr>
        <w:pStyle w:val="52"/>
        <w:widowControl/>
        <w:numPr>
          <w:ilvl w:val="0"/>
          <w:numId w:val="2"/>
        </w:numPr>
        <w:ind w:right="720" w:firstLineChars="0"/>
        <w:rPr>
          <w:rFonts w:hint="eastAsia" w:ascii="Times New Roman"/>
          <w:snapToGrid/>
          <w:color w:val="000000"/>
        </w:rPr>
      </w:pPr>
      <w:r>
        <w:rPr>
          <w:rFonts w:hint="eastAsia" w:ascii="Times New Roman"/>
          <w:snapToGrid/>
          <w:color w:val="000000"/>
        </w:rPr>
        <w:t>客户所需要的云作业需求如4.1中所定义，并且主体功能不会更改</w:t>
      </w:r>
    </w:p>
    <w:p>
      <w:pPr>
        <w:pStyle w:val="52"/>
        <w:widowControl/>
        <w:numPr>
          <w:ilvl w:val="0"/>
          <w:numId w:val="2"/>
        </w:numPr>
        <w:ind w:right="720" w:firstLineChars="0"/>
        <w:rPr>
          <w:rFonts w:hint="eastAsia" w:ascii="Times New Roman"/>
          <w:snapToGrid/>
          <w:color w:val="000000"/>
        </w:rPr>
      </w:pPr>
      <w:r>
        <w:rPr>
          <w:rFonts w:hint="eastAsia" w:ascii="Times New Roman"/>
          <w:snapToGrid/>
          <w:color w:val="000000"/>
        </w:rPr>
        <w:t>假定到2021年之前,前端/后端框架仍然向下兼容,不会出现兼容性问题</w:t>
      </w:r>
    </w:p>
    <w:p>
      <w:pPr>
        <w:pStyle w:val="52"/>
        <w:widowControl/>
        <w:numPr>
          <w:ilvl w:val="0"/>
          <w:numId w:val="3"/>
        </w:numPr>
        <w:ind w:right="720" w:firstLineChars="0"/>
        <w:rPr>
          <w:rFonts w:ascii="Times New Roman"/>
          <w:snapToGrid/>
          <w:color w:val="000000"/>
        </w:rPr>
      </w:pPr>
      <w:r>
        <w:rPr>
          <w:rFonts w:hint="eastAsia" w:ascii="Times New Roman"/>
          <w:snapToGrid/>
          <w:color w:val="000000"/>
        </w:rPr>
        <w:t>假定学校至少在2021年之前将继续运行并支持现有的服务器</w:t>
      </w:r>
    </w:p>
    <w:p>
      <w:pPr>
        <w:pStyle w:val="52"/>
        <w:widowControl/>
        <w:numPr>
          <w:ilvl w:val="0"/>
          <w:numId w:val="3"/>
        </w:numPr>
        <w:ind w:right="720" w:firstLineChars="0"/>
        <w:rPr>
          <w:rFonts w:hint="eastAsia" w:ascii="Times New Roman"/>
          <w:snapToGrid/>
          <w:color w:val="000000"/>
        </w:rPr>
      </w:pPr>
      <w:r>
        <w:rPr>
          <w:rFonts w:hint="eastAsia" w:ascii="Times New Roman"/>
          <w:snapToGrid/>
          <w:color w:val="000000"/>
        </w:rPr>
        <w:t>客户对于客户端的需求不会超过手机APP层面</w:t>
      </w:r>
    </w:p>
    <w:p>
      <w:pPr>
        <w:pStyle w:val="52"/>
        <w:widowControl/>
        <w:numPr>
          <w:ilvl w:val="0"/>
          <w:numId w:val="3"/>
        </w:numPr>
        <w:ind w:right="720" w:firstLineChars="0"/>
        <w:rPr>
          <w:rFonts w:ascii="Times New Roman"/>
          <w:snapToGrid/>
          <w:color w:val="000000"/>
        </w:rPr>
      </w:pPr>
      <w:r>
        <w:rPr>
          <w:rFonts w:hint="eastAsia" w:ascii="Times New Roman"/>
          <w:snapToGrid/>
          <w:color w:val="000000"/>
        </w:rPr>
        <w:t>客户对于安全性的粒度不会高于本系统现有要求</w:t>
      </w:r>
    </w:p>
    <w:p>
      <w:pPr>
        <w:pStyle w:val="52"/>
        <w:widowControl/>
        <w:numPr>
          <w:ilvl w:val="0"/>
          <w:numId w:val="3"/>
        </w:numPr>
        <w:ind w:right="720" w:firstLineChars="0"/>
        <w:rPr>
          <w:rFonts w:ascii="Times New Roman"/>
          <w:snapToGrid/>
          <w:color w:val="000000"/>
        </w:rPr>
      </w:pPr>
      <w:r>
        <w:rPr>
          <w:rFonts w:hint="eastAsia" w:ascii="Times New Roman"/>
          <w:snapToGrid/>
          <w:color w:val="000000"/>
        </w:rPr>
        <w:t>客户是否能够及时提供资金支持开发</w:t>
      </w:r>
    </w:p>
    <w:p>
      <w:pPr>
        <w:pStyle w:val="52"/>
        <w:widowControl/>
        <w:numPr>
          <w:ilvl w:val="0"/>
          <w:numId w:val="3"/>
        </w:numPr>
        <w:ind w:right="720" w:firstLineChars="0"/>
        <w:rPr>
          <w:rFonts w:hint="eastAsia" w:ascii="Times New Roman"/>
          <w:snapToGrid/>
          <w:color w:val="000000"/>
        </w:rPr>
      </w:pPr>
      <w:r>
        <w:rPr>
          <w:rFonts w:hint="eastAsia" w:ascii="Times New Roman"/>
          <w:snapToGrid/>
          <w:color w:val="000000"/>
        </w:rPr>
        <w:t>该系统必须能够与用户的系统实现双向通信</w:t>
      </w:r>
    </w:p>
    <w:p>
      <w:pPr>
        <w:pStyle w:val="3"/>
        <w:numPr>
          <w:ilvl w:val="1"/>
          <w:numId w:val="1"/>
        </w:numPr>
        <w:ind w:left="720" w:hanging="720"/>
      </w:pPr>
      <w:r>
        <w:rPr>
          <w:rFonts w:hint="eastAsia"/>
        </w:rPr>
        <w:t>成本与定价</w:t>
      </w:r>
      <w:bookmarkEnd w:id="21"/>
    </w:p>
    <w:p>
      <w:pPr>
        <w:pStyle w:val="14"/>
        <w:ind w:left="0" w:leftChars="0" w:firstLine="720" w:firstLineChars="0"/>
      </w:pPr>
      <w:r>
        <w:rPr>
          <w:rFonts w:hint="eastAsia"/>
        </w:rPr>
        <w:t>考虑到本系统大部分是挂载于</w:t>
      </w:r>
      <w:r>
        <w:t>Web</w:t>
      </w:r>
      <w:r>
        <w:rPr>
          <w:rFonts w:hint="eastAsia"/>
        </w:rPr>
        <w:t>浏览器，因此无需分销成本；同时，需要将服务器端挂载到云服务器上，这会带来一定的硬件成本；关于手册的制作可以制作成一个Web网页，因此也无需成本。由于资金限制，开发该系统的费用不得超过$</w:t>
      </w:r>
      <w:r>
        <w:t>500.</w:t>
      </w:r>
    </w:p>
    <w:p>
      <w:pPr>
        <w:pStyle w:val="3"/>
        <w:numPr>
          <w:ilvl w:val="1"/>
          <w:numId w:val="1"/>
        </w:numPr>
        <w:ind w:left="720" w:hanging="720"/>
      </w:pPr>
      <w:bookmarkStart w:id="22" w:name="_Toc498919260"/>
      <w:r>
        <w:rPr>
          <w:rFonts w:hint="eastAsia"/>
        </w:rPr>
        <w:t>许可与安装</w:t>
      </w:r>
      <w:bookmarkEnd w:id="22"/>
    </w:p>
    <w:p>
      <w:pPr>
        <w:pStyle w:val="14"/>
        <w:rPr>
          <w:rFonts w:hint="eastAsia"/>
        </w:rPr>
      </w:pPr>
      <w:bookmarkStart w:id="23" w:name="_Toc498919261"/>
      <w:r>
        <w:rPr>
          <w:rFonts w:hint="eastAsia"/>
        </w:rPr>
        <w:t>关于许可，本系统需要取得客户的同意来获取用户的部分隐私信息。</w:t>
      </w:r>
    </w:p>
    <w:p>
      <w:pPr>
        <w:pStyle w:val="14"/>
        <w:rPr>
          <w:rFonts w:hint="eastAsia"/>
        </w:rPr>
      </w:pPr>
      <w:r>
        <w:rPr>
          <w:rFonts w:hint="eastAsia"/>
        </w:rPr>
        <w:t>考虑到本产品的使用者是利用Web浏览器使用本系统，因此无需考虑安装问题。</w:t>
      </w:r>
    </w:p>
    <w:p>
      <w:pPr>
        <w:pStyle w:val="2"/>
        <w:numPr>
          <w:ilvl w:val="0"/>
          <w:numId w:val="1"/>
        </w:numPr>
        <w:ind w:left="720" w:hanging="720"/>
      </w:pPr>
      <w:r>
        <w:rPr>
          <w:rFonts w:hint="eastAsia"/>
        </w:rPr>
        <w:t>产品特性</w:t>
      </w:r>
      <w:bookmarkEnd w:id="23"/>
    </w:p>
    <w:p>
      <w:pPr>
        <w:pStyle w:val="3"/>
        <w:numPr>
          <w:ilvl w:val="1"/>
          <w:numId w:val="1"/>
        </w:numPr>
        <w:ind w:left="720" w:hanging="720"/>
      </w:pPr>
      <w:bookmarkStart w:id="24" w:name="_Toc498919263"/>
      <w:bookmarkStart w:id="25" w:name="_Toc498919265"/>
      <w:r>
        <w:rPr>
          <w:rFonts w:hint="eastAsia"/>
        </w:rPr>
        <w:t>用户注册</w:t>
      </w:r>
    </w:p>
    <w:p>
      <w:pPr>
        <w:ind w:firstLine="720" w:firstLineChars="0"/>
      </w:pPr>
      <w:r>
        <w:rPr>
          <w:rFonts w:hint="eastAsia"/>
        </w:rPr>
        <w:t>用户在注册时需要填写相关的信息，包括用户的姓名，学号/工号，注册密码，用户身份，邮箱，手机号等。</w:t>
      </w:r>
    </w:p>
    <w:p>
      <w:pPr>
        <w:ind w:firstLine="720" w:firstLineChars="0"/>
      </w:pPr>
      <w:r>
        <w:rPr>
          <w:rFonts w:hint="eastAsia"/>
        </w:rPr>
        <w:t>其中姓名，学号/工号，作为用户身份唯一性的鉴别依据，该系统会与学校的数据库进行比对。</w:t>
      </w:r>
    </w:p>
    <w:p>
      <w:pPr>
        <w:ind w:firstLine="720" w:firstLineChars="0"/>
      </w:pPr>
      <w:r>
        <w:rPr>
          <w:rFonts w:hint="eastAsia"/>
        </w:rPr>
        <w:t>在注册表提交，身份验证成功后，系统会向用户的手机或邮箱发送验证码，验证码确定成功后会给用户分配ID，注册成功。</w:t>
      </w:r>
    </w:p>
    <w:p>
      <w:pPr>
        <w:pStyle w:val="3"/>
        <w:numPr>
          <w:ilvl w:val="1"/>
          <w:numId w:val="1"/>
        </w:numPr>
        <w:ind w:left="720" w:hanging="720"/>
      </w:pPr>
      <w:r>
        <w:rPr>
          <w:rFonts w:hint="eastAsia"/>
        </w:rPr>
        <w:t>用户登录</w:t>
      </w:r>
    </w:p>
    <w:p>
      <w:r>
        <w:rPr>
          <w:rFonts w:hint="eastAsia"/>
        </w:rPr>
        <w:t xml:space="preserve"> </w:t>
      </w:r>
      <w:r>
        <w:rPr>
          <w:rFonts w:hint="eastAsia"/>
          <w:lang w:val="en-US" w:eastAsia="zh-CN"/>
        </w:rPr>
        <w:tab/>
      </w:r>
      <w:r>
        <w:rPr>
          <w:rFonts w:hint="eastAsia"/>
        </w:rPr>
        <w:t>用户通过其学号/工号与密码进行登录。</w:t>
      </w:r>
    </w:p>
    <w:p>
      <w:r>
        <w:rPr>
          <w:rFonts w:hint="eastAsia"/>
        </w:rPr>
        <w:t xml:space="preserve"> </w:t>
      </w:r>
      <w:r>
        <w:rPr>
          <w:rFonts w:hint="eastAsia"/>
          <w:lang w:val="en-US" w:eastAsia="zh-CN"/>
        </w:rPr>
        <w:tab/>
      </w:r>
      <w:r>
        <w:rPr>
          <w:rFonts w:hint="eastAsia"/>
        </w:rPr>
        <w:t>只有注册激活后的学号/工号可以用于登陆，否则系统会提示学生/教师必须先注册激活。</w:t>
      </w:r>
    </w:p>
    <w:p>
      <w:pPr>
        <w:ind w:firstLine="720" w:firstLineChars="0"/>
      </w:pPr>
      <w:r>
        <w:rPr>
          <w:rFonts w:hint="eastAsia"/>
        </w:rPr>
        <w:t>系统根据用户登陆后根据其ID为其分配身份，身份分为学生，教师，管理员。登陆后系统根据身份的不同给不同的用户展示不同的界面。</w:t>
      </w:r>
    </w:p>
    <w:p>
      <w:r>
        <w:rPr>
          <w:rFonts w:hint="eastAsia"/>
        </w:rPr>
        <w:t xml:space="preserve"> </w:t>
      </w:r>
      <w:r>
        <w:t xml:space="preserve"> </w:t>
      </w:r>
      <w:r>
        <w:rPr>
          <w:rFonts w:hint="eastAsia"/>
          <w:lang w:val="en-US" w:eastAsia="zh-CN"/>
        </w:rPr>
        <w:tab/>
      </w:r>
      <w:r>
        <w:rPr>
          <w:rFonts w:hint="eastAsia"/>
        </w:rPr>
        <w:t>用户在登录时若忘记密码，可进行找回密码操作。系统向其邮箱发送验证邮件，成功后可修改学号/工号绑定的密码。</w:t>
      </w:r>
    </w:p>
    <w:p>
      <w:pPr>
        <w:pStyle w:val="3"/>
        <w:numPr>
          <w:ilvl w:val="1"/>
          <w:numId w:val="1"/>
        </w:numPr>
        <w:ind w:left="720" w:hanging="720"/>
      </w:pPr>
      <w:r>
        <w:rPr>
          <w:rFonts w:hint="eastAsia"/>
        </w:rPr>
        <w:t>用户身份管理</w:t>
      </w:r>
    </w:p>
    <w:p>
      <w:r>
        <w:rPr>
          <w:rFonts w:hint="eastAsia"/>
        </w:rPr>
        <w:t xml:space="preserve"> </w:t>
      </w:r>
      <w:r>
        <w:t xml:space="preserve"> </w:t>
      </w:r>
      <w:r>
        <w:rPr>
          <w:rFonts w:hint="eastAsia"/>
          <w:lang w:val="en-US" w:eastAsia="zh-CN"/>
        </w:rPr>
        <w:tab/>
      </w:r>
      <w:r>
        <w:rPr>
          <w:rFonts w:hint="eastAsia"/>
        </w:rPr>
        <w:t>系统允许用户在登录后可进行个人信息的修改，包括修改密码，邮箱，个人手机号。</w:t>
      </w:r>
    </w:p>
    <w:p>
      <w:pPr>
        <w:pStyle w:val="3"/>
        <w:numPr>
          <w:ilvl w:val="1"/>
          <w:numId w:val="1"/>
        </w:numPr>
        <w:ind w:left="720" w:hanging="720"/>
      </w:pPr>
      <w:r>
        <w:rPr>
          <w:rFonts w:hint="eastAsia"/>
        </w:rPr>
        <w:t>注册，新增课程</w:t>
      </w:r>
    </w:p>
    <w:p>
      <w:r>
        <w:rPr>
          <w:rFonts w:hint="eastAsia"/>
        </w:rPr>
        <w:t xml:space="preserve"> </w:t>
      </w:r>
      <w:r>
        <w:t xml:space="preserve"> </w:t>
      </w:r>
      <w:r>
        <w:rPr>
          <w:rFonts w:hint="eastAsia"/>
          <w:lang w:val="en-US" w:eastAsia="zh-CN"/>
        </w:rPr>
        <w:tab/>
      </w:r>
      <w:r>
        <w:rPr>
          <w:rFonts w:hint="eastAsia"/>
        </w:rPr>
        <w:t>用户类型为教师的用户可以在系统上提交课程注册申请，需要提交包括课程的名称，课号，课程简介，所需教材，教学计划，课程图片等。</w:t>
      </w:r>
    </w:p>
    <w:p>
      <w:pPr>
        <w:ind w:firstLine="720" w:firstLineChars="0"/>
      </w:pPr>
      <w:r>
        <w:rPr>
          <w:rFonts w:hint="eastAsia"/>
        </w:rPr>
        <w:t>系统将申请注册的教师设置为注册成功的课程的管理员。</w:t>
      </w:r>
    </w:p>
    <w:p>
      <w:pPr>
        <w:ind w:firstLine="720" w:firstLineChars="0"/>
      </w:pPr>
      <w:r>
        <w:rPr>
          <w:rFonts w:hint="eastAsia"/>
        </w:rPr>
        <w:t>系统会将注册成功的课程会在课程列表中显示。</w:t>
      </w:r>
    </w:p>
    <w:p>
      <w:pPr>
        <w:pStyle w:val="3"/>
        <w:numPr>
          <w:ilvl w:val="1"/>
          <w:numId w:val="1"/>
        </w:numPr>
        <w:ind w:left="720" w:hanging="720"/>
      </w:pPr>
      <w:r>
        <w:rPr>
          <w:rFonts w:hint="eastAsia"/>
        </w:rPr>
        <w:t>编辑，修改课程</w:t>
      </w:r>
    </w:p>
    <w:p>
      <w:r>
        <w:rPr>
          <w:rFonts w:hint="eastAsia"/>
        </w:rPr>
        <w:t xml:space="preserve"> </w:t>
      </w:r>
      <w:r>
        <w:t xml:space="preserve"> </w:t>
      </w:r>
      <w:r>
        <w:rPr>
          <w:rFonts w:hint="eastAsia"/>
          <w:lang w:val="en-US" w:eastAsia="zh-CN"/>
        </w:rPr>
        <w:tab/>
      </w:r>
      <w:r>
        <w:rPr>
          <w:rFonts w:hint="eastAsia"/>
        </w:rPr>
        <w:t>系统允许课程的管理员（教师）修改对应课程的基本信息，包括课程的名称，课程简介，所需教材等。课程管理员还可以删除对应课程。</w:t>
      </w:r>
    </w:p>
    <w:p>
      <w:pPr>
        <w:pStyle w:val="3"/>
        <w:numPr>
          <w:ilvl w:val="1"/>
          <w:numId w:val="1"/>
        </w:numPr>
        <w:ind w:left="720" w:hanging="720"/>
      </w:pPr>
      <w:r>
        <w:rPr>
          <w:rFonts w:hint="eastAsia"/>
        </w:rPr>
        <w:t>查看课程</w:t>
      </w:r>
    </w:p>
    <w:p>
      <w:r>
        <w:rPr>
          <w:rFonts w:hint="eastAsia"/>
        </w:rPr>
        <w:t xml:space="preserve"> </w:t>
      </w:r>
      <w:r>
        <w:rPr>
          <w:rFonts w:hint="eastAsia"/>
          <w:lang w:val="en-US" w:eastAsia="zh-CN"/>
        </w:rPr>
        <w:tab/>
      </w:r>
      <w:r>
        <w:rPr>
          <w:rFonts w:hint="eastAsia"/>
        </w:rPr>
        <w:t>系统会根据用户的要求为所有登陆的用户展示开课课程的对应基本信息，包括课程的名称，课程简介，所需教材等。</w:t>
      </w:r>
    </w:p>
    <w:p>
      <w:pPr>
        <w:pStyle w:val="3"/>
        <w:numPr>
          <w:ilvl w:val="1"/>
          <w:numId w:val="1"/>
        </w:numPr>
        <w:ind w:left="720" w:hanging="720"/>
      </w:pPr>
      <w:r>
        <w:rPr>
          <w:rFonts w:hint="eastAsia"/>
        </w:rPr>
        <w:t>管理参与课程的学生</w:t>
      </w:r>
    </w:p>
    <w:p>
      <w:r>
        <w:rPr>
          <w:rFonts w:hint="eastAsia"/>
        </w:rPr>
        <w:t xml:space="preserve"> </w:t>
      </w:r>
      <w:r>
        <w:rPr>
          <w:rFonts w:hint="eastAsia"/>
          <w:lang w:val="en-US" w:eastAsia="zh-CN"/>
        </w:rPr>
        <w:tab/>
      </w:r>
      <w:r>
        <w:rPr>
          <w:rFonts w:hint="eastAsia"/>
        </w:rPr>
        <w:t>系统允许课程的管理员查看，新增，删除参与对应课程的学生，也提供批量的从excel表中导入学生的信息的功能。</w:t>
      </w:r>
    </w:p>
    <w:p>
      <w:pPr>
        <w:pStyle w:val="3"/>
        <w:numPr>
          <w:ilvl w:val="1"/>
          <w:numId w:val="1"/>
        </w:numPr>
        <w:ind w:left="720" w:hanging="720"/>
      </w:pPr>
      <w:r>
        <w:rPr>
          <w:rFonts w:hint="eastAsia"/>
        </w:rPr>
        <w:t>学生管理课程</w:t>
      </w:r>
    </w:p>
    <w:p>
      <w:r>
        <w:rPr>
          <w:rFonts w:hint="eastAsia"/>
        </w:rPr>
        <w:t xml:space="preserve"> </w:t>
      </w:r>
      <w:r>
        <w:rPr>
          <w:rFonts w:hint="eastAsia"/>
          <w:lang w:val="en-US" w:eastAsia="zh-CN"/>
        </w:rPr>
        <w:tab/>
      </w:r>
      <w:r>
        <w:rPr>
          <w:rFonts w:hint="eastAsia"/>
        </w:rPr>
        <w:t>系统允许学生用户搜索并查看所有课程信息，查看开课中课程的信息，以及自己已完成的课程信息</w:t>
      </w:r>
    </w:p>
    <w:p>
      <w:pPr>
        <w:pStyle w:val="3"/>
        <w:numPr>
          <w:ilvl w:val="1"/>
          <w:numId w:val="1"/>
        </w:numPr>
        <w:ind w:left="720" w:hanging="720"/>
      </w:pPr>
      <w:r>
        <w:rPr>
          <w:rFonts w:hint="eastAsia"/>
        </w:rPr>
        <w:t>教师管理作业</w:t>
      </w:r>
    </w:p>
    <w:p>
      <w:r>
        <w:rPr>
          <w:rFonts w:hint="eastAsia"/>
        </w:rPr>
        <w:t xml:space="preserve"> </w:t>
      </w:r>
      <w:r>
        <w:t xml:space="preserve"> </w:t>
      </w:r>
      <w:r>
        <w:rPr>
          <w:rFonts w:hint="eastAsia"/>
          <w:lang w:val="en-US" w:eastAsia="zh-CN"/>
        </w:rPr>
        <w:tab/>
      </w:r>
      <w:r>
        <w:rPr>
          <w:rFonts w:hint="eastAsia"/>
        </w:rPr>
        <w:t>系统允许教师给所负责的课程发布新的作业，提交的作业发布申请需要包含作业名称，作业内容，截止提交时间，参考答案等信息。教师发布作业后系统会自动提示参与课程的学生。系统也支持教师删除作业，同样的，删除后系统会通知参与课程的学生。</w:t>
      </w:r>
    </w:p>
    <w:p>
      <w:pPr>
        <w:pStyle w:val="3"/>
        <w:numPr>
          <w:ilvl w:val="1"/>
          <w:numId w:val="1"/>
        </w:numPr>
        <w:ind w:left="720" w:hanging="720"/>
      </w:pPr>
      <w:r>
        <w:rPr>
          <w:rFonts w:hint="eastAsia"/>
        </w:rPr>
        <w:t>作业形式</w:t>
      </w:r>
    </w:p>
    <w:p>
      <w:r>
        <w:rPr>
          <w:rFonts w:hint="eastAsia"/>
        </w:rPr>
        <w:t xml:space="preserve"> </w:t>
      </w:r>
      <w:r>
        <w:t xml:space="preserve"> </w:t>
      </w:r>
      <w:r>
        <w:rPr>
          <w:rFonts w:hint="eastAsia"/>
          <w:lang w:val="en-US" w:eastAsia="zh-CN"/>
        </w:rPr>
        <w:tab/>
      </w:r>
      <w:r>
        <w:rPr>
          <w:rFonts w:hint="eastAsia"/>
        </w:rPr>
        <w:t>系统支持多种作业形式，包括输入文字，上传</w:t>
      </w:r>
      <w:r>
        <w:rPr>
          <w:rFonts w:hint="eastAsia"/>
          <w:lang w:val="en-US" w:eastAsia="zh-CN"/>
        </w:rPr>
        <w:t>文件</w:t>
      </w:r>
      <w:r>
        <w:rPr>
          <w:rFonts w:hint="eastAsia"/>
        </w:rPr>
        <w:t>，图片，与混合模式。</w:t>
      </w:r>
    </w:p>
    <w:p>
      <w:pPr>
        <w:pStyle w:val="3"/>
        <w:numPr>
          <w:ilvl w:val="1"/>
          <w:numId w:val="1"/>
        </w:numPr>
        <w:ind w:left="720" w:hanging="720"/>
      </w:pPr>
      <w:r>
        <w:rPr>
          <w:rFonts w:hint="eastAsia"/>
        </w:rPr>
        <w:t>学生查看作业</w:t>
      </w:r>
    </w:p>
    <w:p>
      <w:r>
        <w:rPr>
          <w:rFonts w:hint="eastAsia"/>
        </w:rPr>
        <w:t xml:space="preserve"> </w:t>
      </w:r>
      <w:r>
        <w:t xml:space="preserve"> </w:t>
      </w:r>
      <w:r>
        <w:rPr>
          <w:rFonts w:hint="eastAsia"/>
          <w:lang w:val="en-US" w:eastAsia="zh-CN"/>
        </w:rPr>
        <w:tab/>
      </w:r>
      <w:r>
        <w:rPr>
          <w:rFonts w:hint="eastAsia"/>
        </w:rPr>
        <w:t>系统支持学生查看某项作业的具体信息，同时也可以按待完成与已完成来分类查询并查看</w:t>
      </w:r>
    </w:p>
    <w:p>
      <w:pPr>
        <w:pStyle w:val="3"/>
        <w:numPr>
          <w:ilvl w:val="1"/>
          <w:numId w:val="1"/>
        </w:numPr>
        <w:ind w:left="720" w:hanging="720"/>
      </w:pPr>
      <w:r>
        <w:rPr>
          <w:rFonts w:hint="eastAsia"/>
        </w:rPr>
        <w:t>学生上交作业</w:t>
      </w:r>
    </w:p>
    <w:p>
      <w:r>
        <w:rPr>
          <w:rFonts w:hint="eastAsia"/>
        </w:rPr>
        <w:t xml:space="preserve"> </w:t>
      </w:r>
      <w:r>
        <w:t xml:space="preserve"> </w:t>
      </w:r>
      <w:r>
        <w:rPr>
          <w:rFonts w:hint="eastAsia"/>
          <w:lang w:val="en-US" w:eastAsia="zh-CN"/>
        </w:rPr>
        <w:tab/>
      </w:r>
      <w:r>
        <w:rPr>
          <w:rFonts w:hint="eastAsia"/>
        </w:rPr>
        <w:t>系统应允许在所有参与课程的学生在截至日期前提交对应格式的作业，同时，系统还支持学生重复提交作业，新提交的作业会覆盖之前提交的作业。对于手写作业，系统还会提供图片上传通道，方便学生拍照上传手写作业。</w:t>
      </w:r>
    </w:p>
    <w:p>
      <w:pPr>
        <w:pStyle w:val="3"/>
        <w:numPr>
          <w:ilvl w:val="1"/>
          <w:numId w:val="1"/>
        </w:numPr>
        <w:ind w:left="720" w:hanging="720"/>
      </w:pPr>
      <w:r>
        <w:rPr>
          <w:rFonts w:hint="eastAsia"/>
        </w:rPr>
        <w:t>延迟提交</w:t>
      </w:r>
    </w:p>
    <w:p>
      <w:pPr>
        <w:ind w:firstLine="720" w:firstLineChars="0"/>
      </w:pPr>
      <w:r>
        <w:rPr>
          <w:rFonts w:hint="eastAsia"/>
        </w:rPr>
        <w:t>在截至日期后的一段时间内学生任然可以提交作业，但是系统会自动将提交的作业标记为延迟。</w:t>
      </w:r>
    </w:p>
    <w:p>
      <w:pPr>
        <w:ind w:firstLine="720" w:firstLineChars="0"/>
      </w:pPr>
      <w:r>
        <w:rPr>
          <w:rFonts w:hint="eastAsia"/>
        </w:rPr>
        <w:t>超过一定的时间界限后，系统会自动关闭作业提交入口，此时无法再提交作业。</w:t>
      </w:r>
    </w:p>
    <w:p>
      <w:pPr>
        <w:pStyle w:val="3"/>
        <w:numPr>
          <w:ilvl w:val="1"/>
          <w:numId w:val="1"/>
        </w:numPr>
        <w:ind w:left="720" w:hanging="720"/>
      </w:pPr>
      <w:r>
        <w:rPr>
          <w:rFonts w:hint="eastAsia"/>
        </w:rPr>
        <w:t>教师查看，批改作业</w:t>
      </w:r>
    </w:p>
    <w:p>
      <w:r>
        <w:rPr>
          <w:rFonts w:hint="eastAsia"/>
        </w:rPr>
        <w:t xml:space="preserve"> </w:t>
      </w:r>
      <w:r>
        <w:t xml:space="preserve"> </w:t>
      </w:r>
      <w:r>
        <w:rPr>
          <w:rFonts w:hint="eastAsia"/>
          <w:lang w:val="en-US" w:eastAsia="zh-CN"/>
        </w:rPr>
        <w:tab/>
      </w:r>
      <w:r>
        <w:rPr>
          <w:rFonts w:hint="eastAsia"/>
        </w:rPr>
        <w:t>系统会在作业截止日期之后允许教师查看与批改学生提交的作业。</w:t>
      </w:r>
    </w:p>
    <w:p>
      <w:pPr>
        <w:ind w:firstLine="720" w:firstLineChars="0"/>
      </w:pPr>
      <w:r>
        <w:rPr>
          <w:rFonts w:hint="eastAsia"/>
        </w:rPr>
        <w:t>教师可以查看学生提交作业的时间与提交的具体内容并进行批改，留言，打分。</w:t>
      </w:r>
    </w:p>
    <w:p>
      <w:pPr>
        <w:ind w:firstLine="720" w:firstLineChars="0"/>
      </w:pPr>
      <w:r>
        <w:rPr>
          <w:rFonts w:hint="eastAsia"/>
        </w:rPr>
        <w:t>在某学生的作业批改完成后，系统会向学生展示作业的批改结果并向学生的邮箱中发送邮件提示查看作业批改情况。</w:t>
      </w:r>
    </w:p>
    <w:p>
      <w:pPr>
        <w:pStyle w:val="3"/>
        <w:numPr>
          <w:ilvl w:val="1"/>
          <w:numId w:val="1"/>
        </w:numPr>
        <w:ind w:left="720" w:hanging="720"/>
      </w:pPr>
      <w:r>
        <w:rPr>
          <w:rFonts w:hint="eastAsia"/>
        </w:rPr>
        <w:t>作业答案发布</w:t>
      </w:r>
    </w:p>
    <w:p>
      <w:pPr>
        <w:ind w:firstLine="720" w:firstLineChars="0"/>
      </w:pPr>
      <w:r>
        <w:rPr>
          <w:rFonts w:hint="eastAsia"/>
        </w:rPr>
        <w:t>在教师完成本次所有学生的作业批改后，系统会自动发布教师预先提供的答案并发送邮件提示同学查看答案。</w:t>
      </w:r>
    </w:p>
    <w:p>
      <w:pPr>
        <w:pStyle w:val="3"/>
        <w:numPr>
          <w:ilvl w:val="1"/>
          <w:numId w:val="1"/>
        </w:numPr>
        <w:ind w:left="720" w:hanging="720"/>
      </w:pPr>
      <w:r>
        <w:rPr>
          <w:rFonts w:hint="eastAsia"/>
        </w:rPr>
        <w:t>作业成绩查询</w:t>
      </w:r>
    </w:p>
    <w:p>
      <w:r>
        <w:rPr>
          <w:rFonts w:hint="eastAsia"/>
          <w:lang w:val="en-US" w:eastAsia="zh-CN"/>
        </w:rPr>
        <w:tab/>
      </w:r>
      <w:r>
        <w:rPr>
          <w:rFonts w:hint="eastAsia"/>
        </w:rPr>
        <w:t>在教师完成作业批改后，系统会将作业成绩与教师留言展示在提交作业界面。</w:t>
      </w:r>
    </w:p>
    <w:p>
      <w:pPr>
        <w:pStyle w:val="3"/>
        <w:numPr>
          <w:ilvl w:val="1"/>
          <w:numId w:val="1"/>
        </w:numPr>
        <w:ind w:left="720" w:hanging="720"/>
      </w:pPr>
      <w:r>
        <w:rPr>
          <w:rFonts w:hint="eastAsia"/>
        </w:rPr>
        <w:t>作业留言</w:t>
      </w:r>
    </w:p>
    <w:p>
      <w:r>
        <w:rPr>
          <w:rFonts w:hint="eastAsia"/>
          <w:lang w:val="en-US" w:eastAsia="zh-CN"/>
        </w:rPr>
        <w:tab/>
      </w:r>
      <w:r>
        <w:rPr>
          <w:rFonts w:hint="eastAsia"/>
        </w:rPr>
        <w:t>系统支持为作业发布留言，学生可以在提交作业后为作业添加留言，教师也可以为对应作业添加留言，系统支持多条留言的叠加。</w:t>
      </w:r>
    </w:p>
    <w:p>
      <w:pPr>
        <w:pStyle w:val="3"/>
        <w:numPr>
          <w:ilvl w:val="1"/>
          <w:numId w:val="1"/>
        </w:numPr>
        <w:ind w:left="720" w:hanging="720"/>
      </w:pPr>
      <w:r>
        <w:rPr>
          <w:rFonts w:hint="eastAsia"/>
        </w:rPr>
        <w:t>成绩统计</w:t>
      </w:r>
    </w:p>
    <w:p>
      <w:r>
        <w:rPr>
          <w:rFonts w:hint="eastAsia"/>
          <w:lang w:val="en-US" w:eastAsia="zh-CN"/>
        </w:rPr>
        <w:tab/>
      </w:r>
      <w:r>
        <w:rPr>
          <w:rFonts w:hint="eastAsia"/>
        </w:rPr>
        <w:t>系统支持对作业成绩进行统计，包括某次作业的平均分与一定时间范围内某位同学的成绩平均分。</w:t>
      </w:r>
    </w:p>
    <w:p>
      <w:pPr>
        <w:pStyle w:val="3"/>
        <w:numPr>
          <w:ilvl w:val="1"/>
          <w:numId w:val="1"/>
        </w:numPr>
        <w:ind w:left="720" w:hanging="720"/>
      </w:pPr>
      <w:r>
        <w:rPr>
          <w:rFonts w:hint="eastAsia"/>
        </w:rPr>
        <w:t>照片检测（进阶）</w:t>
      </w:r>
    </w:p>
    <w:p>
      <w:r>
        <w:rPr>
          <w:rFonts w:hint="eastAsia"/>
          <w:lang w:val="en-US" w:eastAsia="zh-CN"/>
        </w:rPr>
        <w:tab/>
      </w:r>
      <w:r>
        <w:rPr>
          <w:rFonts w:hint="eastAsia"/>
        </w:rPr>
        <w:t>系统可以对已经提交的照片进行清晰度的检查，若发现清晰度不足提醒学生重新提交。</w:t>
      </w:r>
    </w:p>
    <w:p>
      <w:pPr>
        <w:pStyle w:val="3"/>
        <w:numPr>
          <w:ilvl w:val="1"/>
          <w:numId w:val="1"/>
        </w:numPr>
        <w:ind w:left="720" w:hanging="720"/>
      </w:pPr>
      <w:r>
        <w:rPr>
          <w:rFonts w:hint="eastAsia"/>
        </w:rPr>
        <w:t>照片优化（进阶）</w:t>
      </w:r>
    </w:p>
    <w:p>
      <w:r>
        <w:rPr>
          <w:rFonts w:hint="eastAsia"/>
          <w:lang w:val="en-US" w:eastAsia="zh-CN"/>
        </w:rPr>
        <w:tab/>
      </w:r>
      <w:r>
        <w:rPr>
          <w:rFonts w:hint="eastAsia"/>
        </w:rPr>
        <w:t>系统检测出照片清晰度不足且可进行自动优化时，直接对照片做优化后再提交。</w:t>
      </w:r>
    </w:p>
    <w:p>
      <w:pPr>
        <w:pStyle w:val="3"/>
        <w:numPr>
          <w:ilvl w:val="1"/>
          <w:numId w:val="1"/>
        </w:numPr>
        <w:ind w:left="720" w:hanging="720"/>
      </w:pPr>
      <w:r>
        <w:rPr>
          <w:rFonts w:hint="eastAsia"/>
        </w:rPr>
        <w:t>作业格式转化（进阶）</w:t>
      </w:r>
    </w:p>
    <w:p>
      <w:r>
        <w:rPr>
          <w:rFonts w:hint="eastAsia"/>
          <w:lang w:val="en-US" w:eastAsia="zh-CN"/>
        </w:rPr>
        <w:tab/>
      </w:r>
      <w:r>
        <w:rPr>
          <w:rFonts w:hint="eastAsia"/>
        </w:rPr>
        <w:t>系统可帮助教师将作业图片中的文字与语音自动转化为文字便与教师的批阅。</w:t>
      </w:r>
    </w:p>
    <w:p>
      <w:pPr>
        <w:pStyle w:val="3"/>
        <w:numPr>
          <w:ilvl w:val="1"/>
          <w:numId w:val="1"/>
        </w:numPr>
        <w:ind w:left="720" w:hanging="720"/>
      </w:pPr>
      <w:r>
        <w:rPr>
          <w:rFonts w:hint="eastAsia"/>
        </w:rPr>
        <w:t xml:space="preserve">选择题发布与自动批改（进阶） </w:t>
      </w:r>
    </w:p>
    <w:p>
      <w:pPr>
        <w:ind w:firstLine="720" w:firstLineChars="0"/>
      </w:pPr>
      <w:r>
        <w:rPr>
          <w:rFonts w:hint="eastAsia"/>
        </w:rPr>
        <w:t>系统支持选择题的作业形式。</w:t>
      </w:r>
    </w:p>
    <w:p>
      <w:pPr>
        <w:ind w:firstLine="720" w:firstLineChars="0"/>
      </w:pPr>
      <w:r>
        <w:rPr>
          <w:rFonts w:hint="eastAsia"/>
        </w:rPr>
        <w:t>发布时，系统要求教师提供题干，选项与正确答案，在学生完成后，系统可根据正确答案自动批改并给出对应的分数。</w:t>
      </w:r>
    </w:p>
    <w:bookmarkEnd w:id="24"/>
    <w:p>
      <w:pPr>
        <w:pStyle w:val="2"/>
        <w:numPr>
          <w:ilvl w:val="0"/>
          <w:numId w:val="1"/>
        </w:numPr>
        <w:ind w:left="720" w:hanging="720"/>
      </w:pPr>
      <w:bookmarkStart w:id="26" w:name="_Toc498919264"/>
      <w:r>
        <w:rPr>
          <w:rFonts w:hint="eastAsia"/>
        </w:rPr>
        <w:t>约束</w:t>
      </w:r>
      <w:bookmarkEnd w:id="26"/>
    </w:p>
    <w:p>
      <w:pPr>
        <w:ind w:firstLine="720" w:firstLineChars="0"/>
        <w:rPr>
          <w:rFonts w:hint="eastAsia"/>
        </w:rPr>
      </w:pPr>
      <w:r>
        <w:rPr>
          <w:rFonts w:hint="eastAsia"/>
        </w:rPr>
        <w:t>本系统不需要额外的硬件支持。</w:t>
      </w:r>
    </w:p>
    <w:p>
      <w:r>
        <w:rPr>
          <w:rFonts w:hint="eastAsia"/>
        </w:rPr>
        <w:t xml:space="preserve"> </w:t>
      </w:r>
      <w:r>
        <w:t xml:space="preserve"> </w:t>
      </w:r>
      <w:r>
        <w:rPr>
          <w:rFonts w:hint="eastAsia"/>
          <w:lang w:val="en-US" w:eastAsia="zh-CN"/>
        </w:rPr>
        <w:tab/>
      </w:r>
      <w:r>
        <w:rPr>
          <w:rFonts w:hint="eastAsia"/>
        </w:rPr>
        <w:t>该系统支持的注册用户仅限学校名单上存在的教师/学生。</w:t>
      </w:r>
    </w:p>
    <w:p>
      <w:r>
        <w:rPr>
          <w:rFonts w:hint="eastAsia"/>
        </w:rPr>
        <w:t xml:space="preserve"> </w:t>
      </w:r>
      <w:r>
        <w:t xml:space="preserve"> </w:t>
      </w:r>
      <w:r>
        <w:rPr>
          <w:rFonts w:hint="eastAsia"/>
          <w:lang w:val="en-US" w:eastAsia="zh-CN"/>
        </w:rPr>
        <w:tab/>
      </w:r>
      <w:r>
        <w:rPr>
          <w:rFonts w:hint="eastAsia"/>
        </w:rPr>
        <w:t>提交课程信息与提交作业信息的格式仅限于对应数据库支持的格式（提交表单的限制）。</w:t>
      </w:r>
    </w:p>
    <w:p>
      <w:r>
        <w:t xml:space="preserve">  </w:t>
      </w:r>
      <w:r>
        <w:rPr>
          <w:rFonts w:hint="eastAsia"/>
          <w:lang w:val="en-US" w:eastAsia="zh-CN"/>
        </w:rPr>
        <w:tab/>
      </w:r>
      <w:r>
        <w:rPr>
          <w:rFonts w:hint="eastAsia"/>
        </w:rPr>
        <w:t>提交的作业文件（包括图片，音频）有大小的限制。</w:t>
      </w:r>
    </w:p>
    <w:p>
      <w:pPr>
        <w:rPr>
          <w:rFonts w:hint="eastAsia"/>
        </w:rPr>
      </w:pPr>
      <w:r>
        <w:rPr>
          <w:rFonts w:hint="eastAsia"/>
        </w:rPr>
        <w:t xml:space="preserve"> </w:t>
      </w:r>
      <w:r>
        <w:t xml:space="preserve"> </w:t>
      </w:r>
      <w:r>
        <w:rPr>
          <w:rFonts w:hint="eastAsia"/>
          <w:lang w:val="en-US" w:eastAsia="zh-CN"/>
        </w:rPr>
        <w:tab/>
      </w:r>
      <w:r>
        <w:rPr>
          <w:rFonts w:hint="eastAsia"/>
        </w:rPr>
        <w:t>学生不可以自主选课，参与课程只能由教师邀请加入。</w:t>
      </w:r>
    </w:p>
    <w:bookmarkEnd w:id="25"/>
    <w:p>
      <w:pPr>
        <w:pStyle w:val="2"/>
        <w:numPr>
          <w:ilvl w:val="0"/>
          <w:numId w:val="1"/>
        </w:numPr>
        <w:ind w:left="720" w:hanging="720"/>
      </w:pPr>
      <w:r>
        <w:rPr>
          <w:rFonts w:hint="eastAsia"/>
        </w:rPr>
        <w:t>质量范围</w:t>
      </w:r>
    </w:p>
    <w:p>
      <w:pPr>
        <w:pStyle w:val="14"/>
        <w:rPr>
          <w:rFonts w:hint="default" w:eastAsia="宋体"/>
          <w:lang w:val="en-US" w:eastAsia="zh-CN"/>
        </w:rPr>
      </w:pPr>
      <w:r>
        <w:rPr>
          <w:rFonts w:hint="eastAsia"/>
        </w:rPr>
        <w:t>可用性：本系统应每周7天，每天24小时可运作。</w:t>
      </w:r>
      <w:r>
        <w:rPr>
          <w:rFonts w:hint="eastAsia"/>
          <w:lang w:val="en-US" w:eastAsia="zh-CN"/>
        </w:rPr>
        <w:t>可用时间占比为99.99%，即一年允许52分钟的服务器停用时间。</w:t>
      </w:r>
    </w:p>
    <w:p>
      <w:pPr>
        <w:pStyle w:val="14"/>
      </w:pPr>
      <w:r>
        <w:rPr>
          <w:rFonts w:hint="eastAsia"/>
        </w:rPr>
        <w:t>易用性：本系统应易于使用，并以学生，老师和家长为目标市场。</w:t>
      </w:r>
    </w:p>
    <w:p>
      <w:pPr>
        <w:pStyle w:val="14"/>
      </w:pPr>
      <w:r>
        <w:rPr>
          <w:rFonts w:hint="eastAsia"/>
        </w:rPr>
        <w:t>易用性：本系统应拥有用户在线帮助功能。学生、老师和家长不需要使用印刷手册来使用系统。</w:t>
      </w:r>
    </w:p>
    <w:p>
      <w:pPr>
        <w:pStyle w:val="14"/>
      </w:pPr>
      <w:r>
        <w:rPr>
          <w:rFonts w:hint="eastAsia"/>
        </w:rPr>
        <w:t>可维护性：系统的设计应易于维护。</w:t>
      </w:r>
    </w:p>
    <w:p>
      <w:pPr>
        <w:pStyle w:val="2"/>
        <w:numPr>
          <w:ilvl w:val="0"/>
          <w:numId w:val="1"/>
        </w:numPr>
        <w:ind w:left="720" w:hanging="720"/>
      </w:pPr>
      <w:bookmarkStart w:id="27" w:name="_Toc498919266"/>
      <w:r>
        <w:rPr>
          <w:rFonts w:hint="eastAsia"/>
        </w:rPr>
        <w:t>优先级</w:t>
      </w:r>
      <w:bookmarkEnd w:id="27"/>
    </w:p>
    <w:p>
      <w:pPr>
        <w:pStyle w:val="14"/>
      </w:pPr>
      <w:r>
        <w:rPr>
          <w:rFonts w:hint="eastAsia"/>
        </w:rPr>
        <w:t>预计本组的云作业平台系统将通过2-4个主要版本发布。</w:t>
      </w:r>
    </w:p>
    <w:p>
      <w:pPr>
        <w:pStyle w:val="14"/>
        <w:ind w:left="0"/>
      </w:pPr>
      <w:r>
        <w:rPr>
          <w:rFonts w:hint="eastAsia"/>
        </w:rPr>
        <w:t xml:space="preserve"> </w:t>
      </w:r>
      <w:r>
        <w:rPr>
          <w:rFonts w:hint="eastAsia"/>
          <w:lang w:val="en-US" w:eastAsia="zh-CN"/>
        </w:rPr>
        <w:tab/>
      </w:r>
      <w:r>
        <w:rPr>
          <w:rFonts w:hint="eastAsia"/>
        </w:rPr>
        <w:t>版本1 应包含以下基本功能:</w:t>
      </w:r>
    </w:p>
    <w:p>
      <w:pPr>
        <w:pStyle w:val="14"/>
        <w:numPr>
          <w:ilvl w:val="0"/>
          <w:numId w:val="4"/>
        </w:numPr>
      </w:pPr>
      <w:r>
        <w:rPr>
          <w:rFonts w:hint="eastAsia"/>
        </w:rPr>
        <w:t>登录，登出</w:t>
      </w:r>
    </w:p>
    <w:p>
      <w:pPr>
        <w:pStyle w:val="14"/>
        <w:numPr>
          <w:ilvl w:val="0"/>
          <w:numId w:val="4"/>
        </w:numPr>
      </w:pPr>
      <w:r>
        <w:rPr>
          <w:rFonts w:hint="eastAsia"/>
        </w:rPr>
        <w:t>上传作业</w:t>
      </w:r>
    </w:p>
    <w:p>
      <w:pPr>
        <w:pStyle w:val="14"/>
        <w:numPr>
          <w:ilvl w:val="0"/>
          <w:numId w:val="4"/>
        </w:numPr>
      </w:pPr>
      <w:r>
        <w:rPr>
          <w:rFonts w:hint="eastAsia"/>
        </w:rPr>
        <w:t>下载作业</w:t>
      </w:r>
    </w:p>
    <w:p>
      <w:pPr>
        <w:pStyle w:val="14"/>
        <w:numPr>
          <w:ilvl w:val="0"/>
          <w:numId w:val="4"/>
        </w:numPr>
      </w:pPr>
      <w:r>
        <w:rPr>
          <w:rFonts w:hint="eastAsia"/>
        </w:rPr>
        <w:t>作业判定</w:t>
      </w:r>
    </w:p>
    <w:p>
      <w:pPr>
        <w:pStyle w:val="14"/>
        <w:numPr>
          <w:ilvl w:val="0"/>
          <w:numId w:val="4"/>
        </w:numPr>
      </w:pPr>
      <w:r>
        <w:rPr>
          <w:rFonts w:hint="eastAsia"/>
        </w:rPr>
        <w:t>评分，评论</w:t>
      </w:r>
    </w:p>
    <w:p>
      <w:pPr>
        <w:pStyle w:val="14"/>
        <w:ind w:left="0"/>
      </w:pPr>
      <w:r>
        <w:rPr>
          <w:rFonts w:hint="eastAsia"/>
        </w:rPr>
        <w:t xml:space="preserve"> </w:t>
      </w:r>
      <w:r>
        <w:rPr>
          <w:rFonts w:hint="eastAsia"/>
          <w:lang w:val="en-US" w:eastAsia="zh-CN"/>
        </w:rPr>
        <w:tab/>
      </w:r>
      <w:r>
        <w:rPr>
          <w:rFonts w:hint="eastAsia"/>
        </w:rPr>
        <w:t>版本2</w:t>
      </w:r>
      <w:r>
        <w:t xml:space="preserve"> </w:t>
      </w:r>
      <w:r>
        <w:rPr>
          <w:rFonts w:hint="eastAsia"/>
        </w:rPr>
        <w:t>应包含以下功能：</w:t>
      </w:r>
      <w:r>
        <w:t>…</w:t>
      </w:r>
    </w:p>
    <w:p>
      <w:pPr>
        <w:pStyle w:val="14"/>
        <w:numPr>
          <w:ilvl w:val="0"/>
          <w:numId w:val="4"/>
        </w:numPr>
      </w:pPr>
      <w:r>
        <w:rPr>
          <w:rFonts w:hint="eastAsia"/>
        </w:rPr>
        <w:t>统计每次作业平均分数</w:t>
      </w:r>
    </w:p>
    <w:p>
      <w:pPr>
        <w:pStyle w:val="14"/>
        <w:numPr>
          <w:ilvl w:val="0"/>
          <w:numId w:val="4"/>
        </w:numPr>
        <w:rPr>
          <w:rFonts w:hint="eastAsia"/>
        </w:rPr>
      </w:pPr>
      <w:r>
        <w:rPr>
          <w:rFonts w:hint="eastAsia"/>
        </w:rPr>
        <w:t>作业完成时长分布</w:t>
      </w:r>
    </w:p>
    <w:p>
      <w:pPr>
        <w:pStyle w:val="14"/>
        <w:ind w:left="0"/>
      </w:pPr>
      <w:r>
        <w:rPr>
          <w:rFonts w:hint="eastAsia"/>
        </w:rPr>
        <w:t xml:space="preserve"> </w:t>
      </w:r>
      <w:r>
        <w:rPr>
          <w:rFonts w:hint="eastAsia"/>
          <w:lang w:val="en-US" w:eastAsia="zh-CN"/>
        </w:rPr>
        <w:tab/>
      </w:r>
      <w:r>
        <w:rPr>
          <w:rFonts w:hint="eastAsia"/>
        </w:rPr>
        <w:t>版本3</w:t>
      </w:r>
      <w:r>
        <w:t xml:space="preserve"> </w:t>
      </w:r>
      <w:r>
        <w:rPr>
          <w:rFonts w:hint="eastAsia"/>
        </w:rPr>
        <w:t>应包含以下功能：</w:t>
      </w:r>
    </w:p>
    <w:p>
      <w:pPr>
        <w:pStyle w:val="14"/>
        <w:numPr>
          <w:ilvl w:val="0"/>
          <w:numId w:val="4"/>
        </w:numPr>
      </w:pPr>
      <w:r>
        <w:rPr>
          <w:rFonts w:hint="eastAsia"/>
        </w:rPr>
        <w:t>自动批改选择题</w:t>
      </w:r>
    </w:p>
    <w:p>
      <w:pPr>
        <w:pStyle w:val="2"/>
        <w:numPr>
          <w:ilvl w:val="0"/>
          <w:numId w:val="1"/>
        </w:numPr>
        <w:ind w:left="720" w:hanging="720"/>
      </w:pPr>
      <w:bookmarkStart w:id="28" w:name="_Toc498919267"/>
      <w:r>
        <w:rPr>
          <w:rFonts w:hint="eastAsia"/>
        </w:rPr>
        <w:t>其他产品需求</w:t>
      </w:r>
      <w:bookmarkEnd w:id="28"/>
    </w:p>
    <w:p>
      <w:pPr>
        <w:pStyle w:val="3"/>
        <w:numPr>
          <w:ilvl w:val="1"/>
          <w:numId w:val="1"/>
        </w:numPr>
        <w:ind w:left="720" w:hanging="720"/>
      </w:pPr>
      <w:bookmarkStart w:id="29" w:name="_Toc498919268"/>
      <w:r>
        <w:rPr>
          <w:rFonts w:hint="eastAsia"/>
        </w:rPr>
        <w:t>适用的标准</w:t>
      </w:r>
      <w:bookmarkEnd w:id="29"/>
    </w:p>
    <w:p>
      <w:pPr>
        <w:pStyle w:val="14"/>
        <w:rPr>
          <w:rFonts w:hint="default" w:eastAsia="宋体"/>
          <w:lang w:val="en-US" w:eastAsia="zh-CN"/>
        </w:rPr>
      </w:pPr>
      <w:r>
        <w:rPr>
          <w:rFonts w:hint="eastAsia"/>
        </w:rPr>
        <w:t>桌面用户的系统应为Windows</w:t>
      </w:r>
      <w:r>
        <w:t>10</w:t>
      </w:r>
      <w:r>
        <w:rPr>
          <w:rFonts w:hint="default"/>
          <w:lang w:val="en-US"/>
        </w:rPr>
        <w:t>, Mac OS, Linux</w:t>
      </w:r>
      <w:r>
        <w:rPr>
          <w:rFonts w:hint="eastAsia"/>
          <w:lang w:val="en-US" w:eastAsia="zh-CN"/>
        </w:rPr>
        <w:t>等主流操作系统。</w:t>
      </w:r>
    </w:p>
    <w:p>
      <w:pPr>
        <w:pStyle w:val="3"/>
        <w:numPr>
          <w:ilvl w:val="1"/>
          <w:numId w:val="1"/>
        </w:numPr>
        <w:ind w:left="720" w:hanging="720"/>
      </w:pPr>
      <w:bookmarkStart w:id="30" w:name="_Toc498919269"/>
      <w:r>
        <w:rPr>
          <w:rFonts w:hint="eastAsia"/>
        </w:rPr>
        <w:t>系统需求</w:t>
      </w:r>
      <w:bookmarkEnd w:id="30"/>
    </w:p>
    <w:p>
      <w:pPr>
        <w:pStyle w:val="14"/>
        <w:ind w:left="0"/>
      </w:pPr>
      <w:r>
        <w:rPr>
          <w:rFonts w:hint="eastAsia"/>
        </w:rPr>
        <w:t xml:space="preserve"> </w:t>
      </w:r>
      <w:r>
        <w:t xml:space="preserve"> </w:t>
      </w:r>
      <w:r>
        <w:rPr>
          <w:rFonts w:hint="eastAsia"/>
          <w:lang w:val="en-US" w:eastAsia="zh-CN"/>
        </w:rPr>
        <w:tab/>
      </w:r>
      <w:r>
        <w:rPr>
          <w:rFonts w:hint="eastAsia"/>
        </w:rPr>
        <w:t>支持Windows10系统</w:t>
      </w:r>
    </w:p>
    <w:p>
      <w:pPr>
        <w:pStyle w:val="14"/>
        <w:ind w:left="0"/>
        <w:rPr>
          <w:rFonts w:hint="eastAsia"/>
        </w:rPr>
      </w:pPr>
      <w:r>
        <w:rPr>
          <w:rFonts w:hint="eastAsia"/>
        </w:rPr>
        <w:t xml:space="preserve"> </w:t>
      </w:r>
      <w:r>
        <w:t xml:space="preserve"> </w:t>
      </w:r>
      <w:r>
        <w:rPr>
          <w:rFonts w:hint="eastAsia"/>
          <w:lang w:val="en-US" w:eastAsia="zh-CN"/>
        </w:rPr>
        <w:tab/>
      </w:r>
      <w:r>
        <w:rPr>
          <w:rFonts w:hint="eastAsia"/>
        </w:rPr>
        <w:t>内存不低于4GB</w:t>
      </w:r>
    </w:p>
    <w:p>
      <w:pPr>
        <w:pStyle w:val="3"/>
        <w:numPr>
          <w:ilvl w:val="1"/>
          <w:numId w:val="1"/>
        </w:numPr>
        <w:ind w:left="720" w:hanging="720"/>
      </w:pPr>
      <w:bookmarkStart w:id="31" w:name="_Toc498919270"/>
      <w:r>
        <w:rPr>
          <w:rFonts w:hint="eastAsia"/>
        </w:rPr>
        <w:t>性能需求</w:t>
      </w:r>
      <w:bookmarkEnd w:id="31"/>
    </w:p>
    <w:p>
      <w:pPr>
        <w:pStyle w:val="14"/>
        <w:ind w:left="0"/>
        <w:rPr>
          <w:rFonts w:hint="eastAsia" w:eastAsia="宋体"/>
          <w:lang w:eastAsia="zh-CN"/>
        </w:rPr>
      </w:pPr>
      <w:r>
        <w:rPr>
          <w:rFonts w:hint="eastAsia"/>
        </w:rPr>
        <w:t xml:space="preserve"> </w:t>
      </w:r>
      <w:r>
        <w:t xml:space="preserve"> </w:t>
      </w:r>
      <w:r>
        <w:rPr>
          <w:rFonts w:hint="eastAsia"/>
          <w:lang w:val="en-US" w:eastAsia="zh-CN"/>
        </w:rPr>
        <w:tab/>
      </w:r>
      <w:r>
        <w:rPr>
          <w:rFonts w:hint="eastAsia"/>
        </w:rPr>
        <w:t>系统在任何给定时间应最多支持40</w:t>
      </w:r>
      <w:r>
        <w:t>,</w:t>
      </w:r>
      <w:r>
        <w:rPr>
          <w:rFonts w:hint="eastAsia"/>
        </w:rPr>
        <w:t>000</w:t>
      </w:r>
      <w:r>
        <w:t xml:space="preserve"> </w:t>
      </w:r>
      <w:r>
        <w:rPr>
          <w:rFonts w:hint="eastAsia"/>
        </w:rPr>
        <w:t>个用户同时使用</w:t>
      </w:r>
      <w:r>
        <w:rPr>
          <w:rFonts w:hint="eastAsia"/>
          <w:lang w:eastAsia="zh-CN"/>
        </w:rPr>
        <w:t>。</w:t>
      </w:r>
    </w:p>
    <w:p>
      <w:pPr>
        <w:pStyle w:val="14"/>
        <w:ind w:left="0"/>
        <w:rPr>
          <w:rFonts w:hint="eastAsia"/>
          <w:lang w:eastAsia="zh-CN"/>
        </w:rPr>
      </w:pPr>
      <w:r>
        <w:rPr>
          <w:rFonts w:hint="eastAsia"/>
        </w:rPr>
        <w:t xml:space="preserve"> </w:t>
      </w:r>
      <w:r>
        <w:t xml:space="preserve"> </w:t>
      </w:r>
      <w:r>
        <w:rPr>
          <w:rFonts w:hint="eastAsia"/>
          <w:lang w:val="en-US" w:eastAsia="zh-CN"/>
        </w:rPr>
        <w:tab/>
      </w:r>
      <w:r>
        <w:rPr>
          <w:rFonts w:hint="eastAsia"/>
        </w:rPr>
        <w:t>系统应保证对数据库访问不超过10秒延迟</w:t>
      </w:r>
      <w:r>
        <w:rPr>
          <w:rFonts w:hint="eastAsia"/>
          <w:lang w:eastAsia="zh-CN"/>
        </w:rPr>
        <w:t>。</w:t>
      </w:r>
    </w:p>
    <w:p>
      <w:pPr>
        <w:pStyle w:val="14"/>
        <w:ind w:left="0" w:firstLine="720" w:firstLineChars="0"/>
        <w:rPr>
          <w:rFonts w:hint="eastAsia"/>
          <w:lang w:val="en-US" w:eastAsia="zh-CN"/>
        </w:rPr>
      </w:pPr>
      <w:r>
        <w:rPr>
          <w:rFonts w:hint="eastAsia"/>
          <w:lang w:val="en-US" w:eastAsia="zh-CN"/>
        </w:rPr>
        <w:t>系统应保证正常校园网连接情况下，打开90%以上的网页（不包括提交作业）延迟不超过1s。</w:t>
      </w:r>
    </w:p>
    <w:p>
      <w:pPr>
        <w:pStyle w:val="14"/>
        <w:ind w:left="0" w:firstLine="720" w:firstLineChars="0"/>
        <w:rPr>
          <w:rFonts w:hint="default"/>
          <w:lang w:val="en-US" w:eastAsia="zh-CN"/>
        </w:rPr>
      </w:pPr>
      <w:r>
        <w:rPr>
          <w:rFonts w:hint="eastAsia"/>
          <w:lang w:val="en-US" w:eastAsia="zh-CN"/>
        </w:rPr>
        <w:t>提交作业页面在提交后应有反馈，若出现文件传输失败需及时提示。</w:t>
      </w:r>
    </w:p>
    <w:p>
      <w:pPr>
        <w:pStyle w:val="3"/>
        <w:numPr>
          <w:ilvl w:val="1"/>
          <w:numId w:val="1"/>
        </w:numPr>
        <w:ind w:left="720" w:hanging="720"/>
      </w:pPr>
      <w:bookmarkStart w:id="32" w:name="_Toc498919271"/>
      <w:r>
        <w:rPr>
          <w:rFonts w:hint="eastAsia"/>
        </w:rPr>
        <w:t>环境需求</w:t>
      </w:r>
      <w:bookmarkEnd w:id="32"/>
    </w:p>
    <w:p>
      <w:pPr>
        <w:pStyle w:val="14"/>
        <w:ind w:left="0" w:firstLine="100" w:firstLineChars="50"/>
      </w:pPr>
      <w:r>
        <w:rPr>
          <w:rFonts w:hint="eastAsia"/>
        </w:rPr>
        <w:t>无需求</w:t>
      </w:r>
    </w:p>
    <w:p>
      <w:pPr>
        <w:pStyle w:val="2"/>
        <w:numPr>
          <w:ilvl w:val="0"/>
          <w:numId w:val="1"/>
        </w:numPr>
        <w:ind w:left="720" w:hanging="720"/>
      </w:pPr>
      <w:bookmarkStart w:id="33" w:name="_Toc498919272"/>
      <w:r>
        <w:rPr>
          <w:rFonts w:hint="eastAsia"/>
        </w:rPr>
        <w:t>文档需求</w:t>
      </w:r>
      <w:bookmarkEnd w:id="33"/>
    </w:p>
    <w:p>
      <w:pPr>
        <w:pStyle w:val="3"/>
        <w:numPr>
          <w:ilvl w:val="1"/>
          <w:numId w:val="1"/>
        </w:numPr>
        <w:ind w:left="720" w:hanging="720"/>
      </w:pPr>
      <w:bookmarkStart w:id="34" w:name="_Toc498919273"/>
      <w:r>
        <w:rPr>
          <w:rFonts w:hint="eastAsia"/>
        </w:rPr>
        <w:t>用户手册</w:t>
      </w:r>
      <w:bookmarkEnd w:id="34"/>
    </w:p>
    <w:p>
      <w:pPr>
        <w:pStyle w:val="14"/>
      </w:pPr>
      <w:r>
        <w:rPr>
          <w:rFonts w:hint="eastAsia"/>
        </w:rPr>
        <w:t>系统最低需求</w:t>
      </w:r>
    </w:p>
    <w:p>
      <w:pPr>
        <w:pStyle w:val="14"/>
        <w:ind w:left="0"/>
      </w:pPr>
      <w:r>
        <w:t xml:space="preserve">  </w:t>
      </w:r>
      <w:r>
        <w:rPr>
          <w:rFonts w:hint="eastAsia"/>
          <w:lang w:val="en-US" w:eastAsia="zh-CN"/>
        </w:rPr>
        <w:tab/>
      </w:r>
      <w:r>
        <w:rPr>
          <w:rFonts w:hint="eastAsia"/>
        </w:rPr>
        <w:t>登录</w:t>
      </w:r>
    </w:p>
    <w:p>
      <w:pPr>
        <w:pStyle w:val="14"/>
        <w:ind w:left="0"/>
      </w:pPr>
      <w:r>
        <w:rPr>
          <w:rFonts w:hint="eastAsia"/>
        </w:rPr>
        <w:t xml:space="preserve"> </w:t>
      </w:r>
      <w:r>
        <w:t xml:space="preserve"> </w:t>
      </w:r>
      <w:r>
        <w:rPr>
          <w:rFonts w:hint="eastAsia"/>
          <w:lang w:val="en-US" w:eastAsia="zh-CN"/>
        </w:rPr>
        <w:tab/>
      </w:r>
      <w:r>
        <w:rPr>
          <w:rFonts w:hint="eastAsia"/>
        </w:rPr>
        <w:t>登出</w:t>
      </w:r>
    </w:p>
    <w:p>
      <w:pPr>
        <w:pStyle w:val="14"/>
        <w:ind w:left="0" w:firstLine="720" w:firstLineChars="0"/>
      </w:pPr>
      <w:r>
        <w:rPr>
          <w:rFonts w:hint="eastAsia"/>
        </w:rPr>
        <w:t>系统所有功能的介绍和操作</w:t>
      </w:r>
    </w:p>
    <w:p>
      <w:pPr>
        <w:pStyle w:val="14"/>
        <w:ind w:left="0" w:firstLine="720" w:firstLineChars="0"/>
      </w:pPr>
      <w:r>
        <w:rPr>
          <w:rFonts w:hint="eastAsia"/>
        </w:rPr>
        <w:t>用户支持信息</w:t>
      </w:r>
    </w:p>
    <w:p>
      <w:pPr>
        <w:pStyle w:val="3"/>
        <w:numPr>
          <w:ilvl w:val="1"/>
          <w:numId w:val="1"/>
        </w:numPr>
        <w:ind w:left="720" w:hanging="720"/>
      </w:pPr>
      <w:bookmarkStart w:id="35" w:name="_Toc498919274"/>
      <w:r>
        <w:rPr>
          <w:rFonts w:hint="eastAsia"/>
        </w:rPr>
        <w:t>联机帮助</w:t>
      </w:r>
      <w:bookmarkEnd w:id="35"/>
    </w:p>
    <w:p>
      <w:pPr>
        <w:pStyle w:val="14"/>
        <w:ind w:left="0" w:firstLine="720" w:firstLineChars="0"/>
      </w:pPr>
      <w:r>
        <w:rPr>
          <w:rFonts w:hint="eastAsia"/>
        </w:rPr>
        <w:t>用户可以使用系统每种功能的在线帮助。在用户手册中的每个主题也可以通过在线帮助获得。</w:t>
      </w:r>
    </w:p>
    <w:p>
      <w:pPr>
        <w:pStyle w:val="3"/>
        <w:numPr>
          <w:ilvl w:val="1"/>
          <w:numId w:val="1"/>
        </w:numPr>
        <w:ind w:left="720" w:hanging="720"/>
      </w:pPr>
      <w:bookmarkStart w:id="36" w:name="_Toc498919275"/>
      <w:r>
        <w:rPr>
          <w:rFonts w:hint="eastAsia"/>
        </w:rPr>
        <w:t>安装指南、配置文件、自述文件</w:t>
      </w:r>
      <w:bookmarkEnd w:id="36"/>
    </w:p>
    <w:p>
      <w:pPr>
        <w:pStyle w:val="14"/>
        <w:ind w:left="0" w:firstLine="720" w:firstLineChars="0"/>
      </w:pPr>
      <w:r>
        <w:rPr>
          <w:rFonts w:hint="eastAsia"/>
        </w:rPr>
        <w:t>系统最低要求</w:t>
      </w:r>
    </w:p>
    <w:p>
      <w:pPr>
        <w:pStyle w:val="14"/>
        <w:ind w:left="0" w:firstLine="720" w:firstLineChars="0"/>
        <w:rPr>
          <w:rFonts w:hint="eastAsia"/>
        </w:rPr>
      </w:pPr>
      <w:r>
        <w:rPr>
          <w:rFonts w:hint="eastAsia"/>
        </w:rPr>
        <w:t>用户帮助信息</w:t>
      </w:r>
    </w:p>
    <w:p>
      <w:pPr>
        <w:pStyle w:val="3"/>
        <w:numPr>
          <w:ilvl w:val="1"/>
          <w:numId w:val="1"/>
        </w:numPr>
        <w:ind w:left="720" w:hanging="720"/>
      </w:pPr>
      <w:bookmarkStart w:id="37" w:name="_Toc498919276"/>
      <w:r>
        <w:rPr>
          <w:rFonts w:hint="eastAsia"/>
        </w:rPr>
        <w:t>标签与包装</w:t>
      </w:r>
      <w:bookmarkEnd w:id="37"/>
    </w:p>
    <w:p>
      <w:pPr>
        <w:pStyle w:val="14"/>
        <w:ind w:left="0" w:firstLine="720" w:firstLineChars="0"/>
      </w:pPr>
      <w:r>
        <w:rPr>
          <w:rFonts w:hint="eastAsia"/>
        </w:rPr>
        <w:t>徽标应在用户文档以及平台某处突出显示。不会开发产品营销文献，产品包装和促销材料。</w:t>
      </w:r>
    </w:p>
    <w:p>
      <w:pPr>
        <w:pStyle w:val="2"/>
        <w:numPr>
          <w:ilvl w:val="0"/>
          <w:numId w:val="0"/>
        </w:numPr>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w:t>
          </w:r>
          <w:r>
            <w:rPr>
              <w:rFonts w:hint="eastAsia" w:ascii="Times New Roman"/>
              <w:lang w:val="en-US" w:eastAsia="zh-CN"/>
            </w:rPr>
            <w:t>云作业平台</w:t>
          </w:r>
          <w:r>
            <w:rPr>
              <w:rFonts w:hint="eastAsia" w:ascii="Times New Roman"/>
            </w:rPr>
            <w:t>&gt;</w:t>
          </w:r>
          <w:r>
            <w:rPr>
              <w:rFonts w:ascii="Times New Roman"/>
            </w:rPr>
            <w:fldChar w:fldCharType="end"/>
          </w:r>
          <w:r>
            <w:rPr>
              <w:rFonts w:ascii="Times New Roman"/>
            </w:rPr>
            <w:t>, 20</w:t>
          </w:r>
          <w:r>
            <w:rPr>
              <w:rFonts w:hint="eastAsia" w:ascii="Times New Roman"/>
              <w:lang w:val="en-US" w:eastAsia="zh-CN"/>
            </w:rPr>
            <w:t>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lang w:val="en-US"/>
            </w:rPr>
          </w:pPr>
          <w:r>
            <w:rPr>
              <w:rFonts w:hint="eastAsia" w:ascii="Times New Roman"/>
              <w:b/>
              <w:lang w:val="en-US" w:eastAsia="zh-CN"/>
            </w:rPr>
            <w:t>云作业平台</w:t>
          </w:r>
        </w:p>
      </w:tc>
      <w:tc>
        <w:tcPr>
          <w:tcW w:w="3179" w:type="dxa"/>
        </w:tcPr>
        <w:p>
          <w:pPr>
            <w:tabs>
              <w:tab w:val="left" w:pos="1135"/>
            </w:tabs>
            <w:spacing w:before="40"/>
            <w:ind w:right="68"/>
          </w:pPr>
          <w:r>
            <w:rPr>
              <w:rFonts w:ascii="Times New Roman"/>
            </w:rPr>
            <w:t xml:space="preserve">  Version:</w:t>
          </w:r>
          <w:r>
            <w:rPr>
              <w:rFonts w:hint="eastAsia" w:ascii="Times New Roman"/>
              <w:lang w:val="en-US" w:eastAsia="zh-CN"/>
            </w:rPr>
            <w:t xml:space="preserve"> </w:t>
          </w:r>
          <w:r>
            <w:rPr>
              <w:rFonts w:ascii="Times New Roman"/>
            </w:rPr>
            <w:t>&lt;1.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ascii="Times New Roman"/>
              <w:lang w:val="en-US" w:eastAsia="zh-CN"/>
            </w:rPr>
            <w:t>Vision文档</w:t>
          </w:r>
        </w:p>
      </w:tc>
      <w:tc>
        <w:tcPr>
          <w:tcW w:w="3179" w:type="dxa"/>
        </w:tcPr>
        <w:p>
          <w:r>
            <w:rPr>
              <w:rFonts w:ascii="Times New Roman"/>
            </w:rPr>
            <w:t xml:space="preserve">  Date:  &lt;</w:t>
          </w:r>
          <w:r>
            <w:rPr>
              <w:rFonts w:hint="eastAsia" w:ascii="Times New Roman"/>
              <w:lang w:val="en-US" w:eastAsia="zh-CN"/>
            </w:rPr>
            <w:t>2020/10/8</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43"/>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9D24006"/>
    <w:multiLevelType w:val="multilevel"/>
    <w:tmpl w:val="49D24006"/>
    <w:lvl w:ilvl="0" w:tentative="0">
      <w:start w:val="1"/>
      <w:numFmt w:val="bullet"/>
      <w:lvlText w:val=""/>
      <w:lvlJc w:val="left"/>
      <w:pPr>
        <w:ind w:left="2200" w:hanging="400"/>
      </w:pPr>
      <w:rPr>
        <w:rFonts w:hint="default" w:ascii="Wingdings" w:hAnsi="Wingdings" w:eastAsia="宋体" w:cs="Courier New"/>
      </w:rPr>
    </w:lvl>
    <w:lvl w:ilvl="1" w:tentative="0">
      <w:start w:val="1"/>
      <w:numFmt w:val="bullet"/>
      <w:lvlText w:val=""/>
      <w:lvlJc w:val="left"/>
      <w:pPr>
        <w:ind w:left="2640" w:hanging="420"/>
      </w:pPr>
      <w:rPr>
        <w:rFonts w:hint="default" w:ascii="Wingdings" w:hAnsi="Wingdings"/>
      </w:rPr>
    </w:lvl>
    <w:lvl w:ilvl="2" w:tentative="0">
      <w:start w:val="1"/>
      <w:numFmt w:val="bullet"/>
      <w:lvlText w:val=""/>
      <w:lvlJc w:val="left"/>
      <w:pPr>
        <w:ind w:left="3060" w:hanging="420"/>
      </w:pPr>
      <w:rPr>
        <w:rFonts w:hint="default" w:ascii="Wingdings" w:hAnsi="Wingdings"/>
      </w:rPr>
    </w:lvl>
    <w:lvl w:ilvl="3" w:tentative="0">
      <w:start w:val="1"/>
      <w:numFmt w:val="bullet"/>
      <w:lvlText w:val=""/>
      <w:lvlJc w:val="left"/>
      <w:pPr>
        <w:ind w:left="3480" w:hanging="420"/>
      </w:pPr>
      <w:rPr>
        <w:rFonts w:hint="default" w:ascii="Wingdings" w:hAnsi="Wingdings"/>
      </w:rPr>
    </w:lvl>
    <w:lvl w:ilvl="4" w:tentative="0">
      <w:start w:val="1"/>
      <w:numFmt w:val="bullet"/>
      <w:lvlText w:val=""/>
      <w:lvlJc w:val="left"/>
      <w:pPr>
        <w:ind w:left="3900" w:hanging="420"/>
      </w:pPr>
      <w:rPr>
        <w:rFonts w:hint="default" w:ascii="Wingdings" w:hAnsi="Wingdings"/>
      </w:rPr>
    </w:lvl>
    <w:lvl w:ilvl="5" w:tentative="0">
      <w:start w:val="1"/>
      <w:numFmt w:val="bullet"/>
      <w:lvlText w:val=""/>
      <w:lvlJc w:val="left"/>
      <w:pPr>
        <w:ind w:left="4320" w:hanging="420"/>
      </w:pPr>
      <w:rPr>
        <w:rFonts w:hint="default" w:ascii="Wingdings" w:hAnsi="Wingdings"/>
      </w:rPr>
    </w:lvl>
    <w:lvl w:ilvl="6" w:tentative="0">
      <w:start w:val="1"/>
      <w:numFmt w:val="bullet"/>
      <w:lvlText w:val=""/>
      <w:lvlJc w:val="left"/>
      <w:pPr>
        <w:ind w:left="4740" w:hanging="420"/>
      </w:pPr>
      <w:rPr>
        <w:rFonts w:hint="default" w:ascii="Wingdings" w:hAnsi="Wingdings"/>
      </w:rPr>
    </w:lvl>
    <w:lvl w:ilvl="7" w:tentative="0">
      <w:start w:val="1"/>
      <w:numFmt w:val="bullet"/>
      <w:lvlText w:val=""/>
      <w:lvlJc w:val="left"/>
      <w:pPr>
        <w:ind w:left="5160" w:hanging="420"/>
      </w:pPr>
      <w:rPr>
        <w:rFonts w:hint="default" w:ascii="Wingdings" w:hAnsi="Wingdings"/>
      </w:rPr>
    </w:lvl>
    <w:lvl w:ilvl="8" w:tentative="0">
      <w:start w:val="1"/>
      <w:numFmt w:val="bullet"/>
      <w:lvlText w:val=""/>
      <w:lvlJc w:val="left"/>
      <w:pPr>
        <w:ind w:left="5580" w:hanging="420"/>
      </w:pPr>
      <w:rPr>
        <w:rFonts w:hint="default" w:ascii="Wingdings" w:hAnsi="Wingdings"/>
      </w:rPr>
    </w:lvl>
  </w:abstractNum>
  <w:abstractNum w:abstractNumId="2">
    <w:nsid w:val="6E4E67E8"/>
    <w:multiLevelType w:val="multilevel"/>
    <w:tmpl w:val="6E4E67E8"/>
    <w:lvl w:ilvl="0" w:tentative="0">
      <w:start w:val="0"/>
      <w:numFmt w:val="bullet"/>
      <w:lvlText w:val=""/>
      <w:lvlJc w:val="left"/>
      <w:pPr>
        <w:ind w:left="1080" w:hanging="360"/>
      </w:pPr>
      <w:rPr>
        <w:rFonts w:hint="default" w:ascii="Wingdings" w:hAnsi="Wingdings"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7C4659B8"/>
    <w:multiLevelType w:val="multilevel"/>
    <w:tmpl w:val="7C4659B8"/>
    <w:lvl w:ilvl="0" w:tentative="0">
      <w:start w:val="1"/>
      <w:numFmt w:val="bullet"/>
      <w:lvlText w:val=""/>
      <w:lvlJc w:val="left"/>
      <w:pPr>
        <w:ind w:left="2200" w:hanging="400"/>
      </w:pPr>
      <w:rPr>
        <w:rFonts w:hint="default" w:ascii="Wingdings" w:hAnsi="Wingdings" w:eastAsia="宋体" w:cs="Courier New"/>
      </w:rPr>
    </w:lvl>
    <w:lvl w:ilvl="1" w:tentative="0">
      <w:start w:val="1"/>
      <w:numFmt w:val="bullet"/>
      <w:lvlText w:val=""/>
      <w:lvlJc w:val="left"/>
      <w:pPr>
        <w:ind w:left="2640" w:hanging="420"/>
      </w:pPr>
      <w:rPr>
        <w:rFonts w:hint="default" w:ascii="Wingdings" w:hAnsi="Wingdings"/>
      </w:rPr>
    </w:lvl>
    <w:lvl w:ilvl="2" w:tentative="0">
      <w:start w:val="1"/>
      <w:numFmt w:val="bullet"/>
      <w:lvlText w:val=""/>
      <w:lvlJc w:val="left"/>
      <w:pPr>
        <w:ind w:left="3060" w:hanging="420"/>
      </w:pPr>
      <w:rPr>
        <w:rFonts w:hint="default" w:ascii="Wingdings" w:hAnsi="Wingdings"/>
      </w:rPr>
    </w:lvl>
    <w:lvl w:ilvl="3" w:tentative="0">
      <w:start w:val="1"/>
      <w:numFmt w:val="bullet"/>
      <w:lvlText w:val=""/>
      <w:lvlJc w:val="left"/>
      <w:pPr>
        <w:ind w:left="3480" w:hanging="420"/>
      </w:pPr>
      <w:rPr>
        <w:rFonts w:hint="default" w:ascii="Wingdings" w:hAnsi="Wingdings"/>
      </w:rPr>
    </w:lvl>
    <w:lvl w:ilvl="4" w:tentative="0">
      <w:start w:val="1"/>
      <w:numFmt w:val="bullet"/>
      <w:lvlText w:val=""/>
      <w:lvlJc w:val="left"/>
      <w:pPr>
        <w:ind w:left="3900" w:hanging="420"/>
      </w:pPr>
      <w:rPr>
        <w:rFonts w:hint="default" w:ascii="Wingdings" w:hAnsi="Wingdings"/>
      </w:rPr>
    </w:lvl>
    <w:lvl w:ilvl="5" w:tentative="0">
      <w:start w:val="1"/>
      <w:numFmt w:val="bullet"/>
      <w:lvlText w:val=""/>
      <w:lvlJc w:val="left"/>
      <w:pPr>
        <w:ind w:left="4320" w:hanging="420"/>
      </w:pPr>
      <w:rPr>
        <w:rFonts w:hint="default" w:ascii="Wingdings" w:hAnsi="Wingdings"/>
      </w:rPr>
    </w:lvl>
    <w:lvl w:ilvl="6" w:tentative="0">
      <w:start w:val="1"/>
      <w:numFmt w:val="bullet"/>
      <w:lvlText w:val=""/>
      <w:lvlJc w:val="left"/>
      <w:pPr>
        <w:ind w:left="4740" w:hanging="420"/>
      </w:pPr>
      <w:rPr>
        <w:rFonts w:hint="default" w:ascii="Wingdings" w:hAnsi="Wingdings"/>
      </w:rPr>
    </w:lvl>
    <w:lvl w:ilvl="7" w:tentative="0">
      <w:start w:val="1"/>
      <w:numFmt w:val="bullet"/>
      <w:lvlText w:val=""/>
      <w:lvlJc w:val="left"/>
      <w:pPr>
        <w:ind w:left="5160" w:hanging="420"/>
      </w:pPr>
      <w:rPr>
        <w:rFonts w:hint="default" w:ascii="Wingdings" w:hAnsi="Wingdings"/>
      </w:rPr>
    </w:lvl>
    <w:lvl w:ilvl="8" w:tentative="0">
      <w:start w:val="1"/>
      <w:numFmt w:val="bullet"/>
      <w:lvlText w:val=""/>
      <w:lvlJc w:val="left"/>
      <w:pPr>
        <w:ind w:left="5580" w:hanging="42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060E1641"/>
    <w:rsid w:val="072B28E1"/>
    <w:rsid w:val="33226DCC"/>
    <w:rsid w:val="374708EE"/>
    <w:rsid w:val="3BEC5831"/>
    <w:rsid w:val="45294884"/>
    <w:rsid w:val="48B96640"/>
    <w:rsid w:val="4F015DC8"/>
    <w:rsid w:val="4F446338"/>
    <w:rsid w:val="5B0666FB"/>
    <w:rsid w:val="704D2F22"/>
    <w:rsid w:val="74BD2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qFormat/>
    <w:uiPriority w:val="0"/>
  </w:style>
  <w:style w:type="table" w:default="1" w:styleId="29">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 w:type="paragraph" w:styleId="5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TotalTime>49</TotalTime>
  <ScaleCrop>false</ScaleCrop>
  <LinksUpToDate>false</LinksUpToDate>
  <CharactersWithSpaces>4353</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GDTOP</cp:lastModifiedBy>
  <cp:lastPrinted>2113-01-01T00:00:00Z</cp:lastPrinted>
  <dcterms:modified xsi:type="dcterms:W3CDTF">2020-10-09T10:52:06Z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