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030D" w:rsidRDefault="00F855A9">
      <w:pPr>
        <w:adjustRightInd w:val="0"/>
        <w:spacing w:line="400" w:lineRule="exact"/>
        <w:rPr>
          <w:color w:val="FF0000"/>
        </w:rPr>
      </w:pPr>
      <w:r>
        <w:t>中图分类号：</w:t>
      </w:r>
      <w:r>
        <w:t xml:space="preserve">TP391                                        </w:t>
      </w:r>
      <w:r>
        <w:t>论文编号：</w:t>
      </w:r>
      <w:r>
        <w:rPr>
          <w:highlight w:val="yellow"/>
        </w:rPr>
        <w:t>1028716 22-S019</w:t>
      </w:r>
    </w:p>
    <w:p w:rsidR="004E030D" w:rsidRDefault="00F855A9">
      <w:pPr>
        <w:adjustRightInd w:val="0"/>
        <w:spacing w:line="400" w:lineRule="exact"/>
        <w:ind w:right="57"/>
        <w:rPr>
          <w:bCs/>
        </w:rPr>
      </w:pPr>
      <w:r>
        <w:rPr>
          <w:bCs/>
        </w:rPr>
        <w:t>学科分类号：</w:t>
      </w:r>
      <w:r>
        <w:rPr>
          <w:bCs/>
          <w:highlight w:val="yellow"/>
        </w:rPr>
        <w:t>081200</w:t>
      </w:r>
      <w:r>
        <w:rPr>
          <w:bCs/>
        </w:rPr>
        <w:t xml:space="preserve">                                        </w:t>
      </w:r>
    </w:p>
    <w:p w:rsidR="004E030D" w:rsidRDefault="004E030D">
      <w:pPr>
        <w:jc w:val="center"/>
        <w:rPr>
          <w:bCs/>
          <w:sz w:val="28"/>
        </w:rPr>
      </w:pPr>
    </w:p>
    <w:p w:rsidR="004E030D" w:rsidRDefault="004E030D">
      <w:pPr>
        <w:jc w:val="center"/>
        <w:rPr>
          <w:bCs/>
          <w:sz w:val="28"/>
        </w:rPr>
      </w:pPr>
    </w:p>
    <w:p w:rsidR="004E030D" w:rsidRDefault="00F855A9">
      <w:pPr>
        <w:adjustRightInd w:val="0"/>
        <w:jc w:val="center"/>
        <w:rPr>
          <w:bCs/>
          <w:sz w:val="84"/>
        </w:rPr>
      </w:pPr>
      <w:r>
        <w:rPr>
          <w:bCs/>
          <w:sz w:val="84"/>
        </w:rPr>
        <w:t>硕士学位论文</w:t>
      </w:r>
    </w:p>
    <w:p w:rsidR="004E030D" w:rsidRDefault="004E030D">
      <w:pPr>
        <w:jc w:val="center"/>
        <w:rPr>
          <w:bCs/>
          <w:sz w:val="28"/>
        </w:rPr>
      </w:pPr>
    </w:p>
    <w:p w:rsidR="004E030D" w:rsidRDefault="00F855A9">
      <w:pPr>
        <w:spacing w:line="288" w:lineRule="auto"/>
        <w:jc w:val="center"/>
        <w:rPr>
          <w:rFonts w:eastAsia="黑体"/>
          <w:bCs/>
          <w:sz w:val="52"/>
          <w:szCs w:val="52"/>
        </w:rPr>
      </w:pPr>
      <w:r>
        <w:rPr>
          <w:rFonts w:eastAsia="黑体" w:hint="eastAsia"/>
          <w:bCs/>
          <w:sz w:val="52"/>
          <w:szCs w:val="52"/>
        </w:rPr>
        <w:t>基于双时序流量预测的自响应动态</w:t>
      </w:r>
    </w:p>
    <w:p w:rsidR="004E030D" w:rsidRDefault="00F855A9">
      <w:pPr>
        <w:spacing w:line="288" w:lineRule="auto"/>
        <w:jc w:val="center"/>
        <w:rPr>
          <w:rFonts w:eastAsia="黑体"/>
          <w:bCs/>
          <w:sz w:val="52"/>
          <w:szCs w:val="52"/>
        </w:rPr>
      </w:pPr>
      <w:r>
        <w:rPr>
          <w:rFonts w:eastAsia="黑体" w:hint="eastAsia"/>
          <w:bCs/>
          <w:sz w:val="52"/>
          <w:szCs w:val="52"/>
        </w:rPr>
        <w:t>负载均衡技术的研究</w:t>
      </w:r>
    </w:p>
    <w:p w:rsidR="004E030D" w:rsidRDefault="004E030D">
      <w:pPr>
        <w:rPr>
          <w:bCs/>
          <w:sz w:val="28"/>
        </w:rPr>
      </w:pPr>
    </w:p>
    <w:p w:rsidR="004E030D" w:rsidRDefault="00F855A9">
      <w:pPr>
        <w:tabs>
          <w:tab w:val="left" w:pos="1620"/>
          <w:tab w:val="left" w:pos="4140"/>
          <w:tab w:val="left" w:pos="5760"/>
        </w:tabs>
        <w:spacing w:line="300" w:lineRule="auto"/>
        <w:rPr>
          <w:bCs/>
          <w:sz w:val="32"/>
        </w:rPr>
      </w:pPr>
      <w:r>
        <w:rPr>
          <w:rFonts w:eastAsia="PMingLiU"/>
          <w:bCs/>
          <w:sz w:val="32"/>
        </w:rPr>
        <w:tab/>
      </w:r>
      <w:r>
        <w:rPr>
          <w:bCs/>
          <w:sz w:val="32"/>
        </w:rPr>
        <w:t>研究生姓名</w:t>
      </w:r>
      <w:r>
        <w:rPr>
          <w:bCs/>
          <w:sz w:val="32"/>
        </w:rPr>
        <w:tab/>
      </w:r>
      <w:r>
        <w:rPr>
          <w:rFonts w:hint="eastAsia"/>
          <w:bCs/>
          <w:sz w:val="32"/>
        </w:rPr>
        <w:t>高自强</w:t>
      </w:r>
    </w:p>
    <w:p w:rsidR="004E030D" w:rsidRDefault="00F855A9">
      <w:pPr>
        <w:tabs>
          <w:tab w:val="left" w:pos="1620"/>
          <w:tab w:val="left" w:pos="4140"/>
          <w:tab w:val="left" w:pos="5760"/>
        </w:tabs>
        <w:spacing w:line="300" w:lineRule="auto"/>
        <w:rPr>
          <w:bCs/>
          <w:sz w:val="32"/>
        </w:rPr>
      </w:pPr>
      <w:r>
        <w:rPr>
          <w:bCs/>
          <w:spacing w:val="48"/>
          <w:sz w:val="32"/>
        </w:rPr>
        <w:tab/>
      </w:r>
      <w:r>
        <w:rPr>
          <w:bCs/>
          <w:sz w:val="32"/>
        </w:rPr>
        <w:t>学科、专业</w:t>
      </w:r>
      <w:r>
        <w:rPr>
          <w:bCs/>
          <w:sz w:val="32"/>
        </w:rPr>
        <w:tab/>
      </w:r>
      <w:r>
        <w:rPr>
          <w:rFonts w:hint="eastAsia"/>
          <w:bCs/>
          <w:sz w:val="32"/>
          <w:szCs w:val="32"/>
        </w:rPr>
        <w:t>计算机技术</w:t>
      </w:r>
    </w:p>
    <w:p w:rsidR="004E030D" w:rsidRDefault="00F855A9">
      <w:pPr>
        <w:tabs>
          <w:tab w:val="left" w:pos="1620"/>
          <w:tab w:val="left" w:pos="4140"/>
          <w:tab w:val="left" w:pos="5760"/>
        </w:tabs>
        <w:spacing w:line="300" w:lineRule="auto"/>
        <w:rPr>
          <w:bCs/>
          <w:spacing w:val="48"/>
          <w:sz w:val="32"/>
        </w:rPr>
      </w:pPr>
      <w:r>
        <w:rPr>
          <w:bCs/>
          <w:spacing w:val="48"/>
          <w:sz w:val="32"/>
        </w:rPr>
        <w:tab/>
      </w:r>
      <w:r>
        <w:rPr>
          <w:bCs/>
          <w:spacing w:val="48"/>
          <w:sz w:val="32"/>
        </w:rPr>
        <w:t>研究方向</w:t>
      </w:r>
      <w:r>
        <w:rPr>
          <w:bCs/>
          <w:spacing w:val="48"/>
          <w:sz w:val="32"/>
        </w:rPr>
        <w:tab/>
      </w:r>
      <w:r>
        <w:rPr>
          <w:rFonts w:hint="eastAsia"/>
          <w:bCs/>
          <w:sz w:val="32"/>
          <w:szCs w:val="32"/>
        </w:rPr>
        <w:t>数据挖掘</w:t>
      </w:r>
    </w:p>
    <w:p w:rsidR="004E030D" w:rsidRDefault="00F855A9">
      <w:pPr>
        <w:tabs>
          <w:tab w:val="left" w:pos="1620"/>
          <w:tab w:val="left" w:pos="4140"/>
          <w:tab w:val="left" w:pos="5760"/>
        </w:tabs>
        <w:spacing w:line="300" w:lineRule="auto"/>
        <w:rPr>
          <w:bCs/>
          <w:spacing w:val="48"/>
          <w:sz w:val="32"/>
        </w:rPr>
      </w:pPr>
      <w:r>
        <w:rPr>
          <w:bCs/>
          <w:noProof/>
          <w:sz w:val="28"/>
        </w:rPr>
        <w:drawing>
          <wp:anchor distT="0" distB="0" distL="114300" distR="114300" simplePos="0" relativeHeight="251659264" behindDoc="1" locked="0" layoutInCell="1" allowOverlap="1">
            <wp:simplePos x="0" y="0"/>
            <wp:positionH relativeFrom="column">
              <wp:posOffset>2134235</wp:posOffset>
            </wp:positionH>
            <wp:positionV relativeFrom="paragraph">
              <wp:posOffset>340360</wp:posOffset>
            </wp:positionV>
            <wp:extent cx="1386205" cy="1036955"/>
            <wp:effectExtent l="0" t="0" r="508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6000" cy="1036800"/>
                    </a:xfrm>
                    <a:prstGeom prst="rect">
                      <a:avLst/>
                    </a:prstGeom>
                  </pic:spPr>
                </pic:pic>
              </a:graphicData>
            </a:graphic>
          </wp:anchor>
        </w:drawing>
      </w:r>
      <w:r>
        <w:rPr>
          <w:bCs/>
          <w:spacing w:val="48"/>
          <w:sz w:val="32"/>
        </w:rPr>
        <w:tab/>
      </w:r>
      <w:r>
        <w:rPr>
          <w:bCs/>
          <w:spacing w:val="48"/>
          <w:sz w:val="32"/>
        </w:rPr>
        <w:t>指导教师</w:t>
      </w:r>
      <w:r>
        <w:rPr>
          <w:bCs/>
          <w:spacing w:val="48"/>
          <w:sz w:val="32"/>
        </w:rPr>
        <w:tab/>
      </w:r>
      <w:r>
        <w:rPr>
          <w:rFonts w:hint="eastAsia"/>
          <w:bCs/>
          <w:sz w:val="32"/>
          <w:szCs w:val="32"/>
        </w:rPr>
        <w:t>顾晶晶</w:t>
      </w:r>
      <w:r>
        <w:rPr>
          <w:bCs/>
          <w:sz w:val="32"/>
        </w:rPr>
        <w:t xml:space="preserve"> </w:t>
      </w:r>
      <w:r>
        <w:rPr>
          <w:bCs/>
          <w:sz w:val="32"/>
        </w:rPr>
        <w:t>教授</w:t>
      </w:r>
    </w:p>
    <w:p w:rsidR="004E030D" w:rsidRDefault="004E030D">
      <w:pPr>
        <w:rPr>
          <w:bCs/>
          <w:sz w:val="28"/>
        </w:rPr>
      </w:pPr>
    </w:p>
    <w:p w:rsidR="004E030D" w:rsidRDefault="004E030D">
      <w:pPr>
        <w:jc w:val="center"/>
        <w:rPr>
          <w:bCs/>
          <w:sz w:val="28"/>
        </w:rPr>
      </w:pPr>
    </w:p>
    <w:p w:rsidR="004E030D" w:rsidRDefault="00F855A9">
      <w:pPr>
        <w:spacing w:line="300" w:lineRule="auto"/>
        <w:jc w:val="center"/>
        <w:rPr>
          <w:rFonts w:eastAsia="迷你简启体"/>
          <w:bCs/>
          <w:sz w:val="44"/>
        </w:rPr>
      </w:pPr>
      <w:r>
        <w:rPr>
          <w:rFonts w:eastAsia="迷你简启体"/>
          <w:bCs/>
          <w:sz w:val="44"/>
        </w:rPr>
        <w:t>南京航空航天大学</w:t>
      </w:r>
    </w:p>
    <w:p w:rsidR="004E030D" w:rsidRDefault="00F855A9">
      <w:pPr>
        <w:spacing w:line="300" w:lineRule="auto"/>
        <w:jc w:val="center"/>
        <w:rPr>
          <w:rFonts w:eastAsia="楷体_GB2312"/>
          <w:bCs/>
          <w:sz w:val="36"/>
          <w:szCs w:val="36"/>
        </w:rPr>
      </w:pPr>
      <w:r>
        <w:rPr>
          <w:rFonts w:eastAsia="楷体_GB2312" w:hint="eastAsia"/>
          <w:bCs/>
          <w:sz w:val="36"/>
          <w:szCs w:val="36"/>
        </w:rPr>
        <w:t>研究生院</w:t>
      </w:r>
      <w:r>
        <w:rPr>
          <w:rFonts w:eastAsia="楷体_GB2312" w:hint="eastAsia"/>
          <w:bCs/>
          <w:sz w:val="36"/>
          <w:szCs w:val="36"/>
        </w:rPr>
        <w:t xml:space="preserve"> </w:t>
      </w:r>
      <w:r>
        <w:rPr>
          <w:rFonts w:eastAsia="楷体_GB2312" w:hint="eastAsia"/>
          <w:bCs/>
          <w:sz w:val="36"/>
          <w:szCs w:val="36"/>
        </w:rPr>
        <w:t>计算机科学与技术学院</w:t>
      </w:r>
    </w:p>
    <w:p w:rsidR="004E030D" w:rsidRDefault="00F855A9">
      <w:pPr>
        <w:spacing w:line="300" w:lineRule="auto"/>
        <w:jc w:val="center"/>
        <w:rPr>
          <w:rFonts w:eastAsia="楷体_GB2312"/>
          <w:bCs/>
          <w:sz w:val="32"/>
          <w:szCs w:val="32"/>
        </w:rPr>
      </w:pPr>
      <w:r>
        <w:rPr>
          <w:rFonts w:eastAsia="楷体_GB2312" w:hint="eastAsia"/>
          <w:bCs/>
          <w:sz w:val="32"/>
          <w:szCs w:val="32"/>
        </w:rPr>
        <w:t>二О二三年四月</w:t>
      </w:r>
    </w:p>
    <w:p w:rsidR="004E030D" w:rsidRDefault="004E030D">
      <w:pPr>
        <w:adjustRightInd w:val="0"/>
        <w:snapToGrid w:val="0"/>
        <w:spacing w:line="360" w:lineRule="auto"/>
        <w:jc w:val="center"/>
        <w:rPr>
          <w:rFonts w:eastAsia="楷体_GB2312"/>
          <w:b/>
        </w:rPr>
      </w:pPr>
    </w:p>
    <w:p w:rsidR="004E030D" w:rsidRDefault="004E030D">
      <w:pPr>
        <w:adjustRightInd w:val="0"/>
        <w:snapToGrid w:val="0"/>
        <w:spacing w:line="360" w:lineRule="auto"/>
        <w:jc w:val="center"/>
        <w:rPr>
          <w:rFonts w:eastAsia="楷体_GB2312"/>
          <w:b/>
        </w:rPr>
      </w:pPr>
    </w:p>
    <w:p w:rsidR="004E030D" w:rsidRDefault="004E030D">
      <w:pPr>
        <w:adjustRightInd w:val="0"/>
        <w:snapToGrid w:val="0"/>
        <w:spacing w:line="360" w:lineRule="auto"/>
        <w:jc w:val="center"/>
        <w:rPr>
          <w:rFonts w:eastAsia="楷体_GB2312"/>
          <w:b/>
        </w:rPr>
        <w:sectPr w:rsidR="004E030D">
          <w:pgSz w:w="11906" w:h="16838"/>
          <w:pgMar w:top="1814" w:right="1474" w:bottom="1814" w:left="1701" w:header="1474" w:footer="1474" w:gutter="0"/>
          <w:pgNumType w:fmt="upperRoman" w:start="1"/>
          <w:cols w:space="425"/>
          <w:docGrid w:type="linesAndChars" w:linePitch="312"/>
        </w:sectPr>
      </w:pPr>
    </w:p>
    <w:p w:rsidR="004E030D" w:rsidRDefault="00F855A9">
      <w:pPr>
        <w:adjustRightInd w:val="0"/>
        <w:snapToGrid w:val="0"/>
        <w:spacing w:line="360" w:lineRule="auto"/>
        <w:jc w:val="center"/>
        <w:rPr>
          <w:rFonts w:eastAsia="楷体_GB2312"/>
          <w:b/>
        </w:rPr>
      </w:pPr>
      <w:r>
        <w:rPr>
          <w:sz w:val="28"/>
          <w:szCs w:val="28"/>
        </w:rPr>
        <w:lastRenderedPageBreak/>
        <w:t>Nanjing University of Aeronautics and Astronautics</w:t>
      </w:r>
    </w:p>
    <w:p w:rsidR="004E030D" w:rsidRDefault="00F855A9">
      <w:pPr>
        <w:adjustRightInd w:val="0"/>
        <w:snapToGrid w:val="0"/>
        <w:spacing w:line="360" w:lineRule="auto"/>
        <w:jc w:val="center"/>
        <w:rPr>
          <w:sz w:val="28"/>
          <w:szCs w:val="28"/>
        </w:rPr>
      </w:pPr>
      <w:r>
        <w:rPr>
          <w:sz w:val="28"/>
          <w:szCs w:val="28"/>
        </w:rPr>
        <w:t>The Graduate School</w:t>
      </w:r>
    </w:p>
    <w:p w:rsidR="004E030D" w:rsidRDefault="00F855A9">
      <w:pPr>
        <w:adjustRightInd w:val="0"/>
        <w:snapToGrid w:val="0"/>
        <w:spacing w:line="360" w:lineRule="auto"/>
        <w:jc w:val="center"/>
        <w:rPr>
          <w:sz w:val="28"/>
          <w:szCs w:val="28"/>
        </w:rPr>
      </w:pPr>
      <w:r>
        <w:rPr>
          <w:sz w:val="28"/>
          <w:szCs w:val="28"/>
        </w:rPr>
        <w:t>College of Computer Science and Technology</w:t>
      </w:r>
    </w:p>
    <w:p w:rsidR="004E030D" w:rsidRDefault="004E030D">
      <w:pPr>
        <w:jc w:val="center"/>
        <w:rPr>
          <w:bCs/>
          <w:sz w:val="28"/>
        </w:rPr>
      </w:pPr>
    </w:p>
    <w:p w:rsidR="004E030D" w:rsidRDefault="00F855A9">
      <w:pPr>
        <w:pStyle w:val="a3"/>
        <w:spacing w:line="288" w:lineRule="auto"/>
        <w:jc w:val="center"/>
        <w:rPr>
          <w:b/>
          <w:bCs/>
          <w:sz w:val="44"/>
          <w:szCs w:val="44"/>
        </w:rPr>
      </w:pPr>
      <w:r>
        <w:rPr>
          <w:b/>
          <w:bCs/>
          <w:sz w:val="44"/>
          <w:szCs w:val="44"/>
        </w:rPr>
        <w:t xml:space="preserve">Research of self-response dynamic load balancing technology based on </w:t>
      </w:r>
      <w:r>
        <w:rPr>
          <w:rFonts w:hint="eastAsia"/>
          <w:b/>
          <w:bCs/>
          <w:sz w:val="44"/>
          <w:szCs w:val="44"/>
        </w:rPr>
        <w:t xml:space="preserve">dual </w:t>
      </w:r>
      <w:r>
        <w:rPr>
          <w:b/>
          <w:bCs/>
          <w:sz w:val="44"/>
          <w:szCs w:val="44"/>
        </w:rPr>
        <w:t>time series traffic prediction</w:t>
      </w:r>
    </w:p>
    <w:p w:rsidR="004E030D" w:rsidRDefault="004E030D">
      <w:pPr>
        <w:rPr>
          <w:bCs/>
          <w:sz w:val="28"/>
        </w:rPr>
      </w:pPr>
    </w:p>
    <w:p w:rsidR="004E030D" w:rsidRDefault="00F855A9">
      <w:pPr>
        <w:jc w:val="center"/>
        <w:rPr>
          <w:sz w:val="28"/>
          <w:szCs w:val="28"/>
        </w:rPr>
      </w:pPr>
      <w:bookmarkStart w:id="0" w:name="_Toc118537641"/>
      <w:bookmarkStart w:id="1" w:name="_Toc118537561"/>
      <w:bookmarkStart w:id="2" w:name="_Toc118603126"/>
      <w:r>
        <w:rPr>
          <w:sz w:val="28"/>
          <w:szCs w:val="28"/>
        </w:rPr>
        <w:t>A Thesis in</w:t>
      </w:r>
      <w:bookmarkEnd w:id="0"/>
      <w:bookmarkEnd w:id="1"/>
      <w:bookmarkEnd w:id="2"/>
    </w:p>
    <w:p w:rsidR="004E030D" w:rsidRDefault="00F855A9">
      <w:pPr>
        <w:adjustRightInd w:val="0"/>
        <w:snapToGrid w:val="0"/>
        <w:jc w:val="center"/>
        <w:rPr>
          <w:bCs/>
          <w:sz w:val="28"/>
          <w:szCs w:val="28"/>
        </w:rPr>
      </w:pPr>
      <w:r>
        <w:rPr>
          <w:rFonts w:hint="eastAsia"/>
          <w:sz w:val="28"/>
          <w:szCs w:val="28"/>
        </w:rPr>
        <w:t>C</w:t>
      </w:r>
      <w:r>
        <w:rPr>
          <w:sz w:val="28"/>
          <w:szCs w:val="28"/>
        </w:rPr>
        <w:t xml:space="preserve">omputer </w:t>
      </w:r>
      <w:r>
        <w:rPr>
          <w:rFonts w:hint="eastAsia"/>
          <w:sz w:val="28"/>
          <w:szCs w:val="28"/>
        </w:rPr>
        <w:t>S</w:t>
      </w:r>
      <w:r>
        <w:rPr>
          <w:sz w:val="28"/>
          <w:szCs w:val="28"/>
        </w:rPr>
        <w:t>cience and Technolog</w:t>
      </w:r>
      <w:r>
        <w:rPr>
          <w:rFonts w:hint="eastAsia"/>
          <w:sz w:val="28"/>
          <w:szCs w:val="28"/>
        </w:rPr>
        <w:t>y</w:t>
      </w:r>
    </w:p>
    <w:p w:rsidR="004E030D" w:rsidRDefault="004E030D">
      <w:pPr>
        <w:adjustRightInd w:val="0"/>
        <w:snapToGrid w:val="0"/>
        <w:jc w:val="center"/>
        <w:rPr>
          <w:bCs/>
          <w:sz w:val="28"/>
          <w:szCs w:val="28"/>
        </w:rPr>
      </w:pPr>
    </w:p>
    <w:p w:rsidR="004E030D" w:rsidRDefault="00F855A9">
      <w:pPr>
        <w:adjustRightInd w:val="0"/>
        <w:snapToGrid w:val="0"/>
        <w:jc w:val="center"/>
        <w:rPr>
          <w:bCs/>
          <w:sz w:val="28"/>
          <w:szCs w:val="28"/>
        </w:rPr>
      </w:pPr>
      <w:r>
        <w:rPr>
          <w:bCs/>
          <w:sz w:val="28"/>
          <w:szCs w:val="28"/>
        </w:rPr>
        <w:t>by</w:t>
      </w:r>
    </w:p>
    <w:p w:rsidR="004E030D" w:rsidRDefault="00F855A9">
      <w:pPr>
        <w:jc w:val="center"/>
        <w:rPr>
          <w:bCs/>
          <w:sz w:val="28"/>
        </w:rPr>
      </w:pPr>
      <w:r>
        <w:rPr>
          <w:rFonts w:hint="eastAsia"/>
          <w:bCs/>
          <w:sz w:val="28"/>
          <w:szCs w:val="28"/>
        </w:rPr>
        <w:t>Z</w:t>
      </w:r>
      <w:r>
        <w:rPr>
          <w:bCs/>
          <w:sz w:val="28"/>
          <w:szCs w:val="28"/>
        </w:rPr>
        <w:t>iqiang Gao</w:t>
      </w:r>
    </w:p>
    <w:p w:rsidR="004E030D" w:rsidRDefault="00F855A9">
      <w:pPr>
        <w:jc w:val="center"/>
        <w:rPr>
          <w:bCs/>
          <w:sz w:val="28"/>
        </w:rPr>
      </w:pPr>
      <w:r>
        <w:rPr>
          <w:bCs/>
          <w:sz w:val="28"/>
          <w:szCs w:val="28"/>
        </w:rPr>
        <w:t>Advised by</w:t>
      </w:r>
    </w:p>
    <w:p w:rsidR="004E030D" w:rsidRDefault="00F855A9">
      <w:pPr>
        <w:jc w:val="center"/>
        <w:rPr>
          <w:bCs/>
          <w:sz w:val="28"/>
        </w:rPr>
      </w:pPr>
      <w:r>
        <w:rPr>
          <w:bCs/>
          <w:sz w:val="28"/>
        </w:rPr>
        <w:t xml:space="preserve">Prof. </w:t>
      </w:r>
      <w:r>
        <w:rPr>
          <w:rFonts w:hint="eastAsia"/>
          <w:bCs/>
          <w:sz w:val="28"/>
          <w:szCs w:val="28"/>
        </w:rPr>
        <w:t>Jingjing G</w:t>
      </w:r>
      <w:r>
        <w:rPr>
          <w:bCs/>
          <w:sz w:val="28"/>
          <w:szCs w:val="28"/>
        </w:rPr>
        <w:t>u</w:t>
      </w:r>
    </w:p>
    <w:p w:rsidR="004E030D" w:rsidRDefault="004E030D">
      <w:pPr>
        <w:adjustRightInd w:val="0"/>
        <w:snapToGrid w:val="0"/>
        <w:ind w:firstLineChars="100" w:firstLine="280"/>
        <w:jc w:val="center"/>
        <w:rPr>
          <w:bCs/>
          <w:sz w:val="28"/>
          <w:szCs w:val="28"/>
        </w:rPr>
      </w:pPr>
    </w:p>
    <w:p w:rsidR="004E030D" w:rsidRDefault="00F855A9">
      <w:pPr>
        <w:adjustRightInd w:val="0"/>
        <w:snapToGrid w:val="0"/>
        <w:ind w:firstLineChars="100" w:firstLine="280"/>
        <w:jc w:val="center"/>
        <w:rPr>
          <w:bCs/>
          <w:sz w:val="28"/>
        </w:rPr>
      </w:pPr>
      <w:r>
        <w:rPr>
          <w:bCs/>
          <w:sz w:val="28"/>
          <w:szCs w:val="28"/>
        </w:rPr>
        <w:t xml:space="preserve">Submitted </w:t>
      </w:r>
      <w:r>
        <w:rPr>
          <w:bCs/>
          <w:sz w:val="28"/>
        </w:rPr>
        <w:t>in Partial Fulfillment</w:t>
      </w:r>
    </w:p>
    <w:p w:rsidR="004E030D" w:rsidRDefault="004E030D">
      <w:pPr>
        <w:adjustRightInd w:val="0"/>
        <w:snapToGrid w:val="0"/>
        <w:ind w:firstLineChars="100" w:firstLine="280"/>
        <w:jc w:val="center"/>
        <w:rPr>
          <w:bCs/>
          <w:sz w:val="28"/>
        </w:rPr>
      </w:pPr>
    </w:p>
    <w:p w:rsidR="004E030D" w:rsidRDefault="00F855A9">
      <w:pPr>
        <w:adjustRightInd w:val="0"/>
        <w:snapToGrid w:val="0"/>
        <w:ind w:firstLineChars="100" w:firstLine="280"/>
        <w:jc w:val="center"/>
        <w:rPr>
          <w:bCs/>
          <w:sz w:val="28"/>
        </w:rPr>
      </w:pPr>
      <w:r>
        <w:rPr>
          <w:bCs/>
          <w:sz w:val="28"/>
        </w:rPr>
        <w:t>of the Requirements</w:t>
      </w:r>
    </w:p>
    <w:p w:rsidR="004E030D" w:rsidRDefault="004E030D">
      <w:pPr>
        <w:adjustRightInd w:val="0"/>
        <w:snapToGrid w:val="0"/>
        <w:ind w:firstLineChars="100" w:firstLine="280"/>
        <w:jc w:val="center"/>
        <w:rPr>
          <w:bCs/>
          <w:sz w:val="28"/>
        </w:rPr>
      </w:pPr>
    </w:p>
    <w:p w:rsidR="004E030D" w:rsidRDefault="00F855A9">
      <w:pPr>
        <w:adjustRightInd w:val="0"/>
        <w:snapToGrid w:val="0"/>
        <w:ind w:firstLineChars="100" w:firstLine="280"/>
        <w:jc w:val="center"/>
        <w:rPr>
          <w:bCs/>
          <w:sz w:val="28"/>
        </w:rPr>
      </w:pPr>
      <w:r>
        <w:rPr>
          <w:bCs/>
          <w:sz w:val="28"/>
        </w:rPr>
        <w:t>for the Degree of</w:t>
      </w:r>
    </w:p>
    <w:p w:rsidR="004E030D" w:rsidRDefault="004E030D">
      <w:pPr>
        <w:adjustRightInd w:val="0"/>
        <w:snapToGrid w:val="0"/>
        <w:ind w:firstLineChars="100" w:firstLine="280"/>
        <w:jc w:val="center"/>
        <w:rPr>
          <w:bCs/>
          <w:sz w:val="28"/>
        </w:rPr>
      </w:pPr>
    </w:p>
    <w:p w:rsidR="004E030D" w:rsidRDefault="00F855A9">
      <w:pPr>
        <w:jc w:val="center"/>
        <w:rPr>
          <w:bCs/>
          <w:sz w:val="28"/>
        </w:rPr>
      </w:pPr>
      <w:r>
        <w:rPr>
          <w:sz w:val="28"/>
        </w:rPr>
        <w:t>Master of Engineering</w:t>
      </w:r>
    </w:p>
    <w:p w:rsidR="004E030D" w:rsidRDefault="004E030D">
      <w:pPr>
        <w:jc w:val="center"/>
        <w:rPr>
          <w:bCs/>
          <w:sz w:val="28"/>
        </w:rPr>
      </w:pPr>
    </w:p>
    <w:p w:rsidR="004E030D" w:rsidRDefault="00F855A9">
      <w:pPr>
        <w:jc w:val="center"/>
        <w:rPr>
          <w:bCs/>
          <w:sz w:val="28"/>
        </w:rPr>
      </w:pPr>
      <w:r>
        <w:rPr>
          <w:bCs/>
          <w:sz w:val="28"/>
        </w:rPr>
        <w:t>April, 2023</w:t>
      </w:r>
    </w:p>
    <w:p w:rsidR="004E030D" w:rsidRDefault="004E030D">
      <w:pPr>
        <w:jc w:val="center"/>
        <w:rPr>
          <w:bCs/>
          <w:sz w:val="28"/>
        </w:rPr>
      </w:pPr>
    </w:p>
    <w:p w:rsidR="004E030D" w:rsidRDefault="004E030D">
      <w:pPr>
        <w:jc w:val="center"/>
        <w:rPr>
          <w:bCs/>
          <w:sz w:val="28"/>
        </w:rPr>
      </w:pPr>
    </w:p>
    <w:p w:rsidR="004E030D" w:rsidRDefault="004E030D">
      <w:pPr>
        <w:jc w:val="center"/>
        <w:rPr>
          <w:bCs/>
          <w:sz w:val="28"/>
        </w:rPr>
      </w:pPr>
    </w:p>
    <w:p w:rsidR="004E030D" w:rsidRDefault="004E030D">
      <w:pPr>
        <w:jc w:val="center"/>
        <w:rPr>
          <w:bCs/>
          <w:sz w:val="44"/>
          <w:szCs w:val="22"/>
        </w:rPr>
        <w:sectPr w:rsidR="004E030D">
          <w:headerReference w:type="even" r:id="rId9"/>
          <w:footerReference w:type="even" r:id="rId10"/>
          <w:pgSz w:w="11906" w:h="16838"/>
          <w:pgMar w:top="1814" w:right="1474" w:bottom="1814" w:left="1701" w:header="1474" w:footer="1474" w:gutter="0"/>
          <w:pgNumType w:fmt="upperRoman" w:start="1"/>
          <w:cols w:space="425"/>
          <w:docGrid w:type="linesAndChars" w:linePitch="312"/>
        </w:sectPr>
      </w:pPr>
    </w:p>
    <w:p w:rsidR="004E030D" w:rsidRDefault="00F855A9">
      <w:pPr>
        <w:jc w:val="center"/>
        <w:rPr>
          <w:bCs/>
          <w:sz w:val="44"/>
          <w:szCs w:val="22"/>
        </w:rPr>
      </w:pPr>
      <w:r>
        <w:rPr>
          <w:bCs/>
          <w:sz w:val="44"/>
          <w:szCs w:val="22"/>
        </w:rPr>
        <w:lastRenderedPageBreak/>
        <w:t>承诺书</w:t>
      </w:r>
    </w:p>
    <w:p w:rsidR="004E030D" w:rsidRDefault="004E030D">
      <w:pPr>
        <w:snapToGrid w:val="0"/>
        <w:spacing w:line="288" w:lineRule="auto"/>
        <w:outlineLvl w:val="0"/>
        <w:rPr>
          <w:bCs/>
          <w:sz w:val="28"/>
        </w:rPr>
      </w:pPr>
    </w:p>
    <w:p w:rsidR="004E030D" w:rsidRDefault="00F855A9">
      <w:pPr>
        <w:ind w:firstLineChars="200" w:firstLine="640"/>
        <w:rPr>
          <w:sz w:val="32"/>
          <w:szCs w:val="32"/>
        </w:rPr>
      </w:pPr>
      <w:r>
        <w:rPr>
          <w:sz w:val="32"/>
          <w:szCs w:val="32"/>
        </w:rPr>
        <w:t>本人声明所呈交的博</w:t>
      </w:r>
      <w:r>
        <w:rPr>
          <w:rFonts w:hint="eastAsia"/>
          <w:sz w:val="32"/>
          <w:szCs w:val="32"/>
        </w:rPr>
        <w:t>/</w:t>
      </w:r>
      <w:r>
        <w:rPr>
          <w:rFonts w:hint="eastAsia"/>
          <w:sz w:val="32"/>
          <w:szCs w:val="32"/>
        </w:rPr>
        <w:t>硕</w:t>
      </w:r>
      <w:r>
        <w:rPr>
          <w:sz w:val="32"/>
          <w:szCs w:val="32"/>
        </w:rPr>
        <w:t>士学位论文是本人在导师指导下进行的研究工作及取得的研究成果。除了文中特别加以标注和致谢的地方外，论文中不包含其他人已经发表或撰写过的研究成果，也不包含为获得南京航空航天大学或其他教育机构的学位或证书而使用过的材料。</w:t>
      </w:r>
    </w:p>
    <w:p w:rsidR="004E030D" w:rsidRDefault="00F855A9">
      <w:pPr>
        <w:ind w:firstLineChars="200" w:firstLine="640"/>
        <w:rPr>
          <w:sz w:val="32"/>
          <w:szCs w:val="32"/>
        </w:rPr>
      </w:pPr>
      <w:r>
        <w:rPr>
          <w:sz w:val="32"/>
          <w:szCs w:val="32"/>
        </w:rPr>
        <w:t>本人授权南京航空航天大学可以将学位论文的全部或部分内容编入有关数据库进行检索，可以采用影印、缩印或扫描等复制手段保存、汇编学位论文。</w:t>
      </w:r>
    </w:p>
    <w:p w:rsidR="004E030D" w:rsidRDefault="00F855A9">
      <w:pPr>
        <w:ind w:firstLineChars="150" w:firstLine="480"/>
        <w:rPr>
          <w:sz w:val="32"/>
          <w:szCs w:val="32"/>
        </w:rPr>
      </w:pPr>
      <w:r>
        <w:rPr>
          <w:sz w:val="32"/>
          <w:szCs w:val="32"/>
        </w:rPr>
        <w:t>（保密的学位论文在解密后适用</w:t>
      </w:r>
      <w:proofErr w:type="gramStart"/>
      <w:r>
        <w:rPr>
          <w:sz w:val="32"/>
          <w:szCs w:val="32"/>
        </w:rPr>
        <w:t>本承诺</w:t>
      </w:r>
      <w:proofErr w:type="gramEnd"/>
      <w:r>
        <w:rPr>
          <w:sz w:val="32"/>
          <w:szCs w:val="32"/>
        </w:rPr>
        <w:t>书）</w:t>
      </w:r>
    </w:p>
    <w:p w:rsidR="004E030D" w:rsidRDefault="004E030D">
      <w:pPr>
        <w:spacing w:line="460" w:lineRule="exact"/>
        <w:ind w:firstLine="573"/>
        <w:rPr>
          <w:bCs/>
          <w:sz w:val="32"/>
        </w:rPr>
      </w:pPr>
    </w:p>
    <w:p w:rsidR="004E030D" w:rsidRDefault="004E030D">
      <w:pPr>
        <w:spacing w:line="460" w:lineRule="exact"/>
        <w:ind w:firstLine="573"/>
        <w:rPr>
          <w:bCs/>
          <w:sz w:val="32"/>
        </w:rPr>
      </w:pPr>
    </w:p>
    <w:p w:rsidR="004E030D" w:rsidRDefault="004E030D">
      <w:pPr>
        <w:spacing w:line="460" w:lineRule="exact"/>
        <w:ind w:firstLine="573"/>
        <w:rPr>
          <w:bCs/>
          <w:sz w:val="32"/>
        </w:rPr>
      </w:pPr>
    </w:p>
    <w:p w:rsidR="004E030D" w:rsidRDefault="004E030D">
      <w:pPr>
        <w:spacing w:line="460" w:lineRule="exact"/>
        <w:ind w:firstLine="573"/>
        <w:rPr>
          <w:bCs/>
          <w:sz w:val="32"/>
        </w:rPr>
      </w:pPr>
    </w:p>
    <w:p w:rsidR="004E030D" w:rsidRDefault="00F855A9">
      <w:pPr>
        <w:adjustRightInd w:val="0"/>
        <w:snapToGrid w:val="0"/>
        <w:spacing w:line="500" w:lineRule="exact"/>
        <w:ind w:leftChars="2587" w:left="5433" w:firstLineChars="200" w:firstLine="640"/>
        <w:rPr>
          <w:sz w:val="28"/>
          <w:u w:val="single"/>
        </w:rPr>
      </w:pPr>
      <w:r>
        <w:rPr>
          <w:rFonts w:hint="eastAsia"/>
          <w:bCs/>
          <w:sz w:val="32"/>
        </w:rPr>
        <w:t xml:space="preserve">                                      </w:t>
      </w:r>
      <w:r>
        <w:rPr>
          <w:rFonts w:hint="eastAsia"/>
          <w:sz w:val="28"/>
        </w:rPr>
        <w:t>作者签名：</w:t>
      </w:r>
      <w:r>
        <w:rPr>
          <w:sz w:val="28"/>
          <w:u w:val="single"/>
        </w:rPr>
        <w:t xml:space="preserve">            </w:t>
      </w:r>
    </w:p>
    <w:p w:rsidR="004E030D" w:rsidRDefault="00F855A9">
      <w:pPr>
        <w:jc w:val="center"/>
        <w:outlineLvl w:val="0"/>
        <w:rPr>
          <w:rFonts w:eastAsia="黑体"/>
          <w:sz w:val="30"/>
          <w:szCs w:val="30"/>
        </w:rPr>
      </w:pPr>
      <w:bookmarkStart w:id="3" w:name="_Toc122729942"/>
      <w:r>
        <w:rPr>
          <w:rFonts w:hint="eastAsia"/>
          <w:sz w:val="28"/>
        </w:rPr>
        <w:t>日</w:t>
      </w:r>
      <w:r>
        <w:rPr>
          <w:sz w:val="28"/>
        </w:rPr>
        <w:t xml:space="preserve">    </w:t>
      </w:r>
      <w:r>
        <w:rPr>
          <w:sz w:val="28"/>
        </w:rPr>
        <w:t>期：</w:t>
      </w:r>
      <w:r>
        <w:rPr>
          <w:sz w:val="28"/>
          <w:u w:val="single"/>
        </w:rPr>
        <w:t xml:space="preserve">     </w:t>
      </w:r>
      <w:r>
        <w:rPr>
          <w:rFonts w:hint="eastAsia"/>
        </w:rPr>
        <w:br w:type="page"/>
      </w:r>
      <w:bookmarkStart w:id="4" w:name="_Toc122123015"/>
      <w:r>
        <w:rPr>
          <w:rFonts w:eastAsia="黑体"/>
          <w:sz w:val="30"/>
          <w:szCs w:val="30"/>
        </w:rPr>
        <w:lastRenderedPageBreak/>
        <w:t>摘</w:t>
      </w:r>
      <w:r>
        <w:rPr>
          <w:rFonts w:eastAsia="黑体"/>
          <w:sz w:val="30"/>
          <w:szCs w:val="30"/>
        </w:rPr>
        <w:t xml:space="preserve">  </w:t>
      </w:r>
      <w:r>
        <w:rPr>
          <w:rFonts w:eastAsia="黑体"/>
          <w:sz w:val="30"/>
          <w:szCs w:val="30"/>
        </w:rPr>
        <w:t>要</w:t>
      </w:r>
      <w:bookmarkEnd w:id="4"/>
      <w:bookmarkEnd w:id="3"/>
    </w:p>
    <w:p w:rsidR="004E030D" w:rsidRDefault="00F855A9">
      <w:pPr>
        <w:spacing w:line="400" w:lineRule="exact"/>
        <w:ind w:firstLineChars="171" w:firstLine="359"/>
        <w:rPr>
          <w:bCs/>
          <w:szCs w:val="21"/>
        </w:rPr>
      </w:pPr>
      <w:r>
        <w:rPr>
          <w:rFonts w:hint="eastAsia"/>
          <w:bCs/>
          <w:szCs w:val="21"/>
        </w:rPr>
        <w:t>高可用、高可靠的服务器集群设计与实现可为用户提供准确、高效的服务，基于用户请求和集群</w:t>
      </w:r>
      <w:proofErr w:type="gramStart"/>
      <w:r>
        <w:rPr>
          <w:rFonts w:hint="eastAsia"/>
          <w:bCs/>
          <w:szCs w:val="21"/>
        </w:rPr>
        <w:t>负载双</w:t>
      </w:r>
      <w:proofErr w:type="gramEnd"/>
      <w:r>
        <w:rPr>
          <w:rFonts w:hint="eastAsia"/>
          <w:bCs/>
          <w:szCs w:val="21"/>
        </w:rPr>
        <w:t>时序流量预测的自响应动态负载均衡集群系统建设对于提升集群全局任务分配和局部动态负载调度，进而实现集群整体高并发、低损耗具有重要意义。目前，基于用户请求和集群负载时序流量预测的集群系统存在以下挑战：</w:t>
      </w:r>
      <w:r>
        <w:rPr>
          <w:rFonts w:hint="eastAsia"/>
          <w:bCs/>
          <w:szCs w:val="21"/>
        </w:rPr>
        <w:t>1</w:t>
      </w:r>
      <w:r>
        <w:rPr>
          <w:rFonts w:hint="eastAsia"/>
          <w:bCs/>
          <w:szCs w:val="21"/>
        </w:rPr>
        <w:t>）用户请求历史数据少，可利用数据不足；</w:t>
      </w:r>
      <w:r>
        <w:rPr>
          <w:rFonts w:hint="eastAsia"/>
          <w:bCs/>
          <w:szCs w:val="21"/>
        </w:rPr>
        <w:t>2</w:t>
      </w:r>
      <w:r>
        <w:rPr>
          <w:rFonts w:hint="eastAsia"/>
          <w:bCs/>
          <w:szCs w:val="21"/>
        </w:rPr>
        <w:t>）用户请求和集群负载时序数据在周期性模式上均呈现短时和长时周期分化的特点，且长短时周期特性不同；</w:t>
      </w:r>
      <w:r>
        <w:rPr>
          <w:rFonts w:hint="eastAsia"/>
          <w:bCs/>
          <w:szCs w:val="21"/>
        </w:rPr>
        <w:t>3</w:t>
      </w:r>
      <w:r>
        <w:rPr>
          <w:rFonts w:hint="eastAsia"/>
          <w:bCs/>
          <w:szCs w:val="21"/>
        </w:rPr>
        <w:t>）现有负载均衡策略未能兼顾全局和局部均衡，在局部负载调度方面存在局部失衡问题。</w:t>
      </w:r>
    </w:p>
    <w:p w:rsidR="004E030D" w:rsidRDefault="00F855A9">
      <w:pPr>
        <w:spacing w:line="400" w:lineRule="exact"/>
        <w:ind w:firstLineChars="171" w:firstLine="359"/>
        <w:rPr>
          <w:bCs/>
          <w:szCs w:val="21"/>
        </w:rPr>
      </w:pPr>
      <w:r>
        <w:rPr>
          <w:rFonts w:hint="eastAsia"/>
          <w:bCs/>
          <w:szCs w:val="21"/>
        </w:rPr>
        <w:t>本文对基于双时序流量预测的自响应动态负载均衡技术展开研究，</w:t>
      </w:r>
      <w:r>
        <w:rPr>
          <w:bCs/>
          <w:szCs w:val="21"/>
        </w:rPr>
        <w:t>针对</w:t>
      </w:r>
      <w:r>
        <w:rPr>
          <w:rFonts w:hint="eastAsia"/>
          <w:bCs/>
          <w:szCs w:val="21"/>
        </w:rPr>
        <w:t>上述</w:t>
      </w:r>
      <w:r>
        <w:rPr>
          <w:bCs/>
          <w:szCs w:val="21"/>
        </w:rPr>
        <w:t>挑战，主要研究内容如下：</w:t>
      </w:r>
    </w:p>
    <w:p w:rsidR="004E030D" w:rsidRDefault="00F855A9">
      <w:pPr>
        <w:spacing w:line="400" w:lineRule="exact"/>
        <w:ind w:firstLineChars="171" w:firstLine="359"/>
        <w:rPr>
          <w:bCs/>
          <w:szCs w:val="21"/>
        </w:rPr>
      </w:pPr>
      <w:r>
        <w:rPr>
          <w:rFonts w:hint="eastAsia"/>
          <w:bCs/>
          <w:szCs w:val="21"/>
        </w:rPr>
        <w:t>（</w:t>
      </w:r>
      <w:r>
        <w:rPr>
          <w:rFonts w:hint="eastAsia"/>
          <w:bCs/>
          <w:szCs w:val="21"/>
        </w:rPr>
        <w:t>1</w:t>
      </w:r>
      <w:r>
        <w:rPr>
          <w:rFonts w:hint="eastAsia"/>
          <w:bCs/>
          <w:szCs w:val="21"/>
        </w:rPr>
        <w:t>）针对用户请求流量历史累积数据少，以及用户请求流量和集群负载流量共有的数据周期性差，预测无法同时兼顾短时、长时预测的问题，本文设计了一种基于加权长短</w:t>
      </w:r>
      <w:proofErr w:type="gramStart"/>
      <w:r>
        <w:rPr>
          <w:rFonts w:hint="eastAsia"/>
          <w:bCs/>
          <w:szCs w:val="21"/>
        </w:rPr>
        <w:t>时特征</w:t>
      </w:r>
      <w:proofErr w:type="gramEnd"/>
      <w:r>
        <w:rPr>
          <w:rFonts w:hint="eastAsia"/>
          <w:bCs/>
          <w:szCs w:val="21"/>
        </w:rPr>
        <w:t>融合的双时序流量预测模型。首先分别利用基于查询路径优化的</w:t>
      </w:r>
      <w:r>
        <w:rPr>
          <w:rFonts w:hint="eastAsia"/>
          <w:bCs/>
          <w:szCs w:val="21"/>
        </w:rPr>
        <w:t>DTW</w:t>
      </w:r>
      <w:r>
        <w:rPr>
          <w:rFonts w:hint="eastAsia"/>
          <w:bCs/>
          <w:szCs w:val="21"/>
        </w:rPr>
        <w:t>用户请求时序数据聚类算法和多变量联合特征选择技术对用户请求和集群负载数据进行定向处理；然后利用基于注意力机制的加权长短</w:t>
      </w:r>
      <w:proofErr w:type="gramStart"/>
      <w:r>
        <w:rPr>
          <w:rFonts w:hint="eastAsia"/>
          <w:bCs/>
          <w:szCs w:val="21"/>
        </w:rPr>
        <w:t>时特征</w:t>
      </w:r>
      <w:proofErr w:type="gramEnd"/>
      <w:r>
        <w:rPr>
          <w:rFonts w:hint="eastAsia"/>
          <w:bCs/>
          <w:szCs w:val="21"/>
        </w:rPr>
        <w:t>融合技术对两类时序数据进行短时与长时特征提取、长短</w:t>
      </w:r>
      <w:proofErr w:type="gramStart"/>
      <w:r>
        <w:rPr>
          <w:rFonts w:hint="eastAsia"/>
          <w:bCs/>
          <w:szCs w:val="21"/>
        </w:rPr>
        <w:t>时特征</w:t>
      </w:r>
      <w:proofErr w:type="gramEnd"/>
      <w:r>
        <w:rPr>
          <w:rFonts w:hint="eastAsia"/>
          <w:bCs/>
          <w:szCs w:val="21"/>
        </w:rPr>
        <w:t>融合以及向量加权等处理，充分挖掘时序数据的长短时特征，实现高准确度的时序流量短期预测和长期预测。</w:t>
      </w:r>
    </w:p>
    <w:p w:rsidR="004E030D" w:rsidRDefault="00F855A9">
      <w:pPr>
        <w:spacing w:line="400" w:lineRule="exact"/>
        <w:ind w:firstLineChars="171" w:firstLine="359"/>
        <w:rPr>
          <w:bCs/>
          <w:szCs w:val="21"/>
        </w:rPr>
      </w:pPr>
      <w:r>
        <w:rPr>
          <w:rFonts w:hint="eastAsia"/>
          <w:bCs/>
          <w:szCs w:val="21"/>
        </w:rPr>
        <w:t>（</w:t>
      </w:r>
      <w:r>
        <w:rPr>
          <w:rFonts w:hint="eastAsia"/>
          <w:bCs/>
          <w:szCs w:val="21"/>
        </w:rPr>
        <w:t>2</w:t>
      </w:r>
      <w:r>
        <w:rPr>
          <w:rFonts w:hint="eastAsia"/>
          <w:bCs/>
          <w:szCs w:val="21"/>
        </w:rPr>
        <w:t>）在集群综合负载均衡方面，本文分别对全局任务分配和局部动态负载调度两类工作建立不同的处理机制。针对全局任务分配，本文设计了基于预测自响应的全局任务分配模型，该模型在双时序流量预测的基础上，挖掘实时用户请求、实时集群负载与预测用户请求、预测集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4E030D" w:rsidRDefault="00F855A9">
      <w:pPr>
        <w:spacing w:line="400" w:lineRule="exact"/>
        <w:ind w:firstLineChars="171" w:firstLine="359"/>
        <w:rPr>
          <w:bCs/>
          <w:szCs w:val="21"/>
        </w:rPr>
      </w:pPr>
      <w:r>
        <w:rPr>
          <w:rFonts w:hint="eastAsia"/>
          <w:bCs/>
          <w:szCs w:val="21"/>
        </w:rPr>
        <w:t>（</w:t>
      </w:r>
      <w:r>
        <w:rPr>
          <w:rFonts w:hint="eastAsia"/>
          <w:bCs/>
          <w:szCs w:val="21"/>
        </w:rPr>
        <w:t>3</w:t>
      </w:r>
      <w:r>
        <w:rPr>
          <w:rFonts w:hint="eastAsia"/>
          <w:bCs/>
          <w:szCs w:val="21"/>
        </w:rPr>
        <w:t>）在公开数据</w:t>
      </w:r>
      <w:r>
        <w:rPr>
          <w:rFonts w:hint="eastAsia"/>
          <w:bCs/>
          <w:szCs w:val="21"/>
        </w:rPr>
        <w:t>google-cluster-trace-v2011</w:t>
      </w:r>
      <w:r>
        <w:rPr>
          <w:rFonts w:hint="eastAsia"/>
          <w:bCs/>
          <w:szCs w:val="21"/>
        </w:rPr>
        <w:t>和</w:t>
      </w:r>
      <w:r>
        <w:rPr>
          <w:rFonts w:hint="eastAsia"/>
          <w:bCs/>
          <w:szCs w:val="21"/>
        </w:rPr>
        <w:t>alibaba-cluster-trace-v2018</w:t>
      </w:r>
      <w:r>
        <w:rPr>
          <w:rFonts w:hint="eastAsia"/>
          <w:bCs/>
          <w:szCs w:val="21"/>
        </w:rPr>
        <w:t>以及自定义测试数据集上进行模型测试实验，验证了本文所提出算法的有效性。在上述研究的基础上，完成了基于双时序流量预测的自响应动态负载均衡系统的初步设计和实现。结果表明，本文设计的基于双时序流量预测的自响应动态负载均衡模型能够在保证用户请求准确、高效处理的同时，实现集群系统整体负载均衡，提高系统吞吐量。</w:t>
      </w:r>
    </w:p>
    <w:p w:rsidR="004E030D" w:rsidRDefault="00F855A9">
      <w:pPr>
        <w:spacing w:line="400" w:lineRule="exact"/>
        <w:ind w:left="826" w:hangingChars="392" w:hanging="826"/>
        <w:rPr>
          <w:bCs/>
          <w:szCs w:val="21"/>
        </w:rPr>
      </w:pPr>
      <w:r>
        <w:rPr>
          <w:b/>
          <w:bCs/>
          <w:szCs w:val="21"/>
        </w:rPr>
        <w:t>关键词：</w:t>
      </w:r>
      <w:r>
        <w:rPr>
          <w:rFonts w:hint="eastAsia"/>
          <w:bCs/>
          <w:szCs w:val="21"/>
        </w:rPr>
        <w:t>集群，负载均衡，双时序流量，用户请求预测，负载预测，动态调度</w:t>
      </w:r>
    </w:p>
    <w:p w:rsidR="004E030D" w:rsidRDefault="00F855A9">
      <w:pPr>
        <w:rPr>
          <w:bCs/>
          <w:szCs w:val="21"/>
        </w:rPr>
      </w:pPr>
      <w:r>
        <w:rPr>
          <w:rFonts w:hint="eastAsia"/>
          <w:bCs/>
          <w:szCs w:val="21"/>
        </w:rPr>
        <w:br w:type="page"/>
      </w:r>
    </w:p>
    <w:p w:rsidR="004E030D" w:rsidRDefault="00F855A9">
      <w:pPr>
        <w:jc w:val="center"/>
        <w:rPr>
          <w:b/>
          <w:sz w:val="28"/>
          <w:szCs w:val="28"/>
        </w:rPr>
      </w:pPr>
      <w:bookmarkStart w:id="5" w:name="_Toc118603128"/>
      <w:bookmarkStart w:id="6" w:name="_Toc118537643"/>
      <w:bookmarkStart w:id="7" w:name="_Toc118537563"/>
      <w:bookmarkStart w:id="8" w:name="_Toc64723990"/>
      <w:r>
        <w:rPr>
          <w:b/>
          <w:sz w:val="28"/>
          <w:szCs w:val="28"/>
        </w:rPr>
        <w:lastRenderedPageBreak/>
        <w:t>A</w:t>
      </w:r>
      <w:r>
        <w:rPr>
          <w:rFonts w:hint="eastAsia"/>
          <w:b/>
          <w:sz w:val="28"/>
          <w:szCs w:val="28"/>
        </w:rPr>
        <w:t>BSTRACT</w:t>
      </w:r>
      <w:bookmarkEnd w:id="5"/>
      <w:bookmarkEnd w:id="6"/>
      <w:bookmarkEnd w:id="7"/>
      <w:bookmarkEnd w:id="8"/>
    </w:p>
    <w:p w:rsidR="004E030D" w:rsidRDefault="00F855A9">
      <w:pPr>
        <w:spacing w:line="400" w:lineRule="exact"/>
        <w:ind w:firstLineChars="171" w:firstLine="359"/>
        <w:rPr>
          <w:bCs/>
          <w:szCs w:val="21"/>
        </w:rPr>
      </w:pPr>
      <w:r>
        <w:rPr>
          <w:rFonts w:hint="eastAsia"/>
          <w:bCs/>
          <w:szCs w:val="21"/>
        </w:rPr>
        <w:t>The design and implementation of a highly available and reliable server cluster can provide users with accurate and efficient services. The construction of a self-response dynamic load balancing cluster system based on user requests and cluster load dual time-series traffic prediction is of great significance for improving the overall task allocation and local dynamic load scheduling of the cluster, and thus realizing the overall high concurrency and low loss of the cluster. At present, the cluster system based on user requests and cluster load time-series traffic prediction has the following challenges: 1) There is little historical data of user requests and insufficient available data; 2) Both user requests and cluster load timing data have the characteristics of short-term and long-term cycle differentiation in the periodic mode, and the characteristics of long-term and short-term cycles are different; 3) The existing load balancing strategies fail to give consideration to both global and local balancing, and there is a local imbalance problem in local load scheduling.</w:t>
      </w:r>
    </w:p>
    <w:p w:rsidR="004E030D" w:rsidRDefault="00F855A9">
      <w:pPr>
        <w:spacing w:line="400" w:lineRule="exact"/>
        <w:ind w:firstLineChars="171" w:firstLine="359"/>
        <w:rPr>
          <w:bCs/>
          <w:szCs w:val="21"/>
        </w:rPr>
      </w:pPr>
      <w:r>
        <w:rPr>
          <w:rFonts w:hint="eastAsia"/>
          <w:bCs/>
          <w:szCs w:val="21"/>
        </w:rPr>
        <w:t>In this paper, the self-response dynamic load balancing technology based on dual time-series</w:t>
      </w:r>
      <w:r w:rsidR="001C226D">
        <w:rPr>
          <w:bCs/>
          <w:szCs w:val="21"/>
        </w:rPr>
        <w:t xml:space="preserve"> </w:t>
      </w:r>
      <w:r>
        <w:rPr>
          <w:rFonts w:hint="eastAsia"/>
          <w:bCs/>
          <w:szCs w:val="21"/>
        </w:rPr>
        <w:t>traffic prediction is studied. In view of the above challenges, the main research contents are as follows:</w:t>
      </w:r>
    </w:p>
    <w:p w:rsidR="004E030D" w:rsidRDefault="00F855A9">
      <w:pPr>
        <w:spacing w:line="400" w:lineRule="exact"/>
        <w:ind w:firstLineChars="171" w:firstLine="359"/>
        <w:rPr>
          <w:bCs/>
          <w:szCs w:val="21"/>
        </w:rPr>
      </w:pPr>
      <w:r>
        <w:rPr>
          <w:rFonts w:hint="eastAsia"/>
          <w:bCs/>
          <w:szCs w:val="21"/>
        </w:rPr>
        <w:t xml:space="preserve">(1) In view of the problem that the historical cumulative data of user request traffic is few, and the periodicity of the data shared by user request traffic and cluster load traffic is poor, the prediction can not </w:t>
      </w:r>
      <w:proofErr w:type="gramStart"/>
      <w:r>
        <w:rPr>
          <w:rFonts w:hint="eastAsia"/>
          <w:bCs/>
          <w:szCs w:val="21"/>
        </w:rPr>
        <w:t>take into account</w:t>
      </w:r>
      <w:proofErr w:type="gramEnd"/>
      <w:r>
        <w:rPr>
          <w:rFonts w:hint="eastAsia"/>
          <w:bCs/>
          <w:szCs w:val="21"/>
        </w:rPr>
        <w:t xml:space="preserve"> both short-term and long-term prediction, this paper designs a dual time-series traffic prediction model based on weighted long-short-time feature fusion. Firstly, DTW user request time-series data clustering algorithm based on query path optimization and multivariable joint feature selection technology are used to preprocess user request and cluster load data directionally; Then, the weighted long-short-time feature fusion technology based on attention mechanism is used to process the two types of time-series data, such as short time and long time feature extraction, long time and short time feature fusion, and vector weighting, to fully mine the long time and short time features of time-series data, and to achieve high accuracy short-term prediction and long-term prediction of time series traffic.</w:t>
      </w:r>
    </w:p>
    <w:p w:rsidR="004E030D" w:rsidRDefault="00F855A9">
      <w:pPr>
        <w:spacing w:line="400" w:lineRule="exact"/>
        <w:ind w:firstLineChars="171" w:firstLine="359"/>
        <w:rPr>
          <w:bCs/>
          <w:szCs w:val="21"/>
        </w:rPr>
      </w:pPr>
      <w:r>
        <w:rPr>
          <w:rFonts w:hint="eastAsia"/>
          <w:bCs/>
          <w:szCs w:val="21"/>
        </w:rPr>
        <w:t>(2) In the aspect of cluster integrated load balancing, this paper establishes different processing mechanisms for global task allocation and local dynamic load scheduling. For global task allocation, a global task allocation model based on predictive self</w:t>
      </w:r>
      <w:r w:rsidR="001C226D">
        <w:rPr>
          <w:bCs/>
          <w:szCs w:val="21"/>
        </w:rPr>
        <w:t>-</w:t>
      </w:r>
      <w:r>
        <w:rPr>
          <w:rFonts w:hint="eastAsia"/>
          <w:bCs/>
          <w:szCs w:val="21"/>
        </w:rPr>
        <w:t xml:space="preserve">response is designed in this paper. On the basis of dual time series traffic prediction, this model mines the interaction and response relationship between real-time user requests, real-time cluster load and predictive user requests, predictive cluster load and server performance, and establishes a reasonable global task allocation model. Implement accurate and efficient global task allocation, and ensure that the cluster runs at a low load balance. For local dynamic </w:t>
      </w:r>
      <w:r>
        <w:rPr>
          <w:rFonts w:hint="eastAsia"/>
          <w:bCs/>
          <w:szCs w:val="21"/>
        </w:rPr>
        <w:lastRenderedPageBreak/>
        <w:t>load scheduling, this paper proposes a local dynamic load scheduling model based on cluster server self</w:t>
      </w:r>
      <w:r w:rsidR="001C226D">
        <w:rPr>
          <w:bCs/>
          <w:szCs w:val="21"/>
        </w:rPr>
        <w:t>-</w:t>
      </w:r>
      <w:r>
        <w:rPr>
          <w:rFonts w:hint="eastAsia"/>
          <w:bCs/>
          <w:szCs w:val="21"/>
        </w:rPr>
        <w:t>request. With the help of local dynamic load scheduling method based on cluster server self</w:t>
      </w:r>
      <w:r w:rsidR="001C226D">
        <w:rPr>
          <w:bCs/>
          <w:szCs w:val="21"/>
        </w:rPr>
        <w:t>-</w:t>
      </w:r>
      <w:r>
        <w:rPr>
          <w:rFonts w:hint="eastAsia"/>
          <w:bCs/>
          <w:szCs w:val="21"/>
        </w:rPr>
        <w:t>request, this model coordinates the task distribution relationship between local adjacent server nodes, balances the load among server nodes to achieve local load balancing of the cluster, and reduces the overall resource consumption of the server cluster.</w:t>
      </w:r>
    </w:p>
    <w:p w:rsidR="004E030D" w:rsidRDefault="00F855A9">
      <w:pPr>
        <w:spacing w:line="400" w:lineRule="exact"/>
        <w:ind w:firstLineChars="171" w:firstLine="359"/>
        <w:rPr>
          <w:bCs/>
          <w:szCs w:val="21"/>
        </w:rPr>
      </w:pPr>
      <w:r>
        <w:rPr>
          <w:rFonts w:hint="eastAsia"/>
          <w:bCs/>
          <w:szCs w:val="21"/>
        </w:rPr>
        <w:t>(3) Model test experiments were conducted on the public data google</w:t>
      </w:r>
      <w:r w:rsidR="001C226D">
        <w:rPr>
          <w:bCs/>
          <w:szCs w:val="21"/>
        </w:rPr>
        <w:t>-</w:t>
      </w:r>
      <w:r>
        <w:rPr>
          <w:rFonts w:hint="eastAsia"/>
          <w:bCs/>
          <w:szCs w:val="21"/>
        </w:rPr>
        <w:t xml:space="preserve">cluster-trace-v2011 and </w:t>
      </w:r>
      <w:r w:rsidR="001C226D">
        <w:rPr>
          <w:rFonts w:hint="eastAsia"/>
          <w:bCs/>
          <w:szCs w:val="21"/>
        </w:rPr>
        <w:t>a</w:t>
      </w:r>
      <w:r w:rsidR="001C226D">
        <w:rPr>
          <w:bCs/>
          <w:szCs w:val="21"/>
        </w:rPr>
        <w:t>libaba-</w:t>
      </w:r>
      <w:r>
        <w:rPr>
          <w:rFonts w:hint="eastAsia"/>
          <w:bCs/>
          <w:szCs w:val="21"/>
        </w:rPr>
        <w:t>cluster-trace-v2018, as well as custom test data sets, to verify the effectiveness of the algorithm proposed in this paper. On the basis of the above research, the preliminary design and implementation of a self</w:t>
      </w:r>
      <w:r w:rsidR="001C226D">
        <w:rPr>
          <w:bCs/>
          <w:szCs w:val="21"/>
        </w:rPr>
        <w:t>-</w:t>
      </w:r>
      <w:r>
        <w:rPr>
          <w:rFonts w:hint="eastAsia"/>
          <w:bCs/>
          <w:szCs w:val="21"/>
        </w:rPr>
        <w:t>response dynamic load balancing system based on dual time series traffic prediction is completed. The results show that the self</w:t>
      </w:r>
      <w:r w:rsidR="001C226D">
        <w:rPr>
          <w:bCs/>
          <w:szCs w:val="21"/>
        </w:rPr>
        <w:t>-</w:t>
      </w:r>
      <w:r>
        <w:rPr>
          <w:rFonts w:hint="eastAsia"/>
          <w:bCs/>
          <w:szCs w:val="21"/>
        </w:rPr>
        <w:t>response dynamic load balancing model based on dual temporal traffic prediction designed in this paper can achieve the overall load balancing of the cluster system and improve the system throughput while ensuring the accurate and efficient processing of user requests.</w:t>
      </w:r>
    </w:p>
    <w:p w:rsidR="004E030D" w:rsidRDefault="00F855A9">
      <w:pPr>
        <w:spacing w:line="300" w:lineRule="auto"/>
        <w:ind w:left="1136" w:hangingChars="539" w:hanging="1136"/>
        <w:rPr>
          <w:bCs/>
          <w:szCs w:val="21"/>
        </w:rPr>
      </w:pPr>
      <w:r>
        <w:rPr>
          <w:b/>
          <w:szCs w:val="21"/>
        </w:rPr>
        <w:t>Keywords:</w:t>
      </w:r>
      <w:r>
        <w:rPr>
          <w:bCs/>
          <w:szCs w:val="21"/>
        </w:rPr>
        <w:t xml:space="preserve"> </w:t>
      </w:r>
      <w:r>
        <w:rPr>
          <w:rFonts w:hint="eastAsia"/>
          <w:bCs/>
          <w:szCs w:val="21"/>
        </w:rPr>
        <w:t>Cluster, Load balancing, Dual sequential traffic, User request prediction, Load prediction,</w:t>
      </w:r>
      <w:r>
        <w:rPr>
          <w:bCs/>
          <w:szCs w:val="21"/>
        </w:rPr>
        <w:t xml:space="preserve"> </w:t>
      </w:r>
      <w:r>
        <w:rPr>
          <w:rFonts w:hint="eastAsia"/>
          <w:bCs/>
          <w:szCs w:val="21"/>
        </w:rPr>
        <w:t>Dynamic scheduling</w:t>
      </w:r>
    </w:p>
    <w:p w:rsidR="004E030D" w:rsidRDefault="004E030D">
      <w:pPr>
        <w:jc w:val="center"/>
        <w:rPr>
          <w:bCs/>
          <w:sz w:val="36"/>
        </w:rPr>
        <w:sectPr w:rsidR="004E030D">
          <w:headerReference w:type="even" r:id="rId11"/>
          <w:footerReference w:type="even" r:id="rId12"/>
          <w:pgSz w:w="11906" w:h="16838"/>
          <w:pgMar w:top="1814" w:right="1474" w:bottom="1814" w:left="1701" w:header="1474" w:footer="1474" w:gutter="0"/>
          <w:pgNumType w:fmt="upperRoman"/>
          <w:cols w:space="425"/>
          <w:docGrid w:type="linesAndChars" w:linePitch="312"/>
        </w:sectPr>
      </w:pPr>
    </w:p>
    <w:bookmarkStart w:id="9" w:name="_Toc92135290" w:displacedByCustomXml="next"/>
    <w:sdt>
      <w:sdtPr>
        <w:rPr>
          <w:lang w:val="zh-CN"/>
        </w:rPr>
        <w:id w:val="-1745870005"/>
        <w:docPartObj>
          <w:docPartGallery w:val="Table of Contents"/>
          <w:docPartUnique/>
        </w:docPartObj>
      </w:sdtPr>
      <w:sdtEndPr>
        <w:rPr>
          <w:b/>
          <w:bCs/>
        </w:rPr>
      </w:sdtEndPr>
      <w:sdtContent>
        <w:p w:rsidR="004E030D" w:rsidRDefault="00F855A9">
          <w:pPr>
            <w:jc w:val="center"/>
            <w:rPr>
              <w:rFonts w:ascii="黑体" w:eastAsia="黑体" w:hAnsi="黑体"/>
              <w:sz w:val="30"/>
              <w:szCs w:val="30"/>
            </w:rPr>
          </w:pPr>
          <w:r>
            <w:rPr>
              <w:rFonts w:ascii="黑体" w:eastAsia="黑体" w:hAnsi="黑体"/>
              <w:sz w:val="30"/>
              <w:szCs w:val="30"/>
            </w:rPr>
            <w:t>目  录</w:t>
          </w:r>
          <w:bookmarkEnd w:id="9"/>
        </w:p>
        <w:p w:rsidR="00BA7A3F" w:rsidRDefault="00F855A9">
          <w:pPr>
            <w:pStyle w:val="TOC1"/>
            <w:rPr>
              <w:bCs w:val="0"/>
              <w:caps w:val="0"/>
              <w:noProof/>
              <w:szCs w:val="22"/>
            </w:rPr>
          </w:pPr>
          <w:r>
            <w:fldChar w:fldCharType="begin"/>
          </w:r>
          <w:r>
            <w:instrText xml:space="preserve"> TOC \o "1-3" \h \z \u </w:instrText>
          </w:r>
          <w:r>
            <w:fldChar w:fldCharType="separate"/>
          </w:r>
          <w:hyperlink w:anchor="_Toc122729944" w:history="1">
            <w:r w:rsidR="00BA7A3F" w:rsidRPr="00DC3CCF">
              <w:rPr>
                <w:rStyle w:val="ac"/>
                <w:noProof/>
              </w:rPr>
              <w:t>第一章</w:t>
            </w:r>
            <w:r w:rsidR="00BA7A3F" w:rsidRPr="00DC3CCF">
              <w:rPr>
                <w:rStyle w:val="ac"/>
                <w:noProof/>
              </w:rPr>
              <w:t xml:space="preserve"> </w:t>
            </w:r>
            <w:r w:rsidR="00BA7A3F" w:rsidRPr="00DC3CCF">
              <w:rPr>
                <w:rStyle w:val="ac"/>
                <w:noProof/>
              </w:rPr>
              <w:t>绪论</w:t>
            </w:r>
            <w:r w:rsidR="00BA7A3F">
              <w:rPr>
                <w:noProof/>
                <w:webHidden/>
              </w:rPr>
              <w:tab/>
            </w:r>
            <w:r w:rsidR="00BA7A3F">
              <w:rPr>
                <w:noProof/>
                <w:webHidden/>
              </w:rPr>
              <w:fldChar w:fldCharType="begin"/>
            </w:r>
            <w:r w:rsidR="00BA7A3F">
              <w:rPr>
                <w:noProof/>
                <w:webHidden/>
              </w:rPr>
              <w:instrText xml:space="preserve"> PAGEREF _Toc122729944 \h </w:instrText>
            </w:r>
            <w:r w:rsidR="00BA7A3F">
              <w:rPr>
                <w:noProof/>
                <w:webHidden/>
              </w:rPr>
            </w:r>
            <w:r w:rsidR="00BA7A3F">
              <w:rPr>
                <w:noProof/>
                <w:webHidden/>
              </w:rPr>
              <w:fldChar w:fldCharType="separate"/>
            </w:r>
            <w:r w:rsidR="004C292A">
              <w:rPr>
                <w:noProof/>
                <w:webHidden/>
              </w:rPr>
              <w:t>7</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45" w:history="1">
            <w:r w:rsidR="00BA7A3F" w:rsidRPr="00DC3CCF">
              <w:rPr>
                <w:rStyle w:val="ac"/>
                <w:noProof/>
              </w:rPr>
              <w:t xml:space="preserve">1.1 </w:t>
            </w:r>
            <w:r w:rsidR="00BA7A3F" w:rsidRPr="00DC3CCF">
              <w:rPr>
                <w:rStyle w:val="ac"/>
                <w:noProof/>
              </w:rPr>
              <w:t>课题背景与研究意义</w:t>
            </w:r>
            <w:r w:rsidR="00BA7A3F">
              <w:rPr>
                <w:noProof/>
                <w:webHidden/>
              </w:rPr>
              <w:tab/>
            </w:r>
            <w:r w:rsidR="00BA7A3F">
              <w:rPr>
                <w:noProof/>
                <w:webHidden/>
              </w:rPr>
              <w:fldChar w:fldCharType="begin"/>
            </w:r>
            <w:r w:rsidR="00BA7A3F">
              <w:rPr>
                <w:noProof/>
                <w:webHidden/>
              </w:rPr>
              <w:instrText xml:space="preserve"> PAGEREF _Toc122729945 \h </w:instrText>
            </w:r>
            <w:r w:rsidR="00BA7A3F">
              <w:rPr>
                <w:noProof/>
                <w:webHidden/>
              </w:rPr>
            </w:r>
            <w:r w:rsidR="00BA7A3F">
              <w:rPr>
                <w:noProof/>
                <w:webHidden/>
              </w:rPr>
              <w:fldChar w:fldCharType="separate"/>
            </w:r>
            <w:r w:rsidR="004C292A">
              <w:rPr>
                <w:noProof/>
                <w:webHidden/>
              </w:rPr>
              <w:t>7</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46" w:history="1">
            <w:r w:rsidR="00BA7A3F" w:rsidRPr="00DC3CCF">
              <w:rPr>
                <w:rStyle w:val="ac"/>
                <w:noProof/>
              </w:rPr>
              <w:t xml:space="preserve">1.2 </w:t>
            </w:r>
            <w:r w:rsidR="00BA7A3F" w:rsidRPr="00DC3CCF">
              <w:rPr>
                <w:rStyle w:val="ac"/>
                <w:noProof/>
              </w:rPr>
              <w:t>国内外研究现状</w:t>
            </w:r>
            <w:r w:rsidR="00BA7A3F">
              <w:rPr>
                <w:noProof/>
                <w:webHidden/>
              </w:rPr>
              <w:tab/>
            </w:r>
            <w:r w:rsidR="00BA7A3F">
              <w:rPr>
                <w:noProof/>
                <w:webHidden/>
              </w:rPr>
              <w:fldChar w:fldCharType="begin"/>
            </w:r>
            <w:r w:rsidR="00BA7A3F">
              <w:rPr>
                <w:noProof/>
                <w:webHidden/>
              </w:rPr>
              <w:instrText xml:space="preserve"> PAGEREF _Toc122729946 \h </w:instrText>
            </w:r>
            <w:r w:rsidR="00BA7A3F">
              <w:rPr>
                <w:noProof/>
                <w:webHidden/>
              </w:rPr>
            </w:r>
            <w:r w:rsidR="00BA7A3F">
              <w:rPr>
                <w:noProof/>
                <w:webHidden/>
              </w:rPr>
              <w:fldChar w:fldCharType="separate"/>
            </w:r>
            <w:r w:rsidR="004C292A">
              <w:rPr>
                <w:noProof/>
                <w:webHidden/>
              </w:rPr>
              <w:t>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47" w:history="1">
            <w:r w:rsidR="00BA7A3F" w:rsidRPr="00DC3CCF">
              <w:rPr>
                <w:rStyle w:val="ac"/>
                <w:noProof/>
              </w:rPr>
              <w:t xml:space="preserve">1.2.1 </w:t>
            </w:r>
            <w:r w:rsidR="00BA7A3F" w:rsidRPr="00DC3CCF">
              <w:rPr>
                <w:rStyle w:val="ac"/>
                <w:noProof/>
              </w:rPr>
              <w:t>集群技术的发展</w:t>
            </w:r>
            <w:r w:rsidR="00BA7A3F">
              <w:rPr>
                <w:noProof/>
                <w:webHidden/>
              </w:rPr>
              <w:tab/>
            </w:r>
            <w:r w:rsidR="00BA7A3F">
              <w:rPr>
                <w:noProof/>
                <w:webHidden/>
              </w:rPr>
              <w:fldChar w:fldCharType="begin"/>
            </w:r>
            <w:r w:rsidR="00BA7A3F">
              <w:rPr>
                <w:noProof/>
                <w:webHidden/>
              </w:rPr>
              <w:instrText xml:space="preserve"> PAGEREF _Toc122729947 \h </w:instrText>
            </w:r>
            <w:r w:rsidR="00BA7A3F">
              <w:rPr>
                <w:noProof/>
                <w:webHidden/>
              </w:rPr>
            </w:r>
            <w:r w:rsidR="00BA7A3F">
              <w:rPr>
                <w:noProof/>
                <w:webHidden/>
              </w:rPr>
              <w:fldChar w:fldCharType="separate"/>
            </w:r>
            <w:r w:rsidR="004C292A">
              <w:rPr>
                <w:noProof/>
                <w:webHidden/>
              </w:rPr>
              <w:t>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48" w:history="1">
            <w:r w:rsidR="00BA7A3F" w:rsidRPr="00DC3CCF">
              <w:rPr>
                <w:rStyle w:val="ac"/>
                <w:noProof/>
              </w:rPr>
              <w:t xml:space="preserve">1.2.2 </w:t>
            </w:r>
            <w:r w:rsidR="00BA7A3F" w:rsidRPr="00DC3CCF">
              <w:rPr>
                <w:rStyle w:val="ac"/>
                <w:noProof/>
              </w:rPr>
              <w:t>负载均衡技术及其研究现状</w:t>
            </w:r>
            <w:r w:rsidR="00BA7A3F">
              <w:rPr>
                <w:noProof/>
                <w:webHidden/>
              </w:rPr>
              <w:tab/>
            </w:r>
            <w:r w:rsidR="00BA7A3F">
              <w:rPr>
                <w:noProof/>
                <w:webHidden/>
              </w:rPr>
              <w:fldChar w:fldCharType="begin"/>
            </w:r>
            <w:r w:rsidR="00BA7A3F">
              <w:rPr>
                <w:noProof/>
                <w:webHidden/>
              </w:rPr>
              <w:instrText xml:space="preserve"> PAGEREF _Toc122729948 \h </w:instrText>
            </w:r>
            <w:r w:rsidR="00BA7A3F">
              <w:rPr>
                <w:noProof/>
                <w:webHidden/>
              </w:rPr>
            </w:r>
            <w:r w:rsidR="00BA7A3F">
              <w:rPr>
                <w:noProof/>
                <w:webHidden/>
              </w:rPr>
              <w:fldChar w:fldCharType="separate"/>
            </w:r>
            <w:r w:rsidR="004C292A">
              <w:rPr>
                <w:noProof/>
                <w:webHidden/>
              </w:rPr>
              <w:t>9</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49" w:history="1">
            <w:r w:rsidR="00BA7A3F" w:rsidRPr="00DC3CCF">
              <w:rPr>
                <w:rStyle w:val="ac"/>
                <w:noProof/>
              </w:rPr>
              <w:t xml:space="preserve">1.2.3 </w:t>
            </w:r>
            <w:r w:rsidR="00BA7A3F" w:rsidRPr="00DC3CCF">
              <w:rPr>
                <w:rStyle w:val="ac"/>
                <w:noProof/>
              </w:rPr>
              <w:t>负载预测技术及其研究现状</w:t>
            </w:r>
            <w:r w:rsidR="00BA7A3F">
              <w:rPr>
                <w:noProof/>
                <w:webHidden/>
              </w:rPr>
              <w:tab/>
            </w:r>
            <w:r w:rsidR="00BA7A3F">
              <w:rPr>
                <w:noProof/>
                <w:webHidden/>
              </w:rPr>
              <w:fldChar w:fldCharType="begin"/>
            </w:r>
            <w:r w:rsidR="00BA7A3F">
              <w:rPr>
                <w:noProof/>
                <w:webHidden/>
              </w:rPr>
              <w:instrText xml:space="preserve"> PAGEREF _Toc122729949 \h </w:instrText>
            </w:r>
            <w:r w:rsidR="00BA7A3F">
              <w:rPr>
                <w:noProof/>
                <w:webHidden/>
              </w:rPr>
            </w:r>
            <w:r w:rsidR="00BA7A3F">
              <w:rPr>
                <w:noProof/>
                <w:webHidden/>
              </w:rPr>
              <w:fldChar w:fldCharType="separate"/>
            </w:r>
            <w:r w:rsidR="004C292A">
              <w:rPr>
                <w:noProof/>
                <w:webHidden/>
              </w:rPr>
              <w:t>12</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50" w:history="1">
            <w:r w:rsidR="00BA7A3F" w:rsidRPr="00DC3CCF">
              <w:rPr>
                <w:rStyle w:val="ac"/>
                <w:noProof/>
              </w:rPr>
              <w:t xml:space="preserve">1.3 </w:t>
            </w:r>
            <w:r w:rsidR="00BA7A3F" w:rsidRPr="00DC3CCF">
              <w:rPr>
                <w:rStyle w:val="ac"/>
                <w:noProof/>
              </w:rPr>
              <w:t>存在的挑战</w:t>
            </w:r>
            <w:r w:rsidR="00BA7A3F">
              <w:rPr>
                <w:noProof/>
                <w:webHidden/>
              </w:rPr>
              <w:tab/>
            </w:r>
            <w:r w:rsidR="00BA7A3F">
              <w:rPr>
                <w:noProof/>
                <w:webHidden/>
              </w:rPr>
              <w:fldChar w:fldCharType="begin"/>
            </w:r>
            <w:r w:rsidR="00BA7A3F">
              <w:rPr>
                <w:noProof/>
                <w:webHidden/>
              </w:rPr>
              <w:instrText xml:space="preserve"> PAGEREF _Toc122729950 \h </w:instrText>
            </w:r>
            <w:r w:rsidR="00BA7A3F">
              <w:rPr>
                <w:noProof/>
                <w:webHidden/>
              </w:rPr>
            </w:r>
            <w:r w:rsidR="00BA7A3F">
              <w:rPr>
                <w:noProof/>
                <w:webHidden/>
              </w:rPr>
              <w:fldChar w:fldCharType="separate"/>
            </w:r>
            <w:r w:rsidR="004C292A">
              <w:rPr>
                <w:noProof/>
                <w:webHidden/>
              </w:rPr>
              <w:t>13</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51" w:history="1">
            <w:r w:rsidR="00BA7A3F" w:rsidRPr="00DC3CCF">
              <w:rPr>
                <w:rStyle w:val="ac"/>
                <w:noProof/>
              </w:rPr>
              <w:t xml:space="preserve">1.4 </w:t>
            </w:r>
            <w:r w:rsidR="00BA7A3F" w:rsidRPr="00DC3CCF">
              <w:rPr>
                <w:rStyle w:val="ac"/>
                <w:noProof/>
              </w:rPr>
              <w:t>主要研究工作</w:t>
            </w:r>
            <w:r w:rsidR="00BA7A3F">
              <w:rPr>
                <w:noProof/>
                <w:webHidden/>
              </w:rPr>
              <w:tab/>
            </w:r>
            <w:r w:rsidR="00BA7A3F">
              <w:rPr>
                <w:noProof/>
                <w:webHidden/>
              </w:rPr>
              <w:fldChar w:fldCharType="begin"/>
            </w:r>
            <w:r w:rsidR="00BA7A3F">
              <w:rPr>
                <w:noProof/>
                <w:webHidden/>
              </w:rPr>
              <w:instrText xml:space="preserve"> PAGEREF _Toc122729951 \h </w:instrText>
            </w:r>
            <w:r w:rsidR="00BA7A3F">
              <w:rPr>
                <w:noProof/>
                <w:webHidden/>
              </w:rPr>
            </w:r>
            <w:r w:rsidR="00BA7A3F">
              <w:rPr>
                <w:noProof/>
                <w:webHidden/>
              </w:rPr>
              <w:fldChar w:fldCharType="separate"/>
            </w:r>
            <w:r w:rsidR="004C292A">
              <w:rPr>
                <w:noProof/>
                <w:webHidden/>
              </w:rPr>
              <w:t>14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52" w:history="1">
            <w:r w:rsidR="00BA7A3F" w:rsidRPr="00DC3CCF">
              <w:rPr>
                <w:rStyle w:val="ac"/>
                <w:noProof/>
              </w:rPr>
              <w:t xml:space="preserve">1.5 </w:t>
            </w:r>
            <w:r w:rsidR="00BA7A3F" w:rsidRPr="00DC3CCF">
              <w:rPr>
                <w:rStyle w:val="ac"/>
                <w:noProof/>
              </w:rPr>
              <w:t>论文组织结构</w:t>
            </w:r>
            <w:r w:rsidR="00BA7A3F">
              <w:rPr>
                <w:noProof/>
                <w:webHidden/>
              </w:rPr>
              <w:tab/>
            </w:r>
            <w:r w:rsidR="00BA7A3F">
              <w:rPr>
                <w:noProof/>
                <w:webHidden/>
              </w:rPr>
              <w:fldChar w:fldCharType="begin"/>
            </w:r>
            <w:r w:rsidR="00BA7A3F">
              <w:rPr>
                <w:noProof/>
                <w:webHidden/>
              </w:rPr>
              <w:instrText xml:space="preserve"> PAGEREF _Toc122729952 \h </w:instrText>
            </w:r>
            <w:r w:rsidR="00BA7A3F">
              <w:rPr>
                <w:noProof/>
                <w:webHidden/>
              </w:rPr>
            </w:r>
            <w:r w:rsidR="00BA7A3F">
              <w:rPr>
                <w:noProof/>
                <w:webHidden/>
              </w:rPr>
              <w:fldChar w:fldCharType="separate"/>
            </w:r>
            <w:r w:rsidR="004C292A">
              <w:rPr>
                <w:noProof/>
                <w:webHidden/>
              </w:rPr>
              <w:t>15</w:t>
            </w:r>
            <w:r w:rsidR="00BA7A3F">
              <w:rPr>
                <w:noProof/>
                <w:webHidden/>
              </w:rPr>
              <w:fldChar w:fldCharType="end"/>
            </w:r>
          </w:hyperlink>
        </w:p>
        <w:p w:rsidR="00BA7A3F" w:rsidRDefault="00154B1C">
          <w:pPr>
            <w:pStyle w:val="TOC1"/>
            <w:rPr>
              <w:bCs w:val="0"/>
              <w:caps w:val="0"/>
              <w:noProof/>
              <w:szCs w:val="22"/>
            </w:rPr>
          </w:pPr>
          <w:hyperlink w:anchor="_Toc122729953" w:history="1">
            <w:r w:rsidR="00BA7A3F" w:rsidRPr="00DC3CCF">
              <w:rPr>
                <w:rStyle w:val="ac"/>
                <w:noProof/>
              </w:rPr>
              <w:t>第二章</w:t>
            </w:r>
            <w:r w:rsidR="00BA7A3F" w:rsidRPr="00DC3CCF">
              <w:rPr>
                <w:rStyle w:val="ac"/>
                <w:rFonts w:ascii="Times New Roman" w:hAnsi="Times New Roman"/>
                <w:noProof/>
              </w:rPr>
              <w:t xml:space="preserve"> </w:t>
            </w:r>
            <w:r w:rsidR="00BA7A3F" w:rsidRPr="00DC3CCF">
              <w:rPr>
                <w:rStyle w:val="ac"/>
                <w:rFonts w:ascii="Times New Roman" w:hAnsi="Times New Roman"/>
                <w:noProof/>
              </w:rPr>
              <w:t>基于双时序流量预测的自响应动态负载均衡集群系统</w:t>
            </w:r>
            <w:r w:rsidR="00BA7A3F" w:rsidRPr="00DC3CCF">
              <w:rPr>
                <w:rStyle w:val="ac"/>
                <w:noProof/>
              </w:rPr>
              <w:t>设计</w:t>
            </w:r>
            <w:r w:rsidR="00BA7A3F">
              <w:rPr>
                <w:noProof/>
                <w:webHidden/>
              </w:rPr>
              <w:tab/>
            </w:r>
            <w:r w:rsidR="00BA7A3F">
              <w:rPr>
                <w:noProof/>
                <w:webHidden/>
              </w:rPr>
              <w:fldChar w:fldCharType="begin"/>
            </w:r>
            <w:r w:rsidR="00BA7A3F">
              <w:rPr>
                <w:noProof/>
                <w:webHidden/>
              </w:rPr>
              <w:instrText xml:space="preserve"> PAGEREF _Toc122729953 \h </w:instrText>
            </w:r>
            <w:r w:rsidR="00BA7A3F">
              <w:rPr>
                <w:noProof/>
                <w:webHidden/>
              </w:rPr>
            </w:r>
            <w:r w:rsidR="00BA7A3F">
              <w:rPr>
                <w:noProof/>
                <w:webHidden/>
              </w:rPr>
              <w:fldChar w:fldCharType="separate"/>
            </w:r>
            <w:r w:rsidR="004C292A">
              <w:rPr>
                <w:noProof/>
                <w:webHidden/>
              </w:rPr>
              <w:t>18</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54" w:history="1">
            <w:r w:rsidR="00BA7A3F" w:rsidRPr="00DC3CCF">
              <w:rPr>
                <w:rStyle w:val="ac"/>
                <w:noProof/>
              </w:rPr>
              <w:t xml:space="preserve">2.1 </w:t>
            </w:r>
            <w:r w:rsidR="00BA7A3F" w:rsidRPr="00DC3CCF">
              <w:rPr>
                <w:rStyle w:val="ac"/>
                <w:noProof/>
              </w:rPr>
              <w:t>基于双时序流量预测的自响应动态负载均衡集群系统需求分析</w:t>
            </w:r>
            <w:r w:rsidR="00BA7A3F">
              <w:rPr>
                <w:noProof/>
                <w:webHidden/>
              </w:rPr>
              <w:tab/>
            </w:r>
            <w:r w:rsidR="00BA7A3F">
              <w:rPr>
                <w:noProof/>
                <w:webHidden/>
              </w:rPr>
              <w:fldChar w:fldCharType="begin"/>
            </w:r>
            <w:r w:rsidR="00BA7A3F">
              <w:rPr>
                <w:noProof/>
                <w:webHidden/>
              </w:rPr>
              <w:instrText xml:space="preserve"> PAGEREF _Toc122729954 \h </w:instrText>
            </w:r>
            <w:r w:rsidR="00BA7A3F">
              <w:rPr>
                <w:noProof/>
                <w:webHidden/>
              </w:rPr>
            </w:r>
            <w:r w:rsidR="00BA7A3F">
              <w:rPr>
                <w:noProof/>
                <w:webHidden/>
              </w:rPr>
              <w:fldChar w:fldCharType="separate"/>
            </w:r>
            <w:r w:rsidR="004C292A">
              <w:rPr>
                <w:noProof/>
                <w:webHidden/>
              </w:rPr>
              <w:t>18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55" w:history="1">
            <w:r w:rsidR="00BA7A3F" w:rsidRPr="00DC3CCF">
              <w:rPr>
                <w:rStyle w:val="ac"/>
                <w:noProof/>
              </w:rPr>
              <w:t xml:space="preserve">2.1.1 </w:t>
            </w:r>
            <w:r w:rsidR="00BA7A3F" w:rsidRPr="00DC3CCF">
              <w:rPr>
                <w:rStyle w:val="ac"/>
                <w:noProof/>
              </w:rPr>
              <w:t>系统功能需求分析</w:t>
            </w:r>
            <w:r w:rsidR="00BA7A3F">
              <w:rPr>
                <w:noProof/>
                <w:webHidden/>
              </w:rPr>
              <w:tab/>
            </w:r>
            <w:r w:rsidR="00BA7A3F">
              <w:rPr>
                <w:noProof/>
                <w:webHidden/>
              </w:rPr>
              <w:fldChar w:fldCharType="begin"/>
            </w:r>
            <w:r w:rsidR="00BA7A3F">
              <w:rPr>
                <w:noProof/>
                <w:webHidden/>
              </w:rPr>
              <w:instrText xml:space="preserve"> PAGEREF _Toc122729955 \h </w:instrText>
            </w:r>
            <w:r w:rsidR="00BA7A3F">
              <w:rPr>
                <w:noProof/>
                <w:webHidden/>
              </w:rPr>
            </w:r>
            <w:r w:rsidR="00BA7A3F">
              <w:rPr>
                <w:noProof/>
                <w:webHidden/>
              </w:rPr>
              <w:fldChar w:fldCharType="separate"/>
            </w:r>
            <w:r w:rsidR="004C292A">
              <w:rPr>
                <w:noProof/>
                <w:webHidden/>
              </w:rPr>
              <w:t>18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56" w:history="1">
            <w:r w:rsidR="00BA7A3F" w:rsidRPr="00DC3CCF">
              <w:rPr>
                <w:rStyle w:val="ac"/>
                <w:noProof/>
              </w:rPr>
              <w:t xml:space="preserve">2.1.2 </w:t>
            </w:r>
            <w:r w:rsidR="00BA7A3F" w:rsidRPr="00DC3CCF">
              <w:rPr>
                <w:rStyle w:val="ac"/>
                <w:noProof/>
              </w:rPr>
              <w:t>系统性能需求分析</w:t>
            </w:r>
            <w:r w:rsidR="00BA7A3F">
              <w:rPr>
                <w:noProof/>
                <w:webHidden/>
              </w:rPr>
              <w:tab/>
            </w:r>
            <w:r w:rsidR="00BA7A3F">
              <w:rPr>
                <w:noProof/>
                <w:webHidden/>
              </w:rPr>
              <w:fldChar w:fldCharType="begin"/>
            </w:r>
            <w:r w:rsidR="00BA7A3F">
              <w:rPr>
                <w:noProof/>
                <w:webHidden/>
              </w:rPr>
              <w:instrText xml:space="preserve"> PAGEREF _Toc122729956 \h </w:instrText>
            </w:r>
            <w:r w:rsidR="00BA7A3F">
              <w:rPr>
                <w:noProof/>
                <w:webHidden/>
              </w:rPr>
            </w:r>
            <w:r w:rsidR="00BA7A3F">
              <w:rPr>
                <w:noProof/>
                <w:webHidden/>
              </w:rPr>
              <w:fldChar w:fldCharType="separate"/>
            </w:r>
            <w:r w:rsidR="004C292A">
              <w:rPr>
                <w:noProof/>
                <w:webHidden/>
              </w:rPr>
              <w:t>19</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57" w:history="1">
            <w:r w:rsidR="00BA7A3F" w:rsidRPr="00DC3CCF">
              <w:rPr>
                <w:rStyle w:val="ac"/>
                <w:noProof/>
              </w:rPr>
              <w:t xml:space="preserve">2.2 </w:t>
            </w:r>
            <w:r w:rsidR="00BA7A3F" w:rsidRPr="00DC3CCF">
              <w:rPr>
                <w:rStyle w:val="ac"/>
                <w:noProof/>
              </w:rPr>
              <w:t>基于双时序流量预测的自响应动态负载均衡集群系统总体架构设计</w:t>
            </w:r>
            <w:r w:rsidR="00BA7A3F">
              <w:rPr>
                <w:noProof/>
                <w:webHidden/>
              </w:rPr>
              <w:tab/>
            </w:r>
            <w:r w:rsidR="00BA7A3F">
              <w:rPr>
                <w:noProof/>
                <w:webHidden/>
              </w:rPr>
              <w:fldChar w:fldCharType="begin"/>
            </w:r>
            <w:r w:rsidR="00BA7A3F">
              <w:rPr>
                <w:noProof/>
                <w:webHidden/>
              </w:rPr>
              <w:instrText xml:space="preserve"> PAGEREF _Toc122729957 \h </w:instrText>
            </w:r>
            <w:r w:rsidR="00BA7A3F">
              <w:rPr>
                <w:noProof/>
                <w:webHidden/>
              </w:rPr>
            </w:r>
            <w:r w:rsidR="00BA7A3F">
              <w:rPr>
                <w:noProof/>
                <w:webHidden/>
              </w:rPr>
              <w:fldChar w:fldCharType="separate"/>
            </w:r>
            <w:r w:rsidR="004C292A">
              <w:rPr>
                <w:noProof/>
                <w:webHidden/>
              </w:rPr>
              <w:t>20</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58" w:history="1">
            <w:r w:rsidR="00BA7A3F" w:rsidRPr="00DC3CCF">
              <w:rPr>
                <w:rStyle w:val="ac"/>
                <w:noProof/>
              </w:rPr>
              <w:t xml:space="preserve">2.2.1 </w:t>
            </w:r>
            <w:r w:rsidR="00BA7A3F" w:rsidRPr="00DC3CCF">
              <w:rPr>
                <w:rStyle w:val="ac"/>
                <w:noProof/>
              </w:rPr>
              <w:t>基于双时序流量预测的自响应动态负载均衡集群系统架构设计</w:t>
            </w:r>
            <w:r w:rsidR="00BA7A3F">
              <w:rPr>
                <w:noProof/>
                <w:webHidden/>
              </w:rPr>
              <w:tab/>
            </w:r>
            <w:r w:rsidR="00BA7A3F">
              <w:rPr>
                <w:noProof/>
                <w:webHidden/>
              </w:rPr>
              <w:fldChar w:fldCharType="begin"/>
            </w:r>
            <w:r w:rsidR="00BA7A3F">
              <w:rPr>
                <w:noProof/>
                <w:webHidden/>
              </w:rPr>
              <w:instrText xml:space="preserve"> PAGEREF _Toc122729958 \h </w:instrText>
            </w:r>
            <w:r w:rsidR="00BA7A3F">
              <w:rPr>
                <w:noProof/>
                <w:webHidden/>
              </w:rPr>
            </w:r>
            <w:r w:rsidR="00BA7A3F">
              <w:rPr>
                <w:noProof/>
                <w:webHidden/>
              </w:rPr>
              <w:fldChar w:fldCharType="separate"/>
            </w:r>
            <w:r w:rsidR="004C292A">
              <w:rPr>
                <w:noProof/>
                <w:webHidden/>
              </w:rPr>
              <w:t>20</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59" w:history="1">
            <w:r w:rsidR="00BA7A3F" w:rsidRPr="00DC3CCF">
              <w:rPr>
                <w:rStyle w:val="ac"/>
                <w:noProof/>
              </w:rPr>
              <w:t xml:space="preserve">2.2.2 </w:t>
            </w:r>
            <w:r w:rsidR="00BA7A3F" w:rsidRPr="00DC3CCF">
              <w:rPr>
                <w:rStyle w:val="ac"/>
                <w:noProof/>
              </w:rPr>
              <w:t>基于双时序流量预测的自响应动态负载均衡集群系统逻辑结构设计</w:t>
            </w:r>
            <w:r w:rsidR="00BA7A3F">
              <w:rPr>
                <w:noProof/>
                <w:webHidden/>
              </w:rPr>
              <w:tab/>
            </w:r>
            <w:r w:rsidR="00BA7A3F">
              <w:rPr>
                <w:noProof/>
                <w:webHidden/>
              </w:rPr>
              <w:fldChar w:fldCharType="begin"/>
            </w:r>
            <w:r w:rsidR="00BA7A3F">
              <w:rPr>
                <w:noProof/>
                <w:webHidden/>
              </w:rPr>
              <w:instrText xml:space="preserve"> PAGEREF _Toc122729959 \h </w:instrText>
            </w:r>
            <w:r w:rsidR="00BA7A3F">
              <w:rPr>
                <w:noProof/>
                <w:webHidden/>
              </w:rPr>
            </w:r>
            <w:r w:rsidR="00BA7A3F">
              <w:rPr>
                <w:noProof/>
                <w:webHidden/>
              </w:rPr>
              <w:fldChar w:fldCharType="separate"/>
            </w:r>
            <w:r w:rsidR="004C292A">
              <w:rPr>
                <w:noProof/>
                <w:webHidden/>
              </w:rPr>
              <w:t>22</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0" w:history="1">
            <w:r w:rsidR="00BA7A3F" w:rsidRPr="00DC3CCF">
              <w:rPr>
                <w:rStyle w:val="ac"/>
                <w:noProof/>
              </w:rPr>
              <w:t xml:space="preserve">2.3 </w:t>
            </w:r>
            <w:r w:rsidR="00BA7A3F" w:rsidRPr="00DC3CCF">
              <w:rPr>
                <w:rStyle w:val="ac"/>
                <w:noProof/>
              </w:rPr>
              <w:t>基于双时序流量预测的自响应动态负载均衡集群系统总体流程设计</w:t>
            </w:r>
            <w:r w:rsidR="00BA7A3F">
              <w:rPr>
                <w:noProof/>
                <w:webHidden/>
              </w:rPr>
              <w:tab/>
            </w:r>
            <w:r w:rsidR="00BA7A3F">
              <w:rPr>
                <w:noProof/>
                <w:webHidden/>
              </w:rPr>
              <w:fldChar w:fldCharType="begin"/>
            </w:r>
            <w:r w:rsidR="00BA7A3F">
              <w:rPr>
                <w:noProof/>
                <w:webHidden/>
              </w:rPr>
              <w:instrText xml:space="preserve"> PAGEREF _Toc122729960 \h </w:instrText>
            </w:r>
            <w:r w:rsidR="00BA7A3F">
              <w:rPr>
                <w:noProof/>
                <w:webHidden/>
              </w:rPr>
            </w:r>
            <w:r w:rsidR="00BA7A3F">
              <w:rPr>
                <w:noProof/>
                <w:webHidden/>
              </w:rPr>
              <w:fldChar w:fldCharType="separate"/>
            </w:r>
            <w:r w:rsidR="004C292A">
              <w:rPr>
                <w:noProof/>
                <w:webHidden/>
              </w:rPr>
              <w:t>23</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1" w:history="1">
            <w:r w:rsidR="00BA7A3F" w:rsidRPr="00DC3CCF">
              <w:rPr>
                <w:rStyle w:val="ac"/>
                <w:noProof/>
              </w:rPr>
              <w:t xml:space="preserve">2.4 </w:t>
            </w:r>
            <w:r w:rsidR="00BA7A3F" w:rsidRPr="00DC3CCF">
              <w:rPr>
                <w:rStyle w:val="ac"/>
                <w:noProof/>
              </w:rPr>
              <w:t>基于双时序流量预测的自响应动态负载均衡集群系统关键算法</w:t>
            </w:r>
            <w:r w:rsidR="00BA7A3F">
              <w:rPr>
                <w:noProof/>
                <w:webHidden/>
              </w:rPr>
              <w:tab/>
            </w:r>
            <w:r w:rsidR="00BA7A3F">
              <w:rPr>
                <w:noProof/>
                <w:webHidden/>
              </w:rPr>
              <w:fldChar w:fldCharType="begin"/>
            </w:r>
            <w:r w:rsidR="00BA7A3F">
              <w:rPr>
                <w:noProof/>
                <w:webHidden/>
              </w:rPr>
              <w:instrText xml:space="preserve"> PAGEREF _Toc122729961 \h </w:instrText>
            </w:r>
            <w:r w:rsidR="00BA7A3F">
              <w:rPr>
                <w:noProof/>
                <w:webHidden/>
              </w:rPr>
            </w:r>
            <w:r w:rsidR="00BA7A3F">
              <w:rPr>
                <w:noProof/>
                <w:webHidden/>
              </w:rPr>
              <w:fldChar w:fldCharType="separate"/>
            </w:r>
            <w:r w:rsidR="004C292A">
              <w:rPr>
                <w:noProof/>
                <w:webHidden/>
              </w:rPr>
              <w:t>25</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2" w:history="1">
            <w:r w:rsidR="00BA7A3F" w:rsidRPr="00DC3CCF">
              <w:rPr>
                <w:rStyle w:val="ac"/>
                <w:noProof/>
              </w:rPr>
              <w:t xml:space="preserve">2.5 </w:t>
            </w:r>
            <w:r w:rsidR="00BA7A3F" w:rsidRPr="00DC3CCF">
              <w:rPr>
                <w:rStyle w:val="ac"/>
                <w:noProof/>
              </w:rPr>
              <w:t>本章小结</w:t>
            </w:r>
            <w:r w:rsidR="00BA7A3F">
              <w:rPr>
                <w:noProof/>
                <w:webHidden/>
              </w:rPr>
              <w:tab/>
            </w:r>
            <w:r w:rsidR="00BA7A3F">
              <w:rPr>
                <w:noProof/>
                <w:webHidden/>
              </w:rPr>
              <w:fldChar w:fldCharType="begin"/>
            </w:r>
            <w:r w:rsidR="00BA7A3F">
              <w:rPr>
                <w:noProof/>
                <w:webHidden/>
              </w:rPr>
              <w:instrText xml:space="preserve"> PAGEREF _Toc122729962 \h </w:instrText>
            </w:r>
            <w:r w:rsidR="00BA7A3F">
              <w:rPr>
                <w:noProof/>
                <w:webHidden/>
              </w:rPr>
            </w:r>
            <w:r w:rsidR="00BA7A3F">
              <w:rPr>
                <w:noProof/>
                <w:webHidden/>
              </w:rPr>
              <w:fldChar w:fldCharType="separate"/>
            </w:r>
            <w:r w:rsidR="004C292A">
              <w:rPr>
                <w:noProof/>
                <w:webHidden/>
              </w:rPr>
              <w:t>25</w:t>
            </w:r>
            <w:r w:rsidR="00BA7A3F">
              <w:rPr>
                <w:noProof/>
                <w:webHidden/>
              </w:rPr>
              <w:fldChar w:fldCharType="end"/>
            </w:r>
          </w:hyperlink>
        </w:p>
        <w:p w:rsidR="00BA7A3F" w:rsidRDefault="00154B1C">
          <w:pPr>
            <w:pStyle w:val="TOC1"/>
            <w:rPr>
              <w:bCs w:val="0"/>
              <w:caps w:val="0"/>
              <w:noProof/>
              <w:szCs w:val="22"/>
            </w:rPr>
          </w:pPr>
          <w:hyperlink w:anchor="_Toc122729963" w:history="1">
            <w:r w:rsidR="00BA7A3F" w:rsidRPr="00DC3CCF">
              <w:rPr>
                <w:rStyle w:val="ac"/>
                <w:noProof/>
              </w:rPr>
              <w:t>第三章</w:t>
            </w:r>
            <w:r w:rsidR="00BA7A3F" w:rsidRPr="00DC3CCF">
              <w:rPr>
                <w:rStyle w:val="ac"/>
                <w:noProof/>
              </w:rPr>
              <w:t xml:space="preserve"> </w:t>
            </w:r>
            <w:r w:rsidR="00BA7A3F" w:rsidRPr="00DC3CCF">
              <w:rPr>
                <w:rStyle w:val="ac"/>
                <w:noProof/>
              </w:rPr>
              <w:t>基于加权长短时特征融合的双时序流量预测模型</w:t>
            </w:r>
            <w:r w:rsidR="00BA7A3F">
              <w:rPr>
                <w:noProof/>
                <w:webHidden/>
              </w:rPr>
              <w:tab/>
            </w:r>
            <w:r w:rsidR="00BA7A3F">
              <w:rPr>
                <w:noProof/>
                <w:webHidden/>
              </w:rPr>
              <w:fldChar w:fldCharType="begin"/>
            </w:r>
            <w:r w:rsidR="00BA7A3F">
              <w:rPr>
                <w:noProof/>
                <w:webHidden/>
              </w:rPr>
              <w:instrText xml:space="preserve"> PAGEREF _Toc122729963 \h </w:instrText>
            </w:r>
            <w:r w:rsidR="00BA7A3F">
              <w:rPr>
                <w:noProof/>
                <w:webHidden/>
              </w:rPr>
            </w:r>
            <w:r w:rsidR="00BA7A3F">
              <w:rPr>
                <w:noProof/>
                <w:webHidden/>
              </w:rPr>
              <w:fldChar w:fldCharType="separate"/>
            </w:r>
            <w:r w:rsidR="004C292A">
              <w:rPr>
                <w:noProof/>
                <w:webHidden/>
              </w:rPr>
              <w:t>27</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4" w:history="1">
            <w:r w:rsidR="00BA7A3F" w:rsidRPr="00DC3CCF">
              <w:rPr>
                <w:rStyle w:val="ac"/>
                <w:noProof/>
              </w:rPr>
              <w:t xml:space="preserve">3.1 </w:t>
            </w:r>
            <w:r w:rsidR="00BA7A3F" w:rsidRPr="00DC3CCF">
              <w:rPr>
                <w:rStyle w:val="ac"/>
                <w:noProof/>
              </w:rPr>
              <w:t>双时序流量预测问题描述</w:t>
            </w:r>
            <w:r w:rsidR="00BA7A3F">
              <w:rPr>
                <w:noProof/>
                <w:webHidden/>
              </w:rPr>
              <w:tab/>
            </w:r>
            <w:r w:rsidR="00BA7A3F">
              <w:rPr>
                <w:noProof/>
                <w:webHidden/>
              </w:rPr>
              <w:fldChar w:fldCharType="begin"/>
            </w:r>
            <w:r w:rsidR="00BA7A3F">
              <w:rPr>
                <w:noProof/>
                <w:webHidden/>
              </w:rPr>
              <w:instrText xml:space="preserve"> PAGEREF _Toc122729964 \h </w:instrText>
            </w:r>
            <w:r w:rsidR="00BA7A3F">
              <w:rPr>
                <w:noProof/>
                <w:webHidden/>
              </w:rPr>
            </w:r>
            <w:r w:rsidR="00BA7A3F">
              <w:rPr>
                <w:noProof/>
                <w:webHidden/>
              </w:rPr>
              <w:fldChar w:fldCharType="separate"/>
            </w:r>
            <w:r w:rsidR="004C292A">
              <w:rPr>
                <w:noProof/>
                <w:webHidden/>
              </w:rPr>
              <w:t>27</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5" w:history="1">
            <w:r w:rsidR="00BA7A3F" w:rsidRPr="00DC3CCF">
              <w:rPr>
                <w:rStyle w:val="ac"/>
                <w:noProof/>
              </w:rPr>
              <w:t xml:space="preserve">3.2 </w:t>
            </w:r>
            <w:r w:rsidR="00BA7A3F" w:rsidRPr="00DC3CCF">
              <w:rPr>
                <w:rStyle w:val="ac"/>
                <w:noProof/>
              </w:rPr>
              <w:t>基于加权长短时特征融合的双时序流量预测模型框架</w:t>
            </w:r>
            <w:r w:rsidR="00BA7A3F">
              <w:rPr>
                <w:noProof/>
                <w:webHidden/>
              </w:rPr>
              <w:tab/>
            </w:r>
            <w:r w:rsidR="00BA7A3F">
              <w:rPr>
                <w:noProof/>
                <w:webHidden/>
              </w:rPr>
              <w:fldChar w:fldCharType="begin"/>
            </w:r>
            <w:r w:rsidR="00BA7A3F">
              <w:rPr>
                <w:noProof/>
                <w:webHidden/>
              </w:rPr>
              <w:instrText xml:space="preserve"> PAGEREF _Toc122729965 \h </w:instrText>
            </w:r>
            <w:r w:rsidR="00BA7A3F">
              <w:rPr>
                <w:noProof/>
                <w:webHidden/>
              </w:rPr>
            </w:r>
            <w:r w:rsidR="00BA7A3F">
              <w:rPr>
                <w:noProof/>
                <w:webHidden/>
              </w:rPr>
              <w:fldChar w:fldCharType="separate"/>
            </w:r>
            <w:r w:rsidR="004C292A">
              <w:rPr>
                <w:noProof/>
                <w:webHidden/>
              </w:rPr>
              <w:t>29</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66" w:history="1">
            <w:r w:rsidR="00BA7A3F" w:rsidRPr="00DC3CCF">
              <w:rPr>
                <w:rStyle w:val="ac"/>
                <w:noProof/>
              </w:rPr>
              <w:t xml:space="preserve">3.3 </w:t>
            </w:r>
            <w:r w:rsidR="00BA7A3F" w:rsidRPr="00DC3CCF">
              <w:rPr>
                <w:rStyle w:val="ac"/>
                <w:noProof/>
              </w:rPr>
              <w:t>基于加权长短时特征融合的双时序流量预测模型实现</w:t>
            </w:r>
            <w:r w:rsidR="00BA7A3F">
              <w:rPr>
                <w:noProof/>
                <w:webHidden/>
              </w:rPr>
              <w:tab/>
            </w:r>
            <w:r w:rsidR="00BA7A3F">
              <w:rPr>
                <w:noProof/>
                <w:webHidden/>
              </w:rPr>
              <w:fldChar w:fldCharType="begin"/>
            </w:r>
            <w:r w:rsidR="00BA7A3F">
              <w:rPr>
                <w:noProof/>
                <w:webHidden/>
              </w:rPr>
              <w:instrText xml:space="preserve"> PAGEREF _Toc122729966 \h </w:instrText>
            </w:r>
            <w:r w:rsidR="00BA7A3F">
              <w:rPr>
                <w:noProof/>
                <w:webHidden/>
              </w:rPr>
            </w:r>
            <w:r w:rsidR="00BA7A3F">
              <w:rPr>
                <w:noProof/>
                <w:webHidden/>
              </w:rPr>
              <w:fldChar w:fldCharType="separate"/>
            </w:r>
            <w:r w:rsidR="004C292A">
              <w:rPr>
                <w:noProof/>
                <w:webHidden/>
              </w:rPr>
              <w:t>31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67" w:history="1">
            <w:r w:rsidR="00BA7A3F" w:rsidRPr="00DC3CCF">
              <w:rPr>
                <w:rStyle w:val="ac"/>
                <w:noProof/>
              </w:rPr>
              <w:t xml:space="preserve">3.3.1 </w:t>
            </w:r>
            <w:r w:rsidR="00BA7A3F" w:rsidRPr="00DC3CCF">
              <w:rPr>
                <w:rStyle w:val="ac"/>
                <w:noProof/>
              </w:rPr>
              <w:t>双时序数据预处理</w:t>
            </w:r>
            <w:r w:rsidR="00BA7A3F">
              <w:rPr>
                <w:noProof/>
                <w:webHidden/>
              </w:rPr>
              <w:tab/>
            </w:r>
            <w:r w:rsidR="00BA7A3F">
              <w:rPr>
                <w:noProof/>
                <w:webHidden/>
              </w:rPr>
              <w:fldChar w:fldCharType="begin"/>
            </w:r>
            <w:r w:rsidR="00BA7A3F">
              <w:rPr>
                <w:noProof/>
                <w:webHidden/>
              </w:rPr>
              <w:instrText xml:space="preserve"> PAGEREF _Toc122729967 \h </w:instrText>
            </w:r>
            <w:r w:rsidR="00BA7A3F">
              <w:rPr>
                <w:noProof/>
                <w:webHidden/>
              </w:rPr>
            </w:r>
            <w:r w:rsidR="00BA7A3F">
              <w:rPr>
                <w:noProof/>
                <w:webHidden/>
              </w:rPr>
              <w:fldChar w:fldCharType="separate"/>
            </w:r>
            <w:r w:rsidR="004C292A">
              <w:rPr>
                <w:noProof/>
                <w:webHidden/>
              </w:rPr>
              <w:t>31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68" w:history="1">
            <w:r w:rsidR="00BA7A3F" w:rsidRPr="00DC3CCF">
              <w:rPr>
                <w:rStyle w:val="ac"/>
                <w:noProof/>
              </w:rPr>
              <w:t xml:space="preserve">3.3.2 </w:t>
            </w:r>
            <w:r w:rsidR="00BA7A3F" w:rsidRPr="00DC3CCF">
              <w:rPr>
                <w:rStyle w:val="ac"/>
                <w:noProof/>
              </w:rPr>
              <w:t>一维全卷积短时特征提取</w:t>
            </w:r>
            <w:r w:rsidR="00BA7A3F">
              <w:rPr>
                <w:noProof/>
                <w:webHidden/>
              </w:rPr>
              <w:tab/>
            </w:r>
            <w:r w:rsidR="00BA7A3F">
              <w:rPr>
                <w:noProof/>
                <w:webHidden/>
              </w:rPr>
              <w:fldChar w:fldCharType="begin"/>
            </w:r>
            <w:r w:rsidR="00BA7A3F">
              <w:rPr>
                <w:noProof/>
                <w:webHidden/>
              </w:rPr>
              <w:instrText xml:space="preserve"> PAGEREF _Toc122729968 \h </w:instrText>
            </w:r>
            <w:r w:rsidR="00BA7A3F">
              <w:rPr>
                <w:noProof/>
                <w:webHidden/>
              </w:rPr>
            </w:r>
            <w:r w:rsidR="00BA7A3F">
              <w:rPr>
                <w:noProof/>
                <w:webHidden/>
              </w:rPr>
              <w:fldChar w:fldCharType="separate"/>
            </w:r>
            <w:r w:rsidR="004C292A">
              <w:rPr>
                <w:noProof/>
                <w:webHidden/>
              </w:rPr>
              <w:t>35</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69" w:history="1">
            <w:r w:rsidR="00BA7A3F" w:rsidRPr="00DC3CCF">
              <w:rPr>
                <w:rStyle w:val="ac"/>
                <w:noProof/>
              </w:rPr>
              <w:t xml:space="preserve">3.3.3 </w:t>
            </w:r>
            <w:r w:rsidR="00BA7A3F" w:rsidRPr="00DC3CCF">
              <w:rPr>
                <w:rStyle w:val="ac"/>
                <w:noProof/>
              </w:rPr>
              <w:t>长时特征提取</w:t>
            </w:r>
            <w:r w:rsidR="00BA7A3F">
              <w:rPr>
                <w:noProof/>
                <w:webHidden/>
              </w:rPr>
              <w:tab/>
            </w:r>
            <w:r w:rsidR="00BA7A3F">
              <w:rPr>
                <w:noProof/>
                <w:webHidden/>
              </w:rPr>
              <w:fldChar w:fldCharType="begin"/>
            </w:r>
            <w:r w:rsidR="00BA7A3F">
              <w:rPr>
                <w:noProof/>
                <w:webHidden/>
              </w:rPr>
              <w:instrText xml:space="preserve"> PAGEREF _Toc122729969 \h </w:instrText>
            </w:r>
            <w:r w:rsidR="00BA7A3F">
              <w:rPr>
                <w:noProof/>
                <w:webHidden/>
              </w:rPr>
            </w:r>
            <w:r w:rsidR="00BA7A3F">
              <w:rPr>
                <w:noProof/>
                <w:webHidden/>
              </w:rPr>
              <w:fldChar w:fldCharType="separate"/>
            </w:r>
            <w:r w:rsidR="004C292A">
              <w:rPr>
                <w:noProof/>
                <w:webHidden/>
              </w:rPr>
              <w:t>36</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0" w:history="1">
            <w:r w:rsidR="00BA7A3F" w:rsidRPr="00DC3CCF">
              <w:rPr>
                <w:rStyle w:val="ac"/>
                <w:noProof/>
              </w:rPr>
              <w:t xml:space="preserve">3.3.4 </w:t>
            </w:r>
            <w:r w:rsidR="00BA7A3F" w:rsidRPr="00DC3CCF">
              <w:rPr>
                <w:rStyle w:val="ac"/>
                <w:noProof/>
              </w:rPr>
              <w:t>加权长短时特征融合</w:t>
            </w:r>
            <w:r w:rsidR="00BA7A3F">
              <w:rPr>
                <w:noProof/>
                <w:webHidden/>
              </w:rPr>
              <w:tab/>
            </w:r>
            <w:r w:rsidR="00BA7A3F">
              <w:rPr>
                <w:noProof/>
                <w:webHidden/>
              </w:rPr>
              <w:fldChar w:fldCharType="begin"/>
            </w:r>
            <w:r w:rsidR="00BA7A3F">
              <w:rPr>
                <w:noProof/>
                <w:webHidden/>
              </w:rPr>
              <w:instrText xml:space="preserve"> PAGEREF _Toc122729970 \h </w:instrText>
            </w:r>
            <w:r w:rsidR="00BA7A3F">
              <w:rPr>
                <w:noProof/>
                <w:webHidden/>
              </w:rPr>
            </w:r>
            <w:r w:rsidR="00BA7A3F">
              <w:rPr>
                <w:noProof/>
                <w:webHidden/>
              </w:rPr>
              <w:fldChar w:fldCharType="separate"/>
            </w:r>
            <w:r w:rsidR="004C292A">
              <w:rPr>
                <w:noProof/>
                <w:webHidden/>
              </w:rPr>
              <w:t>38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1" w:history="1">
            <w:r w:rsidR="00BA7A3F" w:rsidRPr="00DC3CCF">
              <w:rPr>
                <w:rStyle w:val="ac"/>
                <w:noProof/>
              </w:rPr>
              <w:t xml:space="preserve">3.3.5 </w:t>
            </w:r>
            <w:r w:rsidR="00BA7A3F" w:rsidRPr="00DC3CCF">
              <w:rPr>
                <w:rStyle w:val="ac"/>
                <w:noProof/>
              </w:rPr>
              <w:t>解码与预测</w:t>
            </w:r>
            <w:r w:rsidR="00BA7A3F">
              <w:rPr>
                <w:noProof/>
                <w:webHidden/>
              </w:rPr>
              <w:tab/>
            </w:r>
            <w:r w:rsidR="00BA7A3F">
              <w:rPr>
                <w:noProof/>
                <w:webHidden/>
              </w:rPr>
              <w:fldChar w:fldCharType="begin"/>
            </w:r>
            <w:r w:rsidR="00BA7A3F">
              <w:rPr>
                <w:noProof/>
                <w:webHidden/>
              </w:rPr>
              <w:instrText xml:space="preserve"> PAGEREF _Toc122729971 \h </w:instrText>
            </w:r>
            <w:r w:rsidR="00BA7A3F">
              <w:rPr>
                <w:noProof/>
                <w:webHidden/>
              </w:rPr>
            </w:r>
            <w:r w:rsidR="00BA7A3F">
              <w:rPr>
                <w:noProof/>
                <w:webHidden/>
              </w:rPr>
              <w:fldChar w:fldCharType="separate"/>
            </w:r>
            <w:r w:rsidR="004C292A">
              <w:rPr>
                <w:noProof/>
                <w:webHidden/>
              </w:rPr>
              <w:t>38</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72" w:history="1">
            <w:r w:rsidR="00BA7A3F" w:rsidRPr="00DC3CCF">
              <w:rPr>
                <w:rStyle w:val="ac"/>
                <w:noProof/>
              </w:rPr>
              <w:t xml:space="preserve">3.4 </w:t>
            </w:r>
            <w:r w:rsidR="00BA7A3F" w:rsidRPr="00DC3CCF">
              <w:rPr>
                <w:rStyle w:val="ac"/>
                <w:noProof/>
              </w:rPr>
              <w:t>算法描述</w:t>
            </w:r>
            <w:r w:rsidR="00BA7A3F">
              <w:rPr>
                <w:noProof/>
                <w:webHidden/>
              </w:rPr>
              <w:tab/>
            </w:r>
            <w:r w:rsidR="00BA7A3F">
              <w:rPr>
                <w:noProof/>
                <w:webHidden/>
              </w:rPr>
              <w:fldChar w:fldCharType="begin"/>
            </w:r>
            <w:r w:rsidR="00BA7A3F">
              <w:rPr>
                <w:noProof/>
                <w:webHidden/>
              </w:rPr>
              <w:instrText xml:space="preserve"> PAGEREF _Toc122729972 \h </w:instrText>
            </w:r>
            <w:r w:rsidR="00BA7A3F">
              <w:rPr>
                <w:noProof/>
                <w:webHidden/>
              </w:rPr>
            </w:r>
            <w:r w:rsidR="00BA7A3F">
              <w:rPr>
                <w:noProof/>
                <w:webHidden/>
              </w:rPr>
              <w:fldChar w:fldCharType="separate"/>
            </w:r>
            <w:r w:rsidR="004C292A">
              <w:rPr>
                <w:noProof/>
                <w:webHidden/>
              </w:rPr>
              <w:t>39</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73" w:history="1">
            <w:r w:rsidR="00BA7A3F" w:rsidRPr="00DC3CCF">
              <w:rPr>
                <w:rStyle w:val="ac"/>
                <w:noProof/>
              </w:rPr>
              <w:t xml:space="preserve">3.5 </w:t>
            </w:r>
            <w:r w:rsidR="00BA7A3F" w:rsidRPr="00DC3CCF">
              <w:rPr>
                <w:rStyle w:val="ac"/>
                <w:noProof/>
              </w:rPr>
              <w:t>实验与分析</w:t>
            </w:r>
            <w:r w:rsidR="00BA7A3F">
              <w:rPr>
                <w:noProof/>
                <w:webHidden/>
              </w:rPr>
              <w:tab/>
            </w:r>
            <w:r w:rsidR="00BA7A3F">
              <w:rPr>
                <w:noProof/>
                <w:webHidden/>
              </w:rPr>
              <w:fldChar w:fldCharType="begin"/>
            </w:r>
            <w:r w:rsidR="00BA7A3F">
              <w:rPr>
                <w:noProof/>
                <w:webHidden/>
              </w:rPr>
              <w:instrText xml:space="preserve"> PAGEREF _Toc122729973 \h </w:instrText>
            </w:r>
            <w:r w:rsidR="00BA7A3F">
              <w:rPr>
                <w:noProof/>
                <w:webHidden/>
              </w:rPr>
            </w:r>
            <w:r w:rsidR="00BA7A3F">
              <w:rPr>
                <w:noProof/>
                <w:webHidden/>
              </w:rPr>
              <w:fldChar w:fldCharType="separate"/>
            </w:r>
            <w:r w:rsidR="004C292A">
              <w:rPr>
                <w:noProof/>
                <w:webHidden/>
              </w:rPr>
              <w:t>40</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4" w:history="1">
            <w:r w:rsidR="00BA7A3F" w:rsidRPr="00DC3CCF">
              <w:rPr>
                <w:rStyle w:val="ac"/>
                <w:noProof/>
              </w:rPr>
              <w:t xml:space="preserve">3.5.1 </w:t>
            </w:r>
            <w:r w:rsidR="00BA7A3F" w:rsidRPr="00DC3CCF">
              <w:rPr>
                <w:rStyle w:val="ac"/>
                <w:noProof/>
              </w:rPr>
              <w:t>实验环境与数据集</w:t>
            </w:r>
            <w:r w:rsidR="00BA7A3F">
              <w:rPr>
                <w:noProof/>
                <w:webHidden/>
              </w:rPr>
              <w:tab/>
            </w:r>
            <w:r w:rsidR="00BA7A3F">
              <w:rPr>
                <w:noProof/>
                <w:webHidden/>
              </w:rPr>
              <w:fldChar w:fldCharType="begin"/>
            </w:r>
            <w:r w:rsidR="00BA7A3F">
              <w:rPr>
                <w:noProof/>
                <w:webHidden/>
              </w:rPr>
              <w:instrText xml:space="preserve"> PAGEREF _Toc122729974 \h </w:instrText>
            </w:r>
            <w:r w:rsidR="00BA7A3F">
              <w:rPr>
                <w:noProof/>
                <w:webHidden/>
              </w:rPr>
            </w:r>
            <w:r w:rsidR="00BA7A3F">
              <w:rPr>
                <w:noProof/>
                <w:webHidden/>
              </w:rPr>
              <w:fldChar w:fldCharType="separate"/>
            </w:r>
            <w:r w:rsidR="004C292A">
              <w:rPr>
                <w:noProof/>
                <w:webHidden/>
              </w:rPr>
              <w:t>40</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5" w:history="1">
            <w:r w:rsidR="00BA7A3F" w:rsidRPr="00DC3CCF">
              <w:rPr>
                <w:rStyle w:val="ac"/>
                <w:noProof/>
              </w:rPr>
              <w:t xml:space="preserve">3.5.2 </w:t>
            </w:r>
            <w:r w:rsidR="00BA7A3F" w:rsidRPr="00DC3CCF">
              <w:rPr>
                <w:rStyle w:val="ac"/>
                <w:noProof/>
              </w:rPr>
              <w:t>评价指标与基准模型</w:t>
            </w:r>
            <w:r w:rsidR="00BA7A3F">
              <w:rPr>
                <w:noProof/>
                <w:webHidden/>
              </w:rPr>
              <w:tab/>
            </w:r>
            <w:r w:rsidR="00BA7A3F">
              <w:rPr>
                <w:noProof/>
                <w:webHidden/>
              </w:rPr>
              <w:fldChar w:fldCharType="begin"/>
            </w:r>
            <w:r w:rsidR="00BA7A3F">
              <w:rPr>
                <w:noProof/>
                <w:webHidden/>
              </w:rPr>
              <w:instrText xml:space="preserve"> PAGEREF _Toc122729975 \h </w:instrText>
            </w:r>
            <w:r w:rsidR="00BA7A3F">
              <w:rPr>
                <w:noProof/>
                <w:webHidden/>
              </w:rPr>
            </w:r>
            <w:r w:rsidR="00BA7A3F">
              <w:rPr>
                <w:noProof/>
                <w:webHidden/>
              </w:rPr>
              <w:fldChar w:fldCharType="separate"/>
            </w:r>
            <w:r w:rsidR="004C292A">
              <w:rPr>
                <w:noProof/>
                <w:webHidden/>
              </w:rPr>
              <w:t>41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6" w:history="1">
            <w:r w:rsidR="00BA7A3F" w:rsidRPr="00DC3CCF">
              <w:rPr>
                <w:rStyle w:val="ac"/>
                <w:noProof/>
              </w:rPr>
              <w:t xml:space="preserve">3.5.3 </w:t>
            </w:r>
            <w:r w:rsidR="00BA7A3F" w:rsidRPr="00DC3CCF">
              <w:rPr>
                <w:rStyle w:val="ac"/>
                <w:noProof/>
              </w:rPr>
              <w:t>实验结果分析</w:t>
            </w:r>
            <w:r w:rsidR="00BA7A3F">
              <w:rPr>
                <w:noProof/>
                <w:webHidden/>
              </w:rPr>
              <w:tab/>
            </w:r>
            <w:r w:rsidR="00BA7A3F">
              <w:rPr>
                <w:noProof/>
                <w:webHidden/>
              </w:rPr>
              <w:fldChar w:fldCharType="begin"/>
            </w:r>
            <w:r w:rsidR="00BA7A3F">
              <w:rPr>
                <w:noProof/>
                <w:webHidden/>
              </w:rPr>
              <w:instrText xml:space="preserve"> PAGEREF _Toc122729976 \h </w:instrText>
            </w:r>
            <w:r w:rsidR="00BA7A3F">
              <w:rPr>
                <w:noProof/>
                <w:webHidden/>
              </w:rPr>
            </w:r>
            <w:r w:rsidR="00BA7A3F">
              <w:rPr>
                <w:noProof/>
                <w:webHidden/>
              </w:rPr>
              <w:fldChar w:fldCharType="separate"/>
            </w:r>
            <w:r w:rsidR="004C292A">
              <w:rPr>
                <w:noProof/>
                <w:webHidden/>
              </w:rPr>
              <w:t>42</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77" w:history="1">
            <w:r w:rsidR="00BA7A3F" w:rsidRPr="00DC3CCF">
              <w:rPr>
                <w:rStyle w:val="ac"/>
                <w:noProof/>
              </w:rPr>
              <w:t xml:space="preserve">3.5.4 </w:t>
            </w:r>
            <w:r w:rsidR="00BA7A3F" w:rsidRPr="00DC3CCF">
              <w:rPr>
                <w:rStyle w:val="ac"/>
                <w:noProof/>
              </w:rPr>
              <w:t>参数设置</w:t>
            </w:r>
            <w:r w:rsidR="00BA7A3F">
              <w:rPr>
                <w:noProof/>
                <w:webHidden/>
              </w:rPr>
              <w:tab/>
            </w:r>
            <w:r w:rsidR="00BA7A3F">
              <w:rPr>
                <w:noProof/>
                <w:webHidden/>
              </w:rPr>
              <w:fldChar w:fldCharType="begin"/>
            </w:r>
            <w:r w:rsidR="00BA7A3F">
              <w:rPr>
                <w:noProof/>
                <w:webHidden/>
              </w:rPr>
              <w:instrText xml:space="preserve"> PAGEREF _Toc122729977 \h </w:instrText>
            </w:r>
            <w:r w:rsidR="00BA7A3F">
              <w:rPr>
                <w:noProof/>
                <w:webHidden/>
              </w:rPr>
            </w:r>
            <w:r w:rsidR="00BA7A3F">
              <w:rPr>
                <w:noProof/>
                <w:webHidden/>
              </w:rPr>
              <w:fldChar w:fldCharType="separate"/>
            </w:r>
            <w:r w:rsidR="004C292A">
              <w:rPr>
                <w:noProof/>
                <w:webHidden/>
              </w:rPr>
              <w:t>45</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78" w:history="1">
            <w:r w:rsidR="00BA7A3F" w:rsidRPr="00DC3CCF">
              <w:rPr>
                <w:rStyle w:val="ac"/>
                <w:noProof/>
              </w:rPr>
              <w:t xml:space="preserve">3.6 </w:t>
            </w:r>
            <w:r w:rsidR="00BA7A3F" w:rsidRPr="00DC3CCF">
              <w:rPr>
                <w:rStyle w:val="ac"/>
                <w:noProof/>
              </w:rPr>
              <w:t>本章小结</w:t>
            </w:r>
            <w:r w:rsidR="00BA7A3F">
              <w:rPr>
                <w:noProof/>
                <w:webHidden/>
              </w:rPr>
              <w:tab/>
            </w:r>
            <w:r w:rsidR="00BA7A3F">
              <w:rPr>
                <w:noProof/>
                <w:webHidden/>
              </w:rPr>
              <w:fldChar w:fldCharType="begin"/>
            </w:r>
            <w:r w:rsidR="00BA7A3F">
              <w:rPr>
                <w:noProof/>
                <w:webHidden/>
              </w:rPr>
              <w:instrText xml:space="preserve"> PAGEREF _Toc122729978 \h </w:instrText>
            </w:r>
            <w:r w:rsidR="00BA7A3F">
              <w:rPr>
                <w:noProof/>
                <w:webHidden/>
              </w:rPr>
            </w:r>
            <w:r w:rsidR="00BA7A3F">
              <w:rPr>
                <w:noProof/>
                <w:webHidden/>
              </w:rPr>
              <w:fldChar w:fldCharType="separate"/>
            </w:r>
            <w:r w:rsidR="004C292A">
              <w:rPr>
                <w:noProof/>
                <w:webHidden/>
              </w:rPr>
              <w:t>47</w:t>
            </w:r>
            <w:r w:rsidR="00BA7A3F">
              <w:rPr>
                <w:noProof/>
                <w:webHidden/>
              </w:rPr>
              <w:fldChar w:fldCharType="end"/>
            </w:r>
          </w:hyperlink>
        </w:p>
        <w:p w:rsidR="00BA7A3F" w:rsidRDefault="00154B1C">
          <w:pPr>
            <w:pStyle w:val="TOC1"/>
            <w:rPr>
              <w:bCs w:val="0"/>
              <w:caps w:val="0"/>
              <w:noProof/>
              <w:szCs w:val="22"/>
            </w:rPr>
          </w:pPr>
          <w:hyperlink w:anchor="_Toc122729979" w:history="1">
            <w:r w:rsidR="00BA7A3F" w:rsidRPr="00DC3CCF">
              <w:rPr>
                <w:rStyle w:val="ac"/>
                <w:noProof/>
              </w:rPr>
              <w:t>第四章</w:t>
            </w:r>
            <w:r w:rsidR="00BA7A3F" w:rsidRPr="00DC3CCF">
              <w:rPr>
                <w:rStyle w:val="ac"/>
                <w:noProof/>
              </w:rPr>
              <w:t xml:space="preserve"> </w:t>
            </w:r>
            <w:r w:rsidR="00BA7A3F" w:rsidRPr="00DC3CCF">
              <w:rPr>
                <w:rStyle w:val="ac"/>
                <w:noProof/>
              </w:rPr>
              <w:t>基于预测自响应的集群综合负载均衡模型</w:t>
            </w:r>
            <w:r w:rsidR="00BA7A3F">
              <w:rPr>
                <w:noProof/>
                <w:webHidden/>
              </w:rPr>
              <w:tab/>
            </w:r>
            <w:r w:rsidR="00BA7A3F">
              <w:rPr>
                <w:noProof/>
                <w:webHidden/>
              </w:rPr>
              <w:fldChar w:fldCharType="begin"/>
            </w:r>
            <w:r w:rsidR="00BA7A3F">
              <w:rPr>
                <w:noProof/>
                <w:webHidden/>
              </w:rPr>
              <w:instrText xml:space="preserve"> PAGEREF _Toc122729979 \h </w:instrText>
            </w:r>
            <w:r w:rsidR="00BA7A3F">
              <w:rPr>
                <w:noProof/>
                <w:webHidden/>
              </w:rPr>
            </w:r>
            <w:r w:rsidR="00BA7A3F">
              <w:rPr>
                <w:noProof/>
                <w:webHidden/>
              </w:rPr>
              <w:fldChar w:fldCharType="separate"/>
            </w:r>
            <w:r w:rsidR="004C292A">
              <w:rPr>
                <w:noProof/>
                <w:webHidden/>
              </w:rPr>
              <w:t>48</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80" w:history="1">
            <w:r w:rsidR="00BA7A3F" w:rsidRPr="00DC3CCF">
              <w:rPr>
                <w:rStyle w:val="ac"/>
                <w:noProof/>
              </w:rPr>
              <w:t xml:space="preserve">4.1 </w:t>
            </w:r>
            <w:r w:rsidR="00BA7A3F" w:rsidRPr="00DC3CCF">
              <w:rPr>
                <w:rStyle w:val="ac"/>
                <w:noProof/>
              </w:rPr>
              <w:t>集群综合负载均衡问题描述</w:t>
            </w:r>
            <w:r w:rsidR="00BA7A3F">
              <w:rPr>
                <w:noProof/>
                <w:webHidden/>
              </w:rPr>
              <w:tab/>
            </w:r>
            <w:r w:rsidR="00BA7A3F">
              <w:rPr>
                <w:noProof/>
                <w:webHidden/>
              </w:rPr>
              <w:fldChar w:fldCharType="begin"/>
            </w:r>
            <w:r w:rsidR="00BA7A3F">
              <w:rPr>
                <w:noProof/>
                <w:webHidden/>
              </w:rPr>
              <w:instrText xml:space="preserve"> PAGEREF _Toc122729980 \h </w:instrText>
            </w:r>
            <w:r w:rsidR="00BA7A3F">
              <w:rPr>
                <w:noProof/>
                <w:webHidden/>
              </w:rPr>
            </w:r>
            <w:r w:rsidR="00BA7A3F">
              <w:rPr>
                <w:noProof/>
                <w:webHidden/>
              </w:rPr>
              <w:fldChar w:fldCharType="separate"/>
            </w:r>
            <w:r w:rsidR="004C292A">
              <w:rPr>
                <w:noProof/>
                <w:webHidden/>
              </w:rPr>
              <w:t>48</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81" w:history="1">
            <w:r w:rsidR="00BA7A3F" w:rsidRPr="00DC3CCF">
              <w:rPr>
                <w:rStyle w:val="ac"/>
                <w:noProof/>
              </w:rPr>
              <w:t xml:space="preserve">4.2 </w:t>
            </w:r>
            <w:r w:rsidR="00BA7A3F" w:rsidRPr="00DC3CCF">
              <w:rPr>
                <w:rStyle w:val="ac"/>
                <w:noProof/>
              </w:rPr>
              <w:t>基于预测自响应的集群动态负载均衡模型框架</w:t>
            </w:r>
            <w:r w:rsidR="00BA7A3F">
              <w:rPr>
                <w:noProof/>
                <w:webHidden/>
              </w:rPr>
              <w:tab/>
            </w:r>
            <w:r w:rsidR="00BA7A3F">
              <w:rPr>
                <w:noProof/>
                <w:webHidden/>
              </w:rPr>
              <w:fldChar w:fldCharType="begin"/>
            </w:r>
            <w:r w:rsidR="00BA7A3F">
              <w:rPr>
                <w:noProof/>
                <w:webHidden/>
              </w:rPr>
              <w:instrText xml:space="preserve"> PAGEREF _Toc122729981 \h </w:instrText>
            </w:r>
            <w:r w:rsidR="00BA7A3F">
              <w:rPr>
                <w:noProof/>
                <w:webHidden/>
              </w:rPr>
            </w:r>
            <w:r w:rsidR="00BA7A3F">
              <w:rPr>
                <w:noProof/>
                <w:webHidden/>
              </w:rPr>
              <w:fldChar w:fldCharType="separate"/>
            </w:r>
            <w:r w:rsidR="004C292A">
              <w:rPr>
                <w:noProof/>
                <w:webHidden/>
              </w:rPr>
              <w:t>49</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82" w:history="1">
            <w:r w:rsidR="00BA7A3F" w:rsidRPr="00DC3CCF">
              <w:rPr>
                <w:rStyle w:val="ac"/>
                <w:noProof/>
              </w:rPr>
              <w:t xml:space="preserve">4.3 </w:t>
            </w:r>
            <w:r w:rsidR="00BA7A3F" w:rsidRPr="00DC3CCF">
              <w:rPr>
                <w:rStyle w:val="ac"/>
                <w:noProof/>
              </w:rPr>
              <w:t>基于预测自响应的集群动态负载均衡模型实现</w:t>
            </w:r>
            <w:r w:rsidR="00BA7A3F">
              <w:rPr>
                <w:noProof/>
                <w:webHidden/>
              </w:rPr>
              <w:tab/>
            </w:r>
            <w:r w:rsidR="00BA7A3F">
              <w:rPr>
                <w:noProof/>
                <w:webHidden/>
              </w:rPr>
              <w:fldChar w:fldCharType="begin"/>
            </w:r>
            <w:r w:rsidR="00BA7A3F">
              <w:rPr>
                <w:noProof/>
                <w:webHidden/>
              </w:rPr>
              <w:instrText xml:space="preserve"> PAGEREF _Toc122729982 \h </w:instrText>
            </w:r>
            <w:r w:rsidR="00BA7A3F">
              <w:rPr>
                <w:noProof/>
                <w:webHidden/>
              </w:rPr>
            </w:r>
            <w:r w:rsidR="00BA7A3F">
              <w:rPr>
                <w:noProof/>
                <w:webHidden/>
              </w:rPr>
              <w:fldChar w:fldCharType="separate"/>
            </w:r>
            <w:r w:rsidR="004C292A">
              <w:rPr>
                <w:noProof/>
                <w:webHidden/>
              </w:rPr>
              <w:t>51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83" w:history="1">
            <w:r w:rsidR="00BA7A3F" w:rsidRPr="00DC3CCF">
              <w:rPr>
                <w:rStyle w:val="ac"/>
                <w:noProof/>
              </w:rPr>
              <w:t xml:space="preserve">4.3.1 </w:t>
            </w:r>
            <w:r w:rsidR="00BA7A3F" w:rsidRPr="00DC3CCF">
              <w:rPr>
                <w:rStyle w:val="ac"/>
                <w:noProof/>
              </w:rPr>
              <w:t>基于预测自响应的全局任务分配算法</w:t>
            </w:r>
            <w:r w:rsidR="00BA7A3F">
              <w:rPr>
                <w:noProof/>
                <w:webHidden/>
              </w:rPr>
              <w:tab/>
            </w:r>
            <w:r w:rsidR="00BA7A3F">
              <w:rPr>
                <w:noProof/>
                <w:webHidden/>
              </w:rPr>
              <w:fldChar w:fldCharType="begin"/>
            </w:r>
            <w:r w:rsidR="00BA7A3F">
              <w:rPr>
                <w:noProof/>
                <w:webHidden/>
              </w:rPr>
              <w:instrText xml:space="preserve"> PAGEREF _Toc122729983 \h </w:instrText>
            </w:r>
            <w:r w:rsidR="00BA7A3F">
              <w:rPr>
                <w:noProof/>
                <w:webHidden/>
              </w:rPr>
            </w:r>
            <w:r w:rsidR="00BA7A3F">
              <w:rPr>
                <w:noProof/>
                <w:webHidden/>
              </w:rPr>
              <w:fldChar w:fldCharType="separate"/>
            </w:r>
            <w:r w:rsidR="004C292A">
              <w:rPr>
                <w:noProof/>
                <w:webHidden/>
              </w:rPr>
              <w:t>51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84" w:history="1">
            <w:r w:rsidR="00BA7A3F" w:rsidRPr="00DC3CCF">
              <w:rPr>
                <w:rStyle w:val="ac"/>
                <w:noProof/>
              </w:rPr>
              <w:t xml:space="preserve">4.3.2 </w:t>
            </w:r>
            <w:r w:rsidR="00BA7A3F" w:rsidRPr="00DC3CCF">
              <w:rPr>
                <w:rStyle w:val="ac"/>
                <w:noProof/>
              </w:rPr>
              <w:t>基于服务器自索取的局部动态负载调度算法</w:t>
            </w:r>
            <w:r w:rsidR="00BA7A3F">
              <w:rPr>
                <w:noProof/>
                <w:webHidden/>
              </w:rPr>
              <w:tab/>
            </w:r>
            <w:r w:rsidR="00BA7A3F">
              <w:rPr>
                <w:noProof/>
                <w:webHidden/>
              </w:rPr>
              <w:fldChar w:fldCharType="begin"/>
            </w:r>
            <w:r w:rsidR="00BA7A3F">
              <w:rPr>
                <w:noProof/>
                <w:webHidden/>
              </w:rPr>
              <w:instrText xml:space="preserve"> PAGEREF _Toc122729984 \h </w:instrText>
            </w:r>
            <w:r w:rsidR="00BA7A3F">
              <w:rPr>
                <w:noProof/>
                <w:webHidden/>
              </w:rPr>
            </w:r>
            <w:r w:rsidR="00BA7A3F">
              <w:rPr>
                <w:noProof/>
                <w:webHidden/>
              </w:rPr>
              <w:fldChar w:fldCharType="separate"/>
            </w:r>
            <w:r w:rsidR="004C292A">
              <w:rPr>
                <w:noProof/>
                <w:webHidden/>
              </w:rPr>
              <w:t>54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85" w:history="1">
            <w:r w:rsidR="00BA7A3F" w:rsidRPr="00DC3CCF">
              <w:rPr>
                <w:rStyle w:val="ac"/>
                <w:noProof/>
              </w:rPr>
              <w:t xml:space="preserve">4.4 </w:t>
            </w:r>
            <w:r w:rsidR="00BA7A3F" w:rsidRPr="00DC3CCF">
              <w:rPr>
                <w:rStyle w:val="ac"/>
                <w:noProof/>
              </w:rPr>
              <w:t>算法描述</w:t>
            </w:r>
            <w:r w:rsidR="00BA7A3F">
              <w:rPr>
                <w:noProof/>
                <w:webHidden/>
              </w:rPr>
              <w:tab/>
            </w:r>
            <w:r w:rsidR="00BA7A3F">
              <w:rPr>
                <w:noProof/>
                <w:webHidden/>
              </w:rPr>
              <w:fldChar w:fldCharType="begin"/>
            </w:r>
            <w:r w:rsidR="00BA7A3F">
              <w:rPr>
                <w:noProof/>
                <w:webHidden/>
              </w:rPr>
              <w:instrText xml:space="preserve"> PAGEREF _Toc122729985 \h </w:instrText>
            </w:r>
            <w:r w:rsidR="00BA7A3F">
              <w:rPr>
                <w:noProof/>
                <w:webHidden/>
              </w:rPr>
            </w:r>
            <w:r w:rsidR="00BA7A3F">
              <w:rPr>
                <w:noProof/>
                <w:webHidden/>
              </w:rPr>
              <w:fldChar w:fldCharType="separate"/>
            </w:r>
            <w:r w:rsidR="004C292A">
              <w:rPr>
                <w:noProof/>
                <w:webHidden/>
              </w:rPr>
              <w:t>56</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86" w:history="1">
            <w:r w:rsidR="00BA7A3F" w:rsidRPr="00DC3CCF">
              <w:rPr>
                <w:rStyle w:val="ac"/>
                <w:noProof/>
              </w:rPr>
              <w:t xml:space="preserve">4.5 </w:t>
            </w:r>
            <w:r w:rsidR="00BA7A3F" w:rsidRPr="00DC3CCF">
              <w:rPr>
                <w:rStyle w:val="ac"/>
                <w:noProof/>
              </w:rPr>
              <w:t>实验与分析</w:t>
            </w:r>
            <w:r w:rsidR="00BA7A3F">
              <w:rPr>
                <w:noProof/>
                <w:webHidden/>
              </w:rPr>
              <w:tab/>
            </w:r>
            <w:r w:rsidR="00BA7A3F">
              <w:rPr>
                <w:noProof/>
                <w:webHidden/>
              </w:rPr>
              <w:fldChar w:fldCharType="begin"/>
            </w:r>
            <w:r w:rsidR="00BA7A3F">
              <w:rPr>
                <w:noProof/>
                <w:webHidden/>
              </w:rPr>
              <w:instrText xml:space="preserve"> PAGEREF _Toc122729986 \h </w:instrText>
            </w:r>
            <w:r w:rsidR="00BA7A3F">
              <w:rPr>
                <w:noProof/>
                <w:webHidden/>
              </w:rPr>
            </w:r>
            <w:r w:rsidR="00BA7A3F">
              <w:rPr>
                <w:noProof/>
                <w:webHidden/>
              </w:rPr>
              <w:fldChar w:fldCharType="separate"/>
            </w:r>
            <w:r w:rsidR="004C292A">
              <w:rPr>
                <w:noProof/>
                <w:webHidden/>
              </w:rPr>
              <w:t>56</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87" w:history="1">
            <w:r w:rsidR="00BA7A3F" w:rsidRPr="00DC3CCF">
              <w:rPr>
                <w:rStyle w:val="ac"/>
                <w:noProof/>
              </w:rPr>
              <w:t xml:space="preserve">4.5.1 </w:t>
            </w:r>
            <w:r w:rsidR="00BA7A3F" w:rsidRPr="00DC3CCF">
              <w:rPr>
                <w:rStyle w:val="ac"/>
                <w:noProof/>
              </w:rPr>
              <w:t>数据集</w:t>
            </w:r>
            <w:r w:rsidR="00BA7A3F">
              <w:rPr>
                <w:noProof/>
                <w:webHidden/>
              </w:rPr>
              <w:tab/>
            </w:r>
            <w:r w:rsidR="00BA7A3F">
              <w:rPr>
                <w:noProof/>
                <w:webHidden/>
              </w:rPr>
              <w:fldChar w:fldCharType="begin"/>
            </w:r>
            <w:r w:rsidR="00BA7A3F">
              <w:rPr>
                <w:noProof/>
                <w:webHidden/>
              </w:rPr>
              <w:instrText xml:space="preserve"> PAGEREF _Toc122729987 \h </w:instrText>
            </w:r>
            <w:r w:rsidR="00BA7A3F">
              <w:rPr>
                <w:noProof/>
                <w:webHidden/>
              </w:rPr>
            </w:r>
            <w:r w:rsidR="00BA7A3F">
              <w:rPr>
                <w:noProof/>
                <w:webHidden/>
              </w:rPr>
              <w:fldChar w:fldCharType="separate"/>
            </w:r>
            <w:r w:rsidR="004C292A">
              <w:rPr>
                <w:noProof/>
                <w:webHidden/>
              </w:rPr>
              <w:t>56</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88" w:history="1">
            <w:r w:rsidR="00BA7A3F" w:rsidRPr="00DC3CCF">
              <w:rPr>
                <w:rStyle w:val="ac"/>
                <w:noProof/>
              </w:rPr>
              <w:t xml:space="preserve">4.5.2 </w:t>
            </w:r>
            <w:r w:rsidR="00BA7A3F" w:rsidRPr="00DC3CCF">
              <w:rPr>
                <w:rStyle w:val="ac"/>
                <w:noProof/>
              </w:rPr>
              <w:t>实验设置</w:t>
            </w:r>
            <w:r w:rsidR="00BA7A3F">
              <w:rPr>
                <w:noProof/>
                <w:webHidden/>
              </w:rPr>
              <w:tab/>
            </w:r>
            <w:r w:rsidR="00BA7A3F">
              <w:rPr>
                <w:noProof/>
                <w:webHidden/>
              </w:rPr>
              <w:fldChar w:fldCharType="begin"/>
            </w:r>
            <w:r w:rsidR="00BA7A3F">
              <w:rPr>
                <w:noProof/>
                <w:webHidden/>
              </w:rPr>
              <w:instrText xml:space="preserve"> PAGEREF _Toc122729988 \h </w:instrText>
            </w:r>
            <w:r w:rsidR="00BA7A3F">
              <w:rPr>
                <w:noProof/>
                <w:webHidden/>
              </w:rPr>
            </w:r>
            <w:r w:rsidR="00BA7A3F">
              <w:rPr>
                <w:noProof/>
                <w:webHidden/>
              </w:rPr>
              <w:fldChar w:fldCharType="separate"/>
            </w:r>
            <w:r w:rsidR="004C292A">
              <w:rPr>
                <w:noProof/>
                <w:webHidden/>
              </w:rPr>
              <w:t>57</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89" w:history="1">
            <w:r w:rsidR="00BA7A3F" w:rsidRPr="00DC3CCF">
              <w:rPr>
                <w:rStyle w:val="ac"/>
                <w:noProof/>
              </w:rPr>
              <w:t xml:space="preserve">4.5.3 </w:t>
            </w:r>
            <w:r w:rsidR="00BA7A3F" w:rsidRPr="00DC3CCF">
              <w:rPr>
                <w:rStyle w:val="ac"/>
                <w:noProof/>
              </w:rPr>
              <w:t>评价指标与基准模型</w:t>
            </w:r>
            <w:r w:rsidR="00BA7A3F">
              <w:rPr>
                <w:noProof/>
                <w:webHidden/>
              </w:rPr>
              <w:tab/>
            </w:r>
            <w:r w:rsidR="00BA7A3F">
              <w:rPr>
                <w:noProof/>
                <w:webHidden/>
              </w:rPr>
              <w:fldChar w:fldCharType="begin"/>
            </w:r>
            <w:r w:rsidR="00BA7A3F">
              <w:rPr>
                <w:noProof/>
                <w:webHidden/>
              </w:rPr>
              <w:instrText xml:space="preserve"> PAGEREF _Toc122729989 \h </w:instrText>
            </w:r>
            <w:r w:rsidR="00BA7A3F">
              <w:rPr>
                <w:noProof/>
                <w:webHidden/>
              </w:rPr>
            </w:r>
            <w:r w:rsidR="00BA7A3F">
              <w:rPr>
                <w:noProof/>
                <w:webHidden/>
              </w:rPr>
              <w:fldChar w:fldCharType="separate"/>
            </w:r>
            <w:r w:rsidR="004C292A">
              <w:rPr>
                <w:noProof/>
                <w:webHidden/>
              </w:rPr>
              <w:t>57</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90" w:history="1">
            <w:r w:rsidR="00BA7A3F" w:rsidRPr="00DC3CCF">
              <w:rPr>
                <w:rStyle w:val="ac"/>
                <w:noProof/>
              </w:rPr>
              <w:t xml:space="preserve">4.5.4 </w:t>
            </w:r>
            <w:r w:rsidR="00BA7A3F" w:rsidRPr="00DC3CCF">
              <w:rPr>
                <w:rStyle w:val="ac"/>
                <w:noProof/>
              </w:rPr>
              <w:t>实验结果对比</w:t>
            </w:r>
            <w:r w:rsidR="00BA7A3F">
              <w:rPr>
                <w:noProof/>
                <w:webHidden/>
              </w:rPr>
              <w:tab/>
            </w:r>
            <w:r w:rsidR="00BA7A3F">
              <w:rPr>
                <w:noProof/>
                <w:webHidden/>
              </w:rPr>
              <w:fldChar w:fldCharType="begin"/>
            </w:r>
            <w:r w:rsidR="00BA7A3F">
              <w:rPr>
                <w:noProof/>
                <w:webHidden/>
              </w:rPr>
              <w:instrText xml:space="preserve"> PAGEREF _Toc122729990 \h </w:instrText>
            </w:r>
            <w:r w:rsidR="00BA7A3F">
              <w:rPr>
                <w:noProof/>
                <w:webHidden/>
              </w:rPr>
            </w:r>
            <w:r w:rsidR="00BA7A3F">
              <w:rPr>
                <w:noProof/>
                <w:webHidden/>
              </w:rPr>
              <w:fldChar w:fldCharType="separate"/>
            </w:r>
            <w:r w:rsidR="004C292A">
              <w:rPr>
                <w:noProof/>
                <w:webHidden/>
              </w:rPr>
              <w:t>58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91" w:history="1">
            <w:r w:rsidR="00BA7A3F" w:rsidRPr="00DC3CCF">
              <w:rPr>
                <w:rStyle w:val="ac"/>
                <w:noProof/>
              </w:rPr>
              <w:t xml:space="preserve">4.5.5 </w:t>
            </w:r>
            <w:r w:rsidR="00BA7A3F" w:rsidRPr="00DC3CCF">
              <w:rPr>
                <w:rStyle w:val="ac"/>
                <w:noProof/>
              </w:rPr>
              <w:t>参数设置</w:t>
            </w:r>
            <w:r w:rsidR="00BA7A3F">
              <w:rPr>
                <w:noProof/>
                <w:webHidden/>
              </w:rPr>
              <w:tab/>
            </w:r>
            <w:r w:rsidR="00BA7A3F">
              <w:rPr>
                <w:noProof/>
                <w:webHidden/>
              </w:rPr>
              <w:fldChar w:fldCharType="begin"/>
            </w:r>
            <w:r w:rsidR="00BA7A3F">
              <w:rPr>
                <w:noProof/>
                <w:webHidden/>
              </w:rPr>
              <w:instrText xml:space="preserve"> PAGEREF _Toc122729991 \h </w:instrText>
            </w:r>
            <w:r w:rsidR="00BA7A3F">
              <w:rPr>
                <w:noProof/>
                <w:webHidden/>
              </w:rPr>
            </w:r>
            <w:r w:rsidR="00BA7A3F">
              <w:rPr>
                <w:noProof/>
                <w:webHidden/>
              </w:rPr>
              <w:fldChar w:fldCharType="separate"/>
            </w:r>
            <w:r w:rsidR="004C292A">
              <w:rPr>
                <w:noProof/>
                <w:webHidden/>
              </w:rPr>
              <w:t>61</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92" w:history="1">
            <w:r w:rsidR="00BA7A3F" w:rsidRPr="00DC3CCF">
              <w:rPr>
                <w:rStyle w:val="ac"/>
                <w:noProof/>
              </w:rPr>
              <w:t xml:space="preserve">4.6 </w:t>
            </w:r>
            <w:r w:rsidR="00BA7A3F" w:rsidRPr="00DC3CCF">
              <w:rPr>
                <w:rStyle w:val="ac"/>
                <w:noProof/>
              </w:rPr>
              <w:t>本章小结</w:t>
            </w:r>
            <w:r w:rsidR="00BA7A3F">
              <w:rPr>
                <w:noProof/>
                <w:webHidden/>
              </w:rPr>
              <w:tab/>
            </w:r>
            <w:r w:rsidR="00BA7A3F">
              <w:rPr>
                <w:noProof/>
                <w:webHidden/>
              </w:rPr>
              <w:fldChar w:fldCharType="begin"/>
            </w:r>
            <w:r w:rsidR="00BA7A3F">
              <w:rPr>
                <w:noProof/>
                <w:webHidden/>
              </w:rPr>
              <w:instrText xml:space="preserve"> PAGEREF _Toc122729992 \h </w:instrText>
            </w:r>
            <w:r w:rsidR="00BA7A3F">
              <w:rPr>
                <w:noProof/>
                <w:webHidden/>
              </w:rPr>
            </w:r>
            <w:r w:rsidR="00BA7A3F">
              <w:rPr>
                <w:noProof/>
                <w:webHidden/>
              </w:rPr>
              <w:fldChar w:fldCharType="separate"/>
            </w:r>
            <w:r w:rsidR="004C292A">
              <w:rPr>
                <w:noProof/>
                <w:webHidden/>
              </w:rPr>
              <w:t>63</w:t>
            </w:r>
            <w:r w:rsidR="00BA7A3F">
              <w:rPr>
                <w:noProof/>
                <w:webHidden/>
              </w:rPr>
              <w:fldChar w:fldCharType="end"/>
            </w:r>
          </w:hyperlink>
        </w:p>
        <w:p w:rsidR="00BA7A3F" w:rsidRDefault="00154B1C">
          <w:pPr>
            <w:pStyle w:val="TOC1"/>
            <w:rPr>
              <w:bCs w:val="0"/>
              <w:caps w:val="0"/>
              <w:noProof/>
              <w:szCs w:val="22"/>
            </w:rPr>
          </w:pPr>
          <w:hyperlink w:anchor="_Toc122729993" w:history="1">
            <w:r w:rsidR="00BA7A3F" w:rsidRPr="00DC3CCF">
              <w:rPr>
                <w:rStyle w:val="ac"/>
                <w:noProof/>
              </w:rPr>
              <w:t>第五章</w:t>
            </w:r>
            <w:r w:rsidR="00BA7A3F" w:rsidRPr="00DC3CCF">
              <w:rPr>
                <w:rStyle w:val="ac"/>
                <w:noProof/>
              </w:rPr>
              <w:t xml:space="preserve"> </w:t>
            </w:r>
            <w:r w:rsidR="00BA7A3F" w:rsidRPr="00DC3CCF">
              <w:rPr>
                <w:rStyle w:val="ac"/>
                <w:noProof/>
              </w:rPr>
              <w:t>基于双时序流量预测的自响应动态负载均衡集群系统实现</w:t>
            </w:r>
            <w:r w:rsidR="00BA7A3F">
              <w:rPr>
                <w:noProof/>
                <w:webHidden/>
              </w:rPr>
              <w:tab/>
            </w:r>
            <w:r w:rsidR="00BA7A3F">
              <w:rPr>
                <w:noProof/>
                <w:webHidden/>
              </w:rPr>
              <w:fldChar w:fldCharType="begin"/>
            </w:r>
            <w:r w:rsidR="00BA7A3F">
              <w:rPr>
                <w:noProof/>
                <w:webHidden/>
              </w:rPr>
              <w:instrText xml:space="preserve"> PAGEREF _Toc122729993 \h </w:instrText>
            </w:r>
            <w:r w:rsidR="00BA7A3F">
              <w:rPr>
                <w:noProof/>
                <w:webHidden/>
              </w:rPr>
            </w:r>
            <w:r w:rsidR="00BA7A3F">
              <w:rPr>
                <w:noProof/>
                <w:webHidden/>
              </w:rPr>
              <w:fldChar w:fldCharType="separate"/>
            </w:r>
            <w:r w:rsidR="004C292A">
              <w:rPr>
                <w:noProof/>
                <w:webHidden/>
              </w:rPr>
              <w:t>64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94" w:history="1">
            <w:r w:rsidR="00BA7A3F" w:rsidRPr="00DC3CCF">
              <w:rPr>
                <w:rStyle w:val="ac"/>
                <w:noProof/>
              </w:rPr>
              <w:t xml:space="preserve">5.1 </w:t>
            </w:r>
            <w:r w:rsidR="00BA7A3F" w:rsidRPr="00DC3CCF">
              <w:rPr>
                <w:rStyle w:val="ac"/>
                <w:noProof/>
              </w:rPr>
              <w:t>系统开发环境介绍</w:t>
            </w:r>
            <w:r w:rsidR="00BA7A3F">
              <w:rPr>
                <w:noProof/>
                <w:webHidden/>
              </w:rPr>
              <w:tab/>
            </w:r>
            <w:r w:rsidR="00BA7A3F">
              <w:rPr>
                <w:noProof/>
                <w:webHidden/>
              </w:rPr>
              <w:fldChar w:fldCharType="begin"/>
            </w:r>
            <w:r w:rsidR="00BA7A3F">
              <w:rPr>
                <w:noProof/>
                <w:webHidden/>
              </w:rPr>
              <w:instrText xml:space="preserve"> PAGEREF _Toc122729994 \h </w:instrText>
            </w:r>
            <w:r w:rsidR="00BA7A3F">
              <w:rPr>
                <w:noProof/>
                <w:webHidden/>
              </w:rPr>
            </w:r>
            <w:r w:rsidR="00BA7A3F">
              <w:rPr>
                <w:noProof/>
                <w:webHidden/>
              </w:rPr>
              <w:fldChar w:fldCharType="separate"/>
            </w:r>
            <w:r w:rsidR="004C292A">
              <w:rPr>
                <w:noProof/>
                <w:webHidden/>
              </w:rPr>
              <w:t>64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95" w:history="1">
            <w:r w:rsidR="00BA7A3F" w:rsidRPr="00DC3CCF">
              <w:rPr>
                <w:rStyle w:val="ac"/>
                <w:noProof/>
              </w:rPr>
              <w:t xml:space="preserve">5.2 </w:t>
            </w:r>
            <w:r w:rsidR="00BA7A3F" w:rsidRPr="00DC3CCF">
              <w:rPr>
                <w:rStyle w:val="ac"/>
                <w:noProof/>
              </w:rPr>
              <w:t>数据结构设计</w:t>
            </w:r>
            <w:r w:rsidR="00BA7A3F">
              <w:rPr>
                <w:noProof/>
                <w:webHidden/>
              </w:rPr>
              <w:tab/>
            </w:r>
            <w:r w:rsidR="00BA7A3F">
              <w:rPr>
                <w:noProof/>
                <w:webHidden/>
              </w:rPr>
              <w:fldChar w:fldCharType="begin"/>
            </w:r>
            <w:r w:rsidR="00BA7A3F">
              <w:rPr>
                <w:noProof/>
                <w:webHidden/>
              </w:rPr>
              <w:instrText xml:space="preserve"> PAGEREF _Toc122729995 \h </w:instrText>
            </w:r>
            <w:r w:rsidR="00BA7A3F">
              <w:rPr>
                <w:noProof/>
                <w:webHidden/>
              </w:rPr>
            </w:r>
            <w:r w:rsidR="00BA7A3F">
              <w:rPr>
                <w:noProof/>
                <w:webHidden/>
              </w:rPr>
              <w:fldChar w:fldCharType="separate"/>
            </w:r>
            <w:r w:rsidR="004C292A">
              <w:rPr>
                <w:noProof/>
                <w:webHidden/>
              </w:rPr>
              <w:t>64</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96" w:history="1">
            <w:r w:rsidR="00BA7A3F" w:rsidRPr="00DC3CCF">
              <w:rPr>
                <w:rStyle w:val="ac"/>
                <w:noProof/>
              </w:rPr>
              <w:t xml:space="preserve">5.2.1 </w:t>
            </w:r>
            <w:r w:rsidR="00BA7A3F" w:rsidRPr="00DC3CCF">
              <w:rPr>
                <w:rStyle w:val="ac"/>
                <w:noProof/>
              </w:rPr>
              <w:t>双时序流量预测模块数据结构</w:t>
            </w:r>
            <w:r w:rsidR="00BA7A3F">
              <w:rPr>
                <w:noProof/>
                <w:webHidden/>
              </w:rPr>
              <w:tab/>
            </w:r>
            <w:r w:rsidR="00BA7A3F">
              <w:rPr>
                <w:noProof/>
                <w:webHidden/>
              </w:rPr>
              <w:fldChar w:fldCharType="begin"/>
            </w:r>
            <w:r w:rsidR="00BA7A3F">
              <w:rPr>
                <w:noProof/>
                <w:webHidden/>
              </w:rPr>
              <w:instrText xml:space="preserve"> PAGEREF _Toc122729996 \h </w:instrText>
            </w:r>
            <w:r w:rsidR="00BA7A3F">
              <w:rPr>
                <w:noProof/>
                <w:webHidden/>
              </w:rPr>
            </w:r>
            <w:r w:rsidR="00BA7A3F">
              <w:rPr>
                <w:noProof/>
                <w:webHidden/>
              </w:rPr>
              <w:fldChar w:fldCharType="separate"/>
            </w:r>
            <w:r w:rsidR="004C292A">
              <w:rPr>
                <w:noProof/>
                <w:webHidden/>
              </w:rPr>
              <w:t>64</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97" w:history="1">
            <w:r w:rsidR="00BA7A3F" w:rsidRPr="00DC3CCF">
              <w:rPr>
                <w:rStyle w:val="ac"/>
                <w:noProof/>
              </w:rPr>
              <w:t xml:space="preserve">5.2.2 </w:t>
            </w:r>
            <w:r w:rsidR="00BA7A3F" w:rsidRPr="00DC3CCF">
              <w:rPr>
                <w:rStyle w:val="ac"/>
                <w:noProof/>
              </w:rPr>
              <w:t>集群综合负载均衡模块数据结构</w:t>
            </w:r>
            <w:r w:rsidR="00BA7A3F">
              <w:rPr>
                <w:noProof/>
                <w:webHidden/>
              </w:rPr>
              <w:tab/>
            </w:r>
            <w:r w:rsidR="00BA7A3F">
              <w:rPr>
                <w:noProof/>
                <w:webHidden/>
              </w:rPr>
              <w:fldChar w:fldCharType="begin"/>
            </w:r>
            <w:r w:rsidR="00BA7A3F">
              <w:rPr>
                <w:noProof/>
                <w:webHidden/>
              </w:rPr>
              <w:instrText xml:space="preserve"> PAGEREF _Toc122729997 \h </w:instrText>
            </w:r>
            <w:r w:rsidR="00BA7A3F">
              <w:rPr>
                <w:noProof/>
                <w:webHidden/>
              </w:rPr>
            </w:r>
            <w:r w:rsidR="00BA7A3F">
              <w:rPr>
                <w:noProof/>
                <w:webHidden/>
              </w:rPr>
              <w:fldChar w:fldCharType="separate"/>
            </w:r>
            <w:r w:rsidR="004C292A">
              <w:rPr>
                <w:noProof/>
                <w:webHidden/>
              </w:rPr>
              <w:t>65</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29998" w:history="1">
            <w:r w:rsidR="00BA7A3F" w:rsidRPr="00DC3CCF">
              <w:rPr>
                <w:rStyle w:val="ac"/>
                <w:noProof/>
              </w:rPr>
              <w:t xml:space="preserve">5.3 </w:t>
            </w:r>
            <w:r w:rsidR="00BA7A3F" w:rsidRPr="00DC3CCF">
              <w:rPr>
                <w:rStyle w:val="ac"/>
                <w:noProof/>
              </w:rPr>
              <w:t>核心功能模块的实现</w:t>
            </w:r>
            <w:r w:rsidR="00BA7A3F">
              <w:rPr>
                <w:noProof/>
                <w:webHidden/>
              </w:rPr>
              <w:tab/>
            </w:r>
            <w:r w:rsidR="00BA7A3F">
              <w:rPr>
                <w:noProof/>
                <w:webHidden/>
              </w:rPr>
              <w:fldChar w:fldCharType="begin"/>
            </w:r>
            <w:r w:rsidR="00BA7A3F">
              <w:rPr>
                <w:noProof/>
                <w:webHidden/>
              </w:rPr>
              <w:instrText xml:space="preserve"> PAGEREF _Toc122729998 \h </w:instrText>
            </w:r>
            <w:r w:rsidR="00BA7A3F">
              <w:rPr>
                <w:noProof/>
                <w:webHidden/>
              </w:rPr>
            </w:r>
            <w:r w:rsidR="00BA7A3F">
              <w:rPr>
                <w:noProof/>
                <w:webHidden/>
              </w:rPr>
              <w:fldChar w:fldCharType="separate"/>
            </w:r>
            <w:r w:rsidR="004C292A">
              <w:rPr>
                <w:noProof/>
                <w:webHidden/>
              </w:rPr>
              <w:t>66</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29999" w:history="1">
            <w:r w:rsidR="00BA7A3F" w:rsidRPr="00DC3CCF">
              <w:rPr>
                <w:rStyle w:val="ac"/>
                <w:noProof/>
              </w:rPr>
              <w:t xml:space="preserve">5.3.1 </w:t>
            </w:r>
            <w:r w:rsidR="00BA7A3F" w:rsidRPr="00DC3CCF">
              <w:rPr>
                <w:rStyle w:val="ac"/>
                <w:noProof/>
              </w:rPr>
              <w:t>数据预处理模块</w:t>
            </w:r>
            <w:r w:rsidR="00BA7A3F">
              <w:rPr>
                <w:noProof/>
                <w:webHidden/>
              </w:rPr>
              <w:tab/>
            </w:r>
            <w:r w:rsidR="00BA7A3F">
              <w:rPr>
                <w:noProof/>
                <w:webHidden/>
              </w:rPr>
              <w:fldChar w:fldCharType="begin"/>
            </w:r>
            <w:r w:rsidR="00BA7A3F">
              <w:rPr>
                <w:noProof/>
                <w:webHidden/>
              </w:rPr>
              <w:instrText xml:space="preserve"> PAGEREF _Toc122729999 \h </w:instrText>
            </w:r>
            <w:r w:rsidR="00BA7A3F">
              <w:rPr>
                <w:noProof/>
                <w:webHidden/>
              </w:rPr>
            </w:r>
            <w:r w:rsidR="00BA7A3F">
              <w:rPr>
                <w:noProof/>
                <w:webHidden/>
              </w:rPr>
              <w:fldChar w:fldCharType="separate"/>
            </w:r>
            <w:r w:rsidR="004C292A">
              <w:rPr>
                <w:noProof/>
                <w:webHidden/>
              </w:rPr>
              <w:t>66</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30000" w:history="1">
            <w:r w:rsidR="00BA7A3F" w:rsidRPr="00DC3CCF">
              <w:rPr>
                <w:rStyle w:val="ac"/>
                <w:noProof/>
              </w:rPr>
              <w:t xml:space="preserve">5.3.2 </w:t>
            </w:r>
            <w:r w:rsidR="00BA7A3F" w:rsidRPr="00DC3CCF">
              <w:rPr>
                <w:rStyle w:val="ac"/>
                <w:noProof/>
              </w:rPr>
              <w:t>双时序流量预测模块</w:t>
            </w:r>
            <w:r w:rsidR="00BA7A3F">
              <w:rPr>
                <w:noProof/>
                <w:webHidden/>
              </w:rPr>
              <w:tab/>
            </w:r>
            <w:r w:rsidR="00BA7A3F">
              <w:rPr>
                <w:noProof/>
                <w:webHidden/>
              </w:rPr>
              <w:fldChar w:fldCharType="begin"/>
            </w:r>
            <w:r w:rsidR="00BA7A3F">
              <w:rPr>
                <w:noProof/>
                <w:webHidden/>
              </w:rPr>
              <w:instrText xml:space="preserve"> PAGEREF _Toc122730000 \h </w:instrText>
            </w:r>
            <w:r w:rsidR="00BA7A3F">
              <w:rPr>
                <w:noProof/>
                <w:webHidden/>
              </w:rPr>
            </w:r>
            <w:r w:rsidR="00BA7A3F">
              <w:rPr>
                <w:noProof/>
                <w:webHidden/>
              </w:rPr>
              <w:fldChar w:fldCharType="separate"/>
            </w:r>
            <w:r w:rsidR="004C292A">
              <w:rPr>
                <w:noProof/>
                <w:webHidden/>
              </w:rPr>
              <w:t>68</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30001" w:history="1">
            <w:r w:rsidR="00BA7A3F" w:rsidRPr="00DC3CCF">
              <w:rPr>
                <w:rStyle w:val="ac"/>
                <w:noProof/>
              </w:rPr>
              <w:t xml:space="preserve">5.3.3 </w:t>
            </w:r>
            <w:r w:rsidR="00BA7A3F" w:rsidRPr="00DC3CCF">
              <w:rPr>
                <w:rStyle w:val="ac"/>
                <w:noProof/>
              </w:rPr>
              <w:t>集群综合负载均衡模块</w:t>
            </w:r>
            <w:r w:rsidR="00BA7A3F">
              <w:rPr>
                <w:noProof/>
                <w:webHidden/>
              </w:rPr>
              <w:tab/>
            </w:r>
            <w:r w:rsidR="00BA7A3F">
              <w:rPr>
                <w:noProof/>
                <w:webHidden/>
              </w:rPr>
              <w:fldChar w:fldCharType="begin"/>
            </w:r>
            <w:r w:rsidR="00BA7A3F">
              <w:rPr>
                <w:noProof/>
                <w:webHidden/>
              </w:rPr>
              <w:instrText xml:space="preserve"> PAGEREF _Toc122730001 \h </w:instrText>
            </w:r>
            <w:r w:rsidR="00BA7A3F">
              <w:rPr>
                <w:noProof/>
                <w:webHidden/>
              </w:rPr>
            </w:r>
            <w:r w:rsidR="00BA7A3F">
              <w:rPr>
                <w:noProof/>
                <w:webHidden/>
              </w:rPr>
              <w:fldChar w:fldCharType="separate"/>
            </w:r>
            <w:r w:rsidR="004C292A">
              <w:rPr>
                <w:noProof/>
                <w:webHidden/>
              </w:rPr>
              <w:t>69</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30002" w:history="1">
            <w:r w:rsidR="00BA7A3F" w:rsidRPr="00DC3CCF">
              <w:rPr>
                <w:rStyle w:val="ac"/>
                <w:noProof/>
              </w:rPr>
              <w:t xml:space="preserve">5.4 </w:t>
            </w:r>
            <w:r w:rsidR="00BA7A3F" w:rsidRPr="00DC3CCF">
              <w:rPr>
                <w:rStyle w:val="ac"/>
                <w:noProof/>
              </w:rPr>
              <w:t>系统评估与分析</w:t>
            </w:r>
            <w:r w:rsidR="00BA7A3F">
              <w:rPr>
                <w:noProof/>
                <w:webHidden/>
              </w:rPr>
              <w:tab/>
            </w:r>
            <w:r w:rsidR="00BA7A3F">
              <w:rPr>
                <w:noProof/>
                <w:webHidden/>
              </w:rPr>
              <w:fldChar w:fldCharType="begin"/>
            </w:r>
            <w:r w:rsidR="00BA7A3F">
              <w:rPr>
                <w:noProof/>
                <w:webHidden/>
              </w:rPr>
              <w:instrText xml:space="preserve"> PAGEREF _Toc122730002 \h </w:instrText>
            </w:r>
            <w:r w:rsidR="00BA7A3F">
              <w:rPr>
                <w:noProof/>
                <w:webHidden/>
              </w:rPr>
            </w:r>
            <w:r w:rsidR="00BA7A3F">
              <w:rPr>
                <w:noProof/>
                <w:webHidden/>
              </w:rPr>
              <w:fldChar w:fldCharType="separate"/>
            </w:r>
            <w:r w:rsidR="004C292A">
              <w:rPr>
                <w:noProof/>
                <w:webHidden/>
              </w:rPr>
              <w:t>71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30003" w:history="1">
            <w:r w:rsidR="00BA7A3F" w:rsidRPr="00DC3CCF">
              <w:rPr>
                <w:rStyle w:val="ac"/>
                <w:noProof/>
              </w:rPr>
              <w:t xml:space="preserve">5.4.1 </w:t>
            </w:r>
            <w:r w:rsidR="00BA7A3F" w:rsidRPr="00DC3CCF">
              <w:rPr>
                <w:rStyle w:val="ac"/>
                <w:noProof/>
              </w:rPr>
              <w:t>集群负载均衡准确度分析</w:t>
            </w:r>
            <w:r w:rsidR="00BA7A3F">
              <w:rPr>
                <w:noProof/>
                <w:webHidden/>
              </w:rPr>
              <w:tab/>
            </w:r>
            <w:r w:rsidR="00BA7A3F">
              <w:rPr>
                <w:noProof/>
                <w:webHidden/>
              </w:rPr>
              <w:fldChar w:fldCharType="begin"/>
            </w:r>
            <w:r w:rsidR="00BA7A3F">
              <w:rPr>
                <w:noProof/>
                <w:webHidden/>
              </w:rPr>
              <w:instrText xml:space="preserve"> PAGEREF _Toc122730003 \h </w:instrText>
            </w:r>
            <w:r w:rsidR="00BA7A3F">
              <w:rPr>
                <w:noProof/>
                <w:webHidden/>
              </w:rPr>
            </w:r>
            <w:r w:rsidR="00BA7A3F">
              <w:rPr>
                <w:noProof/>
                <w:webHidden/>
              </w:rPr>
              <w:fldChar w:fldCharType="separate"/>
            </w:r>
            <w:r w:rsidR="004C292A">
              <w:rPr>
                <w:noProof/>
                <w:webHidden/>
              </w:rPr>
              <w:t>71</w:t>
            </w:r>
            <w:r w:rsidR="00BA7A3F">
              <w:rPr>
                <w:noProof/>
                <w:webHidden/>
              </w:rPr>
              <w:fldChar w:fldCharType="end"/>
            </w:r>
          </w:hyperlink>
        </w:p>
        <w:p w:rsidR="00BA7A3F" w:rsidRDefault="00154B1C">
          <w:pPr>
            <w:pStyle w:val="TOC3"/>
            <w:ind w:left="840"/>
            <w:rPr>
              <w:rFonts w:asciiTheme="minorHAnsi" w:hAnsiTheme="minorHAnsi"/>
              <w:iCs w:val="0"/>
              <w:noProof/>
              <w:szCs w:val="22"/>
            </w:rPr>
          </w:pPr>
          <w:hyperlink w:anchor="_Toc122730004" w:history="1">
            <w:r w:rsidR="00BA7A3F" w:rsidRPr="00DC3CCF">
              <w:rPr>
                <w:rStyle w:val="ac"/>
                <w:noProof/>
              </w:rPr>
              <w:t xml:space="preserve">5.4.2 </w:t>
            </w:r>
            <w:r w:rsidR="00BA7A3F" w:rsidRPr="00DC3CCF">
              <w:rPr>
                <w:rStyle w:val="ac"/>
                <w:noProof/>
              </w:rPr>
              <w:t>时间性能分析</w:t>
            </w:r>
            <w:r w:rsidR="00BA7A3F">
              <w:rPr>
                <w:noProof/>
                <w:webHidden/>
              </w:rPr>
              <w:tab/>
            </w:r>
            <w:r w:rsidR="00BA7A3F">
              <w:rPr>
                <w:noProof/>
                <w:webHidden/>
              </w:rPr>
              <w:fldChar w:fldCharType="begin"/>
            </w:r>
            <w:r w:rsidR="00BA7A3F">
              <w:rPr>
                <w:noProof/>
                <w:webHidden/>
              </w:rPr>
              <w:instrText xml:space="preserve"> PAGEREF _Toc122730004 \h </w:instrText>
            </w:r>
            <w:r w:rsidR="00BA7A3F">
              <w:rPr>
                <w:noProof/>
                <w:webHidden/>
              </w:rPr>
            </w:r>
            <w:r w:rsidR="00BA7A3F">
              <w:rPr>
                <w:noProof/>
                <w:webHidden/>
              </w:rPr>
              <w:fldChar w:fldCharType="separate"/>
            </w:r>
            <w:r w:rsidR="004C292A">
              <w:rPr>
                <w:noProof/>
                <w:webHidden/>
              </w:rPr>
              <w:t>72</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30005" w:history="1">
            <w:r w:rsidR="00BA7A3F" w:rsidRPr="00DC3CCF">
              <w:rPr>
                <w:rStyle w:val="ac"/>
                <w:noProof/>
              </w:rPr>
              <w:t xml:space="preserve">5.5 </w:t>
            </w:r>
            <w:r w:rsidR="00BA7A3F" w:rsidRPr="00DC3CCF">
              <w:rPr>
                <w:rStyle w:val="ac"/>
                <w:noProof/>
              </w:rPr>
              <w:t>本章小结</w:t>
            </w:r>
            <w:r w:rsidR="00BA7A3F">
              <w:rPr>
                <w:noProof/>
                <w:webHidden/>
              </w:rPr>
              <w:tab/>
            </w:r>
            <w:r w:rsidR="00BA7A3F">
              <w:rPr>
                <w:noProof/>
                <w:webHidden/>
              </w:rPr>
              <w:fldChar w:fldCharType="begin"/>
            </w:r>
            <w:r w:rsidR="00BA7A3F">
              <w:rPr>
                <w:noProof/>
                <w:webHidden/>
              </w:rPr>
              <w:instrText xml:space="preserve"> PAGEREF _Toc122730005 \h </w:instrText>
            </w:r>
            <w:r w:rsidR="00BA7A3F">
              <w:rPr>
                <w:noProof/>
                <w:webHidden/>
              </w:rPr>
            </w:r>
            <w:r w:rsidR="00BA7A3F">
              <w:rPr>
                <w:noProof/>
                <w:webHidden/>
              </w:rPr>
              <w:fldChar w:fldCharType="separate"/>
            </w:r>
            <w:r w:rsidR="004C292A">
              <w:rPr>
                <w:noProof/>
                <w:webHidden/>
              </w:rPr>
              <w:t>73</w:t>
            </w:r>
            <w:r w:rsidR="00BA7A3F">
              <w:rPr>
                <w:noProof/>
                <w:webHidden/>
              </w:rPr>
              <w:fldChar w:fldCharType="end"/>
            </w:r>
          </w:hyperlink>
        </w:p>
        <w:p w:rsidR="00BA7A3F" w:rsidRDefault="00154B1C">
          <w:pPr>
            <w:pStyle w:val="TOC1"/>
            <w:rPr>
              <w:bCs w:val="0"/>
              <w:caps w:val="0"/>
              <w:noProof/>
              <w:szCs w:val="22"/>
            </w:rPr>
          </w:pPr>
          <w:hyperlink w:anchor="_Toc122730006" w:history="1">
            <w:r w:rsidR="00BA7A3F" w:rsidRPr="00DC3CCF">
              <w:rPr>
                <w:rStyle w:val="ac"/>
                <w:noProof/>
              </w:rPr>
              <w:t>第六章</w:t>
            </w:r>
            <w:r w:rsidR="00BA7A3F" w:rsidRPr="00DC3CCF">
              <w:rPr>
                <w:rStyle w:val="ac"/>
                <w:noProof/>
              </w:rPr>
              <w:t xml:space="preserve"> </w:t>
            </w:r>
            <w:r w:rsidR="00BA7A3F" w:rsidRPr="00DC3CCF">
              <w:rPr>
                <w:rStyle w:val="ac"/>
                <w:noProof/>
              </w:rPr>
              <w:t>总结与展望</w:t>
            </w:r>
            <w:r w:rsidR="00BA7A3F">
              <w:rPr>
                <w:noProof/>
                <w:webHidden/>
              </w:rPr>
              <w:tab/>
            </w:r>
            <w:r w:rsidR="00BA7A3F">
              <w:rPr>
                <w:noProof/>
                <w:webHidden/>
              </w:rPr>
              <w:fldChar w:fldCharType="begin"/>
            </w:r>
            <w:r w:rsidR="00BA7A3F">
              <w:rPr>
                <w:noProof/>
                <w:webHidden/>
              </w:rPr>
              <w:instrText xml:space="preserve"> PAGEREF _Toc122730006 \h </w:instrText>
            </w:r>
            <w:r w:rsidR="00BA7A3F">
              <w:rPr>
                <w:noProof/>
                <w:webHidden/>
              </w:rPr>
            </w:r>
            <w:r w:rsidR="00BA7A3F">
              <w:rPr>
                <w:noProof/>
                <w:webHidden/>
              </w:rPr>
              <w:fldChar w:fldCharType="separate"/>
            </w:r>
            <w:r w:rsidR="004C292A">
              <w:rPr>
                <w:noProof/>
                <w:webHidden/>
              </w:rPr>
              <w:t>74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30007" w:history="1">
            <w:r w:rsidR="00BA7A3F" w:rsidRPr="00DC3CCF">
              <w:rPr>
                <w:rStyle w:val="ac"/>
                <w:noProof/>
              </w:rPr>
              <w:t xml:space="preserve">6.1 </w:t>
            </w:r>
            <w:r w:rsidR="00BA7A3F" w:rsidRPr="00DC3CCF">
              <w:rPr>
                <w:rStyle w:val="ac"/>
                <w:noProof/>
              </w:rPr>
              <w:t>论文研究工作总结</w:t>
            </w:r>
            <w:r w:rsidR="00BA7A3F">
              <w:rPr>
                <w:noProof/>
                <w:webHidden/>
              </w:rPr>
              <w:tab/>
            </w:r>
            <w:r w:rsidR="00BA7A3F">
              <w:rPr>
                <w:noProof/>
                <w:webHidden/>
              </w:rPr>
              <w:fldChar w:fldCharType="begin"/>
            </w:r>
            <w:r w:rsidR="00BA7A3F">
              <w:rPr>
                <w:noProof/>
                <w:webHidden/>
              </w:rPr>
              <w:instrText xml:space="preserve"> PAGEREF _Toc122730007 \h </w:instrText>
            </w:r>
            <w:r w:rsidR="00BA7A3F">
              <w:rPr>
                <w:noProof/>
                <w:webHidden/>
              </w:rPr>
            </w:r>
            <w:r w:rsidR="00BA7A3F">
              <w:rPr>
                <w:noProof/>
                <w:webHidden/>
              </w:rPr>
              <w:fldChar w:fldCharType="separate"/>
            </w:r>
            <w:r w:rsidR="004C292A">
              <w:rPr>
                <w:noProof/>
                <w:webHidden/>
              </w:rPr>
              <w:t>74</w:t>
            </w:r>
            <w:r w:rsidR="00BA7A3F">
              <w:rPr>
                <w:noProof/>
                <w:webHidden/>
              </w:rPr>
              <w:fldChar w:fldCharType="end"/>
            </w:r>
          </w:hyperlink>
        </w:p>
        <w:p w:rsidR="00BA7A3F" w:rsidRDefault="00154B1C">
          <w:pPr>
            <w:pStyle w:val="TOC2"/>
            <w:ind w:left="420"/>
            <w:rPr>
              <w:rFonts w:asciiTheme="minorHAnsi" w:hAnsiTheme="minorHAnsi"/>
              <w:smallCaps w:val="0"/>
              <w:noProof/>
              <w:szCs w:val="22"/>
            </w:rPr>
          </w:pPr>
          <w:hyperlink w:anchor="_Toc122730008" w:history="1">
            <w:r w:rsidR="00BA7A3F" w:rsidRPr="00DC3CCF">
              <w:rPr>
                <w:rStyle w:val="ac"/>
                <w:noProof/>
              </w:rPr>
              <w:t xml:space="preserve">6.2 </w:t>
            </w:r>
            <w:r w:rsidR="00BA7A3F" w:rsidRPr="00DC3CCF">
              <w:rPr>
                <w:rStyle w:val="ac"/>
                <w:noProof/>
              </w:rPr>
              <w:t>未来研究方向</w:t>
            </w:r>
            <w:r w:rsidR="00BA7A3F">
              <w:rPr>
                <w:noProof/>
                <w:webHidden/>
              </w:rPr>
              <w:tab/>
            </w:r>
            <w:r w:rsidR="00BA7A3F">
              <w:rPr>
                <w:noProof/>
                <w:webHidden/>
              </w:rPr>
              <w:fldChar w:fldCharType="begin"/>
            </w:r>
            <w:r w:rsidR="00BA7A3F">
              <w:rPr>
                <w:noProof/>
                <w:webHidden/>
              </w:rPr>
              <w:instrText xml:space="preserve"> PAGEREF _Toc122730008 \h </w:instrText>
            </w:r>
            <w:r w:rsidR="00BA7A3F">
              <w:rPr>
                <w:noProof/>
                <w:webHidden/>
              </w:rPr>
            </w:r>
            <w:r w:rsidR="00BA7A3F">
              <w:rPr>
                <w:noProof/>
                <w:webHidden/>
              </w:rPr>
              <w:fldChar w:fldCharType="separate"/>
            </w:r>
            <w:r w:rsidR="004C292A">
              <w:rPr>
                <w:noProof/>
                <w:webHidden/>
              </w:rPr>
              <w:t>75</w:t>
            </w:r>
            <w:r w:rsidR="00BA7A3F">
              <w:rPr>
                <w:noProof/>
                <w:webHidden/>
              </w:rPr>
              <w:fldChar w:fldCharType="end"/>
            </w:r>
          </w:hyperlink>
        </w:p>
        <w:p w:rsidR="00BA7A3F" w:rsidRDefault="00154B1C">
          <w:pPr>
            <w:pStyle w:val="TOC1"/>
            <w:rPr>
              <w:bCs w:val="0"/>
              <w:caps w:val="0"/>
              <w:noProof/>
              <w:szCs w:val="22"/>
            </w:rPr>
          </w:pPr>
          <w:hyperlink w:anchor="_Toc122730009" w:history="1">
            <w:r w:rsidR="00BA7A3F" w:rsidRPr="00DC3CCF">
              <w:rPr>
                <w:rStyle w:val="ac"/>
                <w:noProof/>
              </w:rPr>
              <w:t>参考文献</w:t>
            </w:r>
            <w:r w:rsidR="00BA7A3F">
              <w:rPr>
                <w:noProof/>
                <w:webHidden/>
              </w:rPr>
              <w:tab/>
            </w:r>
            <w:r w:rsidR="00BA7A3F">
              <w:rPr>
                <w:noProof/>
                <w:webHidden/>
              </w:rPr>
              <w:fldChar w:fldCharType="begin"/>
            </w:r>
            <w:r w:rsidR="00BA7A3F">
              <w:rPr>
                <w:noProof/>
                <w:webHidden/>
              </w:rPr>
              <w:instrText xml:space="preserve"> PAGEREF _Toc122730009 \h </w:instrText>
            </w:r>
            <w:r w:rsidR="00BA7A3F">
              <w:rPr>
                <w:noProof/>
                <w:webHidden/>
              </w:rPr>
            </w:r>
            <w:r w:rsidR="00BA7A3F">
              <w:rPr>
                <w:noProof/>
                <w:webHidden/>
              </w:rPr>
              <w:fldChar w:fldCharType="separate"/>
            </w:r>
            <w:r w:rsidR="004C292A">
              <w:rPr>
                <w:noProof/>
                <w:webHidden/>
              </w:rPr>
              <w:t>76</w:t>
            </w:r>
            <w:r w:rsidR="00BA7A3F">
              <w:rPr>
                <w:noProof/>
                <w:webHidden/>
              </w:rPr>
              <w:fldChar w:fldCharType="end"/>
            </w:r>
          </w:hyperlink>
        </w:p>
        <w:p w:rsidR="00BA7A3F" w:rsidRDefault="00154B1C">
          <w:pPr>
            <w:pStyle w:val="TOC1"/>
            <w:rPr>
              <w:bCs w:val="0"/>
              <w:caps w:val="0"/>
              <w:noProof/>
              <w:szCs w:val="22"/>
            </w:rPr>
          </w:pPr>
          <w:hyperlink w:anchor="_Toc122730010" w:history="1">
            <w:r w:rsidR="00BA7A3F" w:rsidRPr="00DC3CCF">
              <w:rPr>
                <w:rStyle w:val="ac"/>
                <w:noProof/>
              </w:rPr>
              <w:t>致</w:t>
            </w:r>
            <w:r w:rsidR="00BA7A3F" w:rsidRPr="00DC3CCF">
              <w:rPr>
                <w:rStyle w:val="ac"/>
                <w:noProof/>
              </w:rPr>
              <w:t xml:space="preserve"> </w:t>
            </w:r>
            <w:r w:rsidR="00BA7A3F" w:rsidRPr="00DC3CCF">
              <w:rPr>
                <w:rStyle w:val="ac"/>
                <w:noProof/>
              </w:rPr>
              <w:t>谢</w:t>
            </w:r>
            <w:r w:rsidR="00BA7A3F">
              <w:rPr>
                <w:noProof/>
                <w:webHidden/>
              </w:rPr>
              <w:tab/>
            </w:r>
            <w:r w:rsidR="00BA7A3F">
              <w:rPr>
                <w:noProof/>
                <w:webHidden/>
              </w:rPr>
              <w:fldChar w:fldCharType="begin"/>
            </w:r>
            <w:r w:rsidR="00BA7A3F">
              <w:rPr>
                <w:noProof/>
                <w:webHidden/>
              </w:rPr>
              <w:instrText xml:space="preserve"> PAGEREF _Toc122730010 \h </w:instrText>
            </w:r>
            <w:r w:rsidR="00BA7A3F">
              <w:rPr>
                <w:noProof/>
                <w:webHidden/>
              </w:rPr>
            </w:r>
            <w:r w:rsidR="00BA7A3F">
              <w:rPr>
                <w:noProof/>
                <w:webHidden/>
              </w:rPr>
              <w:fldChar w:fldCharType="separate"/>
            </w:r>
            <w:r w:rsidR="004C292A">
              <w:rPr>
                <w:noProof/>
                <w:webHidden/>
              </w:rPr>
              <w:t>82</w:t>
            </w:r>
            <w:r w:rsidR="00BA7A3F">
              <w:rPr>
                <w:noProof/>
                <w:webHidden/>
              </w:rPr>
              <w:fldChar w:fldCharType="end"/>
            </w:r>
          </w:hyperlink>
        </w:p>
        <w:p w:rsidR="00BA7A3F" w:rsidRDefault="00154B1C">
          <w:pPr>
            <w:pStyle w:val="TOC1"/>
            <w:rPr>
              <w:bCs w:val="0"/>
              <w:caps w:val="0"/>
              <w:noProof/>
              <w:szCs w:val="22"/>
            </w:rPr>
          </w:pPr>
          <w:hyperlink w:anchor="_Toc122730011" w:history="1">
            <w:r w:rsidR="00BA7A3F" w:rsidRPr="00DC3CCF">
              <w:rPr>
                <w:rStyle w:val="ac"/>
                <w:noProof/>
              </w:rPr>
              <w:t>在学期间的研究成果及发表的学术论文</w:t>
            </w:r>
            <w:r w:rsidR="00BA7A3F">
              <w:rPr>
                <w:noProof/>
                <w:webHidden/>
              </w:rPr>
              <w:tab/>
            </w:r>
            <w:r w:rsidR="00BA7A3F">
              <w:rPr>
                <w:noProof/>
                <w:webHidden/>
              </w:rPr>
              <w:fldChar w:fldCharType="begin"/>
            </w:r>
            <w:r w:rsidR="00BA7A3F">
              <w:rPr>
                <w:noProof/>
                <w:webHidden/>
              </w:rPr>
              <w:instrText xml:space="preserve"> PAGEREF _Toc122730011 \h </w:instrText>
            </w:r>
            <w:r w:rsidR="00BA7A3F">
              <w:rPr>
                <w:noProof/>
                <w:webHidden/>
              </w:rPr>
            </w:r>
            <w:r w:rsidR="00BA7A3F">
              <w:rPr>
                <w:noProof/>
                <w:webHidden/>
              </w:rPr>
              <w:fldChar w:fldCharType="separate"/>
            </w:r>
            <w:r w:rsidR="004C292A">
              <w:rPr>
                <w:noProof/>
                <w:webHidden/>
              </w:rPr>
              <w:t>83</w:t>
            </w:r>
            <w:r w:rsidR="00BA7A3F">
              <w:rPr>
                <w:noProof/>
                <w:webHidden/>
              </w:rPr>
              <w:fldChar w:fldCharType="end"/>
            </w:r>
          </w:hyperlink>
        </w:p>
        <w:p w:rsidR="004E030D" w:rsidRDefault="00F855A9">
          <w:r>
            <w:rPr>
              <w:b/>
              <w:bCs/>
              <w:lang w:val="zh-CN"/>
            </w:rPr>
            <w:fldChar w:fldCharType="end"/>
          </w:r>
        </w:p>
      </w:sdtContent>
    </w:sdt>
    <w:p w:rsidR="004E030D" w:rsidRDefault="00F855A9">
      <w:pPr>
        <w:rPr>
          <w:bCs/>
          <w:szCs w:val="21"/>
        </w:rPr>
      </w:pPr>
      <w:r>
        <w:rPr>
          <w:bCs/>
          <w:szCs w:val="21"/>
        </w:rPr>
        <w:br w:type="page"/>
      </w:r>
    </w:p>
    <w:p w:rsidR="004E030D" w:rsidRDefault="00F855A9">
      <w:pPr>
        <w:jc w:val="center"/>
        <w:rPr>
          <w:rFonts w:ascii="黑体" w:eastAsia="黑体" w:hAnsi="黑体"/>
          <w:sz w:val="30"/>
          <w:szCs w:val="30"/>
        </w:rPr>
      </w:pPr>
      <w:r>
        <w:rPr>
          <w:rFonts w:ascii="黑体" w:eastAsia="黑体" w:hAnsi="黑体"/>
          <w:sz w:val="30"/>
          <w:szCs w:val="30"/>
        </w:rPr>
        <w:lastRenderedPageBreak/>
        <w:t>图表清单</w:t>
      </w:r>
    </w:p>
    <w:p w:rsidR="004E030D" w:rsidRDefault="00F855A9">
      <w:pPr>
        <w:pStyle w:val="a8"/>
        <w:tabs>
          <w:tab w:val="right" w:leader="dot" w:pos="8721"/>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图</w:instrText>
      </w:r>
      <w:r>
        <w:rPr>
          <w:rFonts w:ascii="Times New Roman" w:hAnsi="Times New Roman"/>
        </w:rPr>
        <w:instrText xml:space="preserve">1." </w:instrText>
      </w:r>
      <w:r>
        <w:rPr>
          <w:rFonts w:ascii="Times New Roman" w:hAnsi="Times New Roman"/>
        </w:rPr>
        <w:fldChar w:fldCharType="separate"/>
      </w:r>
      <w:hyperlink w:anchor="_Toc92123873" w:history="1">
        <w:r>
          <w:rPr>
            <w:rStyle w:val="ac"/>
            <w:rFonts w:ascii="Times New Roman" w:hAnsi="Times New Roman"/>
            <w:bCs/>
          </w:rPr>
          <w:t>图</w:t>
        </w:r>
        <w:r>
          <w:rPr>
            <w:rStyle w:val="ac"/>
            <w:rFonts w:ascii="Times New Roman" w:hAnsi="Times New Roman"/>
            <w:bCs/>
          </w:rPr>
          <w:t xml:space="preserve">1.1 </w:t>
        </w:r>
        <w:r>
          <w:rPr>
            <w:rStyle w:val="ac"/>
            <w:rFonts w:ascii="Times New Roman" w:hAnsi="Times New Roman"/>
            <w:bCs/>
          </w:rPr>
          <w:t>论文组织结构图</w:t>
        </w:r>
        <w:r>
          <w:rPr>
            <w:rFonts w:ascii="Times New Roman" w:hAnsi="Times New Roman"/>
          </w:rPr>
          <w:tab/>
        </w:r>
        <w:r w:rsidR="00913431">
          <w:rPr>
            <w:rFonts w:ascii="Times New Roman" w:hAnsi="Times New Roman"/>
          </w:rPr>
          <w:t>16</w:t>
        </w:r>
      </w:hyperlink>
    </w:p>
    <w:p w:rsidR="004E030D" w:rsidRDefault="00F855A9">
      <w:pPr>
        <w:pStyle w:val="a8"/>
        <w:tabs>
          <w:tab w:val="right" w:leader="dot" w:pos="8721"/>
        </w:tabs>
        <w:spacing w:line="288" w:lineRule="auto"/>
        <w:rPr>
          <w:rFonts w:ascii="Times New Roman" w:hAnsi="Times New Roman"/>
        </w:rPr>
      </w:pPr>
      <w:r>
        <w:rPr>
          <w:rFonts w:ascii="Times New Roman" w:hAnsi="Times New Roman"/>
        </w:rPr>
        <w:fldChar w:fldCharType="end"/>
      </w:r>
      <w:r>
        <w:rPr>
          <w:rStyle w:val="ac"/>
          <w:rFonts w:ascii="Times New Roman" w:hAnsi="Times New Roman"/>
        </w:rPr>
        <w:fldChar w:fldCharType="begin"/>
      </w:r>
      <w:r>
        <w:rPr>
          <w:rStyle w:val="ac"/>
          <w:rFonts w:ascii="Times New Roman" w:hAnsi="Times New Roman"/>
        </w:rPr>
        <w:instrText xml:space="preserve"> TOC \h \z \c "</w:instrText>
      </w:r>
      <w:r>
        <w:rPr>
          <w:rStyle w:val="ac"/>
          <w:rFonts w:ascii="Times New Roman" w:hAnsi="Times New Roman"/>
        </w:rPr>
        <w:instrText>图</w:instrText>
      </w:r>
      <w:r>
        <w:rPr>
          <w:rStyle w:val="ac"/>
          <w:rFonts w:ascii="Times New Roman" w:hAnsi="Times New Roman"/>
        </w:rPr>
        <w:instrText xml:space="preserve">2." </w:instrText>
      </w:r>
      <w:r>
        <w:rPr>
          <w:rStyle w:val="ac"/>
          <w:rFonts w:ascii="Times New Roman" w:hAnsi="Times New Roman"/>
        </w:rPr>
        <w:fldChar w:fldCharType="separate"/>
      </w:r>
      <w:hyperlink w:anchor="_Toc92123874" w:history="1">
        <w:r>
          <w:rPr>
            <w:rStyle w:val="ac"/>
            <w:rFonts w:ascii="Times New Roman" w:hAnsi="Times New Roman"/>
            <w:bCs/>
          </w:rPr>
          <w:t>图</w:t>
        </w:r>
        <w:r>
          <w:rPr>
            <w:rStyle w:val="ac"/>
            <w:rFonts w:ascii="Times New Roman" w:hAnsi="Times New Roman"/>
            <w:bCs/>
          </w:rPr>
          <w:t xml:space="preserve">2.1 </w:t>
        </w:r>
        <w:r>
          <w:rPr>
            <w:rStyle w:val="ac"/>
            <w:rFonts w:ascii="Times New Roman" w:hAnsi="Times New Roman" w:hint="eastAsia"/>
            <w:bCs/>
          </w:rPr>
          <w:t>集群系统架构图</w:t>
        </w:r>
        <w:r>
          <w:rPr>
            <w:rStyle w:val="ac"/>
            <w:rFonts w:ascii="Times New Roman" w:hAnsi="Times New Roman"/>
            <w:bCs/>
          </w:rPr>
          <w:t>架构图</w:t>
        </w:r>
        <w:r>
          <w:rPr>
            <w:rFonts w:ascii="Times New Roman" w:hAnsi="Times New Roman"/>
          </w:rPr>
          <w:tab/>
        </w:r>
        <w:r w:rsidR="00913431">
          <w:rPr>
            <w:rFonts w:ascii="Times New Roman" w:hAnsi="Times New Roman"/>
          </w:rPr>
          <w:t>20</w:t>
        </w:r>
      </w:hyperlink>
    </w:p>
    <w:p w:rsidR="004E030D" w:rsidRDefault="00154B1C">
      <w:pPr>
        <w:pStyle w:val="a8"/>
        <w:tabs>
          <w:tab w:val="right" w:leader="dot" w:pos="8721"/>
        </w:tabs>
        <w:spacing w:line="288" w:lineRule="auto"/>
        <w:rPr>
          <w:rFonts w:ascii="Times New Roman" w:hAnsi="Times New Roman"/>
        </w:rPr>
      </w:pPr>
      <w:hyperlink w:anchor="_Toc92123875" w:history="1">
        <w:r w:rsidR="00F855A9">
          <w:rPr>
            <w:rStyle w:val="ac"/>
            <w:rFonts w:ascii="Times New Roman" w:hAnsi="Times New Roman"/>
            <w:bCs/>
          </w:rPr>
          <w:t>图</w:t>
        </w:r>
        <w:r w:rsidR="00F855A9">
          <w:rPr>
            <w:rStyle w:val="ac"/>
            <w:rFonts w:ascii="Times New Roman" w:hAnsi="Times New Roman"/>
            <w:bCs/>
          </w:rPr>
          <w:t xml:space="preserve">2.2 </w:t>
        </w:r>
        <w:r w:rsidR="00F855A9">
          <w:rPr>
            <w:rStyle w:val="ac"/>
            <w:rFonts w:ascii="Times New Roman" w:hAnsi="Times New Roman" w:hint="eastAsia"/>
            <w:bCs/>
          </w:rPr>
          <w:t>集群系统逻辑结构图</w:t>
        </w:r>
        <w:r w:rsidR="00F855A9">
          <w:rPr>
            <w:rFonts w:ascii="Times New Roman" w:hAnsi="Times New Roman"/>
          </w:rPr>
          <w:tab/>
        </w:r>
        <w:r w:rsidR="00913431">
          <w:rPr>
            <w:rFonts w:ascii="Times New Roman" w:hAnsi="Times New Roman"/>
          </w:rPr>
          <w:t>22</w:t>
        </w:r>
      </w:hyperlink>
    </w:p>
    <w:p w:rsidR="004E030D" w:rsidRDefault="00154B1C">
      <w:pPr>
        <w:pStyle w:val="a8"/>
        <w:tabs>
          <w:tab w:val="right" w:leader="dot" w:pos="8721"/>
        </w:tabs>
        <w:spacing w:line="288" w:lineRule="auto"/>
        <w:rPr>
          <w:rFonts w:ascii="Times New Roman" w:hAnsi="Times New Roman"/>
        </w:rPr>
      </w:pPr>
      <w:hyperlink w:anchor="_Toc92123876" w:history="1">
        <w:r w:rsidR="00F855A9">
          <w:rPr>
            <w:rStyle w:val="ac"/>
            <w:rFonts w:ascii="Times New Roman" w:hAnsi="Times New Roman"/>
            <w:bCs/>
          </w:rPr>
          <w:t>图</w:t>
        </w:r>
        <w:r w:rsidR="00F855A9">
          <w:rPr>
            <w:rStyle w:val="ac"/>
            <w:rFonts w:ascii="Times New Roman" w:hAnsi="Times New Roman"/>
            <w:bCs/>
          </w:rPr>
          <w:t xml:space="preserve">2.3 </w:t>
        </w:r>
        <w:r w:rsidR="00F855A9">
          <w:rPr>
            <w:rStyle w:val="ac"/>
            <w:rFonts w:ascii="Times New Roman" w:hAnsi="Times New Roman" w:hint="eastAsia"/>
            <w:bCs/>
          </w:rPr>
          <w:t>集群系统流程图</w:t>
        </w:r>
        <w:r w:rsidR="00F855A9">
          <w:rPr>
            <w:rFonts w:ascii="Times New Roman" w:hAnsi="Times New Roman"/>
          </w:rPr>
          <w:tab/>
        </w:r>
        <w:r w:rsidR="00913431">
          <w:rPr>
            <w:rFonts w:ascii="Times New Roman" w:hAnsi="Times New Roman"/>
          </w:rPr>
          <w:t>24</w:t>
        </w:r>
      </w:hyperlink>
    </w:p>
    <w:p w:rsidR="004E030D" w:rsidRDefault="00F855A9">
      <w:pPr>
        <w:pStyle w:val="a8"/>
        <w:tabs>
          <w:tab w:val="right" w:leader="dot" w:pos="8721"/>
        </w:tabs>
        <w:spacing w:line="288" w:lineRule="auto"/>
        <w:rPr>
          <w:rFonts w:ascii="Times New Roman" w:hAnsi="Times New Roman"/>
        </w:rPr>
      </w:pPr>
      <w:r>
        <w:rPr>
          <w:rStyle w:val="ac"/>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图</w:instrText>
      </w:r>
      <w:r>
        <w:rPr>
          <w:rFonts w:ascii="Times New Roman" w:hAnsi="Times New Roman"/>
        </w:rPr>
        <w:instrText xml:space="preserve">3." </w:instrText>
      </w:r>
      <w:r>
        <w:rPr>
          <w:rFonts w:ascii="Times New Roman" w:hAnsi="Times New Roman"/>
        </w:rPr>
        <w:fldChar w:fldCharType="separate"/>
      </w:r>
      <w:hyperlink w:anchor="_Toc98428333" w:history="1">
        <w:r>
          <w:rPr>
            <w:rStyle w:val="ac"/>
            <w:rFonts w:ascii="Times New Roman" w:hAnsi="Times New Roman"/>
            <w:bCs/>
          </w:rPr>
          <w:t>图</w:t>
        </w:r>
        <w:r>
          <w:rPr>
            <w:rStyle w:val="ac"/>
            <w:rFonts w:ascii="Times New Roman" w:hAnsi="Times New Roman"/>
            <w:bCs/>
          </w:rPr>
          <w:t xml:space="preserve">3.1 </w:t>
        </w:r>
        <w:r>
          <w:rPr>
            <w:rStyle w:val="ac"/>
            <w:rFonts w:ascii="Times New Roman" w:hAnsi="Times New Roman" w:hint="eastAsia"/>
            <w:bCs/>
          </w:rPr>
          <w:t>不同时间跨度内集群负载变化</w:t>
        </w:r>
        <w:r>
          <w:rPr>
            <w:rFonts w:ascii="Times New Roman" w:hAnsi="Times New Roman"/>
          </w:rPr>
          <w:tab/>
        </w:r>
        <w:r w:rsidR="00913431">
          <w:rPr>
            <w:rFonts w:ascii="Times New Roman" w:hAnsi="Times New Roman"/>
          </w:rPr>
          <w:t>27</w:t>
        </w:r>
      </w:hyperlink>
    </w:p>
    <w:p w:rsidR="004E030D" w:rsidRDefault="00154B1C">
      <w:pPr>
        <w:pStyle w:val="a8"/>
        <w:tabs>
          <w:tab w:val="right" w:leader="dot" w:pos="8721"/>
        </w:tabs>
        <w:spacing w:line="288" w:lineRule="auto"/>
        <w:rPr>
          <w:rFonts w:ascii="Times New Roman" w:hAnsi="Times New Roman"/>
        </w:rPr>
      </w:pPr>
      <w:hyperlink w:anchor="_Toc98428334" w:history="1">
        <w:r w:rsidR="00F855A9">
          <w:rPr>
            <w:rStyle w:val="ac"/>
            <w:rFonts w:ascii="Times New Roman" w:hAnsi="Times New Roman"/>
            <w:bCs/>
          </w:rPr>
          <w:t>图</w:t>
        </w:r>
        <w:r w:rsidR="00F855A9">
          <w:rPr>
            <w:rStyle w:val="ac"/>
            <w:rFonts w:ascii="Times New Roman" w:hAnsi="Times New Roman"/>
            <w:bCs/>
          </w:rPr>
          <w:t xml:space="preserve">3.2 </w:t>
        </w:r>
        <w:r w:rsidR="00F855A9">
          <w:rPr>
            <w:rStyle w:val="ac"/>
            <w:rFonts w:ascii="Times New Roman" w:hAnsi="Times New Roman" w:hint="eastAsia"/>
            <w:bCs/>
          </w:rPr>
          <w:t>基于加权长短时特征融合的双时序流量预测模型框架</w:t>
        </w:r>
        <w:r w:rsidR="00F855A9">
          <w:rPr>
            <w:rFonts w:ascii="Times New Roman" w:hAnsi="Times New Roman"/>
          </w:rPr>
          <w:tab/>
        </w:r>
        <w:r w:rsidR="00913431">
          <w:rPr>
            <w:rFonts w:ascii="Times New Roman" w:hAnsi="Times New Roman"/>
          </w:rPr>
          <w:t>30</w:t>
        </w:r>
      </w:hyperlink>
    </w:p>
    <w:p w:rsidR="004E030D" w:rsidRDefault="00154B1C">
      <w:pPr>
        <w:pStyle w:val="a8"/>
        <w:tabs>
          <w:tab w:val="right" w:leader="dot" w:pos="8721"/>
        </w:tabs>
        <w:spacing w:line="288" w:lineRule="auto"/>
        <w:rPr>
          <w:rFonts w:ascii="Times New Roman" w:hAnsi="Times New Roman"/>
        </w:rPr>
      </w:pPr>
      <w:hyperlink w:anchor="_Toc98428335" w:history="1">
        <w:r w:rsidR="00F855A9">
          <w:rPr>
            <w:rStyle w:val="ac"/>
            <w:rFonts w:ascii="Times New Roman" w:hAnsi="Times New Roman"/>
            <w:bCs/>
          </w:rPr>
          <w:t>图</w:t>
        </w:r>
        <w:r w:rsidR="00F855A9">
          <w:rPr>
            <w:rStyle w:val="ac"/>
            <w:rFonts w:ascii="Times New Roman" w:hAnsi="Times New Roman"/>
            <w:bCs/>
          </w:rPr>
          <w:t xml:space="preserve">3.3 </w:t>
        </w:r>
        <w:r w:rsidR="00F855A9">
          <w:rPr>
            <w:rStyle w:val="ac"/>
            <w:rFonts w:ascii="Times New Roman" w:hAnsi="Times New Roman" w:hint="eastAsia"/>
            <w:bCs/>
          </w:rPr>
          <w:t>DTW</w:t>
        </w:r>
        <w:r w:rsidR="00F855A9">
          <w:rPr>
            <w:rStyle w:val="ac"/>
            <w:rFonts w:ascii="Times New Roman" w:hAnsi="Times New Roman" w:hint="eastAsia"/>
            <w:bCs/>
          </w:rPr>
          <w:t>路径查询区域优化</w:t>
        </w:r>
        <w:r w:rsidR="00F855A9">
          <w:rPr>
            <w:rFonts w:ascii="Times New Roman" w:hAnsi="Times New Roman"/>
          </w:rPr>
          <w:tab/>
        </w:r>
        <w:r w:rsidR="00913431">
          <w:rPr>
            <w:rFonts w:ascii="Times New Roman" w:hAnsi="Times New Roman"/>
          </w:rPr>
          <w:t>33</w:t>
        </w:r>
      </w:hyperlink>
    </w:p>
    <w:p w:rsidR="004E030D" w:rsidRDefault="00154B1C">
      <w:pPr>
        <w:pStyle w:val="a8"/>
        <w:tabs>
          <w:tab w:val="right" w:leader="dot" w:pos="8721"/>
        </w:tabs>
        <w:spacing w:line="288" w:lineRule="auto"/>
        <w:rPr>
          <w:rFonts w:ascii="Times New Roman" w:hAnsi="Times New Roman"/>
        </w:rPr>
      </w:pPr>
      <w:hyperlink w:anchor="_Toc98428336" w:history="1">
        <w:r w:rsidR="00F855A9">
          <w:rPr>
            <w:rStyle w:val="ac"/>
            <w:rFonts w:ascii="Times New Roman" w:hAnsi="Times New Roman"/>
            <w:bCs/>
          </w:rPr>
          <w:t>图</w:t>
        </w:r>
        <w:r w:rsidR="00F855A9">
          <w:rPr>
            <w:rStyle w:val="ac"/>
            <w:rFonts w:ascii="Times New Roman" w:hAnsi="Times New Roman"/>
            <w:bCs/>
          </w:rPr>
          <w:t xml:space="preserve">3.4 </w:t>
        </w:r>
        <w:r w:rsidR="00F855A9">
          <w:rPr>
            <w:rStyle w:val="ac"/>
            <w:rFonts w:ascii="Times New Roman" w:hAnsi="Times New Roman" w:hint="eastAsia"/>
            <w:bCs/>
          </w:rPr>
          <w:t>滑动窗口数据切分原理图</w:t>
        </w:r>
        <w:r w:rsidR="00F855A9">
          <w:rPr>
            <w:rFonts w:ascii="Times New Roman" w:hAnsi="Times New Roman"/>
          </w:rPr>
          <w:tab/>
        </w:r>
        <w:r w:rsidR="00913431">
          <w:rPr>
            <w:rFonts w:ascii="Times New Roman" w:hAnsi="Times New Roman"/>
          </w:rPr>
          <w:t>34</w:t>
        </w:r>
      </w:hyperlink>
    </w:p>
    <w:p w:rsidR="004E030D" w:rsidRPr="006532DC" w:rsidRDefault="00154B1C">
      <w:pPr>
        <w:pStyle w:val="a8"/>
        <w:tabs>
          <w:tab w:val="right" w:leader="dot" w:pos="8721"/>
        </w:tabs>
        <w:spacing w:line="288" w:lineRule="auto"/>
        <w:rPr>
          <w:rFonts w:ascii="Times New Roman" w:hAnsi="Times New Roman"/>
        </w:rPr>
      </w:pPr>
      <w:hyperlink w:anchor="_Toc98428337" w:history="1">
        <w:r w:rsidR="00F855A9" w:rsidRPr="006532DC">
          <w:rPr>
            <w:rStyle w:val="ac"/>
            <w:rFonts w:ascii="Times New Roman" w:hAnsi="Times New Roman"/>
            <w:bCs/>
          </w:rPr>
          <w:t>图</w:t>
        </w:r>
        <w:r w:rsidR="00F855A9" w:rsidRPr="006532DC">
          <w:rPr>
            <w:rStyle w:val="ac"/>
            <w:rFonts w:ascii="Times New Roman" w:hAnsi="Times New Roman"/>
            <w:bCs/>
          </w:rPr>
          <w:t>3.5</w:t>
        </w:r>
        <w:r w:rsidR="00F855A9" w:rsidRPr="006532DC">
          <w:rPr>
            <w:rStyle w:val="ac"/>
            <w:rFonts w:ascii="Times New Roman" w:hAnsi="Times New Roman"/>
          </w:rPr>
          <w:t xml:space="preserve"> </w:t>
        </w:r>
        <w:r w:rsidR="00F855A9" w:rsidRPr="006532DC">
          <w:rPr>
            <w:rStyle w:val="ac"/>
            <w:rFonts w:ascii="Times New Roman" w:hAnsi="Times New Roman" w:hint="eastAsia"/>
          </w:rPr>
          <w:t>FCN</w:t>
        </w:r>
        <w:r w:rsidR="00F855A9" w:rsidRPr="006532DC">
          <w:rPr>
            <w:rStyle w:val="ac"/>
            <w:rFonts w:ascii="Times New Roman" w:hAnsi="Times New Roman" w:hint="eastAsia"/>
          </w:rPr>
          <w:t>原理图</w:t>
        </w:r>
        <w:r w:rsidR="00F855A9" w:rsidRPr="006532DC">
          <w:rPr>
            <w:rFonts w:ascii="Times New Roman" w:hAnsi="Times New Roman"/>
          </w:rPr>
          <w:tab/>
        </w:r>
        <w:r w:rsidR="00913431">
          <w:rPr>
            <w:rFonts w:ascii="Times New Roman" w:hAnsi="Times New Roman"/>
          </w:rPr>
          <w:t>36</w:t>
        </w:r>
      </w:hyperlink>
    </w:p>
    <w:p w:rsidR="004E030D" w:rsidRDefault="00154B1C">
      <w:pPr>
        <w:pStyle w:val="a8"/>
        <w:tabs>
          <w:tab w:val="right" w:leader="dot" w:pos="8721"/>
        </w:tabs>
        <w:spacing w:line="288" w:lineRule="auto"/>
        <w:rPr>
          <w:rFonts w:ascii="Times New Roman" w:hAnsi="Times New Roman"/>
        </w:rPr>
      </w:pPr>
      <w:hyperlink w:anchor="_Toc98428338" w:history="1">
        <w:r w:rsidR="00F855A9">
          <w:rPr>
            <w:rStyle w:val="ac"/>
            <w:rFonts w:ascii="Times New Roman" w:hAnsi="Times New Roman"/>
            <w:bCs/>
          </w:rPr>
          <w:t>图</w:t>
        </w:r>
        <w:r w:rsidR="00F855A9">
          <w:rPr>
            <w:rStyle w:val="ac"/>
            <w:rFonts w:ascii="Times New Roman" w:hAnsi="Times New Roman"/>
            <w:bCs/>
          </w:rPr>
          <w:t xml:space="preserve">3.6 </w:t>
        </w:r>
        <w:r w:rsidR="00F855A9">
          <w:rPr>
            <w:rStyle w:val="ac"/>
            <w:rFonts w:ascii="Times New Roman" w:hAnsi="Times New Roman" w:hint="eastAsia"/>
            <w:bCs/>
          </w:rPr>
          <w:t>LSTM</w:t>
        </w:r>
        <w:r w:rsidR="00F855A9">
          <w:rPr>
            <w:rStyle w:val="ac"/>
            <w:rFonts w:ascii="Times New Roman" w:hAnsi="Times New Roman" w:hint="eastAsia"/>
            <w:bCs/>
          </w:rPr>
          <w:t>神经单元</w:t>
        </w:r>
        <w:r w:rsidR="00F855A9">
          <w:rPr>
            <w:rFonts w:ascii="Times New Roman" w:hAnsi="Times New Roman"/>
          </w:rPr>
          <w:tab/>
        </w:r>
        <w:r w:rsidR="00913431">
          <w:rPr>
            <w:rFonts w:ascii="Times New Roman" w:hAnsi="Times New Roman"/>
          </w:rPr>
          <w:t>37</w:t>
        </w:r>
      </w:hyperlink>
    </w:p>
    <w:p w:rsidR="004E030D" w:rsidRDefault="00154B1C">
      <w:pPr>
        <w:pStyle w:val="a8"/>
        <w:tabs>
          <w:tab w:val="right" w:leader="dot" w:pos="8721"/>
        </w:tabs>
        <w:spacing w:line="288" w:lineRule="auto"/>
        <w:rPr>
          <w:rFonts w:ascii="Times New Roman" w:hAnsi="Times New Roman"/>
        </w:rPr>
      </w:pPr>
      <w:hyperlink w:anchor="_Toc98428339" w:history="1">
        <w:r w:rsidR="00F855A9">
          <w:rPr>
            <w:rStyle w:val="ac"/>
            <w:rFonts w:ascii="Times New Roman" w:hAnsi="Times New Roman"/>
            <w:bCs/>
          </w:rPr>
          <w:t>图</w:t>
        </w:r>
        <w:r w:rsidR="00F855A9">
          <w:rPr>
            <w:rStyle w:val="ac"/>
            <w:rFonts w:ascii="Times New Roman" w:hAnsi="Times New Roman"/>
            <w:bCs/>
          </w:rPr>
          <w:t xml:space="preserve">3.7 </w:t>
        </w:r>
        <w:r w:rsidR="00F855A9">
          <w:rPr>
            <w:rStyle w:val="ac"/>
            <w:rFonts w:ascii="Times New Roman" w:hAnsi="Times New Roman" w:hint="eastAsia"/>
            <w:bCs/>
          </w:rPr>
          <w:t>CPU</w:t>
        </w:r>
        <w:r w:rsidR="00F855A9">
          <w:rPr>
            <w:rStyle w:val="ac"/>
            <w:rFonts w:ascii="Times New Roman" w:hAnsi="Times New Roman" w:hint="eastAsia"/>
            <w:bCs/>
          </w:rPr>
          <w:t>每日和每分钟利用率</w:t>
        </w:r>
        <w:r w:rsidR="00F855A9">
          <w:rPr>
            <w:rFonts w:ascii="Times New Roman" w:hAnsi="Times New Roman"/>
          </w:rPr>
          <w:tab/>
        </w:r>
        <w:r w:rsidR="00913431">
          <w:rPr>
            <w:rFonts w:ascii="Times New Roman" w:hAnsi="Times New Roman"/>
          </w:rPr>
          <w:t>41</w:t>
        </w:r>
      </w:hyperlink>
    </w:p>
    <w:p w:rsidR="004E030D" w:rsidRDefault="00154B1C">
      <w:pPr>
        <w:pStyle w:val="a8"/>
        <w:tabs>
          <w:tab w:val="right" w:leader="dot" w:pos="8721"/>
        </w:tabs>
        <w:spacing w:line="288" w:lineRule="auto"/>
        <w:rPr>
          <w:rFonts w:ascii="Times New Roman" w:hAnsi="Times New Roman"/>
        </w:rPr>
      </w:pPr>
      <w:hyperlink w:anchor="_Toc98428340" w:history="1">
        <w:r w:rsidR="00F855A9">
          <w:rPr>
            <w:rStyle w:val="ac"/>
            <w:rFonts w:ascii="Times New Roman" w:hAnsi="Times New Roman"/>
            <w:bCs/>
          </w:rPr>
          <w:t>图</w:t>
        </w:r>
        <w:r w:rsidR="00F855A9">
          <w:rPr>
            <w:rStyle w:val="ac"/>
            <w:rFonts w:ascii="Times New Roman" w:hAnsi="Times New Roman"/>
            <w:bCs/>
          </w:rPr>
          <w:t xml:space="preserve">3.8 </w:t>
        </w:r>
        <w:r w:rsidR="00F855A9">
          <w:rPr>
            <w:rStyle w:val="ac"/>
            <w:rFonts w:ascii="Times New Roman" w:hAnsi="Times New Roman" w:hint="eastAsia"/>
            <w:bCs/>
          </w:rPr>
          <w:t>各模型不同预测步长的</w:t>
        </w:r>
        <w:r w:rsidR="00F855A9">
          <w:rPr>
            <w:rStyle w:val="ac"/>
            <w:rFonts w:ascii="Times New Roman" w:hAnsi="Times New Roman" w:hint="eastAsia"/>
            <w:bCs/>
          </w:rPr>
          <w:t>MAPE</w:t>
        </w:r>
        <w:r w:rsidR="00F855A9">
          <w:rPr>
            <w:rFonts w:ascii="Times New Roman" w:hAnsi="Times New Roman"/>
          </w:rPr>
          <w:tab/>
        </w:r>
        <w:r w:rsidR="00913431">
          <w:rPr>
            <w:rFonts w:ascii="Times New Roman" w:hAnsi="Times New Roman"/>
          </w:rPr>
          <w:t>44</w:t>
        </w:r>
      </w:hyperlink>
    </w:p>
    <w:p w:rsidR="004E030D" w:rsidRDefault="00F855A9">
      <w:pPr>
        <w:pStyle w:val="a8"/>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图</w:instrText>
      </w:r>
      <w:r>
        <w:rPr>
          <w:rFonts w:ascii="Times New Roman" w:hAnsi="Times New Roman"/>
        </w:rPr>
        <w:instrText xml:space="preserve">4." </w:instrText>
      </w:r>
      <w:r>
        <w:rPr>
          <w:rFonts w:ascii="Times New Roman" w:hAnsi="Times New Roman"/>
        </w:rPr>
        <w:fldChar w:fldCharType="separate"/>
      </w:r>
      <w:hyperlink w:anchor="_Toc92123885" w:history="1">
        <w:r>
          <w:rPr>
            <w:rStyle w:val="ac"/>
            <w:rFonts w:ascii="Times New Roman" w:hAnsi="Times New Roman"/>
            <w:bCs/>
          </w:rPr>
          <w:t>图</w:t>
        </w:r>
        <w:r w:rsidR="00913431">
          <w:rPr>
            <w:rStyle w:val="ac"/>
            <w:rFonts w:ascii="Times New Roman" w:hAnsi="Times New Roman"/>
            <w:bCs/>
          </w:rPr>
          <w:t>3.9</w:t>
        </w:r>
        <w:r>
          <w:rPr>
            <w:rStyle w:val="ac"/>
            <w:rFonts w:ascii="Times New Roman" w:hAnsi="Times New Roman"/>
            <w:bCs/>
          </w:rPr>
          <w:t xml:space="preserve"> </w:t>
        </w:r>
        <w:r>
          <w:rPr>
            <w:rStyle w:val="ac"/>
            <w:rFonts w:ascii="Times New Roman" w:hAnsi="Times New Roman" w:hint="eastAsia"/>
            <w:bCs/>
          </w:rPr>
          <w:t>CPU</w:t>
        </w:r>
        <w:r>
          <w:rPr>
            <w:rStyle w:val="ac"/>
            <w:rFonts w:ascii="Times New Roman" w:hAnsi="Times New Roman" w:hint="eastAsia"/>
            <w:bCs/>
          </w:rPr>
          <w:t>每分钟预测和每日预测</w:t>
        </w:r>
        <w:r>
          <w:rPr>
            <w:rFonts w:ascii="Times New Roman" w:hAnsi="Times New Roman"/>
          </w:rPr>
          <w:tab/>
        </w:r>
        <w:r w:rsidR="00913431">
          <w:rPr>
            <w:rFonts w:ascii="Times New Roman" w:hAnsi="Times New Roman"/>
          </w:rPr>
          <w:t>45</w:t>
        </w:r>
      </w:hyperlink>
    </w:p>
    <w:p w:rsidR="004E030D" w:rsidRDefault="00154B1C">
      <w:pPr>
        <w:pStyle w:val="a8"/>
        <w:tabs>
          <w:tab w:val="right" w:leader="dot" w:pos="8721"/>
        </w:tabs>
        <w:spacing w:line="288" w:lineRule="auto"/>
        <w:rPr>
          <w:rFonts w:ascii="Times New Roman" w:hAnsi="Times New Roman"/>
        </w:rPr>
      </w:pPr>
      <w:hyperlink w:anchor="_Toc92123886" w:history="1">
        <w:r w:rsidR="00F855A9">
          <w:rPr>
            <w:rStyle w:val="ac"/>
            <w:rFonts w:ascii="Times New Roman" w:hAnsi="Times New Roman"/>
            <w:bCs/>
          </w:rPr>
          <w:t>图</w:t>
        </w:r>
        <w:r w:rsidR="00913431">
          <w:rPr>
            <w:rStyle w:val="ac"/>
            <w:rFonts w:ascii="Times New Roman" w:hAnsi="Times New Roman"/>
            <w:bCs/>
          </w:rPr>
          <w:t>3.10</w:t>
        </w:r>
        <w:r w:rsidR="00F855A9">
          <w:rPr>
            <w:rStyle w:val="ac"/>
            <w:rFonts w:ascii="Times New Roman" w:hAnsi="Times New Roman"/>
            <w:bCs/>
          </w:rPr>
          <w:t xml:space="preserve"> </w:t>
        </w:r>
        <w:r w:rsidR="00F855A9">
          <w:rPr>
            <w:rStyle w:val="ac"/>
            <w:rFonts w:ascii="Times New Roman" w:hAnsi="Times New Roman" w:hint="eastAsia"/>
            <w:bCs/>
          </w:rPr>
          <w:t>不同滑动窗口时的</w:t>
        </w:r>
        <w:r w:rsidR="00F855A9">
          <w:rPr>
            <w:rStyle w:val="ac"/>
            <w:rFonts w:ascii="Times New Roman" w:hAnsi="Times New Roman" w:hint="eastAsia"/>
            <w:bCs/>
          </w:rPr>
          <w:t>MAE</w:t>
        </w:r>
        <w:r w:rsidR="00F855A9">
          <w:rPr>
            <w:rStyle w:val="ac"/>
            <w:rFonts w:ascii="Times New Roman" w:hAnsi="Times New Roman" w:hint="eastAsia"/>
            <w:bCs/>
          </w:rPr>
          <w:t>、</w:t>
        </w:r>
        <w:r w:rsidR="00F855A9">
          <w:rPr>
            <w:rStyle w:val="ac"/>
            <w:rFonts w:ascii="Times New Roman" w:hAnsi="Times New Roman" w:hint="eastAsia"/>
            <w:bCs/>
          </w:rPr>
          <w:t>RMSE</w:t>
        </w:r>
        <w:r w:rsidR="00F855A9">
          <w:rPr>
            <w:rStyle w:val="ac"/>
            <w:rFonts w:ascii="Times New Roman" w:hAnsi="Times New Roman" w:hint="eastAsia"/>
            <w:bCs/>
          </w:rPr>
          <w:t>与</w:t>
        </w:r>
        <w:r w:rsidR="00F855A9">
          <w:rPr>
            <w:rStyle w:val="ac"/>
            <w:rFonts w:ascii="Times New Roman" w:hAnsi="Times New Roman" w:hint="eastAsia"/>
            <w:bCs/>
          </w:rPr>
          <w:t>MAPE</w:t>
        </w:r>
        <w:r w:rsidR="00F855A9">
          <w:rPr>
            <w:rStyle w:val="ac"/>
            <w:rFonts w:ascii="Times New Roman" w:hAnsi="Times New Roman" w:hint="eastAsia"/>
            <w:bCs/>
          </w:rPr>
          <w:t>的值</w:t>
        </w:r>
        <w:r w:rsidR="00F855A9">
          <w:rPr>
            <w:rFonts w:ascii="Times New Roman" w:hAnsi="Times New Roman"/>
          </w:rPr>
          <w:tab/>
        </w:r>
        <w:r w:rsidR="00913431">
          <w:rPr>
            <w:rFonts w:ascii="Times New Roman" w:hAnsi="Times New Roman"/>
          </w:rPr>
          <w:t>46</w:t>
        </w:r>
      </w:hyperlink>
    </w:p>
    <w:p w:rsidR="004E030D" w:rsidRDefault="00154B1C">
      <w:pPr>
        <w:pStyle w:val="a8"/>
        <w:tabs>
          <w:tab w:val="right" w:leader="dot" w:pos="8721"/>
        </w:tabs>
        <w:spacing w:line="288" w:lineRule="auto"/>
        <w:rPr>
          <w:rFonts w:ascii="Times New Roman" w:hAnsi="Times New Roman"/>
        </w:rPr>
      </w:pPr>
      <w:hyperlink w:anchor="_Toc92123887" w:history="1">
        <w:r w:rsidR="00F855A9">
          <w:rPr>
            <w:rStyle w:val="ac"/>
            <w:rFonts w:ascii="Times New Roman" w:hAnsi="Times New Roman"/>
            <w:bCs/>
          </w:rPr>
          <w:t>图</w:t>
        </w:r>
        <w:r w:rsidR="00913431">
          <w:rPr>
            <w:rStyle w:val="ac"/>
            <w:rFonts w:ascii="Times New Roman" w:hAnsi="Times New Roman"/>
            <w:bCs/>
          </w:rPr>
          <w:t>3.11</w:t>
        </w:r>
        <w:r w:rsidR="00F855A9">
          <w:rPr>
            <w:rStyle w:val="ac"/>
            <w:rFonts w:ascii="Times New Roman" w:hAnsi="Times New Roman"/>
            <w:bCs/>
          </w:rPr>
          <w:t xml:space="preserve"> </w:t>
        </w:r>
        <w:r w:rsidR="00913431">
          <w:rPr>
            <w:rFonts w:hint="eastAsia"/>
          </w:rPr>
          <w:t>各项资源指标相关度</w:t>
        </w:r>
        <w:r w:rsidR="00F855A9">
          <w:rPr>
            <w:rFonts w:ascii="Times New Roman" w:hAnsi="Times New Roman"/>
          </w:rPr>
          <w:tab/>
        </w:r>
        <w:r w:rsidR="00913431">
          <w:rPr>
            <w:rFonts w:ascii="Times New Roman" w:hAnsi="Times New Roman"/>
          </w:rPr>
          <w:t>46</w:t>
        </w:r>
      </w:hyperlink>
    </w:p>
    <w:p w:rsidR="004E030D" w:rsidRDefault="00154B1C">
      <w:pPr>
        <w:pStyle w:val="a8"/>
        <w:tabs>
          <w:tab w:val="right" w:leader="dot" w:pos="8721"/>
        </w:tabs>
        <w:spacing w:line="288" w:lineRule="auto"/>
        <w:rPr>
          <w:rFonts w:ascii="Times New Roman" w:hAnsi="Times New Roman"/>
        </w:rPr>
      </w:pPr>
      <w:hyperlink w:anchor="_Toc92123888" w:history="1">
        <w:r w:rsidR="00F855A9">
          <w:rPr>
            <w:rStyle w:val="ac"/>
            <w:rFonts w:ascii="Times New Roman" w:hAnsi="Times New Roman"/>
            <w:bCs/>
          </w:rPr>
          <w:t>图</w:t>
        </w:r>
        <w:r w:rsidR="00913431">
          <w:rPr>
            <w:rStyle w:val="ac"/>
            <w:rFonts w:ascii="Times New Roman" w:hAnsi="Times New Roman"/>
            <w:bCs/>
          </w:rPr>
          <w:t>3.12</w:t>
        </w:r>
        <w:r w:rsidR="00F855A9">
          <w:rPr>
            <w:rStyle w:val="ac"/>
            <w:rFonts w:ascii="Times New Roman" w:hAnsi="Times New Roman"/>
            <w:bCs/>
          </w:rPr>
          <w:t xml:space="preserve"> </w:t>
        </w:r>
        <w:r w:rsidR="00913431">
          <w:rPr>
            <w:rFonts w:hint="eastAsia"/>
          </w:rPr>
          <w:t>不同资源变量特征组合对</w:t>
        </w:r>
        <w:r w:rsidR="00913431">
          <w:rPr>
            <w:rFonts w:hint="eastAsia"/>
          </w:rPr>
          <w:t>CPU</w:t>
        </w:r>
        <w:r w:rsidR="00913431">
          <w:rPr>
            <w:rFonts w:hint="eastAsia"/>
          </w:rPr>
          <w:t>预测的影响</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_Toc92123888 \h </w:instrText>
        </w:r>
        <w:r w:rsidR="00F855A9">
          <w:rPr>
            <w:rFonts w:ascii="Times New Roman" w:hAnsi="Times New Roman"/>
          </w:rPr>
        </w:r>
        <w:r w:rsidR="00F855A9">
          <w:rPr>
            <w:rFonts w:ascii="Times New Roman" w:hAnsi="Times New Roman"/>
          </w:rPr>
          <w:fldChar w:fldCharType="separate"/>
        </w:r>
        <w:r w:rsidR="00F855A9">
          <w:rPr>
            <w:rFonts w:ascii="Times New Roman" w:hAnsi="Times New Roman"/>
          </w:rPr>
          <w:t>4</w:t>
        </w:r>
        <w:r w:rsidR="00913431">
          <w:rPr>
            <w:rFonts w:ascii="Times New Roman" w:hAnsi="Times New Roman"/>
          </w:rPr>
          <w:t>7</w:t>
        </w:r>
        <w:r w:rsidR="00F855A9">
          <w:rPr>
            <w:rFonts w:ascii="Times New Roman" w:hAnsi="Times New Roman"/>
          </w:rPr>
          <w:fldChar w:fldCharType="end"/>
        </w:r>
      </w:hyperlink>
    </w:p>
    <w:p w:rsidR="004E030D" w:rsidRDefault="00F855A9">
      <w:pPr>
        <w:pStyle w:val="a8"/>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TOC \h \z \c "</w:instrText>
      </w:r>
      <w:r>
        <w:rPr>
          <w:rFonts w:ascii="Times New Roman" w:hAnsi="Times New Roman"/>
        </w:rPr>
        <w:instrText>图</w:instrText>
      </w:r>
      <w:r>
        <w:rPr>
          <w:rFonts w:ascii="Times New Roman" w:hAnsi="Times New Roman"/>
        </w:rPr>
        <w:instrText>5."</w:instrText>
      </w:r>
      <w:r>
        <w:rPr>
          <w:rFonts w:ascii="Times New Roman" w:hAnsi="Times New Roman"/>
        </w:rPr>
        <w:fldChar w:fldCharType="separate"/>
      </w:r>
      <w:hyperlink w:anchor="_Toc92123889" w:history="1">
        <w:r>
          <w:rPr>
            <w:rStyle w:val="ac"/>
            <w:rFonts w:ascii="Times New Roman" w:hAnsi="Times New Roman"/>
            <w:bCs/>
          </w:rPr>
          <w:t>图</w:t>
        </w:r>
        <w:r w:rsidR="00913431">
          <w:rPr>
            <w:rStyle w:val="ac"/>
            <w:rFonts w:ascii="Times New Roman" w:hAnsi="Times New Roman"/>
            <w:bCs/>
          </w:rPr>
          <w:t>4</w:t>
        </w:r>
        <w:r>
          <w:rPr>
            <w:rStyle w:val="ac"/>
            <w:rFonts w:ascii="Times New Roman" w:hAnsi="Times New Roman"/>
            <w:bCs/>
          </w:rPr>
          <w:t xml:space="preserve">.1 </w:t>
        </w:r>
        <w:r w:rsidR="00913431" w:rsidRPr="00913431">
          <w:rPr>
            <w:rStyle w:val="ac"/>
            <w:rFonts w:ascii="Times New Roman" w:hAnsi="Times New Roman" w:hint="eastAsia"/>
            <w:bCs/>
          </w:rPr>
          <w:t>基于预测自响应的集群动态负载均衡模型框架</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_Toc92123889 \h </w:instrText>
        </w:r>
        <w:r>
          <w:rPr>
            <w:rFonts w:ascii="Times New Roman" w:hAnsi="Times New Roman"/>
          </w:rPr>
        </w:r>
        <w:r>
          <w:rPr>
            <w:rFonts w:ascii="Times New Roman" w:hAnsi="Times New Roman"/>
          </w:rPr>
          <w:fldChar w:fldCharType="separate"/>
        </w:r>
        <w:r>
          <w:rPr>
            <w:rFonts w:ascii="Times New Roman" w:hAnsi="Times New Roman"/>
          </w:rPr>
          <w:t>50</w:t>
        </w:r>
        <w:r>
          <w:rPr>
            <w:rFonts w:ascii="Times New Roman" w:hAnsi="Times New Roman"/>
          </w:rPr>
          <w:fldChar w:fldCharType="end"/>
        </w:r>
      </w:hyperlink>
    </w:p>
    <w:p w:rsidR="00913431" w:rsidRPr="00913431" w:rsidRDefault="00913431" w:rsidP="00913431">
      <w:pPr>
        <w:pStyle w:val="a8"/>
        <w:tabs>
          <w:tab w:val="right" w:leader="dot" w:pos="8721"/>
        </w:tabs>
        <w:spacing w:line="288" w:lineRule="auto"/>
        <w:rPr>
          <w:rFonts w:ascii="Times New Roman" w:hAnsi="Times New Roman" w:hint="eastAsia"/>
        </w:rPr>
      </w:pPr>
      <w:hyperlink w:anchor="_Toc92123889" w:history="1">
        <w:r>
          <w:rPr>
            <w:rStyle w:val="ac"/>
            <w:rFonts w:ascii="Times New Roman" w:hAnsi="Times New Roman"/>
            <w:bCs/>
          </w:rPr>
          <w:t>图</w:t>
        </w:r>
        <w:r>
          <w:rPr>
            <w:rStyle w:val="ac"/>
            <w:rFonts w:ascii="Times New Roman" w:hAnsi="Times New Roman"/>
            <w:bCs/>
          </w:rPr>
          <w:t xml:space="preserve">4.2 </w:t>
        </w:r>
        <w:r>
          <w:rPr>
            <w:rFonts w:hint="eastAsia"/>
            <w:bCs/>
            <w:szCs w:val="21"/>
          </w:rPr>
          <w:t>局部动态负载调度原理图</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_Toc92123889 \h </w:instrText>
        </w:r>
        <w:r>
          <w:rPr>
            <w:rFonts w:ascii="Times New Roman" w:hAnsi="Times New Roman"/>
          </w:rPr>
        </w:r>
        <w:r>
          <w:rPr>
            <w:rFonts w:ascii="Times New Roman" w:hAnsi="Times New Roman"/>
          </w:rPr>
          <w:fldChar w:fldCharType="separate"/>
        </w:r>
        <w:r>
          <w:rPr>
            <w:rFonts w:ascii="Times New Roman" w:hAnsi="Times New Roman"/>
          </w:rPr>
          <w:t>55</w:t>
        </w:r>
        <w:r>
          <w:rPr>
            <w:rFonts w:ascii="Times New Roman" w:hAnsi="Times New Roman"/>
          </w:rPr>
          <w:fldChar w:fldCharType="end"/>
        </w:r>
      </w:hyperlink>
    </w:p>
    <w:p w:rsidR="004E030D" w:rsidRDefault="00154B1C">
      <w:pPr>
        <w:pStyle w:val="a8"/>
        <w:tabs>
          <w:tab w:val="right" w:leader="dot" w:pos="8721"/>
        </w:tabs>
        <w:spacing w:line="288" w:lineRule="auto"/>
        <w:rPr>
          <w:rFonts w:ascii="Times New Roman" w:hAnsi="Times New Roman"/>
        </w:rPr>
      </w:pPr>
      <w:hyperlink w:anchor="_Toc92123890" w:history="1">
        <w:r w:rsidR="00F855A9">
          <w:rPr>
            <w:rStyle w:val="ac"/>
            <w:rFonts w:ascii="Times New Roman" w:hAnsi="Times New Roman"/>
            <w:bCs/>
          </w:rPr>
          <w:t>图</w:t>
        </w:r>
        <w:r w:rsidR="00913431">
          <w:rPr>
            <w:rStyle w:val="ac"/>
            <w:rFonts w:ascii="Times New Roman" w:hAnsi="Times New Roman"/>
            <w:bCs/>
          </w:rPr>
          <w:t>4.3</w:t>
        </w:r>
        <w:r w:rsidR="00F855A9">
          <w:rPr>
            <w:rStyle w:val="ac"/>
            <w:rFonts w:ascii="Times New Roman" w:hAnsi="Times New Roman"/>
            <w:bCs/>
          </w:rPr>
          <w:t xml:space="preserve"> </w:t>
        </w:r>
        <w:r w:rsidR="00F855A9">
          <w:rPr>
            <w:rStyle w:val="ac"/>
            <w:rFonts w:ascii="Times New Roman" w:hAnsi="Times New Roman" w:hint="eastAsia"/>
            <w:bCs/>
          </w:rPr>
          <w:t>测试模拟集群环境</w:t>
        </w:r>
        <w:r w:rsidR="00F855A9">
          <w:rPr>
            <w:rFonts w:ascii="Times New Roman" w:hAnsi="Times New Roman"/>
          </w:rPr>
          <w:tab/>
        </w:r>
        <w:r w:rsidR="00913431">
          <w:rPr>
            <w:rFonts w:ascii="Times New Roman" w:hAnsi="Times New Roman"/>
          </w:rPr>
          <w:t>57</w:t>
        </w:r>
      </w:hyperlink>
    </w:p>
    <w:p w:rsidR="004E030D" w:rsidRDefault="00154B1C">
      <w:pPr>
        <w:pStyle w:val="a8"/>
        <w:tabs>
          <w:tab w:val="right" w:leader="dot" w:pos="8721"/>
        </w:tabs>
        <w:spacing w:line="288" w:lineRule="auto"/>
        <w:rPr>
          <w:rFonts w:ascii="Times New Roman" w:hAnsi="Times New Roman"/>
        </w:rPr>
      </w:pPr>
      <w:hyperlink w:anchor="_Toc92123891" w:history="1">
        <w:r w:rsidR="00F855A9">
          <w:rPr>
            <w:rStyle w:val="ac"/>
            <w:rFonts w:ascii="Times New Roman" w:hAnsi="Times New Roman"/>
            <w:bCs/>
          </w:rPr>
          <w:t>图</w:t>
        </w:r>
        <w:r w:rsidR="00913431">
          <w:rPr>
            <w:rStyle w:val="ac"/>
            <w:rFonts w:ascii="Times New Roman" w:hAnsi="Times New Roman"/>
            <w:bCs/>
          </w:rPr>
          <w:t>4</w:t>
        </w:r>
        <w:r w:rsidR="00F855A9">
          <w:rPr>
            <w:rStyle w:val="ac"/>
            <w:rFonts w:ascii="Times New Roman" w:hAnsi="Times New Roman"/>
            <w:bCs/>
          </w:rPr>
          <w:t>.</w:t>
        </w:r>
        <w:r w:rsidR="00913431">
          <w:rPr>
            <w:rStyle w:val="ac"/>
            <w:rFonts w:ascii="Times New Roman" w:hAnsi="Times New Roman"/>
            <w:bCs/>
          </w:rPr>
          <w:t>4</w:t>
        </w:r>
        <w:r w:rsidR="00F855A9">
          <w:rPr>
            <w:rStyle w:val="ac"/>
            <w:rFonts w:ascii="Times New Roman" w:hAnsi="Times New Roman" w:hint="eastAsia"/>
            <w:bCs/>
          </w:rPr>
          <w:t>各模型的负载均衡度曲线图</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_Toc92123891 \h </w:instrText>
        </w:r>
        <w:r w:rsidR="00F855A9">
          <w:rPr>
            <w:rFonts w:ascii="Times New Roman" w:hAnsi="Times New Roman"/>
          </w:rPr>
        </w:r>
        <w:r w:rsidR="00F855A9">
          <w:rPr>
            <w:rFonts w:ascii="Times New Roman" w:hAnsi="Times New Roman"/>
          </w:rPr>
          <w:fldChar w:fldCharType="separate"/>
        </w:r>
        <w:r w:rsidR="00F855A9">
          <w:rPr>
            <w:rFonts w:ascii="Times New Roman" w:hAnsi="Times New Roman"/>
          </w:rPr>
          <w:t>5</w:t>
        </w:r>
        <w:r w:rsidR="00913431">
          <w:rPr>
            <w:rFonts w:ascii="Times New Roman" w:hAnsi="Times New Roman"/>
          </w:rPr>
          <w:t>9</w:t>
        </w:r>
        <w:r w:rsidR="00F855A9">
          <w:rPr>
            <w:rFonts w:ascii="Times New Roman" w:hAnsi="Times New Roman"/>
          </w:rPr>
          <w:fldChar w:fldCharType="end"/>
        </w:r>
      </w:hyperlink>
    </w:p>
    <w:p w:rsidR="004E030D" w:rsidRDefault="00154B1C">
      <w:pPr>
        <w:pStyle w:val="a8"/>
        <w:tabs>
          <w:tab w:val="right" w:leader="dot" w:pos="8721"/>
        </w:tabs>
        <w:spacing w:line="288" w:lineRule="auto"/>
        <w:rPr>
          <w:rFonts w:ascii="Times New Roman" w:hAnsi="Times New Roman"/>
        </w:rPr>
      </w:pPr>
      <w:hyperlink w:anchor="_Toc92123892" w:history="1">
        <w:r w:rsidR="00F855A9">
          <w:rPr>
            <w:rStyle w:val="ac"/>
            <w:rFonts w:ascii="Times New Roman" w:hAnsi="Times New Roman"/>
            <w:bCs/>
          </w:rPr>
          <w:t>图</w:t>
        </w:r>
        <w:r w:rsidR="00913431">
          <w:rPr>
            <w:rStyle w:val="ac"/>
            <w:rFonts w:ascii="Times New Roman" w:hAnsi="Times New Roman"/>
            <w:bCs/>
          </w:rPr>
          <w:t>4.5</w:t>
        </w:r>
        <w:r w:rsidR="00F855A9">
          <w:rPr>
            <w:rStyle w:val="ac"/>
            <w:rFonts w:ascii="Times New Roman" w:hAnsi="Times New Roman"/>
            <w:bCs/>
          </w:rPr>
          <w:t xml:space="preserve"> </w:t>
        </w:r>
        <w:r w:rsidR="00F855A9">
          <w:rPr>
            <w:rStyle w:val="ac"/>
            <w:rFonts w:ascii="Times New Roman" w:hAnsi="Times New Roman" w:hint="eastAsia"/>
            <w:bCs/>
          </w:rPr>
          <w:t>各节点任务数量分布</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_Toc92123892 \h </w:instrText>
        </w:r>
        <w:r w:rsidR="00F855A9">
          <w:rPr>
            <w:rFonts w:ascii="Times New Roman" w:hAnsi="Times New Roman"/>
          </w:rPr>
        </w:r>
        <w:r w:rsidR="00F855A9">
          <w:rPr>
            <w:rFonts w:ascii="Times New Roman" w:hAnsi="Times New Roman"/>
          </w:rPr>
          <w:fldChar w:fldCharType="separate"/>
        </w:r>
        <w:r w:rsidR="00913431">
          <w:rPr>
            <w:rFonts w:ascii="Times New Roman" w:hAnsi="Times New Roman"/>
          </w:rPr>
          <w:t>61</w:t>
        </w:r>
        <w:r w:rsidR="00F855A9">
          <w:rPr>
            <w:rFonts w:ascii="Times New Roman" w:hAnsi="Times New Roman"/>
          </w:rPr>
          <w:fldChar w:fldCharType="end"/>
        </w:r>
      </w:hyperlink>
    </w:p>
    <w:p w:rsidR="004E030D" w:rsidRDefault="00154B1C">
      <w:pPr>
        <w:pStyle w:val="a8"/>
        <w:tabs>
          <w:tab w:val="right" w:leader="dot" w:pos="8721"/>
        </w:tabs>
        <w:spacing w:line="288" w:lineRule="auto"/>
        <w:rPr>
          <w:rFonts w:ascii="Times New Roman" w:hAnsi="Times New Roman"/>
        </w:rPr>
      </w:pPr>
      <w:hyperlink w:anchor="_Toc92123893" w:history="1">
        <w:r w:rsidR="00F855A9">
          <w:rPr>
            <w:rStyle w:val="ac"/>
            <w:rFonts w:ascii="Times New Roman" w:hAnsi="Times New Roman"/>
            <w:bCs/>
          </w:rPr>
          <w:t>图</w:t>
        </w:r>
        <w:r w:rsidR="00913431">
          <w:rPr>
            <w:rStyle w:val="ac"/>
            <w:rFonts w:ascii="Times New Roman" w:hAnsi="Times New Roman"/>
            <w:bCs/>
          </w:rPr>
          <w:t>4.6</w:t>
        </w:r>
        <w:r w:rsidR="00F855A9">
          <w:rPr>
            <w:rStyle w:val="ac"/>
            <w:rFonts w:ascii="Times New Roman" w:hAnsi="Times New Roman"/>
            <w:bCs/>
          </w:rPr>
          <w:t xml:space="preserve"> </w:t>
        </w:r>
        <w:r w:rsidR="00F855A9">
          <w:rPr>
            <w:rStyle w:val="ac"/>
            <w:rFonts w:ascii="Times New Roman" w:hAnsi="Times New Roman" w:hint="eastAsia"/>
            <w:bCs/>
          </w:rPr>
          <w:t>各模型系统吞吐量曲线图</w:t>
        </w:r>
        <w:r w:rsidR="00F855A9">
          <w:rPr>
            <w:rFonts w:ascii="Times New Roman" w:hAnsi="Times New Roman"/>
          </w:rPr>
          <w:tab/>
        </w:r>
        <w:r w:rsidR="00913431">
          <w:rPr>
            <w:rFonts w:ascii="Times New Roman" w:hAnsi="Times New Roman"/>
          </w:rPr>
          <w:t>61</w:t>
        </w:r>
      </w:hyperlink>
    </w:p>
    <w:p w:rsidR="004E030D" w:rsidRDefault="00154B1C">
      <w:pPr>
        <w:pStyle w:val="a8"/>
        <w:tabs>
          <w:tab w:val="right" w:leader="dot" w:pos="8721"/>
        </w:tabs>
        <w:spacing w:line="288" w:lineRule="auto"/>
        <w:rPr>
          <w:rFonts w:ascii="Times New Roman" w:hAnsi="Times New Roman"/>
        </w:rPr>
      </w:pPr>
      <w:hyperlink w:anchor="_Toc92123894" w:history="1">
        <w:r w:rsidR="00F855A9">
          <w:rPr>
            <w:rStyle w:val="ac"/>
            <w:rFonts w:ascii="Times New Roman" w:hAnsi="Times New Roman"/>
            <w:bCs/>
          </w:rPr>
          <w:t>图</w:t>
        </w:r>
        <w:r w:rsidR="00913431">
          <w:rPr>
            <w:rStyle w:val="ac"/>
            <w:rFonts w:ascii="Times New Roman" w:hAnsi="Times New Roman"/>
            <w:bCs/>
          </w:rPr>
          <w:t>4.7</w:t>
        </w:r>
        <w:r w:rsidR="00F855A9">
          <w:rPr>
            <w:rStyle w:val="ac"/>
            <w:rFonts w:ascii="Times New Roman" w:hAnsi="Times New Roman"/>
            <w:bCs/>
          </w:rPr>
          <w:t xml:space="preserve"> </w:t>
        </w:r>
        <w:r w:rsidR="00F855A9">
          <w:rPr>
            <w:rStyle w:val="ac"/>
            <w:rFonts w:ascii="Times New Roman" w:hAnsi="Times New Roman" w:hint="eastAsia"/>
            <w:bCs/>
          </w:rPr>
          <w:t>不同参数设置下用户请求响应时延</w:t>
        </w:r>
        <w:r w:rsidR="00F855A9">
          <w:rPr>
            <w:rFonts w:ascii="Times New Roman" w:hAnsi="Times New Roman"/>
          </w:rPr>
          <w:tab/>
        </w:r>
        <w:r w:rsidR="00913431">
          <w:rPr>
            <w:rFonts w:ascii="Times New Roman" w:hAnsi="Times New Roman"/>
          </w:rPr>
          <w:t>62</w:t>
        </w:r>
      </w:hyperlink>
    </w:p>
    <w:p w:rsidR="004E030D" w:rsidRDefault="00154B1C">
      <w:pPr>
        <w:pStyle w:val="a8"/>
        <w:tabs>
          <w:tab w:val="right" w:leader="dot" w:pos="8721"/>
        </w:tabs>
        <w:spacing w:line="288" w:lineRule="auto"/>
        <w:rPr>
          <w:rFonts w:ascii="Times New Roman" w:hAnsi="Times New Roman"/>
        </w:rPr>
      </w:pPr>
      <w:hyperlink w:anchor="_Toc92123895" w:history="1">
        <w:r w:rsidR="00F855A9">
          <w:rPr>
            <w:rStyle w:val="ac"/>
            <w:rFonts w:ascii="Times New Roman" w:hAnsi="Times New Roman"/>
            <w:bCs/>
          </w:rPr>
          <w:t>图</w:t>
        </w:r>
        <w:r w:rsidR="00913431">
          <w:rPr>
            <w:rStyle w:val="ac"/>
            <w:rFonts w:ascii="Times New Roman" w:hAnsi="Times New Roman"/>
            <w:bCs/>
          </w:rPr>
          <w:t>4.8</w:t>
        </w:r>
        <w:r w:rsidR="00F855A9">
          <w:rPr>
            <w:rStyle w:val="ac"/>
            <w:rFonts w:ascii="Times New Roman" w:hAnsi="Times New Roman"/>
            <w:bCs/>
          </w:rPr>
          <w:t xml:space="preserve"> </w:t>
        </w:r>
        <w:r w:rsidR="00F855A9">
          <w:rPr>
            <w:rStyle w:val="ac"/>
            <w:rFonts w:ascii="Times New Roman" w:hAnsi="Times New Roman" w:hint="eastAsia"/>
            <w:bCs/>
          </w:rPr>
          <w:t>不同参数设置下系统吞吐量</w:t>
        </w:r>
        <w:r w:rsidR="00F855A9">
          <w:rPr>
            <w:rFonts w:ascii="Times New Roman" w:hAnsi="Times New Roman"/>
          </w:rPr>
          <w:tab/>
        </w:r>
        <w:r w:rsidR="00913431">
          <w:rPr>
            <w:rFonts w:ascii="Times New Roman" w:hAnsi="Times New Roman"/>
          </w:rPr>
          <w:t>62</w:t>
        </w:r>
      </w:hyperlink>
    </w:p>
    <w:p w:rsidR="004E030D" w:rsidRDefault="00F855A9">
      <w:pPr>
        <w:pStyle w:val="a8"/>
        <w:tabs>
          <w:tab w:val="right" w:leader="dot" w:pos="8607"/>
        </w:tabs>
        <w:spacing w:line="288" w:lineRule="auto"/>
        <w:rPr>
          <w:rFonts w:ascii="Times New Roman" w:hAnsi="Times New Roman"/>
        </w:rPr>
      </w:pPr>
      <w:r>
        <w:rPr>
          <w:rFonts w:ascii="Times New Roman" w:hAnsi="Times New Roman"/>
        </w:rPr>
        <w:fldChar w:fldCharType="end"/>
      </w:r>
      <w:r>
        <w:rPr>
          <w:rFonts w:ascii="Times New Roman" w:hAnsi="Times New Roman" w:hint="eastAsia"/>
        </w:rPr>
        <w:t>图</w:t>
      </w:r>
      <w:r>
        <w:rPr>
          <w:rFonts w:ascii="Times New Roman" w:hAnsi="Times New Roman" w:hint="eastAsia"/>
        </w:rPr>
        <w:t>5.</w:t>
      </w:r>
      <w:r w:rsidR="00154B1C">
        <w:rPr>
          <w:rFonts w:ascii="Times New Roman" w:hAnsi="Times New Roman"/>
        </w:rPr>
        <w:t>1</w:t>
      </w:r>
      <w:r>
        <w:rPr>
          <w:rFonts w:ascii="Times New Roman" w:hAnsi="Times New Roman" w:hint="eastAsia"/>
        </w:rPr>
        <w:t xml:space="preserve"> </w:t>
      </w:r>
      <w:r>
        <w:rPr>
          <w:rFonts w:ascii="Times New Roman" w:hAnsi="Times New Roman" w:hint="eastAsia"/>
        </w:rPr>
        <w:t>数据预处理模块</w:t>
      </w:r>
      <w:r>
        <w:rPr>
          <w:rFonts w:ascii="Times New Roman" w:hAnsi="Times New Roman" w:hint="eastAsia"/>
        </w:rPr>
        <w:t>UML</w:t>
      </w:r>
      <w:r>
        <w:rPr>
          <w:rFonts w:ascii="Times New Roman" w:hAnsi="Times New Roman" w:hint="eastAsia"/>
        </w:rPr>
        <w:t>类图</w:t>
      </w:r>
      <w:r>
        <w:rPr>
          <w:rFonts w:ascii="Times New Roman" w:hAnsi="Times New Roman" w:hint="eastAsia"/>
        </w:rPr>
        <w:tab/>
      </w:r>
      <w:bookmarkStart w:id="10" w:name="_GoBack"/>
      <w:bookmarkEnd w:id="10"/>
      <w:r w:rsidR="002F7AE2">
        <w:rPr>
          <w:rFonts w:ascii="Times New Roman" w:hAnsi="Times New Roman"/>
        </w:rPr>
        <w:t>67</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2</w:t>
      </w:r>
      <w:r>
        <w:rPr>
          <w:rFonts w:ascii="Times New Roman" w:hAnsi="Times New Roman" w:hint="eastAsia"/>
        </w:rPr>
        <w:t xml:space="preserve"> </w:t>
      </w:r>
      <w:r>
        <w:rPr>
          <w:rFonts w:ascii="Times New Roman" w:hAnsi="Times New Roman" w:hint="eastAsia"/>
        </w:rPr>
        <w:t>数据输入与预处理模块界面图</w:t>
      </w:r>
      <w:r>
        <w:rPr>
          <w:rFonts w:ascii="Times New Roman" w:hAnsi="Times New Roman" w:hint="eastAsia"/>
        </w:rPr>
        <w:tab/>
      </w:r>
      <w:r w:rsidR="002F7AE2">
        <w:rPr>
          <w:rFonts w:ascii="Times New Roman" w:hAnsi="Times New Roman"/>
        </w:rPr>
        <w:t>68</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3</w:t>
      </w:r>
      <w:r>
        <w:rPr>
          <w:rFonts w:ascii="Times New Roman" w:hAnsi="Times New Roman" w:hint="eastAsia"/>
        </w:rPr>
        <w:t xml:space="preserve"> </w:t>
      </w:r>
      <w:r>
        <w:rPr>
          <w:rFonts w:ascii="Times New Roman" w:hAnsi="Times New Roman" w:hint="eastAsia"/>
        </w:rPr>
        <w:t>双时序流量预测模块</w:t>
      </w:r>
      <w:r>
        <w:rPr>
          <w:rFonts w:ascii="Times New Roman" w:hAnsi="Times New Roman" w:hint="eastAsia"/>
        </w:rPr>
        <w:t>UML</w:t>
      </w:r>
      <w:r>
        <w:rPr>
          <w:rFonts w:ascii="Times New Roman" w:hAnsi="Times New Roman" w:hint="eastAsia"/>
        </w:rPr>
        <w:t>类图</w:t>
      </w:r>
      <w:r>
        <w:rPr>
          <w:rFonts w:ascii="Times New Roman" w:hAnsi="Times New Roman" w:hint="eastAsia"/>
        </w:rPr>
        <w:tab/>
      </w:r>
      <w:r w:rsidR="002F7AE2">
        <w:rPr>
          <w:rFonts w:ascii="Times New Roman" w:hAnsi="Times New Roman"/>
        </w:rPr>
        <w:t>69</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4</w:t>
      </w:r>
      <w:r>
        <w:rPr>
          <w:rFonts w:ascii="Times New Roman" w:hAnsi="Times New Roman" w:hint="eastAsia"/>
        </w:rPr>
        <w:t xml:space="preserve"> </w:t>
      </w:r>
      <w:r>
        <w:rPr>
          <w:rFonts w:ascii="Times New Roman" w:hAnsi="Times New Roman" w:hint="eastAsia"/>
        </w:rPr>
        <w:t>双时序流量预测模块界面图</w:t>
      </w:r>
      <w:r>
        <w:rPr>
          <w:rFonts w:ascii="Times New Roman" w:hAnsi="Times New Roman" w:hint="eastAsia"/>
        </w:rPr>
        <w:tab/>
      </w:r>
      <w:r w:rsidR="002F7AE2">
        <w:rPr>
          <w:rFonts w:ascii="Times New Roman" w:hAnsi="Times New Roman"/>
        </w:rPr>
        <w:t>70</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5</w:t>
      </w:r>
      <w:r>
        <w:rPr>
          <w:rFonts w:ascii="Times New Roman" w:hAnsi="Times New Roman" w:hint="eastAsia"/>
        </w:rPr>
        <w:t xml:space="preserve"> </w:t>
      </w:r>
      <w:r>
        <w:rPr>
          <w:rFonts w:ascii="Times New Roman" w:hAnsi="Times New Roman" w:hint="eastAsia"/>
        </w:rPr>
        <w:t>局部动态负载调度子模块</w:t>
      </w:r>
      <w:r>
        <w:rPr>
          <w:rFonts w:ascii="Times New Roman" w:hAnsi="Times New Roman" w:hint="eastAsia"/>
        </w:rPr>
        <w:t>UML</w:t>
      </w:r>
      <w:r>
        <w:rPr>
          <w:rFonts w:ascii="Times New Roman" w:hAnsi="Times New Roman" w:hint="eastAsia"/>
        </w:rPr>
        <w:t>类图</w:t>
      </w:r>
      <w:r>
        <w:rPr>
          <w:rFonts w:ascii="Times New Roman" w:hAnsi="Times New Roman" w:hint="eastAsia"/>
        </w:rPr>
        <w:tab/>
      </w:r>
      <w:r w:rsidR="002F7AE2">
        <w:rPr>
          <w:rFonts w:ascii="Times New Roman" w:hAnsi="Times New Roman"/>
        </w:rPr>
        <w:t>71</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6</w:t>
      </w:r>
      <w:r>
        <w:rPr>
          <w:rFonts w:ascii="Times New Roman" w:hAnsi="Times New Roman" w:hint="eastAsia"/>
        </w:rPr>
        <w:t xml:space="preserve"> </w:t>
      </w:r>
      <w:r>
        <w:rPr>
          <w:rFonts w:ascii="Times New Roman" w:hAnsi="Times New Roman" w:hint="eastAsia"/>
        </w:rPr>
        <w:t>集群综合负载均衡模块界面图</w:t>
      </w:r>
      <w:r>
        <w:rPr>
          <w:rFonts w:ascii="Times New Roman" w:hAnsi="Times New Roman" w:hint="eastAsia"/>
        </w:rPr>
        <w:tab/>
      </w:r>
      <w:r w:rsidR="002F7AE2">
        <w:rPr>
          <w:rFonts w:ascii="Times New Roman" w:hAnsi="Times New Roman"/>
        </w:rPr>
        <w:t>72</w:t>
      </w:r>
    </w:p>
    <w:p w:rsidR="004E030D" w:rsidRDefault="00F855A9">
      <w:pPr>
        <w:pStyle w:val="a8"/>
        <w:tabs>
          <w:tab w:val="right" w:leader="dot" w:pos="8607"/>
        </w:tabs>
        <w:spacing w:line="288" w:lineRule="auto"/>
        <w:rPr>
          <w:rFonts w:ascii="Times New Roman" w:hAnsi="Times New Roman"/>
        </w:rPr>
      </w:pPr>
      <w:r>
        <w:rPr>
          <w:rFonts w:ascii="Times New Roman" w:hAnsi="Times New Roman" w:hint="eastAsia"/>
        </w:rPr>
        <w:t>图</w:t>
      </w:r>
      <w:r>
        <w:rPr>
          <w:rFonts w:ascii="Times New Roman" w:hAnsi="Times New Roman" w:hint="eastAsia"/>
        </w:rPr>
        <w:t>5.</w:t>
      </w:r>
      <w:r w:rsidR="002F7AE2">
        <w:rPr>
          <w:rFonts w:ascii="Times New Roman" w:hAnsi="Times New Roman"/>
        </w:rPr>
        <w:t>7</w:t>
      </w:r>
      <w:r>
        <w:rPr>
          <w:rFonts w:ascii="Times New Roman" w:hAnsi="Times New Roman" w:hint="eastAsia"/>
        </w:rPr>
        <w:t xml:space="preserve"> </w:t>
      </w:r>
      <w:r>
        <w:rPr>
          <w:rFonts w:ascii="Times New Roman" w:hAnsi="Times New Roman" w:hint="eastAsia"/>
        </w:rPr>
        <w:t>系统与模型时间性能评估结果</w:t>
      </w:r>
      <w:r>
        <w:rPr>
          <w:rFonts w:ascii="Times New Roman" w:hAnsi="Times New Roman" w:hint="eastAsia"/>
        </w:rPr>
        <w:tab/>
      </w:r>
      <w:r w:rsidR="002F7AE2">
        <w:rPr>
          <w:rFonts w:ascii="Times New Roman" w:hAnsi="Times New Roman"/>
        </w:rPr>
        <w:t>74</w:t>
      </w:r>
    </w:p>
    <w:p w:rsidR="004E030D" w:rsidRDefault="004E030D">
      <w:pPr>
        <w:pStyle w:val="a8"/>
        <w:tabs>
          <w:tab w:val="right" w:leader="dot" w:pos="8607"/>
        </w:tabs>
        <w:spacing w:line="288" w:lineRule="auto"/>
        <w:rPr>
          <w:rFonts w:ascii="Times New Roman" w:hAnsi="Times New Roman"/>
        </w:rPr>
      </w:pPr>
    </w:p>
    <w:p w:rsidR="004E030D" w:rsidRDefault="00F855A9">
      <w:pPr>
        <w:pStyle w:val="a8"/>
        <w:tabs>
          <w:tab w:val="right" w:leader="dot" w:pos="8607"/>
        </w:tabs>
        <w:spacing w:line="288" w:lineRule="auto"/>
        <w:rPr>
          <w:rFonts w:ascii="Times New Roman" w:hAnsi="Times New Roman"/>
        </w:rPr>
      </w:pP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表</w:instrText>
      </w:r>
      <w:r>
        <w:rPr>
          <w:rFonts w:ascii="Times New Roman" w:hAnsi="Times New Roman"/>
        </w:rPr>
        <w:instrText xml:space="preserve">3." </w:instrText>
      </w:r>
      <w:r>
        <w:rPr>
          <w:rFonts w:ascii="Times New Roman" w:hAnsi="Times New Roman"/>
        </w:rPr>
        <w:fldChar w:fldCharType="separate"/>
      </w:r>
    </w:p>
    <w:p w:rsidR="004E030D" w:rsidRDefault="00154B1C">
      <w:pPr>
        <w:pStyle w:val="a8"/>
        <w:tabs>
          <w:tab w:val="right" w:leader="dot" w:pos="8721"/>
        </w:tabs>
        <w:spacing w:line="288" w:lineRule="auto"/>
        <w:rPr>
          <w:rFonts w:ascii="Times New Roman" w:hAnsi="Times New Roman"/>
        </w:rPr>
      </w:pPr>
      <w:hyperlink w:anchor="_Toc92123896" w:history="1">
        <w:r w:rsidR="00F855A9">
          <w:rPr>
            <w:rStyle w:val="ac"/>
            <w:rFonts w:ascii="Times New Roman" w:hAnsi="Times New Roman"/>
          </w:rPr>
          <w:t>表</w:t>
        </w:r>
        <w:r w:rsidR="00F855A9">
          <w:rPr>
            <w:rStyle w:val="ac"/>
            <w:rFonts w:ascii="Times New Roman" w:hAnsi="Times New Roman"/>
          </w:rPr>
          <w:t xml:space="preserve">3.1 </w:t>
        </w:r>
        <w:r w:rsidR="00F855A9">
          <w:rPr>
            <w:rStyle w:val="ac"/>
            <w:rFonts w:ascii="Times New Roman" w:hAnsi="Times New Roman" w:hint="eastAsia"/>
          </w:rPr>
          <w:t>alibaba-cluster-trace-v2018</w:t>
        </w:r>
        <w:r w:rsidR="00F855A9">
          <w:rPr>
            <w:rStyle w:val="ac"/>
            <w:rFonts w:ascii="Times New Roman" w:hAnsi="Times New Roman" w:hint="eastAsia"/>
          </w:rPr>
          <w:t>数据集：单一变量预测</w:t>
        </w:r>
        <w:r w:rsidR="00F855A9">
          <w:rPr>
            <w:rFonts w:ascii="Times New Roman" w:hAnsi="Times New Roman"/>
          </w:rPr>
          <w:tab/>
        </w:r>
        <w:r w:rsidR="00A04CD8">
          <w:rPr>
            <w:rFonts w:ascii="Times New Roman" w:hAnsi="Times New Roman"/>
          </w:rPr>
          <w:t>35</w:t>
        </w:r>
      </w:hyperlink>
    </w:p>
    <w:p w:rsidR="004E030D" w:rsidRDefault="00154B1C">
      <w:pPr>
        <w:pStyle w:val="a8"/>
        <w:tabs>
          <w:tab w:val="right" w:leader="dot" w:pos="8721"/>
        </w:tabs>
        <w:spacing w:line="288" w:lineRule="auto"/>
        <w:rPr>
          <w:rFonts w:ascii="Times New Roman" w:hAnsi="Times New Roman"/>
        </w:rPr>
      </w:pPr>
      <w:hyperlink w:anchor="_Toc92123897" w:history="1">
        <w:r w:rsidR="00F855A9">
          <w:rPr>
            <w:rStyle w:val="ac"/>
            <w:rFonts w:ascii="Times New Roman" w:hAnsi="Times New Roman"/>
          </w:rPr>
          <w:t>表</w:t>
        </w:r>
        <w:r w:rsidR="00F855A9">
          <w:rPr>
            <w:rStyle w:val="ac"/>
            <w:rFonts w:ascii="Times New Roman" w:hAnsi="Times New Roman"/>
          </w:rPr>
          <w:t xml:space="preserve">3.2 </w:t>
        </w:r>
        <w:r w:rsidR="00F855A9">
          <w:rPr>
            <w:rStyle w:val="ac"/>
            <w:rFonts w:ascii="Times New Roman" w:hAnsi="Times New Roman" w:hint="eastAsia"/>
          </w:rPr>
          <w:t>alibaba-cluster-trace-v2018</w:t>
        </w:r>
        <w:r w:rsidR="00F855A9">
          <w:rPr>
            <w:rStyle w:val="ac"/>
            <w:rFonts w:ascii="Times New Roman" w:hAnsi="Times New Roman" w:hint="eastAsia"/>
          </w:rPr>
          <w:t>数据集：多变量预测</w:t>
        </w:r>
        <w:r w:rsidR="00F855A9">
          <w:rPr>
            <w:rFonts w:ascii="Times New Roman" w:hAnsi="Times New Roman"/>
          </w:rPr>
          <w:tab/>
        </w:r>
        <w:r w:rsidR="00A04CD8">
          <w:rPr>
            <w:rFonts w:ascii="Times New Roman" w:hAnsi="Times New Roman"/>
          </w:rPr>
          <w:t>35</w:t>
        </w:r>
      </w:hyperlink>
    </w:p>
    <w:p w:rsidR="004E030D" w:rsidRDefault="00154B1C">
      <w:pPr>
        <w:pStyle w:val="a8"/>
        <w:tabs>
          <w:tab w:val="right" w:leader="dot" w:pos="8721"/>
        </w:tabs>
        <w:spacing w:line="288" w:lineRule="auto"/>
        <w:rPr>
          <w:rFonts w:ascii="Times New Roman" w:hAnsi="Times New Roman"/>
        </w:rPr>
      </w:pPr>
      <w:hyperlink w:anchor="_Toc92123898" w:history="1">
        <w:r w:rsidR="00F855A9">
          <w:rPr>
            <w:rStyle w:val="ac"/>
            <w:rFonts w:ascii="Times New Roman" w:hAnsi="Times New Roman"/>
          </w:rPr>
          <w:t>表</w:t>
        </w:r>
        <w:r w:rsidR="00F855A9">
          <w:rPr>
            <w:rStyle w:val="ac"/>
            <w:rFonts w:ascii="Times New Roman" w:hAnsi="Times New Roman"/>
          </w:rPr>
          <w:t xml:space="preserve">3.3 </w:t>
        </w:r>
        <w:r w:rsidR="00F855A9">
          <w:rPr>
            <w:rStyle w:val="ac"/>
            <w:rFonts w:ascii="Times New Roman" w:hAnsi="Times New Roman" w:hint="eastAsia"/>
          </w:rPr>
          <w:t>不同模型在</w:t>
        </w:r>
        <w:r w:rsidR="00F855A9">
          <w:rPr>
            <w:rStyle w:val="ac"/>
            <w:rFonts w:ascii="Times New Roman" w:hAnsi="Times New Roman" w:hint="eastAsia"/>
          </w:rPr>
          <w:t>google-cluster-trace-v2011</w:t>
        </w:r>
        <w:r w:rsidR="00F855A9">
          <w:rPr>
            <w:rStyle w:val="ac"/>
            <w:rFonts w:ascii="Times New Roman" w:hAnsi="Times New Roman" w:hint="eastAsia"/>
          </w:rPr>
          <w:t>数据集上的预测结果</w:t>
        </w:r>
        <w:r w:rsidR="00F855A9">
          <w:rPr>
            <w:rFonts w:ascii="Times New Roman" w:hAnsi="Times New Roman"/>
          </w:rPr>
          <w:tab/>
        </w:r>
        <w:r w:rsidR="00A04CD8">
          <w:rPr>
            <w:rFonts w:ascii="Times New Roman" w:hAnsi="Times New Roman"/>
          </w:rPr>
          <w:t>43</w:t>
        </w:r>
      </w:hyperlink>
    </w:p>
    <w:p w:rsidR="004E030D" w:rsidRDefault="00154B1C">
      <w:pPr>
        <w:pStyle w:val="a8"/>
        <w:tabs>
          <w:tab w:val="right" w:leader="dot" w:pos="8721"/>
        </w:tabs>
        <w:spacing w:line="288" w:lineRule="auto"/>
        <w:rPr>
          <w:rFonts w:ascii="Times New Roman" w:hAnsi="Times New Roman"/>
        </w:rPr>
      </w:pPr>
      <w:hyperlink w:anchor="_Toc92123899" w:history="1">
        <w:r w:rsidR="00F855A9">
          <w:rPr>
            <w:rStyle w:val="ac"/>
            <w:rFonts w:ascii="Times New Roman" w:hAnsi="Times New Roman"/>
          </w:rPr>
          <w:t>表</w:t>
        </w:r>
        <w:r w:rsidR="00F855A9">
          <w:rPr>
            <w:rStyle w:val="ac"/>
            <w:rFonts w:ascii="Times New Roman" w:hAnsi="Times New Roman"/>
          </w:rPr>
          <w:t xml:space="preserve">3.4 </w:t>
        </w:r>
        <w:r w:rsidR="00F855A9">
          <w:rPr>
            <w:rStyle w:val="ac"/>
            <w:rFonts w:ascii="Times New Roman" w:hAnsi="Times New Roman" w:hint="eastAsia"/>
          </w:rPr>
          <w:t>不同模型在</w:t>
        </w:r>
        <w:r w:rsidR="00F855A9">
          <w:rPr>
            <w:rStyle w:val="ac"/>
            <w:rFonts w:ascii="Times New Roman" w:hAnsi="Times New Roman" w:hint="eastAsia"/>
          </w:rPr>
          <w:t>alibaba-cluster-trace-v2018</w:t>
        </w:r>
        <w:r w:rsidR="00F855A9">
          <w:rPr>
            <w:rStyle w:val="ac"/>
            <w:rFonts w:ascii="Times New Roman" w:hAnsi="Times New Roman" w:hint="eastAsia"/>
          </w:rPr>
          <w:t>数据集上的预测结果</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_Toc92123899 \h </w:instrText>
        </w:r>
        <w:r w:rsidR="00F855A9">
          <w:rPr>
            <w:rFonts w:ascii="Times New Roman" w:hAnsi="Times New Roman"/>
          </w:rPr>
        </w:r>
        <w:r w:rsidR="00F855A9">
          <w:rPr>
            <w:rFonts w:ascii="Times New Roman" w:hAnsi="Times New Roman"/>
          </w:rPr>
          <w:fldChar w:fldCharType="separate"/>
        </w:r>
        <w:r w:rsidR="00A04CD8">
          <w:rPr>
            <w:rFonts w:ascii="Times New Roman" w:hAnsi="Times New Roman"/>
          </w:rPr>
          <w:t>43</w:t>
        </w:r>
        <w:r w:rsidR="00F855A9">
          <w:rPr>
            <w:rFonts w:ascii="Times New Roman" w:hAnsi="Times New Roman"/>
          </w:rPr>
          <w:fldChar w:fldCharType="end"/>
        </w:r>
      </w:hyperlink>
    </w:p>
    <w:p w:rsidR="004E030D" w:rsidRDefault="00F855A9">
      <w:pPr>
        <w:pStyle w:val="a8"/>
        <w:tabs>
          <w:tab w:val="right" w:leader="dot" w:pos="8721"/>
        </w:tabs>
        <w:spacing w:line="288" w:lineRule="auto"/>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表</w:instrText>
      </w:r>
      <w:r>
        <w:rPr>
          <w:rFonts w:ascii="Times New Roman" w:hAnsi="Times New Roman"/>
        </w:rPr>
        <w:instrText xml:space="preserve">4." </w:instrText>
      </w:r>
      <w:r>
        <w:rPr>
          <w:rFonts w:ascii="Times New Roman" w:hAnsi="Times New Roman"/>
        </w:rPr>
        <w:fldChar w:fldCharType="separate"/>
      </w:r>
      <w:hyperlink w:anchor="_Toc92123900" w:history="1">
        <w:r>
          <w:rPr>
            <w:rStyle w:val="ac"/>
            <w:rFonts w:ascii="Times New Roman" w:hAnsi="Times New Roman"/>
          </w:rPr>
          <w:t>表</w:t>
        </w:r>
        <w:r w:rsidR="00A04CD8">
          <w:rPr>
            <w:rStyle w:val="ac"/>
            <w:rFonts w:ascii="Times New Roman" w:hAnsi="Times New Roman"/>
          </w:rPr>
          <w:t>3</w:t>
        </w:r>
        <w:r>
          <w:rPr>
            <w:rStyle w:val="ac"/>
            <w:rFonts w:ascii="Times New Roman" w:hAnsi="Times New Roman"/>
          </w:rPr>
          <w:t>.</w:t>
        </w:r>
        <w:r w:rsidR="00A04CD8">
          <w:rPr>
            <w:rStyle w:val="ac"/>
            <w:rFonts w:ascii="Times New Roman" w:hAnsi="Times New Roman"/>
          </w:rPr>
          <w:t>5</w:t>
        </w:r>
        <w:r>
          <w:rPr>
            <w:rStyle w:val="ac"/>
            <w:rFonts w:ascii="Times New Roman" w:hAnsi="Times New Roman"/>
          </w:rPr>
          <w:t xml:space="preserve"> </w:t>
        </w:r>
        <w:r>
          <w:rPr>
            <w:rStyle w:val="ac"/>
            <w:rFonts w:ascii="Times New Roman" w:hAnsi="Times New Roman" w:hint="eastAsia"/>
          </w:rPr>
          <w:t>不同模型在不同预测步长时的预测结果</w:t>
        </w:r>
        <w:r>
          <w:rPr>
            <w:rFonts w:ascii="Times New Roman" w:hAnsi="Times New Roman"/>
          </w:rPr>
          <w:tab/>
        </w:r>
        <w:r>
          <w:rPr>
            <w:rFonts w:ascii="Times New Roman" w:hAnsi="Times New Roman"/>
          </w:rPr>
          <w:fldChar w:fldCharType="begin"/>
        </w:r>
        <w:r>
          <w:rPr>
            <w:rFonts w:ascii="Times New Roman" w:hAnsi="Times New Roman"/>
          </w:rPr>
          <w:instrText xml:space="preserve"> PAGEREF _Toc92123900 \h </w:instrText>
        </w:r>
        <w:r>
          <w:rPr>
            <w:rFonts w:ascii="Times New Roman" w:hAnsi="Times New Roman"/>
          </w:rPr>
        </w:r>
        <w:r>
          <w:rPr>
            <w:rFonts w:ascii="Times New Roman" w:hAnsi="Times New Roman"/>
          </w:rPr>
          <w:fldChar w:fldCharType="separate"/>
        </w:r>
        <w:r>
          <w:rPr>
            <w:rFonts w:ascii="Times New Roman" w:hAnsi="Times New Roman"/>
          </w:rPr>
          <w:t>4</w:t>
        </w:r>
        <w:r w:rsidR="00A04CD8">
          <w:rPr>
            <w:rFonts w:ascii="Times New Roman" w:hAnsi="Times New Roman"/>
          </w:rPr>
          <w:t>4</w:t>
        </w:r>
        <w:r>
          <w:rPr>
            <w:rFonts w:ascii="Times New Roman" w:hAnsi="Times New Roman"/>
          </w:rPr>
          <w:fldChar w:fldCharType="end"/>
        </w:r>
      </w:hyperlink>
    </w:p>
    <w:p w:rsidR="004E030D" w:rsidRDefault="00154B1C">
      <w:pPr>
        <w:pStyle w:val="a8"/>
        <w:tabs>
          <w:tab w:val="right" w:leader="dot" w:pos="8721"/>
        </w:tabs>
        <w:spacing w:line="288" w:lineRule="auto"/>
        <w:rPr>
          <w:rFonts w:ascii="Times New Roman" w:hAnsi="Times New Roman"/>
        </w:rPr>
      </w:pPr>
      <w:hyperlink w:anchor="_Toc92123901" w:history="1">
        <w:r w:rsidR="00F855A9">
          <w:rPr>
            <w:rStyle w:val="ac"/>
            <w:rFonts w:ascii="Times New Roman" w:hAnsi="Times New Roman"/>
          </w:rPr>
          <w:t>表</w:t>
        </w:r>
        <w:r w:rsidR="00F855A9">
          <w:rPr>
            <w:rStyle w:val="ac"/>
            <w:rFonts w:ascii="Times New Roman" w:hAnsi="Times New Roman"/>
          </w:rPr>
          <w:t>4.</w:t>
        </w:r>
        <w:r w:rsidR="00A04CD8">
          <w:rPr>
            <w:rStyle w:val="ac"/>
            <w:rFonts w:ascii="Times New Roman" w:hAnsi="Times New Roman"/>
          </w:rPr>
          <w:t>1</w:t>
        </w:r>
        <w:r w:rsidR="00F855A9">
          <w:rPr>
            <w:rStyle w:val="ac"/>
            <w:rFonts w:ascii="Times New Roman" w:hAnsi="Times New Roman"/>
          </w:rPr>
          <w:t xml:space="preserve"> </w:t>
        </w:r>
        <w:r w:rsidR="00F855A9">
          <w:rPr>
            <w:rStyle w:val="ac"/>
            <w:rFonts w:ascii="Times New Roman" w:hAnsi="Times New Roman" w:hint="eastAsia"/>
          </w:rPr>
          <w:t>测试服务器节点配置参数表</w:t>
        </w:r>
        <w:r w:rsidR="00F855A9">
          <w:rPr>
            <w:rFonts w:ascii="Times New Roman" w:hAnsi="Times New Roman"/>
          </w:rPr>
          <w:tab/>
        </w:r>
        <w:r w:rsidR="00A04CD8">
          <w:rPr>
            <w:rFonts w:ascii="Times New Roman" w:hAnsi="Times New Roman"/>
          </w:rPr>
          <w:t>57</w:t>
        </w:r>
      </w:hyperlink>
    </w:p>
    <w:p w:rsidR="004E030D" w:rsidRDefault="00154B1C">
      <w:pPr>
        <w:pStyle w:val="a8"/>
        <w:tabs>
          <w:tab w:val="right" w:leader="dot" w:pos="8721"/>
        </w:tabs>
        <w:spacing w:line="288" w:lineRule="auto"/>
        <w:rPr>
          <w:rFonts w:ascii="Times New Roman" w:hAnsi="Times New Roman"/>
        </w:rPr>
      </w:pPr>
      <w:hyperlink w:anchor="_Toc92123902" w:history="1">
        <w:r w:rsidR="00F855A9">
          <w:rPr>
            <w:rStyle w:val="ac"/>
            <w:rFonts w:ascii="Times New Roman" w:hAnsi="Times New Roman"/>
          </w:rPr>
          <w:t>表</w:t>
        </w:r>
        <w:r w:rsidR="00F855A9">
          <w:rPr>
            <w:rStyle w:val="ac"/>
            <w:rFonts w:ascii="Times New Roman" w:hAnsi="Times New Roman"/>
          </w:rPr>
          <w:t>4.</w:t>
        </w:r>
        <w:r w:rsidR="00A04CD8">
          <w:rPr>
            <w:rStyle w:val="ac"/>
            <w:rFonts w:ascii="Times New Roman" w:hAnsi="Times New Roman"/>
          </w:rPr>
          <w:t>2</w:t>
        </w:r>
        <w:r w:rsidR="00F855A9">
          <w:rPr>
            <w:rStyle w:val="ac"/>
            <w:rFonts w:ascii="Times New Roman" w:hAnsi="Times New Roman"/>
          </w:rPr>
          <w:t xml:space="preserve"> </w:t>
        </w:r>
        <w:r w:rsidR="00F855A9">
          <w:rPr>
            <w:rStyle w:val="ac"/>
            <w:rFonts w:ascii="Times New Roman" w:hAnsi="Times New Roman" w:hint="eastAsia"/>
          </w:rPr>
          <w:t>不同算法的用户请求响应时延结果</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_Toc92123902 \h </w:instrText>
        </w:r>
        <w:r w:rsidR="00F855A9">
          <w:rPr>
            <w:rFonts w:ascii="Times New Roman" w:hAnsi="Times New Roman"/>
          </w:rPr>
        </w:r>
        <w:r w:rsidR="00F855A9">
          <w:rPr>
            <w:rFonts w:ascii="Times New Roman" w:hAnsi="Times New Roman"/>
          </w:rPr>
          <w:fldChar w:fldCharType="separate"/>
        </w:r>
        <w:r w:rsidR="00A04CD8">
          <w:rPr>
            <w:rFonts w:ascii="Times New Roman" w:hAnsi="Times New Roman"/>
          </w:rPr>
          <w:t>60</w:t>
        </w:r>
        <w:r w:rsidR="00F855A9">
          <w:rPr>
            <w:rFonts w:ascii="Times New Roman" w:hAnsi="Times New Roman"/>
          </w:rPr>
          <w:fldChar w:fldCharType="end"/>
        </w:r>
      </w:hyperlink>
    </w:p>
    <w:p w:rsidR="004E030D" w:rsidRDefault="00F855A9">
      <w:pPr>
        <w:pStyle w:val="a8"/>
        <w:tabs>
          <w:tab w:val="right" w:leader="dot" w:pos="8721"/>
        </w:tabs>
        <w:spacing w:line="288" w:lineRule="auto"/>
        <w:jc w:val="center"/>
        <w:rPr>
          <w:rFonts w:ascii="Times New Roman" w:hAnsi="Times New Roman"/>
        </w:rPr>
      </w:pP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TOC \h \z \c "</w:instrText>
      </w:r>
      <w:r>
        <w:rPr>
          <w:rFonts w:ascii="Times New Roman" w:hAnsi="Times New Roman"/>
        </w:rPr>
        <w:instrText>表</w:instrText>
      </w:r>
      <w:r>
        <w:rPr>
          <w:rFonts w:ascii="Times New Roman" w:hAnsi="Times New Roman"/>
        </w:rPr>
        <w:instrText xml:space="preserve">5." </w:instrText>
      </w:r>
      <w:r>
        <w:rPr>
          <w:rFonts w:ascii="Times New Roman" w:hAnsi="Times New Roman"/>
        </w:rPr>
        <w:fldChar w:fldCharType="separate"/>
      </w:r>
      <w:hyperlink w:anchor="_Toc92123903" w:history="1">
        <w:r>
          <w:rPr>
            <w:rStyle w:val="ac"/>
            <w:rFonts w:ascii="Times New Roman" w:hAnsi="Times New Roman"/>
          </w:rPr>
          <w:t>表</w:t>
        </w:r>
        <w:r w:rsidR="00A04CD8">
          <w:rPr>
            <w:rStyle w:val="ac"/>
            <w:rFonts w:ascii="Times New Roman" w:hAnsi="Times New Roman"/>
          </w:rPr>
          <w:t>4</w:t>
        </w:r>
        <w:r>
          <w:rPr>
            <w:rStyle w:val="ac"/>
            <w:rFonts w:ascii="Times New Roman" w:hAnsi="Times New Roman"/>
          </w:rPr>
          <w:t>.</w:t>
        </w:r>
        <w:r w:rsidR="00A04CD8">
          <w:rPr>
            <w:rStyle w:val="ac"/>
            <w:rFonts w:ascii="Times New Roman" w:hAnsi="Times New Roman"/>
          </w:rPr>
          <w:t>3</w:t>
        </w:r>
        <w:r>
          <w:rPr>
            <w:rStyle w:val="ac"/>
            <w:rFonts w:ascii="Times New Roman" w:hAnsi="Times New Roman"/>
          </w:rPr>
          <w:t xml:space="preserve"> </w:t>
        </w:r>
        <w:r>
          <w:rPr>
            <w:rStyle w:val="ac"/>
            <w:rFonts w:ascii="Times New Roman" w:hAnsi="Times New Roman" w:hint="eastAsia"/>
          </w:rPr>
          <w:t>各服务器节点在不同负载条件下的运行任务数</w:t>
        </w:r>
        <w:r>
          <w:rPr>
            <w:rFonts w:ascii="Times New Roman" w:hAnsi="Times New Roman"/>
          </w:rPr>
          <w:tab/>
        </w:r>
        <w:r w:rsidR="00A04CD8">
          <w:rPr>
            <w:rFonts w:ascii="Times New Roman" w:hAnsi="Times New Roman"/>
          </w:rPr>
          <w:t>60</w:t>
        </w:r>
      </w:hyperlink>
    </w:p>
    <w:p w:rsidR="004E030D" w:rsidRDefault="00154B1C">
      <w:pPr>
        <w:pStyle w:val="a8"/>
        <w:tabs>
          <w:tab w:val="right" w:leader="dot" w:pos="8721"/>
        </w:tabs>
        <w:spacing w:line="288" w:lineRule="auto"/>
        <w:jc w:val="center"/>
        <w:rPr>
          <w:rFonts w:ascii="Times New Roman" w:hAnsi="Times New Roman"/>
        </w:rPr>
      </w:pPr>
      <w:hyperlink w:anchor="_Toc92123904"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1</w:t>
        </w:r>
        <w:r w:rsidR="00F855A9">
          <w:rPr>
            <w:rStyle w:val="ac"/>
            <w:rFonts w:ascii="Times New Roman" w:hAnsi="Times New Roman"/>
          </w:rPr>
          <w:t xml:space="preserve"> </w:t>
        </w:r>
        <w:r w:rsidR="00F855A9">
          <w:rPr>
            <w:rStyle w:val="ac"/>
            <w:rFonts w:ascii="Times New Roman" w:hAnsi="Times New Roman" w:hint="eastAsia"/>
          </w:rPr>
          <w:t>用户请求数据结构</w:t>
        </w:r>
        <w:r w:rsidR="00F855A9">
          <w:rPr>
            <w:rFonts w:ascii="Times New Roman" w:hAnsi="Times New Roman"/>
          </w:rPr>
          <w:tab/>
        </w:r>
        <w:r w:rsidR="00A04CD8">
          <w:rPr>
            <w:rFonts w:ascii="Times New Roman" w:hAnsi="Times New Roman"/>
          </w:rPr>
          <w:t>65</w:t>
        </w:r>
      </w:hyperlink>
    </w:p>
    <w:p w:rsidR="004E030D" w:rsidRDefault="00154B1C">
      <w:pPr>
        <w:pStyle w:val="a8"/>
        <w:tabs>
          <w:tab w:val="right" w:leader="dot" w:pos="8721"/>
        </w:tabs>
        <w:spacing w:line="288" w:lineRule="auto"/>
        <w:jc w:val="center"/>
        <w:rPr>
          <w:rFonts w:ascii="Times New Roman" w:hAnsi="Times New Roman"/>
        </w:rPr>
      </w:pPr>
      <w:hyperlink w:anchor="_Toc92123905"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2</w:t>
        </w:r>
        <w:r w:rsidR="00F855A9">
          <w:rPr>
            <w:rStyle w:val="ac"/>
            <w:rFonts w:ascii="Times New Roman" w:hAnsi="Times New Roman"/>
          </w:rPr>
          <w:t xml:space="preserve"> </w:t>
        </w:r>
        <w:r w:rsidR="00F855A9">
          <w:rPr>
            <w:rStyle w:val="ac"/>
            <w:rFonts w:ascii="Times New Roman" w:hAnsi="Times New Roman" w:hint="eastAsia"/>
          </w:rPr>
          <w:t>集群负载数据结构</w:t>
        </w:r>
        <w:r w:rsidR="00F855A9">
          <w:rPr>
            <w:rFonts w:ascii="Times New Roman" w:hAnsi="Times New Roman"/>
          </w:rPr>
          <w:tab/>
        </w:r>
        <w:r w:rsidR="00A04CD8">
          <w:rPr>
            <w:rFonts w:ascii="Times New Roman" w:hAnsi="Times New Roman"/>
          </w:rPr>
          <w:t>65</w:t>
        </w:r>
      </w:hyperlink>
    </w:p>
    <w:p w:rsidR="004E030D" w:rsidRDefault="00154B1C">
      <w:pPr>
        <w:pStyle w:val="a8"/>
        <w:tabs>
          <w:tab w:val="right" w:leader="dot" w:pos="8721"/>
        </w:tabs>
        <w:spacing w:line="288" w:lineRule="auto"/>
        <w:jc w:val="center"/>
        <w:rPr>
          <w:rFonts w:ascii="Times New Roman" w:hAnsi="Times New Roman"/>
        </w:rPr>
      </w:pPr>
      <w:hyperlink w:anchor="_Toc92123906"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3</w:t>
        </w:r>
        <w:r w:rsidR="00F855A9">
          <w:rPr>
            <w:rStyle w:val="ac"/>
            <w:rFonts w:ascii="Times New Roman" w:hAnsi="Times New Roman"/>
          </w:rPr>
          <w:t xml:space="preserve"> </w:t>
        </w:r>
        <w:r w:rsidR="00F855A9">
          <w:rPr>
            <w:rStyle w:val="ac"/>
            <w:rFonts w:ascii="Times New Roman" w:hAnsi="Times New Roman" w:hint="eastAsia"/>
          </w:rPr>
          <w:t>集群超载名单数据结构</w:t>
        </w:r>
        <w:r w:rsidR="00F855A9">
          <w:rPr>
            <w:rFonts w:ascii="Times New Roman" w:hAnsi="Times New Roman"/>
          </w:rPr>
          <w:tab/>
        </w:r>
        <w:r w:rsidR="00A04CD8">
          <w:rPr>
            <w:rFonts w:ascii="Times New Roman" w:hAnsi="Times New Roman"/>
          </w:rPr>
          <w:t>66</w:t>
        </w:r>
      </w:hyperlink>
    </w:p>
    <w:p w:rsidR="004E030D" w:rsidRDefault="00154B1C">
      <w:pPr>
        <w:pStyle w:val="a8"/>
        <w:tabs>
          <w:tab w:val="right" w:leader="dot" w:pos="8721"/>
        </w:tabs>
        <w:spacing w:line="288" w:lineRule="auto"/>
        <w:jc w:val="center"/>
        <w:rPr>
          <w:rFonts w:ascii="Times New Roman" w:hAnsi="Times New Roman"/>
        </w:rPr>
      </w:pPr>
      <w:hyperlink w:anchor="_Toc92123903"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4</w:t>
        </w:r>
        <w:r w:rsidR="00F855A9">
          <w:rPr>
            <w:rStyle w:val="ac"/>
            <w:rFonts w:ascii="Times New Roman" w:hAnsi="Times New Roman"/>
          </w:rPr>
          <w:t xml:space="preserve"> </w:t>
        </w:r>
        <w:r w:rsidR="00F855A9">
          <w:rPr>
            <w:rStyle w:val="ac"/>
            <w:rFonts w:ascii="Times New Roman" w:hAnsi="Times New Roman" w:hint="eastAsia"/>
          </w:rPr>
          <w:t>运行任务表数据结构</w:t>
        </w:r>
        <w:r w:rsidR="00F855A9">
          <w:rPr>
            <w:rFonts w:ascii="Times New Roman" w:hAnsi="Times New Roman"/>
          </w:rPr>
          <w:tab/>
        </w:r>
        <w:r w:rsidR="00A04CD8">
          <w:rPr>
            <w:rFonts w:ascii="Times New Roman" w:hAnsi="Times New Roman"/>
          </w:rPr>
          <w:t>66</w:t>
        </w:r>
      </w:hyperlink>
    </w:p>
    <w:p w:rsidR="004E030D" w:rsidRDefault="00154B1C">
      <w:pPr>
        <w:pStyle w:val="a8"/>
        <w:tabs>
          <w:tab w:val="right" w:leader="dot" w:pos="8721"/>
        </w:tabs>
        <w:spacing w:line="288" w:lineRule="auto"/>
        <w:jc w:val="center"/>
        <w:rPr>
          <w:rFonts w:ascii="Times New Roman" w:hAnsi="Times New Roman"/>
        </w:rPr>
      </w:pPr>
      <w:hyperlink w:anchor="_Toc92123904"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5</w:t>
        </w:r>
        <w:r w:rsidR="00F855A9">
          <w:rPr>
            <w:rStyle w:val="ac"/>
            <w:rFonts w:ascii="Times New Roman" w:hAnsi="Times New Roman"/>
          </w:rPr>
          <w:t xml:space="preserve"> </w:t>
        </w:r>
        <w:r w:rsidR="00F855A9">
          <w:rPr>
            <w:rStyle w:val="ac"/>
            <w:rFonts w:ascii="Times New Roman" w:hAnsi="Times New Roman" w:hint="eastAsia"/>
          </w:rPr>
          <w:t>调度任务表数据结构</w:t>
        </w:r>
        <w:r w:rsidR="00F855A9">
          <w:rPr>
            <w:rFonts w:ascii="Times New Roman" w:hAnsi="Times New Roman"/>
          </w:rPr>
          <w:tab/>
        </w:r>
        <w:r w:rsidR="00A04CD8">
          <w:rPr>
            <w:rFonts w:ascii="Times New Roman" w:hAnsi="Times New Roman"/>
          </w:rPr>
          <w:t>66</w:t>
        </w:r>
      </w:hyperlink>
    </w:p>
    <w:p w:rsidR="004E030D" w:rsidRDefault="00154B1C">
      <w:pPr>
        <w:pStyle w:val="a8"/>
        <w:tabs>
          <w:tab w:val="right" w:leader="dot" w:pos="8721"/>
        </w:tabs>
        <w:spacing w:line="288" w:lineRule="auto"/>
        <w:jc w:val="center"/>
        <w:rPr>
          <w:rFonts w:ascii="Times New Roman" w:hAnsi="Times New Roman"/>
        </w:rPr>
      </w:pPr>
      <w:hyperlink w:anchor="_Toc92123905" w:history="1">
        <w:r w:rsidR="00F855A9">
          <w:rPr>
            <w:rStyle w:val="ac"/>
            <w:rFonts w:ascii="Times New Roman" w:hAnsi="Times New Roman"/>
          </w:rPr>
          <w:t>表</w:t>
        </w:r>
        <w:r w:rsidR="00F855A9">
          <w:rPr>
            <w:rStyle w:val="ac"/>
            <w:rFonts w:ascii="Times New Roman" w:hAnsi="Times New Roman"/>
          </w:rPr>
          <w:t>5.</w:t>
        </w:r>
        <w:r w:rsidR="00A04CD8">
          <w:rPr>
            <w:rStyle w:val="ac"/>
            <w:rFonts w:ascii="Times New Roman" w:hAnsi="Times New Roman"/>
          </w:rPr>
          <w:t>6</w:t>
        </w:r>
        <w:r w:rsidR="00F855A9">
          <w:rPr>
            <w:rStyle w:val="ac"/>
            <w:rFonts w:ascii="Times New Roman" w:hAnsi="Times New Roman"/>
          </w:rPr>
          <w:t xml:space="preserve"> </w:t>
        </w:r>
        <w:r w:rsidR="00F855A9">
          <w:rPr>
            <w:rStyle w:val="ac"/>
            <w:rFonts w:ascii="Times New Roman" w:hAnsi="Times New Roman" w:hint="eastAsia"/>
          </w:rPr>
          <w:t>系统负载均衡度性能评估结果</w:t>
        </w:r>
        <w:r w:rsidR="00F855A9">
          <w:rPr>
            <w:rFonts w:ascii="Times New Roman" w:hAnsi="Times New Roman"/>
          </w:rPr>
          <w:tab/>
        </w:r>
        <w:r w:rsidR="00F855A9">
          <w:rPr>
            <w:rFonts w:ascii="Times New Roman" w:hAnsi="Times New Roman"/>
          </w:rPr>
          <w:fldChar w:fldCharType="begin"/>
        </w:r>
        <w:r w:rsidR="00F855A9">
          <w:rPr>
            <w:rFonts w:ascii="Times New Roman" w:hAnsi="Times New Roman"/>
          </w:rPr>
          <w:instrText xml:space="preserve"> PAGEREF _Toc92123905 \h </w:instrText>
        </w:r>
        <w:r w:rsidR="00F855A9">
          <w:rPr>
            <w:rFonts w:ascii="Times New Roman" w:hAnsi="Times New Roman"/>
          </w:rPr>
        </w:r>
        <w:r w:rsidR="00F855A9">
          <w:rPr>
            <w:rFonts w:ascii="Times New Roman" w:hAnsi="Times New Roman"/>
          </w:rPr>
          <w:fldChar w:fldCharType="separate"/>
        </w:r>
        <w:r w:rsidR="00A04CD8">
          <w:rPr>
            <w:rFonts w:ascii="Times New Roman" w:hAnsi="Times New Roman"/>
          </w:rPr>
          <w:t>73</w:t>
        </w:r>
        <w:r w:rsidR="00F855A9">
          <w:rPr>
            <w:rFonts w:ascii="Times New Roman" w:hAnsi="Times New Roman"/>
          </w:rPr>
          <w:fldChar w:fldCharType="end"/>
        </w:r>
      </w:hyperlink>
      <w:r w:rsidR="00F855A9">
        <w:rPr>
          <w:rFonts w:ascii="Times New Roman" w:hAnsi="Times New Roman"/>
        </w:rPr>
        <w:fldChar w:fldCharType="end"/>
      </w:r>
    </w:p>
    <w:p w:rsidR="004E030D" w:rsidRDefault="004E030D">
      <w:pPr>
        <w:rPr>
          <w:rFonts w:ascii="Times New Roman" w:hAnsi="Times New Roman"/>
        </w:rPr>
      </w:pPr>
    </w:p>
    <w:p w:rsidR="004E030D" w:rsidRDefault="00F855A9">
      <w:pPr>
        <w:rPr>
          <w:rFonts w:ascii="Times New Roman" w:hAnsi="Times New Roman"/>
        </w:rPr>
      </w:pPr>
      <w:r>
        <w:rPr>
          <w:rFonts w:ascii="Times New Roman" w:hAnsi="Times New Roman"/>
        </w:rPr>
        <w:br w:type="page"/>
      </w:r>
    </w:p>
    <w:p w:rsidR="004E030D" w:rsidRDefault="00F855A9">
      <w:pPr>
        <w:pStyle w:val="a8"/>
        <w:tabs>
          <w:tab w:val="right" w:leader="dot" w:pos="8607"/>
        </w:tabs>
        <w:spacing w:line="288" w:lineRule="auto"/>
        <w:jc w:val="center"/>
        <w:rPr>
          <w:rFonts w:ascii="黑体" w:eastAsia="黑体" w:hAnsi="黑体"/>
          <w:sz w:val="30"/>
          <w:szCs w:val="30"/>
        </w:rPr>
      </w:pPr>
      <w:r>
        <w:rPr>
          <w:rFonts w:ascii="黑体" w:eastAsia="黑体" w:hAnsi="黑体"/>
          <w:sz w:val="30"/>
          <w:szCs w:val="30"/>
        </w:rPr>
        <w:lastRenderedPageBreak/>
        <w:t>注释表</w:t>
      </w:r>
    </w:p>
    <w:tbl>
      <w:tblPr>
        <w:tblW w:w="8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3119"/>
        <w:gridCol w:w="1134"/>
        <w:gridCol w:w="3119"/>
      </w:tblGrid>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2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3.65pt" o:ole="">
                  <v:imagedata r:id="rId13" o:title=""/>
                </v:shape>
                <o:OLEObject Type="Embed" ProgID="Equation.DSMT4" ShapeID="_x0000_i1025" DrawAspect="Content" ObjectID="_1733347959" r:id="rId14"/>
              </w:object>
            </w:r>
          </w:p>
        </w:tc>
        <w:tc>
          <w:tcPr>
            <w:tcW w:w="3119" w:type="dxa"/>
          </w:tcPr>
          <w:p w:rsidR="004E030D" w:rsidRDefault="00F855A9">
            <w:pPr>
              <w:spacing w:line="400" w:lineRule="exact"/>
              <w:textAlignment w:val="center"/>
              <w:rPr>
                <w:szCs w:val="21"/>
              </w:rPr>
            </w:pPr>
            <w:r>
              <w:rPr>
                <w:rFonts w:hint="eastAsia"/>
                <w:szCs w:val="21"/>
              </w:rPr>
              <w:t>时序序列路径距离矩阵</w:t>
            </w:r>
          </w:p>
        </w:tc>
        <w:tc>
          <w:tcPr>
            <w:tcW w:w="1134" w:type="dxa"/>
          </w:tcPr>
          <w:p w:rsidR="004E030D" w:rsidRDefault="00F855A9">
            <w:pPr>
              <w:spacing w:line="400" w:lineRule="exact"/>
              <w:textAlignment w:val="center"/>
              <w:rPr>
                <w:position w:val="-4"/>
              </w:rPr>
            </w:pPr>
            <w:r>
              <w:rPr>
                <w:position w:val="-4"/>
              </w:rPr>
              <w:object w:dxaOrig="520" w:dyaOrig="383">
                <v:shape id="_x0000_i1026" type="#_x0000_t75" style="width:26pt;height:19.15pt" o:ole="">
                  <v:imagedata r:id="rId15" o:title=""/>
                </v:shape>
                <o:OLEObject Type="Embed" ProgID="Equation.DSMT4" ShapeID="_x0000_i1026" DrawAspect="Content" ObjectID="_1733347960" r:id="rId16"/>
              </w:object>
            </w:r>
          </w:p>
        </w:tc>
        <w:tc>
          <w:tcPr>
            <w:tcW w:w="3119" w:type="dxa"/>
          </w:tcPr>
          <w:p w:rsidR="004E030D" w:rsidRDefault="00F855A9">
            <w:pPr>
              <w:spacing w:line="400" w:lineRule="exact"/>
              <w:textAlignment w:val="center"/>
              <w:rPr>
                <w:szCs w:val="21"/>
              </w:rPr>
            </w:pPr>
            <w:r>
              <w:rPr>
                <w:rFonts w:hint="eastAsia"/>
                <w:szCs w:val="21"/>
              </w:rPr>
              <w:t>平均内存容量</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64" w:dyaOrig="264">
                <v:shape id="_x0000_i1027" type="#_x0000_t75" style="width:13.2pt;height:13.2pt" o:ole="">
                  <v:imagedata r:id="rId17" o:title=""/>
                </v:shape>
                <o:OLEObject Type="Embed" ProgID="Equation.DSMT4" ShapeID="_x0000_i1027" DrawAspect="Content" ObjectID="_1733347961" r:id="rId18"/>
              </w:object>
            </w:r>
          </w:p>
        </w:tc>
        <w:tc>
          <w:tcPr>
            <w:tcW w:w="3119" w:type="dxa"/>
          </w:tcPr>
          <w:p w:rsidR="004E030D" w:rsidRDefault="00F855A9">
            <w:pPr>
              <w:spacing w:line="400" w:lineRule="exact"/>
              <w:textAlignment w:val="center"/>
              <w:rPr>
                <w:szCs w:val="21"/>
              </w:rPr>
            </w:pPr>
            <w:r>
              <w:rPr>
                <w:rFonts w:hint="eastAsia"/>
                <w:szCs w:val="21"/>
              </w:rPr>
              <w:t>时序序列整体路径距离</w:t>
            </w:r>
          </w:p>
        </w:tc>
        <w:tc>
          <w:tcPr>
            <w:tcW w:w="1134" w:type="dxa"/>
          </w:tcPr>
          <w:p w:rsidR="004E030D" w:rsidRDefault="00F855A9">
            <w:pPr>
              <w:spacing w:line="400" w:lineRule="exact"/>
              <w:textAlignment w:val="center"/>
              <w:rPr>
                <w:position w:val="-4"/>
              </w:rPr>
            </w:pPr>
            <w:r>
              <w:rPr>
                <w:position w:val="-4"/>
              </w:rPr>
              <w:object w:dxaOrig="460" w:dyaOrig="383">
                <v:shape id="_x0000_i1028" type="#_x0000_t75" style="width:23pt;height:19.15pt" o:ole="">
                  <v:imagedata r:id="rId19" o:title=""/>
                </v:shape>
                <o:OLEObject Type="Embed" ProgID="Equation.DSMT4" ShapeID="_x0000_i1028" DrawAspect="Content" ObjectID="_1733347962" r:id="rId20"/>
              </w:object>
            </w:r>
          </w:p>
        </w:tc>
        <w:tc>
          <w:tcPr>
            <w:tcW w:w="3119" w:type="dxa"/>
          </w:tcPr>
          <w:p w:rsidR="004E030D" w:rsidRDefault="00F855A9">
            <w:pPr>
              <w:spacing w:line="400" w:lineRule="exact"/>
              <w:textAlignment w:val="center"/>
              <w:rPr>
                <w:szCs w:val="21"/>
              </w:rPr>
            </w:pPr>
            <w:r>
              <w:rPr>
                <w:rFonts w:hint="eastAsia"/>
                <w:szCs w:val="21"/>
              </w:rPr>
              <w:t>平均磁盘容量</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41" w:dyaOrig="358">
                <v:shape id="_x0000_i1029" type="#_x0000_t75" style="width:17.05pt;height:17.9pt" o:ole="">
                  <v:imagedata r:id="rId21" o:title=""/>
                </v:shape>
                <o:OLEObject Type="Embed" ProgID="Equation.DSMT4" ShapeID="_x0000_i1029" DrawAspect="Content" ObjectID="_1733347963" r:id="rId22"/>
              </w:object>
            </w:r>
          </w:p>
        </w:tc>
        <w:tc>
          <w:tcPr>
            <w:tcW w:w="3119" w:type="dxa"/>
          </w:tcPr>
          <w:p w:rsidR="004E030D" w:rsidRDefault="00F855A9">
            <w:pPr>
              <w:spacing w:line="400" w:lineRule="exact"/>
              <w:textAlignment w:val="center"/>
              <w:rPr>
                <w:szCs w:val="21"/>
              </w:rPr>
            </w:pPr>
            <w:r>
              <w:rPr>
                <w:rFonts w:hint="eastAsia"/>
                <w:szCs w:val="21"/>
              </w:rPr>
              <w:t>整数点</w:t>
            </w:r>
            <w:r>
              <w:rPr>
                <w:rFonts w:hint="eastAsia"/>
                <w:szCs w:val="21"/>
              </w:rPr>
              <w:t>A</w:t>
            </w:r>
            <w:r>
              <w:rPr>
                <w:szCs w:val="21"/>
              </w:rPr>
              <w:t xml:space="preserve"> </w:t>
            </w:r>
          </w:p>
        </w:tc>
        <w:tc>
          <w:tcPr>
            <w:tcW w:w="1134" w:type="dxa"/>
          </w:tcPr>
          <w:p w:rsidR="004E030D" w:rsidRDefault="00F855A9">
            <w:pPr>
              <w:spacing w:line="400" w:lineRule="exact"/>
              <w:textAlignment w:val="center"/>
              <w:rPr>
                <w:position w:val="-4"/>
              </w:rPr>
            </w:pPr>
            <w:r>
              <w:rPr>
                <w:position w:val="-4"/>
              </w:rPr>
              <w:object w:dxaOrig="486" w:dyaOrig="383">
                <v:shape id="_x0000_i1030" type="#_x0000_t75" style="width:24.3pt;height:19.15pt" o:ole="">
                  <v:imagedata r:id="rId23" o:title=""/>
                </v:shape>
                <o:OLEObject Type="Embed" ProgID="Equation.DSMT4" ShapeID="_x0000_i1030" DrawAspect="Content" ObjectID="_1733347964" r:id="rId24"/>
              </w:object>
            </w:r>
          </w:p>
        </w:tc>
        <w:tc>
          <w:tcPr>
            <w:tcW w:w="3119" w:type="dxa"/>
          </w:tcPr>
          <w:p w:rsidR="004E030D" w:rsidRDefault="00F855A9">
            <w:pPr>
              <w:spacing w:line="400" w:lineRule="exact"/>
              <w:textAlignment w:val="center"/>
              <w:rPr>
                <w:szCs w:val="21"/>
              </w:rPr>
            </w:pPr>
            <w:r>
              <w:rPr>
                <w:rFonts w:hint="eastAsia"/>
                <w:szCs w:val="21"/>
              </w:rPr>
              <w:t>平均网络带宽</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41" w:dyaOrig="358">
                <v:shape id="_x0000_i1031" type="#_x0000_t75" style="width:17.05pt;height:17.9pt" o:ole="">
                  <v:imagedata r:id="rId25" o:title=""/>
                </v:shape>
                <o:OLEObject Type="Embed" ProgID="Equation.DSMT4" ShapeID="_x0000_i1031" DrawAspect="Content" ObjectID="_1733347965" r:id="rId26"/>
              </w:object>
            </w:r>
          </w:p>
        </w:tc>
        <w:tc>
          <w:tcPr>
            <w:tcW w:w="3119" w:type="dxa"/>
          </w:tcPr>
          <w:p w:rsidR="004E030D" w:rsidRDefault="00F855A9">
            <w:pPr>
              <w:spacing w:line="400" w:lineRule="exact"/>
              <w:textAlignment w:val="center"/>
              <w:rPr>
                <w:szCs w:val="21"/>
              </w:rPr>
            </w:pPr>
            <w:r>
              <w:rPr>
                <w:rFonts w:hint="eastAsia"/>
                <w:szCs w:val="21"/>
              </w:rPr>
              <w:t>整数点</w:t>
            </w:r>
            <w:r>
              <w:rPr>
                <w:szCs w:val="21"/>
              </w:rPr>
              <w:t>C</w:t>
            </w:r>
          </w:p>
        </w:tc>
        <w:tc>
          <w:tcPr>
            <w:tcW w:w="1134" w:type="dxa"/>
          </w:tcPr>
          <w:p w:rsidR="004E030D" w:rsidRDefault="00F855A9">
            <w:pPr>
              <w:spacing w:line="400" w:lineRule="exact"/>
              <w:textAlignment w:val="center"/>
              <w:rPr>
                <w:position w:val="-4"/>
              </w:rPr>
            </w:pPr>
            <w:r>
              <w:rPr>
                <w:position w:val="-4"/>
              </w:rPr>
              <w:object w:dxaOrig="213" w:dyaOrig="358">
                <v:shape id="_x0000_i1032" type="#_x0000_t75" style="width:10.65pt;height:17.9pt" o:ole="">
                  <v:imagedata r:id="rId27" o:title=""/>
                </v:shape>
                <o:OLEObject Type="Embed" ProgID="Equation.DSMT4" ShapeID="_x0000_i1032" DrawAspect="Content" ObjectID="_1733347966" r:id="rId28"/>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33" type="#_x0000_t75" style="width:7.25pt;height:13.2pt" o:ole="">
                  <v:imagedata r:id="rId29" o:title=""/>
                </v:shape>
                <o:OLEObject Type="Embed" ProgID="Equation.DSMT4" ShapeID="_x0000_i1033" DrawAspect="Content" ObjectID="_1733347967" r:id="rId30"/>
              </w:object>
            </w:r>
            <w:r>
              <w:rPr>
                <w:rFonts w:hint="eastAsia"/>
                <w:szCs w:val="21"/>
              </w:rPr>
              <w:t>的</w:t>
            </w:r>
            <w:r>
              <w:rPr>
                <w:rFonts w:hint="eastAsia"/>
                <w:szCs w:val="21"/>
              </w:rPr>
              <w:t>CPU</w:t>
            </w:r>
            <w:r>
              <w:rPr>
                <w:rFonts w:hint="eastAsia"/>
                <w:szCs w:val="21"/>
              </w:rPr>
              <w:t>频率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64" w:dyaOrig="213">
                <v:shape id="_x0000_i1034" type="#_x0000_t75" style="width:13.2pt;height:10.65pt" o:ole="">
                  <v:imagedata r:id="rId31" o:title=""/>
                </v:shape>
                <o:OLEObject Type="Embed" ProgID="Equation.DSMT4" ShapeID="_x0000_i1034" DrawAspect="Content" ObjectID="_1733347968" r:id="rId32"/>
              </w:object>
            </w:r>
          </w:p>
        </w:tc>
        <w:tc>
          <w:tcPr>
            <w:tcW w:w="3119" w:type="dxa"/>
          </w:tcPr>
          <w:p w:rsidR="004E030D" w:rsidRDefault="00F855A9">
            <w:pPr>
              <w:spacing w:line="400" w:lineRule="exact"/>
              <w:textAlignment w:val="center"/>
              <w:rPr>
                <w:szCs w:val="21"/>
              </w:rPr>
            </w:pPr>
            <w:r>
              <w:rPr>
                <w:rFonts w:hint="eastAsia"/>
                <w:szCs w:val="21"/>
              </w:rPr>
              <w:t>时序序列</w:t>
            </w:r>
            <w:r>
              <w:rPr>
                <w:rFonts w:hint="eastAsia"/>
                <w:szCs w:val="21"/>
              </w:rPr>
              <w:t>m</w:t>
            </w:r>
          </w:p>
        </w:tc>
        <w:tc>
          <w:tcPr>
            <w:tcW w:w="1134" w:type="dxa"/>
          </w:tcPr>
          <w:p w:rsidR="004E030D" w:rsidRDefault="00F855A9">
            <w:pPr>
              <w:spacing w:line="400" w:lineRule="exact"/>
              <w:textAlignment w:val="center"/>
              <w:rPr>
                <w:position w:val="-4"/>
              </w:rPr>
            </w:pPr>
            <w:r>
              <w:rPr>
                <w:position w:val="-4"/>
              </w:rPr>
              <w:object w:dxaOrig="273" w:dyaOrig="358">
                <v:shape id="_x0000_i1035" type="#_x0000_t75" style="width:13.65pt;height:17.9pt" o:ole="">
                  <v:imagedata r:id="rId33" o:title=""/>
                </v:shape>
                <o:OLEObject Type="Embed" ProgID="Equation.DSMT4" ShapeID="_x0000_i1035" DrawAspect="Content" ObjectID="_1733347969" r:id="rId34"/>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36" type="#_x0000_t75" style="width:7.25pt;height:13.2pt" o:ole="">
                  <v:imagedata r:id="rId29" o:title=""/>
                </v:shape>
                <o:OLEObject Type="Embed" ProgID="Equation.DSMT4" ShapeID="_x0000_i1036" DrawAspect="Content" ObjectID="_1733347970" r:id="rId35"/>
              </w:object>
            </w:r>
            <w:r>
              <w:rPr>
                <w:rFonts w:hint="eastAsia"/>
                <w:szCs w:val="21"/>
              </w:rPr>
              <w:t>的内存容量</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04" w:dyaOrig="213">
                <v:shape id="_x0000_i1037" type="#_x0000_t75" style="width:10.2pt;height:10.65pt" o:ole="">
                  <v:imagedata r:id="rId36" o:title=""/>
                </v:shape>
                <o:OLEObject Type="Embed" ProgID="Equation.DSMT4" ShapeID="_x0000_i1037" DrawAspect="Content" ObjectID="_1733347971" r:id="rId37"/>
              </w:object>
            </w:r>
          </w:p>
        </w:tc>
        <w:tc>
          <w:tcPr>
            <w:tcW w:w="3119" w:type="dxa"/>
          </w:tcPr>
          <w:p w:rsidR="004E030D" w:rsidRDefault="00F855A9">
            <w:pPr>
              <w:spacing w:line="400" w:lineRule="exact"/>
              <w:textAlignment w:val="center"/>
              <w:rPr>
                <w:szCs w:val="21"/>
              </w:rPr>
            </w:pPr>
            <w:r>
              <w:rPr>
                <w:rFonts w:hint="eastAsia"/>
                <w:szCs w:val="21"/>
              </w:rPr>
              <w:t>时序序列</w:t>
            </w:r>
            <w:r>
              <w:rPr>
                <w:rFonts w:hint="eastAsia"/>
                <w:szCs w:val="21"/>
              </w:rPr>
              <w:t>n</w:t>
            </w:r>
          </w:p>
        </w:tc>
        <w:tc>
          <w:tcPr>
            <w:tcW w:w="1134" w:type="dxa"/>
          </w:tcPr>
          <w:p w:rsidR="004E030D" w:rsidRDefault="00F855A9">
            <w:pPr>
              <w:spacing w:line="400" w:lineRule="exact"/>
              <w:textAlignment w:val="center"/>
              <w:rPr>
                <w:position w:val="-4"/>
              </w:rPr>
            </w:pPr>
            <w:r>
              <w:rPr>
                <w:position w:val="-4"/>
              </w:rPr>
              <w:object w:dxaOrig="239" w:dyaOrig="358">
                <v:shape id="_x0000_i1038" type="#_x0000_t75" style="width:11.95pt;height:17.9pt" o:ole="">
                  <v:imagedata r:id="rId38" o:title=""/>
                </v:shape>
                <o:OLEObject Type="Embed" ProgID="Equation.DSMT4" ShapeID="_x0000_i1038" DrawAspect="Content" ObjectID="_1733347972" r:id="rId39"/>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39" type="#_x0000_t75" style="width:7.25pt;height:13.2pt" o:ole="">
                  <v:imagedata r:id="rId29" o:title=""/>
                </v:shape>
                <o:OLEObject Type="Embed" ProgID="Equation.DSMT4" ShapeID="_x0000_i1039" DrawAspect="Content" ObjectID="_1733347973" r:id="rId40"/>
              </w:object>
            </w:r>
            <w:r>
              <w:rPr>
                <w:rFonts w:hint="eastAsia"/>
                <w:szCs w:val="21"/>
              </w:rPr>
              <w:t>的磁盘容量</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358">
                <v:shape id="_x0000_i1040" type="#_x0000_t75" style="width:13.65pt;height:17.9pt" o:ole="">
                  <v:imagedata r:id="rId41" o:title=""/>
                </v:shape>
                <o:OLEObject Type="Embed" ProgID="Equation.DSMT4" ShapeID="_x0000_i1040" DrawAspect="Content" ObjectID="_1733347974" r:id="rId42"/>
              </w:object>
            </w:r>
          </w:p>
        </w:tc>
        <w:tc>
          <w:tcPr>
            <w:tcW w:w="3119" w:type="dxa"/>
          </w:tcPr>
          <w:p w:rsidR="004E030D" w:rsidRDefault="00F855A9">
            <w:pPr>
              <w:spacing w:line="400" w:lineRule="exact"/>
              <w:textAlignment w:val="center"/>
              <w:rPr>
                <w:szCs w:val="21"/>
              </w:rPr>
            </w:pPr>
            <w:r>
              <w:rPr>
                <w:rFonts w:hint="eastAsia"/>
                <w:szCs w:val="21"/>
              </w:rPr>
              <w:t>矩形</w:t>
            </w:r>
          </w:p>
        </w:tc>
        <w:tc>
          <w:tcPr>
            <w:tcW w:w="1134" w:type="dxa"/>
          </w:tcPr>
          <w:p w:rsidR="004E030D" w:rsidRDefault="00F855A9">
            <w:pPr>
              <w:spacing w:line="400" w:lineRule="exact"/>
              <w:textAlignment w:val="center"/>
              <w:rPr>
                <w:position w:val="-4"/>
              </w:rPr>
            </w:pPr>
            <w:r>
              <w:rPr>
                <w:position w:val="-4"/>
              </w:rPr>
              <w:object w:dxaOrig="239" w:dyaOrig="358">
                <v:shape id="_x0000_i1041" type="#_x0000_t75" style="width:11.95pt;height:17.9pt" o:ole="">
                  <v:imagedata r:id="rId43" o:title=""/>
                </v:shape>
                <o:OLEObject Type="Embed" ProgID="Equation.DSMT4" ShapeID="_x0000_i1041" DrawAspect="Content" ObjectID="_1733347975" r:id="rId44"/>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42" type="#_x0000_t75" style="width:7.25pt;height:13.2pt" o:ole="">
                  <v:imagedata r:id="rId29" o:title=""/>
                </v:shape>
                <o:OLEObject Type="Embed" ProgID="Equation.DSMT4" ShapeID="_x0000_i1042" DrawAspect="Content" ObjectID="_1733347976" r:id="rId45"/>
              </w:object>
            </w:r>
            <w:r>
              <w:rPr>
                <w:rFonts w:hint="eastAsia"/>
                <w:szCs w:val="21"/>
              </w:rPr>
              <w:t>的网络带宽</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264">
                <v:shape id="_x0000_i1043" type="#_x0000_t75" style="width:13.65pt;height:13.2pt" o:ole="">
                  <v:imagedata r:id="rId46" o:title=""/>
                </v:shape>
                <o:OLEObject Type="Embed" ProgID="Equation.DSMT4" ShapeID="_x0000_i1043" DrawAspect="Content" ObjectID="_1733347977" r:id="rId47"/>
              </w:object>
            </w:r>
          </w:p>
        </w:tc>
        <w:tc>
          <w:tcPr>
            <w:tcW w:w="3119" w:type="dxa"/>
          </w:tcPr>
          <w:p w:rsidR="004E030D" w:rsidRDefault="00F855A9">
            <w:pPr>
              <w:spacing w:line="400" w:lineRule="exact"/>
              <w:textAlignment w:val="center"/>
              <w:rPr>
                <w:szCs w:val="21"/>
              </w:rPr>
            </w:pPr>
            <w:r>
              <w:rPr>
                <w:rFonts w:hint="eastAsia"/>
                <w:szCs w:val="21"/>
              </w:rPr>
              <w:t>时序负载数据</w:t>
            </w:r>
          </w:p>
        </w:tc>
        <w:tc>
          <w:tcPr>
            <w:tcW w:w="1134" w:type="dxa"/>
          </w:tcPr>
          <w:p w:rsidR="004E030D" w:rsidRDefault="00F855A9">
            <w:pPr>
              <w:spacing w:line="400" w:lineRule="exact"/>
              <w:textAlignment w:val="center"/>
              <w:rPr>
                <w:position w:val="-4"/>
              </w:rPr>
            </w:pPr>
            <w:r>
              <w:rPr>
                <w:position w:val="-4"/>
              </w:rPr>
              <w:object w:dxaOrig="400" w:dyaOrig="358">
                <v:shape id="_x0000_i1044" type="#_x0000_t75" style="width:20pt;height:17.9pt" o:ole="">
                  <v:imagedata r:id="rId48" o:title=""/>
                </v:shape>
                <o:OLEObject Type="Embed" ProgID="Equation.DSMT4" ShapeID="_x0000_i1044" DrawAspect="Content" ObjectID="_1733347978" r:id="rId49"/>
              </w:object>
            </w:r>
          </w:p>
        </w:tc>
        <w:tc>
          <w:tcPr>
            <w:tcW w:w="3119" w:type="dxa"/>
          </w:tcPr>
          <w:p w:rsidR="004E030D" w:rsidRDefault="00F855A9">
            <w:pPr>
              <w:spacing w:line="400" w:lineRule="exact"/>
              <w:textAlignment w:val="center"/>
              <w:rPr>
                <w:szCs w:val="21"/>
              </w:rPr>
            </w:pPr>
            <w:r>
              <w:rPr>
                <w:rFonts w:hint="eastAsia"/>
                <w:szCs w:val="21"/>
              </w:rPr>
              <w:t>实时负载因子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22" w:dyaOrig="273">
                <v:shape id="_x0000_i1045" type="#_x0000_t75" style="width:11.1pt;height:13.65pt" o:ole="">
                  <v:imagedata r:id="rId50" o:title=""/>
                </v:shape>
                <o:OLEObject Type="Embed" ProgID="Equation.DSMT4" ShapeID="_x0000_i1045" DrawAspect="Content" ObjectID="_1733347979" r:id="rId51"/>
              </w:object>
            </w:r>
          </w:p>
        </w:tc>
        <w:tc>
          <w:tcPr>
            <w:tcW w:w="3119" w:type="dxa"/>
          </w:tcPr>
          <w:p w:rsidR="004E030D" w:rsidRDefault="00F855A9">
            <w:pPr>
              <w:spacing w:line="400" w:lineRule="exact"/>
              <w:textAlignment w:val="center"/>
              <w:rPr>
                <w:szCs w:val="21"/>
              </w:rPr>
            </w:pPr>
            <w:r>
              <w:rPr>
                <w:rFonts w:hint="eastAsia"/>
                <w:szCs w:val="21"/>
              </w:rPr>
              <w:t>短时特征向量</w:t>
            </w:r>
          </w:p>
        </w:tc>
        <w:tc>
          <w:tcPr>
            <w:tcW w:w="1134" w:type="dxa"/>
          </w:tcPr>
          <w:p w:rsidR="004E030D" w:rsidRDefault="00F855A9">
            <w:pPr>
              <w:spacing w:line="400" w:lineRule="exact"/>
              <w:textAlignment w:val="center"/>
              <w:rPr>
                <w:position w:val="-4"/>
              </w:rPr>
            </w:pPr>
            <w:r>
              <w:rPr>
                <w:position w:val="-4"/>
              </w:rPr>
              <w:object w:dxaOrig="324" w:dyaOrig="383">
                <v:shape id="_x0000_i1046" type="#_x0000_t75" style="width:16.2pt;height:19.15pt" o:ole="">
                  <v:imagedata r:id="rId52" o:title=""/>
                </v:shape>
                <o:OLEObject Type="Embed" ProgID="Equation.DSMT4" ShapeID="_x0000_i1046" DrawAspect="Content" ObjectID="_1733347980" r:id="rId53"/>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47" type="#_x0000_t75" style="width:7.25pt;height:13.2pt" o:ole="">
                  <v:imagedata r:id="rId54" o:title=""/>
                </v:shape>
                <o:OLEObject Type="Embed" ProgID="Equation.DSMT4" ShapeID="_x0000_i1047" DrawAspect="Content" ObjectID="_1733347981" r:id="rId55"/>
              </w:object>
            </w:r>
            <w:r>
              <w:rPr>
                <w:rFonts w:hint="eastAsia"/>
                <w:szCs w:val="21"/>
              </w:rPr>
              <w:t>的</w:t>
            </w:r>
            <w:r>
              <w:rPr>
                <w:rFonts w:hint="eastAsia"/>
                <w:szCs w:val="21"/>
              </w:rPr>
              <w:t>CPU</w:t>
            </w:r>
            <w:r>
              <w:rPr>
                <w:rFonts w:hint="eastAsia"/>
                <w:szCs w:val="21"/>
              </w:rPr>
              <w:t>使用率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418" w:dyaOrig="358">
                <v:shape id="_x0000_i1048" type="#_x0000_t75" style="width:20.9pt;height:17.9pt" o:ole="">
                  <v:imagedata r:id="rId56" o:title=""/>
                </v:shape>
                <o:OLEObject Type="Embed" ProgID="Equation.DSMT4" ShapeID="_x0000_i1048" DrawAspect="Content" ObjectID="_1733347982" r:id="rId57"/>
              </w:object>
            </w:r>
          </w:p>
        </w:tc>
        <w:tc>
          <w:tcPr>
            <w:tcW w:w="3119" w:type="dxa"/>
          </w:tcPr>
          <w:p w:rsidR="004E030D" w:rsidRDefault="00F855A9">
            <w:pPr>
              <w:spacing w:line="400" w:lineRule="exact"/>
              <w:textAlignment w:val="center"/>
              <w:rPr>
                <w:szCs w:val="21"/>
              </w:rPr>
            </w:pPr>
            <w:r>
              <w:rPr>
                <w:rFonts w:hint="eastAsia"/>
                <w:szCs w:val="21"/>
              </w:rPr>
              <w:t>前一时刻神经元的状态</w:t>
            </w:r>
          </w:p>
        </w:tc>
        <w:tc>
          <w:tcPr>
            <w:tcW w:w="1134" w:type="dxa"/>
          </w:tcPr>
          <w:p w:rsidR="004E030D" w:rsidRDefault="00F855A9">
            <w:pPr>
              <w:spacing w:line="400" w:lineRule="exact"/>
              <w:textAlignment w:val="center"/>
              <w:rPr>
                <w:position w:val="-4"/>
              </w:rPr>
            </w:pPr>
            <w:r>
              <w:rPr>
                <w:position w:val="-4"/>
              </w:rPr>
              <w:object w:dxaOrig="358" w:dyaOrig="383">
                <v:shape id="_x0000_i1049" type="#_x0000_t75" style="width:17.9pt;height:19.15pt" o:ole="">
                  <v:imagedata r:id="rId58" o:title=""/>
                </v:shape>
                <o:OLEObject Type="Embed" ProgID="Equation.DSMT4" ShapeID="_x0000_i1049" DrawAspect="Content" ObjectID="_1733347983" r:id="rId59"/>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50" type="#_x0000_t75" style="width:7.25pt;height:13.2pt" o:ole="">
                  <v:imagedata r:id="rId54" o:title=""/>
                </v:shape>
                <o:OLEObject Type="Embed" ProgID="Equation.DSMT4" ShapeID="_x0000_i1050" DrawAspect="Content" ObjectID="_1733347984" r:id="rId60"/>
              </w:object>
            </w:r>
            <w:r>
              <w:rPr>
                <w:rFonts w:hint="eastAsia"/>
                <w:szCs w:val="21"/>
              </w:rPr>
              <w:t>的内存使用率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58" w:dyaOrig="358">
                <v:shape id="_x0000_i1051" type="#_x0000_t75" style="width:17.9pt;height:17.9pt" o:ole="">
                  <v:imagedata r:id="rId61" o:title=""/>
                </v:shape>
                <o:OLEObject Type="Embed" ProgID="Equation.DSMT4" ShapeID="_x0000_i1051" DrawAspect="Content" ObjectID="_1733347985" r:id="rId62"/>
              </w:object>
            </w:r>
          </w:p>
        </w:tc>
        <w:tc>
          <w:tcPr>
            <w:tcW w:w="3119" w:type="dxa"/>
          </w:tcPr>
          <w:p w:rsidR="004E030D" w:rsidRDefault="00F855A9">
            <w:pPr>
              <w:spacing w:line="400" w:lineRule="exact"/>
              <w:textAlignment w:val="center"/>
              <w:rPr>
                <w:szCs w:val="21"/>
              </w:rPr>
            </w:pPr>
            <w:r>
              <w:rPr>
                <w:rFonts w:hint="eastAsia"/>
                <w:szCs w:val="21"/>
              </w:rPr>
              <w:t>前一时刻神经元的输出</w:t>
            </w:r>
          </w:p>
        </w:tc>
        <w:tc>
          <w:tcPr>
            <w:tcW w:w="1134" w:type="dxa"/>
          </w:tcPr>
          <w:p w:rsidR="004E030D" w:rsidRDefault="00F855A9">
            <w:pPr>
              <w:spacing w:line="400" w:lineRule="exact"/>
              <w:textAlignment w:val="center"/>
              <w:rPr>
                <w:position w:val="-4"/>
              </w:rPr>
            </w:pPr>
            <w:r>
              <w:rPr>
                <w:position w:val="-4"/>
              </w:rPr>
              <w:object w:dxaOrig="341" w:dyaOrig="383">
                <v:shape id="_x0000_i1052" type="#_x0000_t75" style="width:17.05pt;height:19.15pt" o:ole="">
                  <v:imagedata r:id="rId63" o:title=""/>
                </v:shape>
                <o:OLEObject Type="Embed" ProgID="Equation.DSMT4" ShapeID="_x0000_i1052" DrawAspect="Content" ObjectID="_1733347986" r:id="rId64"/>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53" type="#_x0000_t75" style="width:7.25pt;height:13.2pt" o:ole="">
                  <v:imagedata r:id="rId54" o:title=""/>
                </v:shape>
                <o:OLEObject Type="Embed" ProgID="Equation.DSMT4" ShapeID="_x0000_i1053" DrawAspect="Content" ObjectID="_1733347987" r:id="rId65"/>
              </w:object>
            </w:r>
            <w:r>
              <w:rPr>
                <w:rFonts w:hint="eastAsia"/>
                <w:szCs w:val="21"/>
              </w:rPr>
              <w:t>的磁盘使用率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39" w:dyaOrig="358">
                <v:shape id="_x0000_i1054" type="#_x0000_t75" style="width:11.95pt;height:17.9pt" o:ole="">
                  <v:imagedata r:id="rId66" o:title=""/>
                </v:shape>
                <o:OLEObject Type="Embed" ProgID="Equation.DSMT4" ShapeID="_x0000_i1054" DrawAspect="Content" ObjectID="_1733347988" r:id="rId67"/>
              </w:object>
            </w:r>
          </w:p>
        </w:tc>
        <w:tc>
          <w:tcPr>
            <w:tcW w:w="3119" w:type="dxa"/>
          </w:tcPr>
          <w:p w:rsidR="004E030D" w:rsidRDefault="00F855A9">
            <w:pPr>
              <w:spacing w:line="400" w:lineRule="exact"/>
              <w:textAlignment w:val="center"/>
              <w:rPr>
                <w:szCs w:val="21"/>
              </w:rPr>
            </w:pPr>
            <w:r>
              <w:rPr>
                <w:rFonts w:hint="eastAsia"/>
                <w:szCs w:val="21"/>
              </w:rPr>
              <w:t>当前时刻的输入</w:t>
            </w:r>
          </w:p>
        </w:tc>
        <w:tc>
          <w:tcPr>
            <w:tcW w:w="1134" w:type="dxa"/>
          </w:tcPr>
          <w:p w:rsidR="004E030D" w:rsidRDefault="00F855A9">
            <w:pPr>
              <w:spacing w:line="400" w:lineRule="exact"/>
              <w:textAlignment w:val="center"/>
              <w:rPr>
                <w:position w:val="-4"/>
              </w:rPr>
            </w:pPr>
            <w:r>
              <w:rPr>
                <w:position w:val="-4"/>
              </w:rPr>
              <w:object w:dxaOrig="324" w:dyaOrig="383">
                <v:shape id="_x0000_i1055" type="#_x0000_t75" style="width:16.2pt;height:19.15pt" o:ole="">
                  <v:imagedata r:id="rId68" o:title=""/>
                </v:shape>
                <o:OLEObject Type="Embed" ProgID="Equation.DSMT4" ShapeID="_x0000_i1055" DrawAspect="Content" ObjectID="_1733347989" r:id="rId69"/>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56" type="#_x0000_t75" style="width:7.25pt;height:13.2pt" o:ole="">
                  <v:imagedata r:id="rId54" o:title=""/>
                </v:shape>
                <o:OLEObject Type="Embed" ProgID="Equation.DSMT4" ShapeID="_x0000_i1056" DrawAspect="Content" ObjectID="_1733347990" r:id="rId70"/>
              </w:object>
            </w:r>
            <w:r>
              <w:rPr>
                <w:rFonts w:hint="eastAsia"/>
                <w:szCs w:val="21"/>
              </w:rPr>
              <w:t>的网络带宽占用率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358">
                <v:shape id="_x0000_i1057" type="#_x0000_t75" style="width:13.65pt;height:17.9pt" o:ole="">
                  <v:imagedata r:id="rId71" o:title=""/>
                </v:shape>
                <o:OLEObject Type="Embed" ProgID="Equation.DSMT4" ShapeID="_x0000_i1057" DrawAspect="Content" ObjectID="_1733347991" r:id="rId72"/>
              </w:object>
            </w:r>
          </w:p>
        </w:tc>
        <w:tc>
          <w:tcPr>
            <w:tcW w:w="3119" w:type="dxa"/>
          </w:tcPr>
          <w:p w:rsidR="004E030D" w:rsidRDefault="00F855A9">
            <w:pPr>
              <w:spacing w:line="400" w:lineRule="exact"/>
              <w:textAlignment w:val="center"/>
              <w:rPr>
                <w:szCs w:val="21"/>
              </w:rPr>
            </w:pPr>
            <w:r>
              <w:rPr>
                <w:rFonts w:hint="eastAsia"/>
                <w:szCs w:val="21"/>
              </w:rPr>
              <w:t>输入门的权重矩阵</w:t>
            </w:r>
          </w:p>
        </w:tc>
        <w:tc>
          <w:tcPr>
            <w:tcW w:w="1134" w:type="dxa"/>
          </w:tcPr>
          <w:p w:rsidR="004E030D" w:rsidRDefault="00F855A9">
            <w:pPr>
              <w:spacing w:line="400" w:lineRule="exact"/>
              <w:textAlignment w:val="center"/>
              <w:rPr>
                <w:position w:val="-4"/>
              </w:rPr>
            </w:pPr>
            <w:r>
              <w:rPr>
                <w:position w:val="-4"/>
              </w:rPr>
              <w:object w:dxaOrig="358" w:dyaOrig="358">
                <v:shape id="_x0000_i1058" type="#_x0000_t75" style="width:17.9pt;height:17.9pt" o:ole="">
                  <v:imagedata r:id="rId73" o:title=""/>
                </v:shape>
                <o:OLEObject Type="Embed" ProgID="Equation.DSMT4" ShapeID="_x0000_i1058" DrawAspect="Content" ObjectID="_1733347992" r:id="rId74"/>
              </w:object>
            </w:r>
          </w:p>
        </w:tc>
        <w:tc>
          <w:tcPr>
            <w:tcW w:w="3119" w:type="dxa"/>
          </w:tcPr>
          <w:p w:rsidR="004E030D" w:rsidRDefault="00F855A9">
            <w:pPr>
              <w:spacing w:line="400" w:lineRule="exact"/>
              <w:textAlignment w:val="center"/>
              <w:rPr>
                <w:szCs w:val="21"/>
              </w:rPr>
            </w:pPr>
            <w:r>
              <w:rPr>
                <w:rFonts w:hint="eastAsia"/>
                <w:szCs w:val="21"/>
              </w:rPr>
              <w:t>静态负载因子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13" w:dyaOrig="358">
                <v:shape id="_x0000_i1059" type="#_x0000_t75" style="width:10.65pt;height:17.9pt" o:ole="">
                  <v:imagedata r:id="rId75" o:title=""/>
                </v:shape>
                <o:OLEObject Type="Embed" ProgID="Equation.DSMT4" ShapeID="_x0000_i1059" DrawAspect="Content" ObjectID="_1733347993" r:id="rId76"/>
              </w:object>
            </w:r>
          </w:p>
        </w:tc>
        <w:tc>
          <w:tcPr>
            <w:tcW w:w="3119" w:type="dxa"/>
          </w:tcPr>
          <w:p w:rsidR="004E030D" w:rsidRDefault="00F855A9">
            <w:pPr>
              <w:spacing w:line="400" w:lineRule="exact"/>
              <w:textAlignment w:val="center"/>
              <w:rPr>
                <w:szCs w:val="21"/>
              </w:rPr>
            </w:pPr>
            <w:r>
              <w:rPr>
                <w:rFonts w:hint="eastAsia"/>
                <w:szCs w:val="21"/>
              </w:rPr>
              <w:t>输入门的偏置常数</w:t>
            </w:r>
          </w:p>
        </w:tc>
        <w:tc>
          <w:tcPr>
            <w:tcW w:w="1134" w:type="dxa"/>
          </w:tcPr>
          <w:p w:rsidR="004E030D" w:rsidRDefault="00F855A9">
            <w:pPr>
              <w:spacing w:line="400" w:lineRule="exact"/>
              <w:textAlignment w:val="center"/>
              <w:rPr>
                <w:position w:val="-4"/>
              </w:rPr>
            </w:pPr>
            <w:r>
              <w:rPr>
                <w:position w:val="-4"/>
              </w:rPr>
              <w:object w:dxaOrig="400" w:dyaOrig="358">
                <v:shape id="_x0000_i1060" type="#_x0000_t75" style="width:20pt;height:17.9pt" o:ole="">
                  <v:imagedata r:id="rId77" o:title=""/>
                </v:shape>
                <o:OLEObject Type="Embed" ProgID="Equation.DSMT4" ShapeID="_x0000_i1060" DrawAspect="Content" ObjectID="_1733347994" r:id="rId78"/>
              </w:object>
            </w:r>
          </w:p>
        </w:tc>
        <w:tc>
          <w:tcPr>
            <w:tcW w:w="3119" w:type="dxa"/>
          </w:tcPr>
          <w:p w:rsidR="004E030D" w:rsidRDefault="00F855A9">
            <w:pPr>
              <w:spacing w:line="400" w:lineRule="exact"/>
              <w:textAlignment w:val="center"/>
              <w:rPr>
                <w:szCs w:val="21"/>
              </w:rPr>
            </w:pPr>
            <w:r>
              <w:rPr>
                <w:rFonts w:hint="eastAsia"/>
                <w:szCs w:val="21"/>
              </w:rPr>
              <w:t>预测负载因子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41" w:dyaOrig="383">
                <v:shape id="_x0000_i1061" type="#_x0000_t75" style="width:17.05pt;height:19.15pt" o:ole="">
                  <v:imagedata r:id="rId79" o:title=""/>
                </v:shape>
                <o:OLEObject Type="Embed" ProgID="Equation.DSMT4" ShapeID="_x0000_i1061" DrawAspect="Content" ObjectID="_1733347995" r:id="rId80"/>
              </w:object>
            </w:r>
          </w:p>
        </w:tc>
        <w:tc>
          <w:tcPr>
            <w:tcW w:w="3119" w:type="dxa"/>
          </w:tcPr>
          <w:p w:rsidR="004E030D" w:rsidRDefault="00F855A9">
            <w:pPr>
              <w:spacing w:line="400" w:lineRule="exact"/>
              <w:textAlignment w:val="center"/>
              <w:rPr>
                <w:szCs w:val="21"/>
              </w:rPr>
            </w:pPr>
            <w:r>
              <w:rPr>
                <w:rFonts w:hint="eastAsia"/>
                <w:szCs w:val="21"/>
              </w:rPr>
              <w:t>遗忘门的权重矩阵</w:t>
            </w:r>
          </w:p>
        </w:tc>
        <w:tc>
          <w:tcPr>
            <w:tcW w:w="1134" w:type="dxa"/>
          </w:tcPr>
          <w:p w:rsidR="004E030D" w:rsidRDefault="00F855A9">
            <w:pPr>
              <w:spacing w:line="400" w:lineRule="exact"/>
              <w:textAlignment w:val="center"/>
              <w:rPr>
                <w:position w:val="-4"/>
              </w:rPr>
            </w:pPr>
            <w:r>
              <w:rPr>
                <w:position w:val="-4"/>
              </w:rPr>
              <w:object w:dxaOrig="400" w:dyaOrig="383">
                <v:shape id="_x0000_i1062" type="#_x0000_t75" style="width:20pt;height:19.15pt" o:ole="">
                  <v:imagedata r:id="rId81" o:title=""/>
                </v:shape>
                <o:OLEObject Type="Embed" ProgID="Equation.DSMT4" ShapeID="_x0000_i1062" DrawAspect="Content" ObjectID="_1733347996" r:id="rId82"/>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63" type="#_x0000_t75" style="width:7.25pt;height:13.2pt" o:ole="">
                  <v:imagedata r:id="rId54" o:title=""/>
                </v:shape>
                <o:OLEObject Type="Embed" ProgID="Equation.DSMT4" ShapeID="_x0000_i1063" DrawAspect="Content" ObjectID="_1733347997" r:id="rId83"/>
              </w:object>
            </w:r>
            <w:r>
              <w:rPr>
                <w:rFonts w:hint="eastAsia"/>
                <w:szCs w:val="21"/>
              </w:rPr>
              <w:t>预测得到的</w:t>
            </w:r>
            <w:r>
              <w:rPr>
                <w:rFonts w:hint="eastAsia"/>
                <w:szCs w:val="21"/>
              </w:rPr>
              <w:t>CPU</w:t>
            </w:r>
            <w:r>
              <w:rPr>
                <w:rFonts w:hint="eastAsia"/>
                <w:szCs w:val="21"/>
              </w:rPr>
              <w:t>利用率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383">
                <v:shape id="_x0000_i1064" type="#_x0000_t75" style="width:13.65pt;height:19.15pt" o:ole="">
                  <v:imagedata r:id="rId84" o:title=""/>
                </v:shape>
                <o:OLEObject Type="Embed" ProgID="Equation.DSMT4" ShapeID="_x0000_i1064" DrawAspect="Content" ObjectID="_1733347998" r:id="rId85"/>
              </w:object>
            </w:r>
          </w:p>
        </w:tc>
        <w:tc>
          <w:tcPr>
            <w:tcW w:w="3119" w:type="dxa"/>
          </w:tcPr>
          <w:p w:rsidR="004E030D" w:rsidRDefault="00F855A9">
            <w:pPr>
              <w:spacing w:line="400" w:lineRule="exact"/>
              <w:textAlignment w:val="center"/>
              <w:rPr>
                <w:szCs w:val="21"/>
              </w:rPr>
            </w:pPr>
            <w:r>
              <w:rPr>
                <w:rFonts w:hint="eastAsia"/>
                <w:szCs w:val="21"/>
              </w:rPr>
              <w:t>遗忘门的偏置常数</w:t>
            </w:r>
          </w:p>
        </w:tc>
        <w:tc>
          <w:tcPr>
            <w:tcW w:w="1134" w:type="dxa"/>
          </w:tcPr>
          <w:p w:rsidR="004E030D" w:rsidRDefault="00F855A9">
            <w:pPr>
              <w:spacing w:line="400" w:lineRule="exact"/>
              <w:textAlignment w:val="center"/>
              <w:rPr>
                <w:position w:val="-4"/>
              </w:rPr>
            </w:pPr>
            <w:r>
              <w:rPr>
                <w:position w:val="-4"/>
              </w:rPr>
              <w:object w:dxaOrig="443" w:dyaOrig="383">
                <v:shape id="_x0000_i1065" type="#_x0000_t75" style="width:22.15pt;height:19.15pt" o:ole="">
                  <v:imagedata r:id="rId86" o:title=""/>
                </v:shape>
                <o:OLEObject Type="Embed" ProgID="Equation.DSMT4" ShapeID="_x0000_i1065" DrawAspect="Content" ObjectID="_1733347999" r:id="rId87"/>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66" type="#_x0000_t75" style="width:7.25pt;height:13.2pt" o:ole="">
                  <v:imagedata r:id="rId54" o:title=""/>
                </v:shape>
                <o:OLEObject Type="Embed" ProgID="Equation.DSMT4" ShapeID="_x0000_i1066" DrawAspect="Content" ObjectID="_1733348000" r:id="rId88"/>
              </w:object>
            </w:r>
            <w:r>
              <w:rPr>
                <w:rFonts w:hint="eastAsia"/>
                <w:szCs w:val="21"/>
              </w:rPr>
              <w:t>预测得到的内存利用率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24" w:dyaOrig="358">
                <v:shape id="_x0000_i1067" type="#_x0000_t75" style="width:16.2pt;height:17.9pt" o:ole="">
                  <v:imagedata r:id="rId89" o:title=""/>
                </v:shape>
                <o:OLEObject Type="Embed" ProgID="Equation.DSMT4" ShapeID="_x0000_i1067" DrawAspect="Content" ObjectID="_1733348001" r:id="rId90"/>
              </w:object>
            </w:r>
          </w:p>
        </w:tc>
        <w:tc>
          <w:tcPr>
            <w:tcW w:w="3119" w:type="dxa"/>
          </w:tcPr>
          <w:p w:rsidR="004E030D" w:rsidRDefault="00F855A9">
            <w:pPr>
              <w:spacing w:line="400" w:lineRule="exact"/>
              <w:textAlignment w:val="center"/>
              <w:rPr>
                <w:szCs w:val="21"/>
              </w:rPr>
            </w:pPr>
            <w:r>
              <w:rPr>
                <w:rFonts w:hint="eastAsia"/>
                <w:szCs w:val="21"/>
              </w:rPr>
              <w:t>输出门的权重矩阵</w:t>
            </w:r>
          </w:p>
        </w:tc>
        <w:tc>
          <w:tcPr>
            <w:tcW w:w="1134" w:type="dxa"/>
          </w:tcPr>
          <w:p w:rsidR="004E030D" w:rsidRDefault="00F855A9">
            <w:pPr>
              <w:spacing w:line="400" w:lineRule="exact"/>
              <w:textAlignment w:val="center"/>
              <w:rPr>
                <w:position w:val="-4"/>
              </w:rPr>
            </w:pPr>
            <w:r>
              <w:rPr>
                <w:position w:val="-4"/>
              </w:rPr>
              <w:object w:dxaOrig="418" w:dyaOrig="383">
                <v:shape id="_x0000_i1068" type="#_x0000_t75" style="width:20.9pt;height:19.15pt" o:ole="">
                  <v:imagedata r:id="rId91" o:title=""/>
                </v:shape>
                <o:OLEObject Type="Embed" ProgID="Equation.DSMT4" ShapeID="_x0000_i1068" DrawAspect="Content" ObjectID="_1733348002" r:id="rId92"/>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69" type="#_x0000_t75" style="width:7.25pt;height:13.2pt" o:ole="">
                  <v:imagedata r:id="rId54" o:title=""/>
                </v:shape>
                <o:OLEObject Type="Embed" ProgID="Equation.DSMT4" ShapeID="_x0000_i1069" DrawAspect="Content" ObjectID="_1733348003" r:id="rId93"/>
              </w:object>
            </w:r>
            <w:r>
              <w:rPr>
                <w:rFonts w:hint="eastAsia"/>
                <w:szCs w:val="21"/>
              </w:rPr>
              <w:t>预测得到的磁盘利用率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39" w:dyaOrig="358">
                <v:shape id="_x0000_i1070" type="#_x0000_t75" style="width:11.95pt;height:17.9pt" o:ole="">
                  <v:imagedata r:id="rId94" o:title=""/>
                </v:shape>
                <o:OLEObject Type="Embed" ProgID="Equation.DSMT4" ShapeID="_x0000_i1070" DrawAspect="Content" ObjectID="_1733348004" r:id="rId95"/>
              </w:object>
            </w:r>
          </w:p>
        </w:tc>
        <w:tc>
          <w:tcPr>
            <w:tcW w:w="3119" w:type="dxa"/>
          </w:tcPr>
          <w:p w:rsidR="004E030D" w:rsidRDefault="00F855A9">
            <w:pPr>
              <w:spacing w:line="400" w:lineRule="exact"/>
              <w:textAlignment w:val="center"/>
              <w:rPr>
                <w:szCs w:val="21"/>
              </w:rPr>
            </w:pPr>
            <w:r>
              <w:rPr>
                <w:rFonts w:hint="eastAsia"/>
                <w:szCs w:val="21"/>
              </w:rPr>
              <w:t>输出门的偏置常数</w:t>
            </w:r>
          </w:p>
        </w:tc>
        <w:tc>
          <w:tcPr>
            <w:tcW w:w="1134" w:type="dxa"/>
          </w:tcPr>
          <w:p w:rsidR="004E030D" w:rsidRDefault="00F855A9">
            <w:pPr>
              <w:spacing w:line="400" w:lineRule="exact"/>
              <w:textAlignment w:val="center"/>
              <w:rPr>
                <w:position w:val="-4"/>
              </w:rPr>
            </w:pPr>
            <w:r>
              <w:rPr>
                <w:position w:val="-4"/>
              </w:rPr>
              <w:object w:dxaOrig="400" w:dyaOrig="383">
                <v:shape id="_x0000_i1071" type="#_x0000_t75" style="width:20pt;height:19.15pt" o:ole="">
                  <v:imagedata r:id="rId96" o:title=""/>
                </v:shape>
                <o:OLEObject Type="Embed" ProgID="Equation.DSMT4" ShapeID="_x0000_i1071" DrawAspect="Content" ObjectID="_1733348005" r:id="rId97"/>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72" type="#_x0000_t75" style="width:7.25pt;height:13.2pt" o:ole="">
                  <v:imagedata r:id="rId54" o:title=""/>
                </v:shape>
                <o:OLEObject Type="Embed" ProgID="Equation.DSMT4" ShapeID="_x0000_i1072" DrawAspect="Content" ObjectID="_1733348006" r:id="rId98"/>
              </w:object>
            </w:r>
            <w:r>
              <w:rPr>
                <w:rFonts w:hint="eastAsia"/>
                <w:szCs w:val="21"/>
              </w:rPr>
              <w:t>预测得到的网络带宽占用率</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22" w:dyaOrig="264">
                <v:shape id="_x0000_i1073" type="#_x0000_t75" style="width:11.1pt;height:13.2pt" o:ole="">
                  <v:imagedata r:id="rId99" o:title=""/>
                </v:shape>
                <o:OLEObject Type="Embed" ProgID="Equation.DSMT4" ShapeID="_x0000_i1073" DrawAspect="Content" ObjectID="_1733348007" r:id="rId100"/>
              </w:object>
            </w:r>
          </w:p>
        </w:tc>
        <w:tc>
          <w:tcPr>
            <w:tcW w:w="3119" w:type="dxa"/>
          </w:tcPr>
          <w:p w:rsidR="004E030D" w:rsidRDefault="00F855A9">
            <w:pPr>
              <w:spacing w:line="400" w:lineRule="exact"/>
              <w:textAlignment w:val="center"/>
              <w:rPr>
                <w:szCs w:val="21"/>
              </w:rPr>
            </w:pPr>
            <w:r>
              <w:rPr>
                <w:rFonts w:hint="eastAsia"/>
                <w:szCs w:val="21"/>
              </w:rPr>
              <w:t>长时特征向量</w:t>
            </w:r>
          </w:p>
        </w:tc>
        <w:tc>
          <w:tcPr>
            <w:tcW w:w="1134" w:type="dxa"/>
          </w:tcPr>
          <w:p w:rsidR="004E030D" w:rsidRDefault="00F855A9">
            <w:pPr>
              <w:spacing w:line="400" w:lineRule="exact"/>
              <w:textAlignment w:val="center"/>
              <w:rPr>
                <w:position w:val="-4"/>
              </w:rPr>
            </w:pPr>
            <w:r>
              <w:rPr>
                <w:position w:val="-4"/>
              </w:rPr>
              <w:object w:dxaOrig="400" w:dyaOrig="358">
                <v:shape id="_x0000_i1074" type="#_x0000_t75" style="width:20pt;height:17.9pt" o:ole="">
                  <v:imagedata r:id="rId101" o:title=""/>
                </v:shape>
                <o:OLEObject Type="Embed" ProgID="Equation.DSMT4" ShapeID="_x0000_i1074" DrawAspect="Content" ObjectID="_1733348008" r:id="rId102"/>
              </w:object>
            </w:r>
          </w:p>
        </w:tc>
        <w:tc>
          <w:tcPr>
            <w:tcW w:w="3119" w:type="dxa"/>
          </w:tcPr>
          <w:p w:rsidR="004E030D" w:rsidRDefault="00F855A9">
            <w:pPr>
              <w:spacing w:line="400" w:lineRule="exact"/>
              <w:textAlignment w:val="center"/>
              <w:rPr>
                <w:szCs w:val="21"/>
              </w:rPr>
            </w:pPr>
            <w:r>
              <w:rPr>
                <w:rFonts w:hint="eastAsia"/>
                <w:szCs w:val="21"/>
              </w:rPr>
              <w:t>自响应实时负载因子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418" w:dyaOrig="383">
                <v:shape id="_x0000_i1075" type="#_x0000_t75" style="width:20.9pt;height:19.15pt" o:ole="">
                  <v:imagedata r:id="rId103" o:title=""/>
                </v:shape>
                <o:OLEObject Type="Embed" ProgID="Equation.DSMT4" ShapeID="_x0000_i1075" DrawAspect="Content" ObjectID="_1733348009" r:id="rId104"/>
              </w:object>
            </w:r>
          </w:p>
        </w:tc>
        <w:tc>
          <w:tcPr>
            <w:tcW w:w="3119" w:type="dxa"/>
          </w:tcPr>
          <w:p w:rsidR="004E030D" w:rsidRDefault="00F855A9">
            <w:pPr>
              <w:spacing w:line="400" w:lineRule="exact"/>
              <w:textAlignment w:val="center"/>
              <w:rPr>
                <w:szCs w:val="21"/>
              </w:rPr>
            </w:pPr>
            <w:r>
              <w:rPr>
                <w:rFonts w:hint="eastAsia"/>
                <w:szCs w:val="21"/>
              </w:rPr>
              <w:t>长短时融合特征向量</w:t>
            </w:r>
          </w:p>
        </w:tc>
        <w:tc>
          <w:tcPr>
            <w:tcW w:w="1134" w:type="dxa"/>
          </w:tcPr>
          <w:p w:rsidR="004E030D" w:rsidRDefault="00F855A9">
            <w:pPr>
              <w:spacing w:line="400" w:lineRule="exact"/>
              <w:textAlignment w:val="center"/>
              <w:rPr>
                <w:position w:val="-4"/>
              </w:rPr>
            </w:pPr>
            <w:r>
              <w:rPr>
                <w:position w:val="-4"/>
              </w:rPr>
              <w:object w:dxaOrig="596" w:dyaOrig="273">
                <v:shape id="_x0000_i1076" type="#_x0000_t75" style="width:29.8pt;height:13.65pt" o:ole="">
                  <v:imagedata r:id="rId105" o:title=""/>
                </v:shape>
                <o:OLEObject Type="Embed" ProgID="Equation.DSMT4" ShapeID="_x0000_i1076" DrawAspect="Content" ObjectID="_1733348010" r:id="rId106"/>
              </w:object>
            </w:r>
          </w:p>
        </w:tc>
        <w:tc>
          <w:tcPr>
            <w:tcW w:w="3119" w:type="dxa"/>
          </w:tcPr>
          <w:p w:rsidR="004E030D" w:rsidRDefault="00F855A9">
            <w:pPr>
              <w:spacing w:line="400" w:lineRule="exact"/>
              <w:textAlignment w:val="center"/>
              <w:rPr>
                <w:szCs w:val="21"/>
              </w:rPr>
            </w:pPr>
            <w:r>
              <w:rPr>
                <w:rFonts w:hint="eastAsia"/>
                <w:szCs w:val="21"/>
              </w:rPr>
              <w:t>服务器实时负载</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341" w:dyaOrig="358">
                <v:shape id="_x0000_i1077" type="#_x0000_t75" style="width:17.05pt;height:17.9pt" o:ole="">
                  <v:imagedata r:id="rId107" o:title=""/>
                </v:shape>
                <o:OLEObject Type="Embed" ProgID="Equation.DSMT4" ShapeID="_x0000_i1077" DrawAspect="Content" ObjectID="_1733348011" r:id="rId108"/>
              </w:object>
            </w:r>
          </w:p>
        </w:tc>
        <w:tc>
          <w:tcPr>
            <w:tcW w:w="3119" w:type="dxa"/>
          </w:tcPr>
          <w:p w:rsidR="004E030D" w:rsidRDefault="00F855A9">
            <w:pPr>
              <w:spacing w:line="400" w:lineRule="exact"/>
              <w:textAlignment w:val="center"/>
              <w:rPr>
                <w:szCs w:val="21"/>
              </w:rPr>
            </w:pPr>
            <w:r>
              <w:rPr>
                <w:rFonts w:hint="eastAsia"/>
                <w:szCs w:val="21"/>
              </w:rPr>
              <w:t>加权长短时融合特征向量</w:t>
            </w:r>
          </w:p>
        </w:tc>
        <w:tc>
          <w:tcPr>
            <w:tcW w:w="1134" w:type="dxa"/>
          </w:tcPr>
          <w:p w:rsidR="004E030D" w:rsidRDefault="00F855A9">
            <w:pPr>
              <w:spacing w:line="400" w:lineRule="exact"/>
              <w:textAlignment w:val="center"/>
              <w:rPr>
                <w:position w:val="-4"/>
              </w:rPr>
            </w:pPr>
            <w:r>
              <w:rPr>
                <w:position w:val="-4"/>
              </w:rPr>
              <w:object w:dxaOrig="920" w:dyaOrig="256">
                <v:shape id="_x0000_i1078" type="#_x0000_t75" style="width:46pt;height:12.8pt" o:ole="">
                  <v:imagedata r:id="rId109" o:title=""/>
                </v:shape>
                <o:OLEObject Type="Embed" ProgID="Equation.DSMT4" ShapeID="_x0000_i1078" DrawAspect="Content" ObjectID="_1733348012" r:id="rId110"/>
              </w:object>
            </w:r>
          </w:p>
        </w:tc>
        <w:tc>
          <w:tcPr>
            <w:tcW w:w="3119" w:type="dxa"/>
          </w:tcPr>
          <w:p w:rsidR="004E030D" w:rsidRDefault="00F855A9">
            <w:pPr>
              <w:spacing w:line="400" w:lineRule="exact"/>
              <w:textAlignment w:val="center"/>
              <w:rPr>
                <w:szCs w:val="21"/>
              </w:rPr>
            </w:pPr>
            <w:r>
              <w:rPr>
                <w:rFonts w:hint="eastAsia"/>
                <w:szCs w:val="21"/>
              </w:rPr>
              <w:t>负载上限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73" w:dyaOrig="358">
                <v:shape id="_x0000_i1079" type="#_x0000_t75" style="width:13.65pt;height:17.9pt" o:ole="">
                  <v:imagedata r:id="rId111" o:title=""/>
                </v:shape>
                <o:OLEObject Type="Embed" ProgID="Equation.DSMT4" ShapeID="_x0000_i1079" DrawAspect="Content" ObjectID="_1733348013" r:id="rId112"/>
              </w:object>
            </w:r>
          </w:p>
        </w:tc>
        <w:tc>
          <w:tcPr>
            <w:tcW w:w="3119" w:type="dxa"/>
          </w:tcPr>
          <w:p w:rsidR="004E030D" w:rsidRDefault="00F855A9">
            <w:pPr>
              <w:spacing w:line="400" w:lineRule="exact"/>
              <w:textAlignment w:val="center"/>
              <w:rPr>
                <w:szCs w:val="21"/>
              </w:rPr>
            </w:pPr>
            <w:r>
              <w:rPr>
                <w:rFonts w:hint="eastAsia"/>
                <w:szCs w:val="21"/>
              </w:rPr>
              <w:t>注意力向量</w:t>
            </w:r>
          </w:p>
        </w:tc>
        <w:tc>
          <w:tcPr>
            <w:tcW w:w="1134" w:type="dxa"/>
          </w:tcPr>
          <w:p w:rsidR="004E030D" w:rsidRDefault="00F855A9">
            <w:pPr>
              <w:spacing w:line="400" w:lineRule="exact"/>
              <w:textAlignment w:val="center"/>
              <w:rPr>
                <w:position w:val="-4"/>
              </w:rPr>
            </w:pPr>
            <w:r>
              <w:rPr>
                <w:position w:val="-4"/>
              </w:rPr>
              <w:object w:dxaOrig="920" w:dyaOrig="264">
                <v:shape id="_x0000_i1080" type="#_x0000_t75" style="width:46pt;height:13.2pt" o:ole="">
                  <v:imagedata r:id="rId113" o:title=""/>
                </v:shape>
                <o:OLEObject Type="Embed" ProgID="Equation.DSMT4" ShapeID="_x0000_i1080" DrawAspect="Content" ObjectID="_1733348014" r:id="rId114"/>
              </w:object>
            </w:r>
          </w:p>
        </w:tc>
        <w:tc>
          <w:tcPr>
            <w:tcW w:w="3119" w:type="dxa"/>
          </w:tcPr>
          <w:p w:rsidR="004E030D" w:rsidRDefault="00F855A9">
            <w:pPr>
              <w:spacing w:line="400" w:lineRule="exact"/>
              <w:textAlignment w:val="center"/>
              <w:rPr>
                <w:szCs w:val="21"/>
              </w:rPr>
            </w:pPr>
            <w:r>
              <w:rPr>
                <w:rFonts w:hint="eastAsia"/>
                <w:szCs w:val="21"/>
              </w:rPr>
              <w:t>负载下限</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64" w:dyaOrig="383">
                <v:shape id="_x0000_i1081" type="#_x0000_t75" style="width:13.2pt;height:19.15pt" o:ole="">
                  <v:imagedata r:id="rId115" o:title=""/>
                </v:shape>
                <o:OLEObject Type="Embed" ProgID="Equation.DSMT4" ShapeID="_x0000_i1081" DrawAspect="Content" ObjectID="_1733348015" r:id="rId116"/>
              </w:object>
            </w:r>
          </w:p>
        </w:tc>
        <w:tc>
          <w:tcPr>
            <w:tcW w:w="3119" w:type="dxa"/>
          </w:tcPr>
          <w:p w:rsidR="004E030D" w:rsidRDefault="00F855A9">
            <w:pPr>
              <w:spacing w:line="400" w:lineRule="exact"/>
              <w:textAlignment w:val="center"/>
              <w:rPr>
                <w:szCs w:val="21"/>
              </w:rPr>
            </w:pPr>
            <w:r>
              <w:rPr>
                <w:rFonts w:hint="eastAsia"/>
                <w:szCs w:val="21"/>
              </w:rPr>
              <w:t>隐藏状态</w:t>
            </w:r>
          </w:p>
        </w:tc>
        <w:tc>
          <w:tcPr>
            <w:tcW w:w="1134" w:type="dxa"/>
          </w:tcPr>
          <w:p w:rsidR="004E030D" w:rsidRDefault="00F855A9">
            <w:pPr>
              <w:spacing w:line="400" w:lineRule="exact"/>
              <w:textAlignment w:val="center"/>
              <w:rPr>
                <w:position w:val="-4"/>
              </w:rPr>
            </w:pPr>
            <w:r>
              <w:rPr>
                <w:position w:val="-4"/>
              </w:rPr>
              <w:object w:dxaOrig="196" w:dyaOrig="222">
                <v:shape id="_x0000_i1082" type="#_x0000_t75" style="width:9.8pt;height:11.1pt" o:ole="">
                  <v:imagedata r:id="rId117" o:title=""/>
                </v:shape>
                <o:OLEObject Type="Embed" ProgID="Equation.DSMT4" ShapeID="_x0000_i1082" DrawAspect="Content" ObjectID="_1733348016" r:id="rId118"/>
              </w:object>
            </w:r>
          </w:p>
        </w:tc>
        <w:tc>
          <w:tcPr>
            <w:tcW w:w="3119" w:type="dxa"/>
          </w:tcPr>
          <w:p w:rsidR="004E030D" w:rsidRDefault="00F855A9">
            <w:pPr>
              <w:spacing w:line="400" w:lineRule="exact"/>
              <w:textAlignment w:val="center"/>
              <w:rPr>
                <w:szCs w:val="21"/>
              </w:rPr>
            </w:pPr>
            <w:r>
              <w:rPr>
                <w:rFonts w:hint="eastAsia"/>
                <w:szCs w:val="21"/>
              </w:rPr>
              <w:t>负载的均方差</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264" w:dyaOrig="264">
                <v:shape id="_x0000_i1083" type="#_x0000_t75" style="width:13.2pt;height:13.2pt" o:ole="">
                  <v:imagedata r:id="rId119" o:title=""/>
                </v:shape>
                <o:OLEObject Type="Embed" ProgID="Equation.DSMT4" ShapeID="_x0000_i1083" DrawAspect="Content" ObjectID="_1733348017" r:id="rId120"/>
              </w:object>
            </w:r>
          </w:p>
        </w:tc>
        <w:tc>
          <w:tcPr>
            <w:tcW w:w="3119" w:type="dxa"/>
          </w:tcPr>
          <w:p w:rsidR="004E030D" w:rsidRDefault="00F855A9">
            <w:pPr>
              <w:spacing w:line="400" w:lineRule="exact"/>
              <w:textAlignment w:val="center"/>
              <w:rPr>
                <w:szCs w:val="21"/>
              </w:rPr>
            </w:pPr>
            <w:r>
              <w:rPr>
                <w:rFonts w:hint="eastAsia"/>
                <w:szCs w:val="21"/>
              </w:rPr>
              <w:t>解码向量</w:t>
            </w:r>
          </w:p>
        </w:tc>
        <w:tc>
          <w:tcPr>
            <w:tcW w:w="1134" w:type="dxa"/>
          </w:tcPr>
          <w:p w:rsidR="004E030D" w:rsidRDefault="00F855A9">
            <w:pPr>
              <w:spacing w:line="400" w:lineRule="exact"/>
              <w:textAlignment w:val="center"/>
              <w:rPr>
                <w:position w:val="-4"/>
              </w:rPr>
            </w:pPr>
            <w:r>
              <w:rPr>
                <w:position w:val="-4"/>
              </w:rPr>
              <w:object w:dxaOrig="418" w:dyaOrig="383">
                <v:shape id="_x0000_i1084" type="#_x0000_t75" style="width:20.9pt;height:19.15pt" o:ole="">
                  <v:imagedata r:id="rId121" o:title=""/>
                </v:shape>
                <o:OLEObject Type="Embed" ProgID="Equation.DSMT4" ShapeID="_x0000_i1084" DrawAspect="Content" ObjectID="_1733348018" r:id="rId122"/>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85" type="#_x0000_t75" style="width:7.25pt;height:13.2pt" o:ole="">
                  <v:imagedata r:id="rId123" o:title=""/>
                </v:shape>
                <o:OLEObject Type="Embed" ProgID="Equation.DSMT4" ShapeID="_x0000_i1085" DrawAspect="Content" ObjectID="_1733348019" r:id="rId124"/>
              </w:object>
            </w:r>
            <w:r>
              <w:rPr>
                <w:rFonts w:hint="eastAsia"/>
                <w:szCs w:val="21"/>
              </w:rPr>
              <w:t>的实时负载</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443" w:dyaOrig="358">
                <v:shape id="_x0000_i1086" type="#_x0000_t75" style="width:22.15pt;height:17.9pt" o:ole="">
                  <v:imagedata r:id="rId125" o:title=""/>
                </v:shape>
                <o:OLEObject Type="Embed" ProgID="Equation.DSMT4" ShapeID="_x0000_i1086" DrawAspect="Content" ObjectID="_1733348020" r:id="rId126"/>
              </w:object>
            </w:r>
          </w:p>
        </w:tc>
        <w:tc>
          <w:tcPr>
            <w:tcW w:w="3119" w:type="dxa"/>
          </w:tcPr>
          <w:p w:rsidR="004E030D" w:rsidRDefault="00F855A9">
            <w:pPr>
              <w:spacing w:line="400" w:lineRule="exact"/>
              <w:textAlignment w:val="center"/>
              <w:rPr>
                <w:szCs w:val="21"/>
              </w:rPr>
            </w:pPr>
            <w:r>
              <w:rPr>
                <w:rFonts w:hint="eastAsia"/>
                <w:szCs w:val="21"/>
              </w:rPr>
              <w:t>服务器资源占用因子</w:t>
            </w:r>
          </w:p>
        </w:tc>
        <w:tc>
          <w:tcPr>
            <w:tcW w:w="1134" w:type="dxa"/>
          </w:tcPr>
          <w:p w:rsidR="004E030D" w:rsidRDefault="00F855A9">
            <w:pPr>
              <w:spacing w:line="400" w:lineRule="exact"/>
              <w:textAlignment w:val="center"/>
              <w:rPr>
                <w:position w:val="-4"/>
              </w:rPr>
            </w:pPr>
            <w:r>
              <w:rPr>
                <w:position w:val="-4"/>
              </w:rPr>
              <w:object w:dxaOrig="426" w:dyaOrig="307">
                <v:shape id="_x0000_i1087" type="#_x0000_t75" style="width:21.3pt;height:15.35pt" o:ole="">
                  <v:imagedata r:id="rId127" o:title=""/>
                </v:shape>
                <o:OLEObject Type="Embed" ProgID="Equation.DSMT4" ShapeID="_x0000_i1087" DrawAspect="Content" ObjectID="_1733348021" r:id="rId128"/>
              </w:object>
            </w:r>
          </w:p>
        </w:tc>
        <w:tc>
          <w:tcPr>
            <w:tcW w:w="3119" w:type="dxa"/>
          </w:tcPr>
          <w:p w:rsidR="004E030D" w:rsidRDefault="00F855A9">
            <w:pPr>
              <w:spacing w:line="400" w:lineRule="exact"/>
              <w:textAlignment w:val="center"/>
              <w:rPr>
                <w:szCs w:val="21"/>
              </w:rPr>
            </w:pPr>
            <w:r>
              <w:rPr>
                <w:rFonts w:hint="eastAsia"/>
                <w:szCs w:val="21"/>
              </w:rPr>
              <w:t>平均实时负载</w:t>
            </w:r>
          </w:p>
        </w:tc>
      </w:tr>
      <w:tr w:rsidR="004E030D">
        <w:trPr>
          <w:trHeight w:hRule="exact" w:val="397"/>
          <w:jc w:val="center"/>
        </w:trPr>
        <w:tc>
          <w:tcPr>
            <w:tcW w:w="1134" w:type="dxa"/>
          </w:tcPr>
          <w:p w:rsidR="004E030D" w:rsidRDefault="00F855A9">
            <w:pPr>
              <w:spacing w:line="400" w:lineRule="exact"/>
              <w:textAlignment w:val="center"/>
              <w:rPr>
                <w:position w:val="-4"/>
              </w:rPr>
            </w:pPr>
            <w:r>
              <w:rPr>
                <w:position w:val="-4"/>
              </w:rPr>
              <w:object w:dxaOrig="443" w:dyaOrig="383">
                <v:shape id="_x0000_i1088" type="#_x0000_t75" style="width:22.15pt;height:19.15pt" o:ole="">
                  <v:imagedata r:id="rId129" o:title=""/>
                </v:shape>
                <o:OLEObject Type="Embed" ProgID="Equation.DSMT4" ShapeID="_x0000_i1088" DrawAspect="Content" ObjectID="_1733348022" r:id="rId130"/>
              </w:object>
            </w:r>
          </w:p>
        </w:tc>
        <w:tc>
          <w:tcPr>
            <w:tcW w:w="3119" w:type="dxa"/>
          </w:tcPr>
          <w:p w:rsidR="004E030D" w:rsidRDefault="00F855A9">
            <w:pPr>
              <w:spacing w:line="400" w:lineRule="exact"/>
              <w:textAlignment w:val="center"/>
              <w:rPr>
                <w:szCs w:val="21"/>
              </w:rPr>
            </w:pPr>
            <w:r>
              <w:rPr>
                <w:rFonts w:hint="eastAsia"/>
                <w:szCs w:val="21"/>
              </w:rPr>
              <w:t>平均</w:t>
            </w:r>
            <w:r>
              <w:rPr>
                <w:rFonts w:hint="eastAsia"/>
                <w:szCs w:val="21"/>
              </w:rPr>
              <w:t>CPU</w:t>
            </w:r>
            <w:r>
              <w:rPr>
                <w:rFonts w:hint="eastAsia"/>
                <w:szCs w:val="21"/>
              </w:rPr>
              <w:t>频率</w:t>
            </w:r>
          </w:p>
        </w:tc>
        <w:tc>
          <w:tcPr>
            <w:tcW w:w="1134" w:type="dxa"/>
          </w:tcPr>
          <w:p w:rsidR="004E030D" w:rsidRDefault="00F855A9">
            <w:pPr>
              <w:spacing w:line="400" w:lineRule="exact"/>
              <w:textAlignment w:val="center"/>
              <w:rPr>
                <w:position w:val="-4"/>
              </w:rPr>
            </w:pPr>
            <w:r>
              <w:rPr>
                <w:position w:val="-4"/>
              </w:rPr>
              <w:object w:dxaOrig="264" w:dyaOrig="358">
                <v:shape id="_x0000_i1089" type="#_x0000_t75" style="width:13.2pt;height:17.9pt" o:ole="">
                  <v:imagedata r:id="rId131" o:title=""/>
                </v:shape>
                <o:OLEObject Type="Embed" ProgID="Equation.DSMT4" ShapeID="_x0000_i1089" DrawAspect="Content" ObjectID="_1733348023" r:id="rId132"/>
              </w:object>
            </w:r>
          </w:p>
        </w:tc>
        <w:tc>
          <w:tcPr>
            <w:tcW w:w="3119" w:type="dxa"/>
          </w:tcPr>
          <w:p w:rsidR="004E030D" w:rsidRDefault="00F855A9">
            <w:pPr>
              <w:spacing w:line="400" w:lineRule="exact"/>
              <w:textAlignment w:val="center"/>
              <w:rPr>
                <w:szCs w:val="21"/>
              </w:rPr>
            </w:pPr>
            <w:r>
              <w:rPr>
                <w:rFonts w:hint="eastAsia"/>
                <w:szCs w:val="21"/>
              </w:rPr>
              <w:t>服务器</w:t>
            </w:r>
            <w:r>
              <w:rPr>
                <w:szCs w:val="21"/>
              </w:rPr>
              <w:object w:dxaOrig="145" w:dyaOrig="264">
                <v:shape id="_x0000_i1090" type="#_x0000_t75" style="width:7.25pt;height:13.2pt" o:ole="">
                  <v:imagedata r:id="rId54" o:title=""/>
                </v:shape>
                <o:OLEObject Type="Embed" ProgID="Equation.DSMT4" ShapeID="_x0000_i1090" DrawAspect="Content" ObjectID="_1733348024" r:id="rId133"/>
              </w:object>
            </w:r>
            <w:r>
              <w:rPr>
                <w:rFonts w:hint="eastAsia"/>
                <w:szCs w:val="21"/>
              </w:rPr>
              <w:t>的综合权值</w:t>
            </w:r>
          </w:p>
        </w:tc>
      </w:tr>
    </w:tbl>
    <w:p w:rsidR="004E030D" w:rsidRDefault="00F855A9">
      <w:pPr>
        <w:rPr>
          <w:rFonts w:ascii="Times New Roman" w:hAnsi="Times New Roman"/>
        </w:rPr>
      </w:pPr>
      <w:r>
        <w:rPr>
          <w:rFonts w:ascii="Times New Roman" w:hAnsi="Times New Roman"/>
        </w:rPr>
        <w:br w:type="page"/>
      </w:r>
    </w:p>
    <w:p w:rsidR="004E030D" w:rsidRDefault="00F855A9">
      <w:pPr>
        <w:jc w:val="center"/>
        <w:outlineLvl w:val="0"/>
        <w:rPr>
          <w:rFonts w:ascii="黑体" w:eastAsia="黑体" w:hAnsi="黑体"/>
          <w:sz w:val="30"/>
          <w:szCs w:val="30"/>
        </w:rPr>
      </w:pPr>
      <w:bookmarkStart w:id="11" w:name="_Toc122729943"/>
      <w:r>
        <w:rPr>
          <w:rFonts w:ascii="黑体" w:eastAsia="黑体" w:hAnsi="黑体" w:hint="eastAsia"/>
          <w:sz w:val="30"/>
          <w:szCs w:val="30"/>
        </w:rPr>
        <w:lastRenderedPageBreak/>
        <w:t>缩略词</w:t>
      </w:r>
      <w:bookmarkEnd w:id="11"/>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8"/>
        <w:gridCol w:w="4507"/>
        <w:gridCol w:w="2540"/>
      </w:tblGrid>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缩略词</w:t>
            </w:r>
          </w:p>
        </w:tc>
        <w:tc>
          <w:tcPr>
            <w:tcW w:w="4507" w:type="dxa"/>
          </w:tcPr>
          <w:p w:rsidR="004E030D" w:rsidRDefault="00F855A9">
            <w:pPr>
              <w:spacing w:line="400" w:lineRule="exact"/>
              <w:jc w:val="center"/>
              <w:textAlignment w:val="center"/>
              <w:rPr>
                <w:szCs w:val="21"/>
              </w:rPr>
            </w:pPr>
            <w:r>
              <w:rPr>
                <w:rFonts w:hint="eastAsia"/>
                <w:szCs w:val="21"/>
              </w:rPr>
              <w:t>英文全称</w:t>
            </w:r>
          </w:p>
        </w:tc>
        <w:tc>
          <w:tcPr>
            <w:tcW w:w="2540" w:type="dxa"/>
          </w:tcPr>
          <w:p w:rsidR="004E030D" w:rsidRDefault="00F855A9">
            <w:pPr>
              <w:spacing w:line="400" w:lineRule="exact"/>
              <w:jc w:val="center"/>
              <w:textAlignment w:val="center"/>
              <w:rPr>
                <w:szCs w:val="21"/>
              </w:rPr>
            </w:pPr>
            <w:r>
              <w:rPr>
                <w:rFonts w:hint="eastAsia"/>
                <w:szCs w:val="21"/>
              </w:rPr>
              <w:t>中文全称</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bCs/>
                <w:szCs w:val="21"/>
              </w:rPr>
              <w:t>SVM</w:t>
            </w:r>
          </w:p>
        </w:tc>
        <w:tc>
          <w:tcPr>
            <w:tcW w:w="4507" w:type="dxa"/>
          </w:tcPr>
          <w:p w:rsidR="004E030D" w:rsidRDefault="00F855A9">
            <w:pPr>
              <w:spacing w:line="400" w:lineRule="exact"/>
              <w:jc w:val="center"/>
              <w:textAlignment w:val="center"/>
              <w:rPr>
                <w:szCs w:val="21"/>
              </w:rPr>
            </w:pPr>
            <w:r>
              <w:rPr>
                <w:rFonts w:hint="eastAsia"/>
                <w:szCs w:val="21"/>
              </w:rPr>
              <w:t>Support Vector Machine</w:t>
            </w:r>
          </w:p>
        </w:tc>
        <w:tc>
          <w:tcPr>
            <w:tcW w:w="2540" w:type="dxa"/>
          </w:tcPr>
          <w:p w:rsidR="004E030D" w:rsidRDefault="00F855A9">
            <w:pPr>
              <w:spacing w:line="400" w:lineRule="exact"/>
              <w:jc w:val="center"/>
              <w:textAlignment w:val="center"/>
              <w:rPr>
                <w:szCs w:val="21"/>
              </w:rPr>
            </w:pPr>
            <w:r>
              <w:rPr>
                <w:rFonts w:hint="eastAsia"/>
                <w:szCs w:val="21"/>
              </w:rPr>
              <w:t>支持</w:t>
            </w:r>
            <w:proofErr w:type="gramStart"/>
            <w:r>
              <w:rPr>
                <w:rFonts w:hint="eastAsia"/>
                <w:szCs w:val="21"/>
              </w:rPr>
              <w:t>向量机</w:t>
            </w:r>
            <w:proofErr w:type="gramEnd"/>
          </w:p>
        </w:tc>
      </w:tr>
      <w:tr w:rsidR="004E030D">
        <w:trPr>
          <w:trHeight w:hRule="exact" w:val="397"/>
          <w:jc w:val="center"/>
        </w:trPr>
        <w:tc>
          <w:tcPr>
            <w:tcW w:w="1458" w:type="dxa"/>
          </w:tcPr>
          <w:p w:rsidR="004E030D" w:rsidRDefault="00F855A9">
            <w:pPr>
              <w:spacing w:line="400" w:lineRule="exact"/>
              <w:jc w:val="center"/>
              <w:textAlignment w:val="center"/>
              <w:rPr>
                <w:bCs/>
                <w:szCs w:val="21"/>
              </w:rPr>
            </w:pPr>
            <w:r>
              <w:rPr>
                <w:rFonts w:hint="eastAsia"/>
                <w:bCs/>
                <w:szCs w:val="21"/>
              </w:rPr>
              <w:t>SVR</w:t>
            </w:r>
          </w:p>
        </w:tc>
        <w:tc>
          <w:tcPr>
            <w:tcW w:w="4507" w:type="dxa"/>
          </w:tcPr>
          <w:p w:rsidR="004E030D" w:rsidRDefault="00F855A9">
            <w:pPr>
              <w:spacing w:line="400" w:lineRule="exact"/>
              <w:jc w:val="center"/>
              <w:textAlignment w:val="center"/>
              <w:rPr>
                <w:szCs w:val="21"/>
              </w:rPr>
            </w:pPr>
            <w:r>
              <w:rPr>
                <w:rFonts w:hint="eastAsia"/>
                <w:szCs w:val="21"/>
              </w:rPr>
              <w:t>Support Vector Regression</w:t>
            </w:r>
          </w:p>
        </w:tc>
        <w:tc>
          <w:tcPr>
            <w:tcW w:w="2540" w:type="dxa"/>
          </w:tcPr>
          <w:p w:rsidR="004E030D" w:rsidRDefault="00F855A9">
            <w:pPr>
              <w:spacing w:line="400" w:lineRule="exact"/>
              <w:jc w:val="center"/>
              <w:textAlignment w:val="center"/>
              <w:rPr>
                <w:szCs w:val="21"/>
              </w:rPr>
            </w:pPr>
            <w:r>
              <w:rPr>
                <w:rFonts w:hint="eastAsia"/>
                <w:szCs w:val="21"/>
              </w:rPr>
              <w:t>支持向量回归</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bCs/>
                <w:szCs w:val="21"/>
              </w:rPr>
              <w:t>ANN</w:t>
            </w:r>
          </w:p>
        </w:tc>
        <w:tc>
          <w:tcPr>
            <w:tcW w:w="4507" w:type="dxa"/>
          </w:tcPr>
          <w:p w:rsidR="004E030D" w:rsidRDefault="00F855A9">
            <w:pPr>
              <w:spacing w:line="400" w:lineRule="exact"/>
              <w:jc w:val="center"/>
              <w:textAlignment w:val="center"/>
              <w:rPr>
                <w:szCs w:val="21"/>
              </w:rPr>
            </w:pPr>
            <w:r>
              <w:rPr>
                <w:rFonts w:hint="eastAsia"/>
                <w:szCs w:val="21"/>
              </w:rPr>
              <w:t>Artificial Neural Network</w:t>
            </w:r>
          </w:p>
        </w:tc>
        <w:tc>
          <w:tcPr>
            <w:tcW w:w="2540" w:type="dxa"/>
          </w:tcPr>
          <w:p w:rsidR="004E030D" w:rsidRDefault="00F855A9">
            <w:pPr>
              <w:spacing w:line="400" w:lineRule="exact"/>
              <w:jc w:val="center"/>
              <w:textAlignment w:val="center"/>
              <w:rPr>
                <w:szCs w:val="21"/>
              </w:rPr>
            </w:pPr>
            <w:r>
              <w:rPr>
                <w:rFonts w:hint="eastAsia"/>
                <w:bCs/>
                <w:szCs w:val="21"/>
              </w:rPr>
              <w:t>人工神经网络</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LSTM</w:t>
            </w:r>
          </w:p>
        </w:tc>
        <w:tc>
          <w:tcPr>
            <w:tcW w:w="4507" w:type="dxa"/>
          </w:tcPr>
          <w:p w:rsidR="004E030D" w:rsidRDefault="00F855A9">
            <w:pPr>
              <w:spacing w:line="400" w:lineRule="exact"/>
              <w:jc w:val="center"/>
              <w:textAlignment w:val="center"/>
              <w:rPr>
                <w:szCs w:val="21"/>
              </w:rPr>
            </w:pPr>
            <w:r>
              <w:rPr>
                <w:szCs w:val="21"/>
              </w:rPr>
              <w:t xml:space="preserve">Long </w:t>
            </w:r>
            <w:proofErr w:type="gramStart"/>
            <w:r>
              <w:rPr>
                <w:szCs w:val="21"/>
              </w:rPr>
              <w:t>Short Term</w:t>
            </w:r>
            <w:proofErr w:type="gramEnd"/>
            <w:r>
              <w:rPr>
                <w:szCs w:val="21"/>
              </w:rPr>
              <w:t xml:space="preserve"> Memory</w:t>
            </w:r>
          </w:p>
        </w:tc>
        <w:tc>
          <w:tcPr>
            <w:tcW w:w="2540" w:type="dxa"/>
          </w:tcPr>
          <w:p w:rsidR="004E030D" w:rsidRDefault="00F855A9">
            <w:pPr>
              <w:spacing w:line="400" w:lineRule="exact"/>
              <w:jc w:val="center"/>
              <w:textAlignment w:val="center"/>
              <w:rPr>
                <w:szCs w:val="21"/>
              </w:rPr>
            </w:pPr>
            <w:r>
              <w:rPr>
                <w:szCs w:val="21"/>
              </w:rPr>
              <w:t>长短期记忆网络</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RNN</w:t>
            </w:r>
          </w:p>
        </w:tc>
        <w:tc>
          <w:tcPr>
            <w:tcW w:w="4507" w:type="dxa"/>
          </w:tcPr>
          <w:p w:rsidR="004E030D" w:rsidRDefault="00F855A9">
            <w:pPr>
              <w:spacing w:line="400" w:lineRule="exact"/>
              <w:jc w:val="center"/>
              <w:textAlignment w:val="center"/>
              <w:rPr>
                <w:szCs w:val="21"/>
              </w:rPr>
            </w:pPr>
            <w:r>
              <w:rPr>
                <w:szCs w:val="21"/>
              </w:rPr>
              <w:t>Recurrent Neural Networks</w:t>
            </w:r>
          </w:p>
        </w:tc>
        <w:tc>
          <w:tcPr>
            <w:tcW w:w="2540" w:type="dxa"/>
          </w:tcPr>
          <w:p w:rsidR="004E030D" w:rsidRDefault="00F855A9">
            <w:pPr>
              <w:spacing w:line="400" w:lineRule="exact"/>
              <w:jc w:val="center"/>
              <w:textAlignment w:val="center"/>
              <w:rPr>
                <w:szCs w:val="21"/>
              </w:rPr>
            </w:pPr>
            <w:r>
              <w:rPr>
                <w:rFonts w:hint="eastAsia"/>
                <w:szCs w:val="21"/>
              </w:rPr>
              <w:t>循环神经网络</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GRU</w:t>
            </w:r>
          </w:p>
        </w:tc>
        <w:tc>
          <w:tcPr>
            <w:tcW w:w="4507" w:type="dxa"/>
          </w:tcPr>
          <w:p w:rsidR="004E030D" w:rsidRDefault="00F855A9">
            <w:pPr>
              <w:spacing w:line="400" w:lineRule="exact"/>
              <w:jc w:val="center"/>
              <w:textAlignment w:val="center"/>
              <w:rPr>
                <w:szCs w:val="21"/>
              </w:rPr>
            </w:pPr>
            <w:r>
              <w:rPr>
                <w:szCs w:val="21"/>
              </w:rPr>
              <w:t>Gated Recurrent Unit</w:t>
            </w:r>
          </w:p>
        </w:tc>
        <w:tc>
          <w:tcPr>
            <w:tcW w:w="2540" w:type="dxa"/>
          </w:tcPr>
          <w:p w:rsidR="004E030D" w:rsidRDefault="00F855A9">
            <w:pPr>
              <w:spacing w:line="400" w:lineRule="exact"/>
              <w:jc w:val="center"/>
              <w:textAlignment w:val="center"/>
              <w:rPr>
                <w:szCs w:val="21"/>
              </w:rPr>
            </w:pPr>
            <w:r>
              <w:rPr>
                <w:rFonts w:hint="eastAsia"/>
                <w:szCs w:val="21"/>
              </w:rPr>
              <w:t>门控循环单元</w:t>
            </w:r>
          </w:p>
        </w:tc>
      </w:tr>
      <w:tr w:rsidR="004E030D">
        <w:trPr>
          <w:trHeight w:hRule="exact" w:val="397"/>
          <w:jc w:val="center"/>
        </w:trPr>
        <w:tc>
          <w:tcPr>
            <w:tcW w:w="1458" w:type="dxa"/>
          </w:tcPr>
          <w:p w:rsidR="004E030D" w:rsidRDefault="00F855A9">
            <w:pPr>
              <w:spacing w:line="400" w:lineRule="exact"/>
              <w:jc w:val="center"/>
              <w:textAlignment w:val="center"/>
            </w:pPr>
            <w:r>
              <w:rPr>
                <w:rFonts w:hint="eastAsia"/>
              </w:rPr>
              <w:t>FCN</w:t>
            </w:r>
          </w:p>
        </w:tc>
        <w:tc>
          <w:tcPr>
            <w:tcW w:w="4507" w:type="dxa"/>
          </w:tcPr>
          <w:p w:rsidR="004E030D" w:rsidRDefault="00F855A9">
            <w:pPr>
              <w:spacing w:line="400" w:lineRule="exact"/>
              <w:jc w:val="center"/>
              <w:textAlignment w:val="center"/>
              <w:rPr>
                <w:szCs w:val="21"/>
              </w:rPr>
            </w:pPr>
            <w:r>
              <w:rPr>
                <w:rFonts w:hint="eastAsia"/>
                <w:szCs w:val="21"/>
              </w:rPr>
              <w:t>Fully Convolutional Network</w:t>
            </w:r>
          </w:p>
        </w:tc>
        <w:tc>
          <w:tcPr>
            <w:tcW w:w="2540" w:type="dxa"/>
          </w:tcPr>
          <w:p w:rsidR="004E030D" w:rsidRDefault="00F855A9">
            <w:pPr>
              <w:spacing w:line="400" w:lineRule="exact"/>
              <w:jc w:val="center"/>
              <w:textAlignment w:val="center"/>
              <w:rPr>
                <w:szCs w:val="21"/>
              </w:rPr>
            </w:pPr>
            <w:r>
              <w:rPr>
                <w:rFonts w:hint="eastAsia"/>
                <w:szCs w:val="21"/>
              </w:rPr>
              <w:t>全卷积网络</w:t>
            </w:r>
          </w:p>
          <w:p w:rsidR="004E030D" w:rsidRDefault="004E030D">
            <w:pPr>
              <w:spacing w:line="400" w:lineRule="exact"/>
              <w:jc w:val="center"/>
              <w:textAlignment w:val="center"/>
              <w:rPr>
                <w:szCs w:val="21"/>
              </w:rPr>
            </w:pPr>
          </w:p>
        </w:tc>
      </w:tr>
      <w:tr w:rsidR="004E030D">
        <w:trPr>
          <w:trHeight w:hRule="exact" w:val="397"/>
          <w:jc w:val="center"/>
        </w:trPr>
        <w:tc>
          <w:tcPr>
            <w:tcW w:w="1458" w:type="dxa"/>
          </w:tcPr>
          <w:p w:rsidR="004E030D" w:rsidRDefault="00F855A9">
            <w:pPr>
              <w:spacing w:line="400" w:lineRule="exact"/>
              <w:jc w:val="center"/>
              <w:textAlignment w:val="center"/>
            </w:pPr>
            <w:r>
              <w:rPr>
                <w:rFonts w:hint="eastAsia"/>
              </w:rPr>
              <w:t>1D FCN</w:t>
            </w:r>
          </w:p>
        </w:tc>
        <w:tc>
          <w:tcPr>
            <w:tcW w:w="4507" w:type="dxa"/>
          </w:tcPr>
          <w:p w:rsidR="004E030D" w:rsidRDefault="00F855A9">
            <w:pPr>
              <w:spacing w:line="400" w:lineRule="exact"/>
              <w:jc w:val="center"/>
              <w:textAlignment w:val="center"/>
              <w:rPr>
                <w:szCs w:val="21"/>
              </w:rPr>
            </w:pPr>
            <w:r>
              <w:rPr>
                <w:rFonts w:hint="eastAsia"/>
                <w:szCs w:val="21"/>
              </w:rPr>
              <w:t>1D-Fully Convolutional Network</w:t>
            </w:r>
          </w:p>
        </w:tc>
        <w:tc>
          <w:tcPr>
            <w:tcW w:w="2540" w:type="dxa"/>
          </w:tcPr>
          <w:p w:rsidR="004E030D" w:rsidRDefault="00F855A9">
            <w:pPr>
              <w:spacing w:line="400" w:lineRule="exact"/>
              <w:jc w:val="center"/>
              <w:textAlignment w:val="center"/>
              <w:rPr>
                <w:szCs w:val="21"/>
              </w:rPr>
            </w:pPr>
            <w:r>
              <w:rPr>
                <w:rFonts w:hint="eastAsia"/>
                <w:szCs w:val="21"/>
              </w:rPr>
              <w:t>一维全卷积网络</w:t>
            </w:r>
          </w:p>
        </w:tc>
      </w:tr>
      <w:tr w:rsidR="004E030D">
        <w:trPr>
          <w:trHeight w:hRule="exact" w:val="397"/>
          <w:jc w:val="center"/>
        </w:trPr>
        <w:tc>
          <w:tcPr>
            <w:tcW w:w="1458" w:type="dxa"/>
          </w:tcPr>
          <w:p w:rsidR="004E030D" w:rsidRDefault="00F855A9">
            <w:pPr>
              <w:spacing w:line="400" w:lineRule="exact"/>
              <w:jc w:val="center"/>
              <w:textAlignment w:val="center"/>
            </w:pPr>
            <w:r>
              <w:rPr>
                <w:rFonts w:hint="eastAsia"/>
              </w:rPr>
              <w:t>TCN</w:t>
            </w:r>
          </w:p>
        </w:tc>
        <w:tc>
          <w:tcPr>
            <w:tcW w:w="4507" w:type="dxa"/>
          </w:tcPr>
          <w:p w:rsidR="004E030D" w:rsidRDefault="00F855A9">
            <w:pPr>
              <w:spacing w:line="400" w:lineRule="exact"/>
              <w:jc w:val="center"/>
              <w:textAlignment w:val="center"/>
              <w:rPr>
                <w:szCs w:val="21"/>
              </w:rPr>
            </w:pPr>
            <w:r>
              <w:rPr>
                <w:rFonts w:hint="eastAsia"/>
                <w:szCs w:val="21"/>
              </w:rPr>
              <w:t>Temporal Convolutional Network</w:t>
            </w:r>
          </w:p>
        </w:tc>
        <w:tc>
          <w:tcPr>
            <w:tcW w:w="2540" w:type="dxa"/>
          </w:tcPr>
          <w:p w:rsidR="004E030D" w:rsidRDefault="00F855A9">
            <w:pPr>
              <w:spacing w:line="400" w:lineRule="exact"/>
              <w:jc w:val="center"/>
              <w:textAlignment w:val="center"/>
              <w:rPr>
                <w:szCs w:val="21"/>
              </w:rPr>
            </w:pPr>
            <w:r>
              <w:rPr>
                <w:rFonts w:hint="eastAsia"/>
                <w:szCs w:val="21"/>
              </w:rPr>
              <w:t>时序卷积网络</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DTW</w:t>
            </w:r>
          </w:p>
        </w:tc>
        <w:tc>
          <w:tcPr>
            <w:tcW w:w="4507" w:type="dxa"/>
          </w:tcPr>
          <w:p w:rsidR="004E030D" w:rsidRDefault="00F855A9">
            <w:pPr>
              <w:spacing w:line="400" w:lineRule="exact"/>
              <w:jc w:val="center"/>
              <w:textAlignment w:val="center"/>
              <w:rPr>
                <w:szCs w:val="21"/>
              </w:rPr>
            </w:pPr>
            <w:r>
              <w:rPr>
                <w:rFonts w:hint="eastAsia"/>
                <w:szCs w:val="21"/>
              </w:rPr>
              <w:t>Dynamic Time Warping</w:t>
            </w:r>
          </w:p>
        </w:tc>
        <w:tc>
          <w:tcPr>
            <w:tcW w:w="2540" w:type="dxa"/>
          </w:tcPr>
          <w:p w:rsidR="004E030D" w:rsidRDefault="00F855A9">
            <w:pPr>
              <w:spacing w:line="400" w:lineRule="exact"/>
              <w:jc w:val="center"/>
              <w:textAlignment w:val="center"/>
              <w:rPr>
                <w:szCs w:val="21"/>
              </w:rPr>
            </w:pPr>
            <w:r>
              <w:rPr>
                <w:rFonts w:hint="eastAsia"/>
                <w:szCs w:val="21"/>
              </w:rPr>
              <w:t>动态时序规整</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MAE</w:t>
            </w:r>
          </w:p>
        </w:tc>
        <w:tc>
          <w:tcPr>
            <w:tcW w:w="4507" w:type="dxa"/>
          </w:tcPr>
          <w:p w:rsidR="004E030D" w:rsidRDefault="00F855A9">
            <w:pPr>
              <w:spacing w:line="400" w:lineRule="exact"/>
              <w:jc w:val="center"/>
              <w:textAlignment w:val="center"/>
              <w:rPr>
                <w:szCs w:val="21"/>
              </w:rPr>
            </w:pPr>
            <w:r>
              <w:rPr>
                <w:rFonts w:hint="eastAsia"/>
                <w:szCs w:val="21"/>
              </w:rPr>
              <w:t>Mean Absolute Error</w:t>
            </w:r>
          </w:p>
        </w:tc>
        <w:tc>
          <w:tcPr>
            <w:tcW w:w="2540" w:type="dxa"/>
          </w:tcPr>
          <w:p w:rsidR="004E030D" w:rsidRDefault="00F855A9">
            <w:pPr>
              <w:spacing w:line="400" w:lineRule="exact"/>
              <w:jc w:val="center"/>
              <w:textAlignment w:val="center"/>
              <w:rPr>
                <w:szCs w:val="21"/>
              </w:rPr>
            </w:pPr>
            <w:r>
              <w:rPr>
                <w:rFonts w:hint="eastAsia"/>
                <w:szCs w:val="21"/>
              </w:rPr>
              <w:t>平均绝对误差</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RMSE</w:t>
            </w:r>
          </w:p>
        </w:tc>
        <w:tc>
          <w:tcPr>
            <w:tcW w:w="4507" w:type="dxa"/>
          </w:tcPr>
          <w:p w:rsidR="004E030D" w:rsidRDefault="00F855A9">
            <w:pPr>
              <w:spacing w:line="400" w:lineRule="exact"/>
              <w:jc w:val="center"/>
              <w:textAlignment w:val="center"/>
              <w:rPr>
                <w:szCs w:val="21"/>
              </w:rPr>
            </w:pPr>
            <w:r>
              <w:rPr>
                <w:rFonts w:hint="eastAsia"/>
                <w:szCs w:val="21"/>
              </w:rPr>
              <w:t>Root Mean Square Error</w:t>
            </w:r>
          </w:p>
        </w:tc>
        <w:tc>
          <w:tcPr>
            <w:tcW w:w="2540" w:type="dxa"/>
          </w:tcPr>
          <w:p w:rsidR="004E030D" w:rsidRDefault="00F855A9">
            <w:pPr>
              <w:spacing w:line="400" w:lineRule="exact"/>
              <w:jc w:val="center"/>
              <w:textAlignment w:val="center"/>
              <w:rPr>
                <w:szCs w:val="21"/>
              </w:rPr>
            </w:pPr>
            <w:r>
              <w:rPr>
                <w:rFonts w:hint="eastAsia"/>
                <w:szCs w:val="21"/>
              </w:rPr>
              <w:t>均方根误差</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bCs/>
                <w:szCs w:val="21"/>
              </w:rPr>
              <w:t>MAPE</w:t>
            </w:r>
          </w:p>
        </w:tc>
        <w:tc>
          <w:tcPr>
            <w:tcW w:w="4507" w:type="dxa"/>
          </w:tcPr>
          <w:p w:rsidR="004E030D" w:rsidRDefault="00F855A9">
            <w:pPr>
              <w:spacing w:line="400" w:lineRule="exact"/>
              <w:jc w:val="center"/>
              <w:textAlignment w:val="center"/>
              <w:rPr>
                <w:szCs w:val="21"/>
              </w:rPr>
            </w:pPr>
            <w:r>
              <w:rPr>
                <w:rFonts w:hint="eastAsia"/>
                <w:szCs w:val="21"/>
              </w:rPr>
              <w:t>Mean Absolute Percentage Error</w:t>
            </w:r>
          </w:p>
        </w:tc>
        <w:tc>
          <w:tcPr>
            <w:tcW w:w="2540" w:type="dxa"/>
          </w:tcPr>
          <w:p w:rsidR="004E030D" w:rsidRDefault="00F855A9">
            <w:pPr>
              <w:spacing w:line="400" w:lineRule="exact"/>
              <w:jc w:val="center"/>
              <w:textAlignment w:val="center"/>
              <w:rPr>
                <w:szCs w:val="21"/>
              </w:rPr>
            </w:pPr>
            <w:r>
              <w:rPr>
                <w:rFonts w:hint="eastAsia"/>
                <w:szCs w:val="21"/>
              </w:rPr>
              <w:t>平均绝对百分比误差</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AR</w:t>
            </w:r>
          </w:p>
        </w:tc>
        <w:tc>
          <w:tcPr>
            <w:tcW w:w="4507" w:type="dxa"/>
          </w:tcPr>
          <w:p w:rsidR="004E030D" w:rsidRDefault="00F855A9">
            <w:pPr>
              <w:spacing w:line="400" w:lineRule="exact"/>
              <w:jc w:val="center"/>
              <w:textAlignment w:val="center"/>
              <w:rPr>
                <w:szCs w:val="21"/>
              </w:rPr>
            </w:pPr>
            <w:r>
              <w:rPr>
                <w:rFonts w:hint="eastAsia"/>
                <w:szCs w:val="21"/>
              </w:rPr>
              <w:t>Auto-regressive</w:t>
            </w:r>
          </w:p>
        </w:tc>
        <w:tc>
          <w:tcPr>
            <w:tcW w:w="2540" w:type="dxa"/>
          </w:tcPr>
          <w:p w:rsidR="004E030D" w:rsidRDefault="00F855A9">
            <w:pPr>
              <w:spacing w:line="400" w:lineRule="exact"/>
              <w:jc w:val="center"/>
              <w:textAlignment w:val="center"/>
              <w:rPr>
                <w:szCs w:val="21"/>
              </w:rPr>
            </w:pPr>
            <w:r>
              <w:rPr>
                <w:rFonts w:hint="eastAsia"/>
                <w:szCs w:val="21"/>
              </w:rPr>
              <w:t>自回归模型</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MA</w:t>
            </w:r>
          </w:p>
        </w:tc>
        <w:tc>
          <w:tcPr>
            <w:tcW w:w="4507" w:type="dxa"/>
          </w:tcPr>
          <w:p w:rsidR="004E030D" w:rsidRDefault="00F855A9">
            <w:pPr>
              <w:spacing w:line="400" w:lineRule="exact"/>
              <w:jc w:val="center"/>
              <w:textAlignment w:val="center"/>
              <w:rPr>
                <w:szCs w:val="21"/>
              </w:rPr>
            </w:pPr>
            <w:r>
              <w:rPr>
                <w:rFonts w:hint="eastAsia"/>
                <w:szCs w:val="21"/>
              </w:rPr>
              <w:t>Moving Average</w:t>
            </w:r>
          </w:p>
        </w:tc>
        <w:tc>
          <w:tcPr>
            <w:tcW w:w="2540" w:type="dxa"/>
          </w:tcPr>
          <w:p w:rsidR="004E030D" w:rsidRDefault="00F855A9">
            <w:pPr>
              <w:spacing w:line="400" w:lineRule="exact"/>
              <w:jc w:val="center"/>
              <w:textAlignment w:val="center"/>
              <w:rPr>
                <w:szCs w:val="21"/>
              </w:rPr>
            </w:pPr>
            <w:r>
              <w:rPr>
                <w:rFonts w:hint="eastAsia"/>
                <w:szCs w:val="21"/>
              </w:rPr>
              <w:t>滑动平均模型</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ARIMA</w:t>
            </w:r>
          </w:p>
        </w:tc>
        <w:tc>
          <w:tcPr>
            <w:tcW w:w="4507" w:type="dxa"/>
          </w:tcPr>
          <w:p w:rsidR="004E030D" w:rsidRDefault="00F855A9">
            <w:pPr>
              <w:spacing w:line="400" w:lineRule="exact"/>
              <w:jc w:val="center"/>
              <w:textAlignment w:val="center"/>
              <w:rPr>
                <w:szCs w:val="21"/>
              </w:rPr>
            </w:pPr>
            <w:r>
              <w:rPr>
                <w:rFonts w:hint="eastAsia"/>
                <w:szCs w:val="21"/>
              </w:rPr>
              <w:t>Autoregressive Integrated Moving Average</w:t>
            </w:r>
          </w:p>
        </w:tc>
        <w:tc>
          <w:tcPr>
            <w:tcW w:w="2540" w:type="dxa"/>
          </w:tcPr>
          <w:p w:rsidR="004E030D" w:rsidRDefault="00F855A9">
            <w:pPr>
              <w:spacing w:line="400" w:lineRule="exact"/>
              <w:jc w:val="center"/>
              <w:textAlignment w:val="center"/>
              <w:rPr>
                <w:szCs w:val="21"/>
              </w:rPr>
            </w:pPr>
            <w:r>
              <w:rPr>
                <w:rFonts w:hint="eastAsia"/>
                <w:szCs w:val="21"/>
              </w:rPr>
              <w:t>差分整合移动平均自回归模型</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RO</w:t>
            </w:r>
          </w:p>
        </w:tc>
        <w:tc>
          <w:tcPr>
            <w:tcW w:w="4507" w:type="dxa"/>
          </w:tcPr>
          <w:p w:rsidR="004E030D" w:rsidRDefault="00F855A9">
            <w:pPr>
              <w:spacing w:line="400" w:lineRule="exact"/>
              <w:jc w:val="center"/>
              <w:textAlignment w:val="center"/>
              <w:rPr>
                <w:szCs w:val="21"/>
              </w:rPr>
            </w:pPr>
            <w:r>
              <w:rPr>
                <w:rFonts w:hint="eastAsia"/>
                <w:szCs w:val="21"/>
              </w:rPr>
              <w:t>Resource Occupancy</w:t>
            </w:r>
          </w:p>
        </w:tc>
        <w:tc>
          <w:tcPr>
            <w:tcW w:w="2540" w:type="dxa"/>
          </w:tcPr>
          <w:p w:rsidR="004E030D" w:rsidRDefault="00F855A9">
            <w:pPr>
              <w:spacing w:line="400" w:lineRule="exact"/>
              <w:jc w:val="center"/>
              <w:textAlignment w:val="center"/>
              <w:rPr>
                <w:szCs w:val="21"/>
              </w:rPr>
            </w:pPr>
            <w:r>
              <w:rPr>
                <w:rFonts w:hint="eastAsia"/>
                <w:szCs w:val="21"/>
              </w:rPr>
              <w:t>资源占用因子</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AL</w:t>
            </w:r>
          </w:p>
        </w:tc>
        <w:tc>
          <w:tcPr>
            <w:tcW w:w="4507" w:type="dxa"/>
          </w:tcPr>
          <w:p w:rsidR="004E030D" w:rsidRDefault="00F855A9">
            <w:pPr>
              <w:spacing w:line="400" w:lineRule="exact"/>
              <w:jc w:val="center"/>
              <w:textAlignment w:val="center"/>
              <w:rPr>
                <w:szCs w:val="21"/>
              </w:rPr>
            </w:pPr>
            <w:r>
              <w:rPr>
                <w:rFonts w:hint="eastAsia"/>
                <w:szCs w:val="21"/>
              </w:rPr>
              <w:t>Real-time Load</w:t>
            </w:r>
          </w:p>
        </w:tc>
        <w:tc>
          <w:tcPr>
            <w:tcW w:w="2540" w:type="dxa"/>
          </w:tcPr>
          <w:p w:rsidR="004E030D" w:rsidRDefault="00F855A9">
            <w:pPr>
              <w:spacing w:line="400" w:lineRule="exact"/>
              <w:jc w:val="center"/>
              <w:textAlignment w:val="center"/>
              <w:rPr>
                <w:szCs w:val="21"/>
              </w:rPr>
            </w:pPr>
            <w:r>
              <w:rPr>
                <w:rFonts w:hint="eastAsia"/>
                <w:bCs/>
                <w:szCs w:val="21"/>
              </w:rPr>
              <w:t>实时负载因子</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SL</w:t>
            </w:r>
          </w:p>
        </w:tc>
        <w:tc>
          <w:tcPr>
            <w:tcW w:w="4507" w:type="dxa"/>
          </w:tcPr>
          <w:p w:rsidR="004E030D" w:rsidRDefault="00F855A9">
            <w:pPr>
              <w:spacing w:line="400" w:lineRule="exact"/>
              <w:jc w:val="center"/>
              <w:textAlignment w:val="center"/>
              <w:rPr>
                <w:szCs w:val="21"/>
              </w:rPr>
            </w:pPr>
            <w:r>
              <w:rPr>
                <w:rFonts w:hint="eastAsia"/>
                <w:szCs w:val="21"/>
              </w:rPr>
              <w:t>Static Load</w:t>
            </w:r>
          </w:p>
        </w:tc>
        <w:tc>
          <w:tcPr>
            <w:tcW w:w="2540" w:type="dxa"/>
          </w:tcPr>
          <w:p w:rsidR="004E030D" w:rsidRDefault="00F855A9">
            <w:pPr>
              <w:spacing w:line="400" w:lineRule="exact"/>
              <w:jc w:val="center"/>
              <w:textAlignment w:val="center"/>
              <w:rPr>
                <w:bCs/>
                <w:szCs w:val="21"/>
              </w:rPr>
            </w:pPr>
            <w:r>
              <w:rPr>
                <w:rFonts w:hint="eastAsia"/>
                <w:bCs/>
                <w:szCs w:val="21"/>
              </w:rPr>
              <w:t>静态负载因子</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PL</w:t>
            </w:r>
          </w:p>
        </w:tc>
        <w:tc>
          <w:tcPr>
            <w:tcW w:w="4507" w:type="dxa"/>
          </w:tcPr>
          <w:p w:rsidR="004E030D" w:rsidRDefault="00F855A9">
            <w:pPr>
              <w:spacing w:line="400" w:lineRule="exact"/>
              <w:jc w:val="center"/>
              <w:textAlignment w:val="center"/>
              <w:rPr>
                <w:szCs w:val="21"/>
              </w:rPr>
            </w:pPr>
            <w:r>
              <w:rPr>
                <w:rFonts w:hint="eastAsia"/>
                <w:szCs w:val="21"/>
              </w:rPr>
              <w:t>Prediction Load</w:t>
            </w:r>
          </w:p>
        </w:tc>
        <w:tc>
          <w:tcPr>
            <w:tcW w:w="2540" w:type="dxa"/>
          </w:tcPr>
          <w:p w:rsidR="004E030D" w:rsidRDefault="00F855A9">
            <w:pPr>
              <w:spacing w:line="400" w:lineRule="exact"/>
              <w:jc w:val="center"/>
              <w:textAlignment w:val="center"/>
              <w:rPr>
                <w:bCs/>
                <w:szCs w:val="21"/>
              </w:rPr>
            </w:pPr>
            <w:r>
              <w:rPr>
                <w:rFonts w:hint="eastAsia"/>
                <w:bCs/>
                <w:szCs w:val="21"/>
              </w:rPr>
              <w:t>预测负载因子</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RA</w:t>
            </w:r>
          </w:p>
        </w:tc>
        <w:tc>
          <w:tcPr>
            <w:tcW w:w="4507" w:type="dxa"/>
          </w:tcPr>
          <w:p w:rsidR="004E030D" w:rsidRDefault="00F855A9">
            <w:pPr>
              <w:spacing w:line="400" w:lineRule="exact"/>
              <w:jc w:val="center"/>
              <w:textAlignment w:val="center"/>
              <w:rPr>
                <w:szCs w:val="21"/>
              </w:rPr>
            </w:pPr>
            <w:r>
              <w:rPr>
                <w:rFonts w:hint="eastAsia"/>
                <w:szCs w:val="21"/>
              </w:rPr>
              <w:t>Responce Actual Load</w:t>
            </w:r>
          </w:p>
        </w:tc>
        <w:tc>
          <w:tcPr>
            <w:tcW w:w="2540" w:type="dxa"/>
          </w:tcPr>
          <w:p w:rsidR="004E030D" w:rsidRDefault="00F855A9">
            <w:pPr>
              <w:spacing w:line="400" w:lineRule="exact"/>
              <w:jc w:val="center"/>
              <w:textAlignment w:val="center"/>
              <w:rPr>
                <w:bCs/>
                <w:szCs w:val="21"/>
              </w:rPr>
            </w:pPr>
            <w:r>
              <w:rPr>
                <w:rFonts w:hint="eastAsia"/>
                <w:bCs/>
                <w:szCs w:val="21"/>
              </w:rPr>
              <w:t>自响应实时负载因子</w:t>
            </w:r>
          </w:p>
        </w:tc>
      </w:tr>
      <w:tr w:rsidR="004E030D">
        <w:trPr>
          <w:trHeight w:hRule="exact" w:val="397"/>
          <w:jc w:val="center"/>
        </w:trPr>
        <w:tc>
          <w:tcPr>
            <w:tcW w:w="1458" w:type="dxa"/>
          </w:tcPr>
          <w:p w:rsidR="004E030D" w:rsidRDefault="00F855A9">
            <w:pPr>
              <w:spacing w:line="400" w:lineRule="exact"/>
              <w:jc w:val="center"/>
              <w:textAlignment w:val="center"/>
              <w:rPr>
                <w:szCs w:val="21"/>
              </w:rPr>
            </w:pPr>
            <w:r>
              <w:rPr>
                <w:rFonts w:hint="eastAsia"/>
                <w:szCs w:val="21"/>
              </w:rPr>
              <w:t>DL</w:t>
            </w:r>
          </w:p>
        </w:tc>
        <w:tc>
          <w:tcPr>
            <w:tcW w:w="4507" w:type="dxa"/>
          </w:tcPr>
          <w:p w:rsidR="004E030D" w:rsidRDefault="00F855A9">
            <w:pPr>
              <w:spacing w:line="400" w:lineRule="exact"/>
              <w:jc w:val="center"/>
              <w:textAlignment w:val="center"/>
              <w:rPr>
                <w:szCs w:val="21"/>
              </w:rPr>
            </w:pPr>
            <w:r>
              <w:rPr>
                <w:rFonts w:hint="eastAsia"/>
                <w:szCs w:val="21"/>
              </w:rPr>
              <w:t>Dynamic Load</w:t>
            </w:r>
          </w:p>
        </w:tc>
        <w:tc>
          <w:tcPr>
            <w:tcW w:w="2540" w:type="dxa"/>
          </w:tcPr>
          <w:p w:rsidR="004E030D" w:rsidRDefault="00F855A9">
            <w:pPr>
              <w:spacing w:line="400" w:lineRule="exact"/>
              <w:jc w:val="center"/>
              <w:textAlignment w:val="center"/>
              <w:rPr>
                <w:bCs/>
                <w:szCs w:val="21"/>
              </w:rPr>
            </w:pPr>
            <w:r>
              <w:rPr>
                <w:rFonts w:hint="eastAsia"/>
                <w:bCs/>
                <w:szCs w:val="21"/>
              </w:rPr>
              <w:t>动态负载因子</w:t>
            </w:r>
          </w:p>
        </w:tc>
      </w:tr>
      <w:tr w:rsidR="004E030D">
        <w:trPr>
          <w:trHeight w:hRule="exact" w:val="793"/>
          <w:jc w:val="center"/>
        </w:trPr>
        <w:tc>
          <w:tcPr>
            <w:tcW w:w="1458" w:type="dxa"/>
          </w:tcPr>
          <w:p w:rsidR="004E030D" w:rsidRDefault="00F855A9">
            <w:pPr>
              <w:spacing w:line="400" w:lineRule="exact"/>
              <w:jc w:val="center"/>
              <w:textAlignment w:val="center"/>
              <w:rPr>
                <w:bCs/>
                <w:szCs w:val="21"/>
              </w:rPr>
            </w:pPr>
            <w:r>
              <w:rPr>
                <w:rFonts w:hint="eastAsia"/>
                <w:bCs/>
                <w:szCs w:val="21"/>
              </w:rPr>
              <w:t>DLBLF</w:t>
            </w:r>
          </w:p>
        </w:tc>
        <w:tc>
          <w:tcPr>
            <w:tcW w:w="4507" w:type="dxa"/>
          </w:tcPr>
          <w:p w:rsidR="004E030D" w:rsidRDefault="00F855A9">
            <w:pPr>
              <w:spacing w:line="400" w:lineRule="exact"/>
              <w:jc w:val="center"/>
              <w:textAlignment w:val="center"/>
              <w:rPr>
                <w:szCs w:val="21"/>
              </w:rPr>
            </w:pPr>
            <w:r>
              <w:rPr>
                <w:rFonts w:hint="eastAsia"/>
                <w:szCs w:val="21"/>
              </w:rPr>
              <w:t>Research on a Dynamic Load Balancing model and algorithm based on Prediction</w:t>
            </w:r>
          </w:p>
        </w:tc>
        <w:tc>
          <w:tcPr>
            <w:tcW w:w="2540" w:type="dxa"/>
          </w:tcPr>
          <w:p w:rsidR="004E030D" w:rsidRDefault="00F855A9">
            <w:pPr>
              <w:spacing w:line="400" w:lineRule="exact"/>
              <w:jc w:val="center"/>
              <w:textAlignment w:val="center"/>
              <w:rPr>
                <w:szCs w:val="21"/>
              </w:rPr>
            </w:pPr>
            <w:r>
              <w:rPr>
                <w:rFonts w:hint="eastAsia"/>
                <w:szCs w:val="21"/>
              </w:rPr>
              <w:t>一种基于预测的动态负载均衡模型及算法研究</w:t>
            </w:r>
          </w:p>
        </w:tc>
      </w:tr>
      <w:tr w:rsidR="004E030D">
        <w:trPr>
          <w:trHeight w:hRule="exact" w:val="838"/>
          <w:jc w:val="center"/>
        </w:trPr>
        <w:tc>
          <w:tcPr>
            <w:tcW w:w="1458" w:type="dxa"/>
          </w:tcPr>
          <w:p w:rsidR="004E030D" w:rsidRDefault="00F855A9">
            <w:pPr>
              <w:spacing w:line="400" w:lineRule="exact"/>
              <w:jc w:val="center"/>
              <w:textAlignment w:val="center"/>
              <w:rPr>
                <w:bCs/>
                <w:szCs w:val="21"/>
              </w:rPr>
            </w:pPr>
            <w:r>
              <w:rPr>
                <w:rFonts w:hint="eastAsia"/>
                <w:bCs/>
                <w:szCs w:val="21"/>
              </w:rPr>
              <w:t>DLBDS</w:t>
            </w:r>
          </w:p>
        </w:tc>
        <w:tc>
          <w:tcPr>
            <w:tcW w:w="4507" w:type="dxa"/>
          </w:tcPr>
          <w:p w:rsidR="004E030D" w:rsidRDefault="00F855A9">
            <w:pPr>
              <w:spacing w:line="400" w:lineRule="exact"/>
              <w:jc w:val="center"/>
              <w:textAlignment w:val="center"/>
              <w:rPr>
                <w:szCs w:val="21"/>
              </w:rPr>
            </w:pPr>
            <w:r>
              <w:rPr>
                <w:rFonts w:hint="eastAsia"/>
                <w:szCs w:val="21"/>
              </w:rPr>
              <w:t>A Dynamic Load Balancing Strategy in Distributed Systems</w:t>
            </w:r>
          </w:p>
        </w:tc>
        <w:tc>
          <w:tcPr>
            <w:tcW w:w="2540" w:type="dxa"/>
          </w:tcPr>
          <w:p w:rsidR="004E030D" w:rsidRDefault="00F855A9">
            <w:pPr>
              <w:spacing w:line="400" w:lineRule="exact"/>
              <w:jc w:val="center"/>
              <w:textAlignment w:val="center"/>
              <w:rPr>
                <w:szCs w:val="21"/>
              </w:rPr>
            </w:pPr>
            <w:r>
              <w:rPr>
                <w:rFonts w:hint="eastAsia"/>
                <w:szCs w:val="21"/>
              </w:rPr>
              <w:t>一种分布式系统中动态负载均衡策略</w:t>
            </w:r>
          </w:p>
        </w:tc>
      </w:tr>
      <w:tr w:rsidR="004E030D">
        <w:trPr>
          <w:trHeight w:hRule="exact" w:val="397"/>
          <w:jc w:val="center"/>
        </w:trPr>
        <w:tc>
          <w:tcPr>
            <w:tcW w:w="1458" w:type="dxa"/>
          </w:tcPr>
          <w:p w:rsidR="004E030D" w:rsidRDefault="00F855A9">
            <w:pPr>
              <w:spacing w:line="400" w:lineRule="exact"/>
              <w:jc w:val="center"/>
              <w:textAlignment w:val="center"/>
              <w:rPr>
                <w:bCs/>
                <w:szCs w:val="21"/>
              </w:rPr>
            </w:pPr>
            <w:r>
              <w:rPr>
                <w:rFonts w:hint="eastAsia"/>
                <w:bCs/>
                <w:szCs w:val="21"/>
              </w:rPr>
              <w:t>UML</w:t>
            </w:r>
          </w:p>
        </w:tc>
        <w:tc>
          <w:tcPr>
            <w:tcW w:w="4507" w:type="dxa"/>
          </w:tcPr>
          <w:p w:rsidR="004E030D" w:rsidRDefault="00F855A9">
            <w:pPr>
              <w:spacing w:line="400" w:lineRule="exact"/>
              <w:jc w:val="center"/>
              <w:textAlignment w:val="center"/>
              <w:rPr>
                <w:szCs w:val="21"/>
              </w:rPr>
            </w:pPr>
            <w:r>
              <w:rPr>
                <w:rFonts w:hint="eastAsia"/>
                <w:szCs w:val="21"/>
              </w:rPr>
              <w:t>Unified Modeling Language</w:t>
            </w:r>
          </w:p>
        </w:tc>
        <w:tc>
          <w:tcPr>
            <w:tcW w:w="2540" w:type="dxa"/>
          </w:tcPr>
          <w:p w:rsidR="004E030D" w:rsidRDefault="00F855A9">
            <w:pPr>
              <w:spacing w:line="400" w:lineRule="exact"/>
              <w:jc w:val="center"/>
              <w:textAlignment w:val="center"/>
              <w:rPr>
                <w:szCs w:val="21"/>
              </w:rPr>
            </w:pPr>
            <w:r>
              <w:rPr>
                <w:rFonts w:hint="eastAsia"/>
                <w:szCs w:val="21"/>
              </w:rPr>
              <w:t>统一建模语言</w:t>
            </w:r>
          </w:p>
        </w:tc>
      </w:tr>
      <w:tr w:rsidR="004E030D">
        <w:trPr>
          <w:trHeight w:hRule="exact" w:val="772"/>
          <w:jc w:val="center"/>
        </w:trPr>
        <w:tc>
          <w:tcPr>
            <w:tcW w:w="1458" w:type="dxa"/>
          </w:tcPr>
          <w:p w:rsidR="004E030D" w:rsidRDefault="00F855A9">
            <w:pPr>
              <w:spacing w:line="400" w:lineRule="exact"/>
              <w:jc w:val="center"/>
              <w:textAlignment w:val="center"/>
              <w:rPr>
                <w:szCs w:val="21"/>
              </w:rPr>
            </w:pPr>
            <w:r>
              <w:rPr>
                <w:rFonts w:hint="eastAsia"/>
                <w:szCs w:val="21"/>
              </w:rPr>
              <w:t>SDLB-DS</w:t>
            </w:r>
          </w:p>
        </w:tc>
        <w:tc>
          <w:tcPr>
            <w:tcW w:w="4507" w:type="dxa"/>
          </w:tcPr>
          <w:p w:rsidR="004E030D" w:rsidRDefault="00F855A9">
            <w:pPr>
              <w:spacing w:line="400" w:lineRule="exact"/>
              <w:jc w:val="center"/>
              <w:textAlignment w:val="center"/>
              <w:rPr>
                <w:szCs w:val="21"/>
              </w:rPr>
            </w:pPr>
            <w:r>
              <w:rPr>
                <w:rFonts w:hint="eastAsia"/>
                <w:szCs w:val="21"/>
              </w:rPr>
              <w:t>Self-response Dynamic Load Balancing based on Double Time-series traffic prediction</w:t>
            </w:r>
          </w:p>
        </w:tc>
        <w:tc>
          <w:tcPr>
            <w:tcW w:w="2540" w:type="dxa"/>
          </w:tcPr>
          <w:p w:rsidR="004E030D" w:rsidRDefault="00F855A9">
            <w:pPr>
              <w:spacing w:line="400" w:lineRule="exact"/>
              <w:jc w:val="center"/>
              <w:textAlignment w:val="center"/>
              <w:rPr>
                <w:szCs w:val="21"/>
              </w:rPr>
            </w:pPr>
            <w:r>
              <w:rPr>
                <w:rFonts w:hint="eastAsia"/>
                <w:szCs w:val="21"/>
              </w:rPr>
              <w:t>基于双时序流量预测的自响应动态负载均衡</w:t>
            </w:r>
          </w:p>
        </w:tc>
      </w:tr>
    </w:tbl>
    <w:p w:rsidR="004E030D" w:rsidRDefault="004E030D">
      <w:pPr>
        <w:rPr>
          <w:rFonts w:ascii="Times New Roman" w:hAnsi="Times New Roman"/>
        </w:rPr>
        <w:sectPr w:rsidR="004E030D">
          <w:headerReference w:type="default" r:id="rId134"/>
          <w:footerReference w:type="default" r:id="rId135"/>
          <w:pgSz w:w="11906" w:h="16838"/>
          <w:pgMar w:top="1814" w:right="1474" w:bottom="1814" w:left="1701" w:header="1474" w:footer="1474" w:gutter="0"/>
          <w:pgNumType w:fmt="upperRoman" w:start="1"/>
          <w:cols w:space="425"/>
          <w:docGrid w:type="linesAndChars" w:linePitch="312"/>
        </w:sectPr>
      </w:pPr>
    </w:p>
    <w:p w:rsidR="004E030D" w:rsidRDefault="00F855A9">
      <w:pPr>
        <w:pStyle w:val="1"/>
        <w:numPr>
          <w:ilvl w:val="0"/>
          <w:numId w:val="1"/>
        </w:numPr>
        <w:spacing w:beforeLines="150" w:before="468" w:afterLines="150" w:after="468" w:line="400" w:lineRule="exact"/>
        <w:ind w:left="0"/>
        <w:jc w:val="center"/>
      </w:pPr>
      <w:bookmarkStart w:id="12" w:name="_Toc122729944"/>
      <w:r>
        <w:rPr>
          <w:rFonts w:hint="eastAsia"/>
        </w:rPr>
        <w:lastRenderedPageBreak/>
        <w:t>绪论</w:t>
      </w:r>
      <w:bookmarkEnd w:id="12"/>
    </w:p>
    <w:p w:rsidR="004E030D" w:rsidRDefault="00F855A9">
      <w:pPr>
        <w:pStyle w:val="2"/>
        <w:numPr>
          <w:ilvl w:val="1"/>
          <w:numId w:val="1"/>
        </w:numPr>
        <w:spacing w:beforeLines="50" w:before="156" w:afterLines="50" w:after="156" w:line="400" w:lineRule="exact"/>
        <w:rPr>
          <w:sz w:val="24"/>
        </w:rPr>
      </w:pPr>
      <w:bookmarkStart w:id="13" w:name="_Toc122729945"/>
      <w:r>
        <w:rPr>
          <w:rFonts w:ascii="Times New Roman" w:hAnsi="Times New Roman" w:hint="eastAsia"/>
        </w:rPr>
        <w:t>课题背景与研究意义</w:t>
      </w:r>
      <w:bookmarkEnd w:id="13"/>
    </w:p>
    <w:p w:rsidR="004E030D" w:rsidRDefault="00F855A9">
      <w:pPr>
        <w:spacing w:line="400" w:lineRule="exact"/>
        <w:ind w:firstLineChars="200" w:firstLine="420"/>
        <w:rPr>
          <w:bCs/>
          <w:szCs w:val="21"/>
        </w:rPr>
      </w:pPr>
      <w:r>
        <w:rPr>
          <w:rFonts w:hint="eastAsia"/>
          <w:bCs/>
          <w:szCs w:val="21"/>
        </w:rPr>
        <w:t>自互联网诞生以来，互联网技术取得迅猛发展，其中尤以移动互联网为甚。据统计，以手机、平板为代表的全球终端总数已经达到</w:t>
      </w:r>
      <w:r>
        <w:rPr>
          <w:bCs/>
          <w:szCs w:val="21"/>
        </w:rPr>
        <w:t>62</w:t>
      </w:r>
      <w:r>
        <w:rPr>
          <w:rFonts w:hint="eastAsia"/>
          <w:bCs/>
          <w:szCs w:val="21"/>
        </w:rPr>
        <w:t>亿余台</w:t>
      </w:r>
      <w:r>
        <w:rPr>
          <w:rFonts w:hint="eastAsia"/>
          <w:bCs/>
          <w:szCs w:val="21"/>
          <w:highlight w:val="yellow"/>
          <w:vertAlign w:val="superscript"/>
        </w:rPr>
        <w:t>[1]</w:t>
      </w:r>
      <w:r>
        <w:rPr>
          <w:rFonts w:hint="eastAsia"/>
          <w:bCs/>
          <w:szCs w:val="21"/>
        </w:rPr>
        <w:t>。因而，如何满足数以几十亿计的用户访问请求，并保证用户服务的高性能、高可用与高可拓展性，给提供用户服务的后端服务器结构设计带来了巨大的挑战。</w:t>
      </w:r>
    </w:p>
    <w:p w:rsidR="004E030D" w:rsidRDefault="00F855A9">
      <w:pPr>
        <w:spacing w:line="400" w:lineRule="exact"/>
        <w:ind w:firstLineChars="200" w:firstLine="420"/>
        <w:rPr>
          <w:bCs/>
          <w:szCs w:val="21"/>
        </w:rPr>
      </w:pPr>
      <w:r>
        <w:rPr>
          <w:rFonts w:hint="eastAsia"/>
          <w:bCs/>
          <w:szCs w:val="21"/>
        </w:rPr>
        <w:t>为解决这一问题，为用户提供及时、可靠、高效的网络服务，同时控制后端服务器的资源消耗，很多服务器结构设计方案被提出。根据用户请求规模和实际业务场景的不同，主要有单一服务器和服务器集群这两种方案</w:t>
      </w:r>
      <w:r>
        <w:rPr>
          <w:rFonts w:hint="eastAsia"/>
          <w:bCs/>
          <w:szCs w:val="21"/>
          <w:highlight w:val="yellow"/>
          <w:vertAlign w:val="superscript"/>
        </w:rPr>
        <w:t>[2]</w:t>
      </w:r>
      <w:r>
        <w:rPr>
          <w:rFonts w:hint="eastAsia"/>
          <w:bCs/>
          <w:szCs w:val="21"/>
        </w:rPr>
        <w:t>。</w:t>
      </w:r>
    </w:p>
    <w:p w:rsidR="004E030D" w:rsidRDefault="00F855A9">
      <w:pPr>
        <w:spacing w:line="400" w:lineRule="exact"/>
        <w:ind w:firstLineChars="200" w:firstLine="420"/>
        <w:rPr>
          <w:bCs/>
          <w:szCs w:val="21"/>
        </w:rPr>
      </w:pPr>
      <w:r>
        <w:rPr>
          <w:rFonts w:hint="eastAsia"/>
          <w:bCs/>
          <w:szCs w:val="21"/>
        </w:rPr>
        <w:t>为应对高并发用户访问请求，单一服务器方案主要通过升级服务器硬件配置，提升单台服务器性能这一方式来解决。例如，使用性能更高的</w:t>
      </w:r>
      <w:r>
        <w:rPr>
          <w:rFonts w:hint="eastAsia"/>
          <w:bCs/>
          <w:szCs w:val="21"/>
        </w:rPr>
        <w:t>CPU</w:t>
      </w:r>
      <w:r>
        <w:rPr>
          <w:rFonts w:hint="eastAsia"/>
          <w:bCs/>
          <w:szCs w:val="21"/>
        </w:rPr>
        <w:t>、容量更大的存储设备、更高效的数据传输协议等。显然，通过升级硬件配置的方式来提升单台服务器设备的性能这一方法是存在局限性的</w:t>
      </w:r>
      <w:r>
        <w:rPr>
          <w:rFonts w:hint="eastAsia"/>
          <w:bCs/>
          <w:szCs w:val="21"/>
          <w:highlight w:val="yellow"/>
          <w:vertAlign w:val="superscript"/>
        </w:rPr>
        <w:t>[3]</w:t>
      </w:r>
      <w:r>
        <w:rPr>
          <w:rFonts w:hint="eastAsia"/>
          <w:bCs/>
          <w:szCs w:val="21"/>
        </w:rPr>
        <w:t>。一方面，在高并发用户请求场景中，该方法显然不能奏效；另一方面，对互联网厂商而言，如何在满足用户请求的前提下尽可能降低服务器消耗成本是其要考虑的核心问题。显然，提升单一服务器端的硬件性能无法有效解决高并发用户请求问题。</w:t>
      </w:r>
    </w:p>
    <w:p w:rsidR="004E030D" w:rsidRDefault="00F855A9">
      <w:pPr>
        <w:spacing w:line="400" w:lineRule="exact"/>
        <w:ind w:firstLineChars="200" w:firstLine="420"/>
        <w:rPr>
          <w:bCs/>
          <w:szCs w:val="21"/>
        </w:rPr>
      </w:pPr>
      <w:r>
        <w:rPr>
          <w:rFonts w:hint="eastAsia"/>
          <w:bCs/>
          <w:szCs w:val="21"/>
        </w:rPr>
        <w:t>针对上述单一服务器方案存在的诸多弊端，服务器集群方案应运而生。服务器集群方案主要有以下几个特点</w:t>
      </w:r>
      <w:r>
        <w:rPr>
          <w:rFonts w:hint="eastAsia"/>
          <w:bCs/>
          <w:szCs w:val="21"/>
          <w:highlight w:val="yellow"/>
          <w:vertAlign w:val="superscript"/>
        </w:rPr>
        <w:t>[4]</w:t>
      </w:r>
      <w:r>
        <w:rPr>
          <w:rFonts w:hint="eastAsia"/>
          <w:bCs/>
          <w:szCs w:val="21"/>
        </w:rPr>
        <w:t>。第一，服务器集群对单台服务器的性能要求不高，不需要为每台服务器配置最佳的硬件性能；第二，服务器集群借助用户请求分配方案，将不同用户请求分发至不同的后端服务器，以满足不同用户请求；第三，服务器集群需要合理、高效的集群架构设计和管理方案，统一管理用户请求分发、服务器资源迁移等工作，以保证服务器集群的高性能、高可用与高可拓展性</w:t>
      </w:r>
      <w:r>
        <w:rPr>
          <w:rFonts w:hint="eastAsia"/>
          <w:bCs/>
          <w:szCs w:val="21"/>
          <w:highlight w:val="yellow"/>
          <w:vertAlign w:val="superscript"/>
        </w:rPr>
        <w:t>[5]</w:t>
      </w:r>
      <w:r>
        <w:rPr>
          <w:rFonts w:hint="eastAsia"/>
          <w:bCs/>
          <w:szCs w:val="21"/>
        </w:rPr>
        <w:t>。基于此，集群负载均衡是服务器集群方案中一项重要的功能和性能要求。负载均衡的核心思想是，通过一台中转路由服务器，根据后端集群中不同服务器的性能以及用户请求等信息，将最适合当前用户请求的后端服务器分配给该用户请求，从而实现集群中不同服务器之间的负载和性能均衡</w:t>
      </w:r>
      <w:r>
        <w:rPr>
          <w:rFonts w:hint="eastAsia"/>
          <w:bCs/>
          <w:szCs w:val="21"/>
          <w:highlight w:val="yellow"/>
          <w:vertAlign w:val="superscript"/>
        </w:rPr>
        <w:t>[6]</w:t>
      </w:r>
      <w:r>
        <w:rPr>
          <w:rFonts w:hint="eastAsia"/>
          <w:bCs/>
          <w:szCs w:val="21"/>
        </w:rPr>
        <w:t>。</w:t>
      </w:r>
    </w:p>
    <w:p w:rsidR="004E030D" w:rsidRDefault="00F855A9">
      <w:pPr>
        <w:spacing w:line="400" w:lineRule="exact"/>
        <w:ind w:firstLineChars="200" w:firstLine="420"/>
        <w:rPr>
          <w:bCs/>
          <w:szCs w:val="21"/>
        </w:rPr>
      </w:pPr>
      <w:r>
        <w:rPr>
          <w:rFonts w:hint="eastAsia"/>
          <w:bCs/>
          <w:szCs w:val="21"/>
        </w:rPr>
        <w:t>但是，目前服务器集群负载均衡存在以下两方面的瓶颈：</w:t>
      </w:r>
    </w:p>
    <w:p w:rsidR="004E030D" w:rsidRDefault="00F855A9">
      <w:pPr>
        <w:numPr>
          <w:ilvl w:val="0"/>
          <w:numId w:val="2"/>
        </w:numPr>
        <w:spacing w:line="400" w:lineRule="exact"/>
        <w:ind w:firstLineChars="200" w:firstLine="420"/>
        <w:rPr>
          <w:bCs/>
          <w:szCs w:val="21"/>
        </w:rPr>
      </w:pPr>
      <w:r>
        <w:rPr>
          <w:rFonts w:hint="eastAsia"/>
          <w:bCs/>
          <w:szCs w:val="21"/>
        </w:rPr>
        <w:t>高并发用户请求导致网络链路频频发生拥堵，致使数据传输过程中发生数据包延迟甚至丢失，由此导致整体网络为用户提供的服务能力大大降低</w:t>
      </w:r>
      <w:r>
        <w:rPr>
          <w:rFonts w:hint="eastAsia"/>
          <w:bCs/>
          <w:szCs w:val="21"/>
          <w:highlight w:val="yellow"/>
          <w:vertAlign w:val="superscript"/>
        </w:rPr>
        <w:t>[7]</w:t>
      </w:r>
      <w:r>
        <w:rPr>
          <w:rFonts w:hint="eastAsia"/>
          <w:bCs/>
          <w:szCs w:val="21"/>
        </w:rPr>
        <w:t>。因而即使在服务器处理能力足够的情况下也可能因为网络链路拥塞的问题降低整体效率，甚至出现某些服务器空载的情况，造成服务器资源的严重浪费。</w:t>
      </w:r>
    </w:p>
    <w:p w:rsidR="004E030D" w:rsidRDefault="00F855A9">
      <w:pPr>
        <w:numPr>
          <w:ilvl w:val="0"/>
          <w:numId w:val="2"/>
        </w:numPr>
        <w:spacing w:line="400" w:lineRule="exact"/>
        <w:ind w:firstLineChars="200" w:firstLine="420"/>
        <w:rPr>
          <w:bCs/>
          <w:szCs w:val="21"/>
        </w:rPr>
      </w:pPr>
      <w:r>
        <w:rPr>
          <w:rFonts w:hint="eastAsia"/>
          <w:bCs/>
          <w:szCs w:val="21"/>
        </w:rPr>
        <w:lastRenderedPageBreak/>
        <w:t>当集群系统中服务器在计算速度、通信能力以及存储容量等自身性能方面存在较大差异时，不能充分考虑服务器性能对集群进行动态负载调度会产生不合理的任务分配，导致部分服务器和局部网络负载过重的同时，某些服务器和链路处于空载甚至空闲状态</w:t>
      </w:r>
      <w:r>
        <w:rPr>
          <w:rFonts w:hint="eastAsia"/>
          <w:bCs/>
          <w:szCs w:val="21"/>
          <w:highlight w:val="yellow"/>
          <w:vertAlign w:val="superscript"/>
        </w:rPr>
        <w:t>[8]</w:t>
      </w:r>
      <w:r>
        <w:rPr>
          <w:rFonts w:hint="eastAsia"/>
          <w:bCs/>
          <w:szCs w:val="21"/>
        </w:rPr>
        <w:t>。</w:t>
      </w:r>
    </w:p>
    <w:p w:rsidR="004E030D" w:rsidRDefault="00F855A9">
      <w:pPr>
        <w:spacing w:line="400" w:lineRule="exact"/>
        <w:ind w:firstLineChars="200" w:firstLine="420"/>
        <w:rPr>
          <w:bCs/>
          <w:szCs w:val="21"/>
        </w:rPr>
      </w:pPr>
      <w:r>
        <w:rPr>
          <w:rFonts w:hint="eastAsia"/>
          <w:bCs/>
          <w:szCs w:val="21"/>
        </w:rPr>
        <w:t>针对上述瓶颈，目前主流解决方案分别从用户请求和集群负载两个方面着手，分别对用户请求流量和集群负载流量进行研究工作，以实现集群负载均衡。基于此，目前常用的负载均衡算法可以分为基于传统软件的方法和基于流量预测的方法。基于软件方法的负载均衡调度策略主要有基于随机选择任务移动节点的概率调度算法、根据负载变化差额而基于梯度模型的调度算法以及自适应的近邻契约算法等；基于流量预测的动态均衡调度策略主要有基于用户请求流量的负载均衡算法和基于服务器负载流量预测的负载均衡方法，这些方法根据预测结果制定负载均衡策略。</w:t>
      </w:r>
    </w:p>
    <w:p w:rsidR="004E030D" w:rsidRDefault="00F855A9">
      <w:pPr>
        <w:pStyle w:val="2"/>
        <w:numPr>
          <w:ilvl w:val="1"/>
          <w:numId w:val="1"/>
        </w:numPr>
        <w:spacing w:beforeLines="50" w:before="156" w:afterLines="50" w:after="156" w:line="400" w:lineRule="exact"/>
      </w:pPr>
      <w:bookmarkStart w:id="14" w:name="_Toc122729946"/>
      <w:r>
        <w:rPr>
          <w:rFonts w:ascii="Times New Roman" w:hAnsi="Times New Roman" w:hint="eastAsia"/>
        </w:rPr>
        <w:t>国内外研究现状</w:t>
      </w:r>
      <w:bookmarkEnd w:id="14"/>
    </w:p>
    <w:p w:rsidR="004E030D" w:rsidRDefault="00F855A9">
      <w:pPr>
        <w:pStyle w:val="3"/>
        <w:numPr>
          <w:ilvl w:val="2"/>
          <w:numId w:val="1"/>
        </w:numPr>
        <w:spacing w:beforeLines="50" w:before="156" w:afterLines="50" w:after="156" w:line="400" w:lineRule="exact"/>
      </w:pPr>
      <w:bookmarkStart w:id="15" w:name="_Toc122729947"/>
      <w:r>
        <w:rPr>
          <w:rFonts w:hint="eastAsia"/>
        </w:rPr>
        <w:t>集群技术的发展</w:t>
      </w:r>
      <w:bookmarkEnd w:id="15"/>
    </w:p>
    <w:p w:rsidR="004E030D" w:rsidRDefault="00F855A9">
      <w:pPr>
        <w:spacing w:line="400" w:lineRule="exact"/>
        <w:ind w:firstLineChars="200" w:firstLine="420"/>
        <w:rPr>
          <w:bCs/>
          <w:szCs w:val="21"/>
        </w:rPr>
      </w:pPr>
      <w:r>
        <w:rPr>
          <w:rFonts w:hint="eastAsia"/>
          <w:bCs/>
          <w:szCs w:val="21"/>
        </w:rPr>
        <w:t>在以</w:t>
      </w:r>
      <w:proofErr w:type="gramStart"/>
      <w:r>
        <w:rPr>
          <w:rFonts w:hint="eastAsia"/>
          <w:bCs/>
          <w:szCs w:val="21"/>
        </w:rPr>
        <w:t>云计算</w:t>
      </w:r>
      <w:proofErr w:type="gramEnd"/>
      <w:r>
        <w:rPr>
          <w:rFonts w:hint="eastAsia"/>
          <w:bCs/>
          <w:szCs w:val="21"/>
        </w:rPr>
        <w:t>为代表的集群高并发用户请求场景中，通过提高</w:t>
      </w:r>
      <w:r>
        <w:rPr>
          <w:rFonts w:hint="eastAsia"/>
          <w:bCs/>
          <w:szCs w:val="21"/>
        </w:rPr>
        <w:t>CPU</w:t>
      </w:r>
      <w:r>
        <w:rPr>
          <w:rFonts w:hint="eastAsia"/>
          <w:bCs/>
          <w:szCs w:val="21"/>
        </w:rPr>
        <w:t>主频、增加内存容量以及拓展总线带宽等方式提升单台服务器的性能显然无法应对大量、高频用户访问请求。服务器集群技术的发展，为高并发应用场景提供了一套更好的解决方案。</w:t>
      </w:r>
    </w:p>
    <w:p w:rsidR="004E030D" w:rsidRDefault="00F855A9">
      <w:pPr>
        <w:spacing w:line="400" w:lineRule="exact"/>
        <w:ind w:firstLineChars="200" w:firstLine="420"/>
        <w:rPr>
          <w:bCs/>
          <w:szCs w:val="21"/>
        </w:rPr>
      </w:pPr>
      <w:r>
        <w:rPr>
          <w:rFonts w:hint="eastAsia"/>
          <w:bCs/>
          <w:szCs w:val="21"/>
        </w:rPr>
        <w:t>集群是一组相互独立的、通过网络互联的计算机，它们构成了一个组，并以单一系统的模式加以管理</w:t>
      </w:r>
      <w:r>
        <w:rPr>
          <w:rFonts w:hint="eastAsia"/>
          <w:bCs/>
          <w:szCs w:val="21"/>
          <w:highlight w:val="yellow"/>
          <w:vertAlign w:val="superscript"/>
        </w:rPr>
        <w:t>[9]</w:t>
      </w:r>
      <w:r>
        <w:rPr>
          <w:rFonts w:hint="eastAsia"/>
          <w:bCs/>
          <w:szCs w:val="21"/>
        </w:rPr>
        <w:t>。集群系统中的每一个服务器节点都是一台独立的物理设备，其他节点的状态变化不会影响该节点的正常运作。在集群系统运行过程中，若单个服务器节点出现</w:t>
      </w:r>
      <w:proofErr w:type="gramStart"/>
      <w:r>
        <w:rPr>
          <w:rFonts w:hint="eastAsia"/>
          <w:bCs/>
          <w:szCs w:val="21"/>
        </w:rPr>
        <w:t>宕</w:t>
      </w:r>
      <w:proofErr w:type="gramEnd"/>
      <w:r>
        <w:rPr>
          <w:rFonts w:hint="eastAsia"/>
          <w:bCs/>
          <w:szCs w:val="21"/>
        </w:rPr>
        <w:t>机等故障导致其不能继续提供服务，集群系统会选出下一个节点作为该业务运行的替代载体，以保证集群服务的高可用和高可靠性。因此，用户与集群相互作用时，对于用户而言，一个集群相当于一台单独的服务器。一个可靠的服务器集群系统应具备高性能、高可用和高可拓展等特性。</w:t>
      </w:r>
    </w:p>
    <w:p w:rsidR="004E030D" w:rsidRDefault="00F855A9">
      <w:pPr>
        <w:spacing w:line="400" w:lineRule="exact"/>
        <w:ind w:firstLineChars="200" w:firstLine="420"/>
        <w:rPr>
          <w:bCs/>
          <w:szCs w:val="21"/>
        </w:rPr>
      </w:pPr>
      <w:r>
        <w:rPr>
          <w:rFonts w:hint="eastAsia"/>
          <w:bCs/>
          <w:szCs w:val="21"/>
        </w:rPr>
        <w:t>集群技术是一种服务器架构技术，其通过硬件或软件技术将一些独立的服务器组织在一起，共同处理高并发用户请求</w:t>
      </w:r>
      <w:r>
        <w:rPr>
          <w:rFonts w:hint="eastAsia"/>
          <w:bCs/>
          <w:szCs w:val="21"/>
          <w:highlight w:val="yellow"/>
          <w:vertAlign w:val="superscript"/>
        </w:rPr>
        <w:t>[10]</w:t>
      </w:r>
      <w:r>
        <w:rPr>
          <w:rFonts w:hint="eastAsia"/>
          <w:bCs/>
          <w:szCs w:val="21"/>
        </w:rPr>
        <w:t>。集群技术可以有效提高集群系统的高性能、高可用和高可拓展等性能。集群技术解决了单个服务器存在的运算能力和</w:t>
      </w:r>
      <w:r>
        <w:rPr>
          <w:rFonts w:hint="eastAsia"/>
          <w:bCs/>
          <w:szCs w:val="21"/>
        </w:rPr>
        <w:t>I/</w:t>
      </w:r>
      <w:r>
        <w:rPr>
          <w:bCs/>
          <w:szCs w:val="21"/>
        </w:rPr>
        <w:t>O</w:t>
      </w:r>
      <w:r>
        <w:rPr>
          <w:rFonts w:hint="eastAsia"/>
          <w:bCs/>
          <w:szCs w:val="21"/>
        </w:rPr>
        <w:t>性能不足等问题，提高了集群服务的可靠性，使集群获得可拓展能力，降低集群整体的运维成本。根据组成集群系统的计算机之间的体系结构特征，集群可分为同构集群与异构集群；根据业务场景和技术点的不同，集群可分为三种类型，即高可用集群、高性能集群和负载均衡集群。每种集群的介绍如下。</w:t>
      </w:r>
    </w:p>
    <w:p w:rsidR="004E030D" w:rsidRDefault="00F855A9">
      <w:pPr>
        <w:spacing w:line="400" w:lineRule="exact"/>
        <w:ind w:firstLineChars="200" w:firstLine="420"/>
        <w:rPr>
          <w:bCs/>
          <w:szCs w:val="21"/>
        </w:rPr>
      </w:pPr>
      <w:r>
        <w:rPr>
          <w:rFonts w:hint="eastAsia"/>
          <w:bCs/>
          <w:szCs w:val="21"/>
        </w:rPr>
        <w:t>高可用集群一般是指当集群中某个节点失效时，其上的任务会自动转移到其他正常的节点上；还指可以将集群中的某节点进行离线</w:t>
      </w:r>
      <w:proofErr w:type="gramStart"/>
      <w:r>
        <w:rPr>
          <w:rFonts w:hint="eastAsia"/>
          <w:bCs/>
          <w:szCs w:val="21"/>
        </w:rPr>
        <w:t>维护再</w:t>
      </w:r>
      <w:proofErr w:type="gramEnd"/>
      <w:r>
        <w:rPr>
          <w:rFonts w:hint="eastAsia"/>
          <w:bCs/>
          <w:szCs w:val="21"/>
        </w:rPr>
        <w:t>上线，该过程并不影响整个集群的运行。当节点中运行任务的应用程序出现故障，或者系统硬件如网络出现故障时，集群可以将任务自动、快速地从一个节点切换到另一个节点，从而保证集群持续、不间断地对外提供服务</w:t>
      </w:r>
      <w:r>
        <w:rPr>
          <w:rFonts w:hint="eastAsia"/>
          <w:bCs/>
          <w:szCs w:val="21"/>
          <w:highlight w:val="yellow"/>
          <w:vertAlign w:val="superscript"/>
        </w:rPr>
        <w:t>[11]</w:t>
      </w:r>
      <w:r>
        <w:rPr>
          <w:rFonts w:hint="eastAsia"/>
          <w:bCs/>
          <w:szCs w:val="21"/>
        </w:rPr>
        <w:t>。</w:t>
      </w:r>
    </w:p>
    <w:p w:rsidR="004E030D" w:rsidRDefault="00F855A9">
      <w:pPr>
        <w:spacing w:line="400" w:lineRule="exact"/>
        <w:ind w:firstLineChars="200" w:firstLine="420"/>
        <w:rPr>
          <w:bCs/>
          <w:szCs w:val="21"/>
        </w:rPr>
      </w:pPr>
      <w:r>
        <w:rPr>
          <w:rFonts w:hint="eastAsia"/>
          <w:bCs/>
          <w:szCs w:val="21"/>
        </w:rPr>
        <w:lastRenderedPageBreak/>
        <w:t>高性能计算集群将计算任务分配到集群的不同节点而提高计算能力，因而主要应用在科学计算领域。比较流行的高性能计算集群采用</w:t>
      </w:r>
      <w:r>
        <w:rPr>
          <w:rFonts w:hint="eastAsia"/>
          <w:bCs/>
          <w:szCs w:val="21"/>
        </w:rPr>
        <w:t>Linux</w:t>
      </w:r>
      <w:r>
        <w:rPr>
          <w:rFonts w:hint="eastAsia"/>
          <w:bCs/>
          <w:szCs w:val="21"/>
        </w:rPr>
        <w:t>操作系统和其他一些免费软件来完成并行运算。这一集群配置通常被称为</w:t>
      </w:r>
      <w:r>
        <w:rPr>
          <w:rFonts w:hint="eastAsia"/>
          <w:bCs/>
          <w:szCs w:val="21"/>
        </w:rPr>
        <w:t>Beowulf</w:t>
      </w:r>
      <w:r>
        <w:rPr>
          <w:rFonts w:hint="eastAsia"/>
          <w:bCs/>
          <w:szCs w:val="21"/>
        </w:rPr>
        <w:t>集群。这类集群通常运行特定的程序以发挥高性能计算集群的并行能力。这类程序一般应用特定的运行库，比如专为科学计算设计的</w:t>
      </w:r>
      <w:r>
        <w:rPr>
          <w:rFonts w:hint="eastAsia"/>
          <w:bCs/>
          <w:szCs w:val="21"/>
        </w:rPr>
        <w:t>MPI</w:t>
      </w:r>
      <w:r>
        <w:rPr>
          <w:rFonts w:hint="eastAsia"/>
          <w:bCs/>
          <w:szCs w:val="21"/>
        </w:rPr>
        <w:t>库。高性能计算集群适用于在计算过程中各计算节点之间发生大量数据通讯的计算作业，比如一个节点的中间结果或影响到其他节点计算结果的情况</w:t>
      </w:r>
      <w:r>
        <w:rPr>
          <w:rFonts w:hint="eastAsia"/>
          <w:bCs/>
          <w:szCs w:val="21"/>
          <w:highlight w:val="yellow"/>
          <w:vertAlign w:val="superscript"/>
        </w:rPr>
        <w:t>[12]</w:t>
      </w:r>
      <w:r>
        <w:rPr>
          <w:rFonts w:hint="eastAsia"/>
          <w:bCs/>
          <w:szCs w:val="21"/>
        </w:rPr>
        <w:t>。</w:t>
      </w:r>
    </w:p>
    <w:p w:rsidR="004E030D" w:rsidRDefault="00F855A9">
      <w:pPr>
        <w:spacing w:line="400" w:lineRule="exact"/>
        <w:ind w:firstLineChars="200" w:firstLine="420"/>
        <w:rPr>
          <w:bCs/>
          <w:szCs w:val="21"/>
        </w:rPr>
      </w:pPr>
      <w:r>
        <w:rPr>
          <w:rFonts w:hint="eastAsia"/>
          <w:bCs/>
          <w:szCs w:val="21"/>
        </w:rPr>
        <w:t>负载均衡集群由两台或者两台以上服务器组成，分为前端负载调度和后端服务两个部分。负载调度部分负载把用户的请求按照不同的策略分配给后端服务节点，而后端节点是真正提供应用程序服务的部分</w:t>
      </w:r>
      <w:r>
        <w:rPr>
          <w:rFonts w:hint="eastAsia"/>
          <w:bCs/>
          <w:szCs w:val="21"/>
          <w:highlight w:val="yellow"/>
          <w:vertAlign w:val="superscript"/>
        </w:rPr>
        <w:t>[13]</w:t>
      </w:r>
      <w:r>
        <w:rPr>
          <w:rFonts w:hint="eastAsia"/>
          <w:bCs/>
          <w:szCs w:val="21"/>
        </w:rPr>
        <w:t>。与高可用集群不同的是，负载均衡集群中，所有的后端节点都处于活动状态，它们都对外提供服务，分摊系统的工作负载。负载均衡集群可以把一个高负载的用户请求分散到多个节点共同完成，适用于高并发、大负载访问的应用系统。但是它也有不足的地方：当一个节点出现故障时，前端调度系统并不知道此节点已经不能提供服务，仍然会把用户请求调度到故障节点上来，这样访问就会失败。为了解决这个问题，负载调度系统一般都引入了节点监控系统。节点监控系统位于前端负载调度机上，负责监控下面的服务节点。当某个节点出现故障后，节点监控系统会自动将故障节点从集群中剔除；当此节点恢复正常后，节点监控系统又会自动将其加入集群中，而这一切对用户来说是完全透明的。</w:t>
      </w:r>
    </w:p>
    <w:p w:rsidR="004E030D" w:rsidRDefault="00F855A9">
      <w:pPr>
        <w:spacing w:line="400" w:lineRule="exact"/>
        <w:ind w:firstLineChars="200" w:firstLine="420"/>
        <w:rPr>
          <w:bCs/>
          <w:szCs w:val="21"/>
        </w:rPr>
      </w:pPr>
      <w:r>
        <w:rPr>
          <w:rFonts w:hint="eastAsia"/>
          <w:bCs/>
          <w:szCs w:val="21"/>
        </w:rPr>
        <w:t>综上所述，由于负载均衡集群在分发用户请求、调节服务器节点负载，保证集群整体负载均衡等方面存在的突出优势，负载均衡集群已经在高并发、高可用集群场景中取得了广泛应用，是目前高并发用户场景中主流应用集群架构之一，本文正是基于负载均衡系统进行了深入研究。</w:t>
      </w:r>
    </w:p>
    <w:p w:rsidR="004E030D" w:rsidRDefault="00F855A9">
      <w:pPr>
        <w:pStyle w:val="3"/>
        <w:numPr>
          <w:ilvl w:val="2"/>
          <w:numId w:val="1"/>
        </w:numPr>
        <w:spacing w:beforeLines="50" w:before="156" w:afterLines="50" w:after="156" w:line="400" w:lineRule="exact"/>
      </w:pPr>
      <w:bookmarkStart w:id="16" w:name="_Toc122729948"/>
      <w:r>
        <w:rPr>
          <w:rFonts w:hint="eastAsia"/>
        </w:rPr>
        <w:t>负载均衡技术及其研究现状</w:t>
      </w:r>
      <w:bookmarkEnd w:id="16"/>
    </w:p>
    <w:p w:rsidR="004E030D" w:rsidRDefault="00F855A9">
      <w:pPr>
        <w:ind w:firstLine="420"/>
      </w:pPr>
      <w:r>
        <w:rPr>
          <w:rFonts w:hint="eastAsia"/>
        </w:rPr>
        <w:t>1</w:t>
      </w:r>
      <w:r>
        <w:rPr>
          <w:rFonts w:hint="eastAsia"/>
        </w:rPr>
        <w:t>）负载均衡技术</w:t>
      </w:r>
    </w:p>
    <w:p w:rsidR="004E030D" w:rsidRDefault="00F855A9">
      <w:pPr>
        <w:spacing w:line="400" w:lineRule="exact"/>
        <w:ind w:firstLineChars="200" w:firstLine="420"/>
        <w:rPr>
          <w:bCs/>
          <w:szCs w:val="21"/>
        </w:rPr>
      </w:pPr>
      <w:r>
        <w:rPr>
          <w:rFonts w:hint="eastAsia"/>
          <w:bCs/>
          <w:szCs w:val="21"/>
        </w:rPr>
        <w:t>负载均衡技术于</w:t>
      </w:r>
      <w:r>
        <w:rPr>
          <w:rFonts w:hint="eastAsia"/>
          <w:bCs/>
          <w:szCs w:val="21"/>
        </w:rPr>
        <w:t>1996</w:t>
      </w:r>
      <w:r>
        <w:rPr>
          <w:rFonts w:hint="eastAsia"/>
          <w:bCs/>
          <w:szCs w:val="21"/>
        </w:rPr>
        <w:t>年由</w:t>
      </w:r>
      <w:r>
        <w:rPr>
          <w:rFonts w:hint="eastAsia"/>
          <w:bCs/>
          <w:szCs w:val="21"/>
        </w:rPr>
        <w:t>Foundry</w:t>
      </w:r>
      <w:r>
        <w:rPr>
          <w:rFonts w:hint="eastAsia"/>
          <w:bCs/>
          <w:szCs w:val="21"/>
        </w:rPr>
        <w:t>公司提出，是现代计算机领域的基础技术之一。其基本原理是通过运行在前端的负载均衡服务器，根据负载均衡算法，将用户请求分配到后端服务器节点上，从而提高整个系统的扩展能力，实现服务的并行扩展</w:t>
      </w:r>
      <w:r>
        <w:rPr>
          <w:rFonts w:hint="eastAsia"/>
          <w:bCs/>
          <w:szCs w:val="21"/>
          <w:highlight w:val="yellow"/>
          <w:vertAlign w:val="superscript"/>
        </w:rPr>
        <w:t>[14]</w:t>
      </w:r>
      <w:r>
        <w:rPr>
          <w:rFonts w:hint="eastAsia"/>
          <w:bCs/>
          <w:szCs w:val="21"/>
        </w:rPr>
        <w:t>。同时，负载均衡技术还可以起到对外网屏蔽内网服务器的作用，从而提高系统的可用性。一般来说，负载均衡技术具有两个方面的含义：一方面，负载均衡技术对用户请求进行了合理分配，后端多台服务器设备共同处理任务，使得整个集群系统的处理能力大大提高；另一方面，由单台服务器拓展为多台服务器处理，缩短了集群系统响应和用户等待的时间。</w:t>
      </w:r>
    </w:p>
    <w:p w:rsidR="004E030D" w:rsidRDefault="00F855A9">
      <w:pPr>
        <w:spacing w:line="400" w:lineRule="exact"/>
        <w:ind w:firstLineChars="200" w:firstLine="420"/>
        <w:rPr>
          <w:bCs/>
          <w:szCs w:val="21"/>
        </w:rPr>
      </w:pPr>
      <w:r>
        <w:rPr>
          <w:rFonts w:hint="eastAsia"/>
          <w:bCs/>
          <w:szCs w:val="21"/>
        </w:rPr>
        <w:t>针对不同的分类标准，目前有多种不同的负载均衡技术以满足不同的用户请求。根据负载均衡所采用的设备对象、负载均衡的作用范围以及应用的网络层次等三个方面，负载均衡技术可以分为以下几类</w:t>
      </w:r>
      <w:r>
        <w:rPr>
          <w:rFonts w:hint="eastAsia"/>
          <w:bCs/>
          <w:szCs w:val="21"/>
          <w:highlight w:val="yellow"/>
          <w:vertAlign w:val="superscript"/>
        </w:rPr>
        <w:t>[15]</w:t>
      </w:r>
      <w:r>
        <w:rPr>
          <w:rFonts w:hint="eastAsia"/>
          <w:bCs/>
          <w:szCs w:val="21"/>
        </w:rPr>
        <w:t>。</w:t>
      </w:r>
    </w:p>
    <w:p w:rsidR="004E030D" w:rsidRDefault="00F855A9">
      <w:pPr>
        <w:spacing w:line="400" w:lineRule="exact"/>
        <w:ind w:firstLineChars="200" w:firstLine="420"/>
        <w:rPr>
          <w:bCs/>
          <w:szCs w:val="21"/>
        </w:rPr>
      </w:pPr>
      <w:r>
        <w:rPr>
          <w:rFonts w:hint="eastAsia"/>
          <w:bCs/>
          <w:szCs w:val="21"/>
        </w:rPr>
        <w:t>（</w:t>
      </w:r>
      <w:r>
        <w:rPr>
          <w:rFonts w:hint="eastAsia"/>
          <w:bCs/>
          <w:szCs w:val="21"/>
        </w:rPr>
        <w:t>1</w:t>
      </w:r>
      <w:r>
        <w:rPr>
          <w:rFonts w:hint="eastAsia"/>
          <w:bCs/>
          <w:szCs w:val="21"/>
        </w:rPr>
        <w:t>）软</w:t>
      </w:r>
      <w:r>
        <w:rPr>
          <w:rFonts w:hint="eastAsia"/>
          <w:bCs/>
          <w:szCs w:val="21"/>
        </w:rPr>
        <w:t>/</w:t>
      </w:r>
      <w:r>
        <w:rPr>
          <w:rFonts w:hint="eastAsia"/>
          <w:bCs/>
          <w:szCs w:val="21"/>
        </w:rPr>
        <w:t>硬件负载均衡</w:t>
      </w:r>
    </w:p>
    <w:p w:rsidR="004E030D" w:rsidRDefault="00F855A9">
      <w:pPr>
        <w:spacing w:line="400" w:lineRule="exact"/>
        <w:ind w:firstLineChars="200" w:firstLine="420"/>
        <w:rPr>
          <w:bCs/>
          <w:szCs w:val="21"/>
        </w:rPr>
      </w:pPr>
      <w:r>
        <w:rPr>
          <w:rFonts w:hint="eastAsia"/>
          <w:bCs/>
          <w:szCs w:val="21"/>
        </w:rPr>
        <w:lastRenderedPageBreak/>
        <w:t>软件负载均衡解决方案是指在一台或多台服务器的操作系统上安装一个或多个附加软件来实现负载均衡</w:t>
      </w:r>
      <w:r>
        <w:rPr>
          <w:rFonts w:hint="eastAsia"/>
          <w:bCs/>
          <w:szCs w:val="21"/>
          <w:highlight w:val="yellow"/>
          <w:vertAlign w:val="superscript"/>
        </w:rPr>
        <w:t>[16]</w:t>
      </w:r>
      <w:r>
        <w:rPr>
          <w:rFonts w:hint="eastAsia"/>
          <w:bCs/>
          <w:szCs w:val="21"/>
        </w:rPr>
        <w:t>。该种解决方案基于特定环境，配置简单、使用灵活、成本低廉，可以满足一般的负载均衡需求。</w:t>
      </w:r>
    </w:p>
    <w:p w:rsidR="004E030D" w:rsidRDefault="00F855A9">
      <w:pPr>
        <w:spacing w:line="400" w:lineRule="exact"/>
        <w:ind w:firstLineChars="200" w:firstLine="420"/>
        <w:rPr>
          <w:bCs/>
          <w:szCs w:val="21"/>
        </w:rPr>
      </w:pPr>
      <w:r>
        <w:rPr>
          <w:rFonts w:hint="eastAsia"/>
          <w:bCs/>
          <w:szCs w:val="21"/>
        </w:rPr>
        <w:t>当然，软件解决方案存在较多缺点。因为每台服务器上安装的额外的软件运行会消耗系统不定量的资源，越是功能强大的模块，消耗得越多。所以当连接请求并发量特别大的时，软件本身会成为服务器工作成败的一个关键；受操作系统的限制，软件可扩展性欠佳；另外，操作系统本身存在的一些问题，往往会导致集群安全问题。</w:t>
      </w:r>
    </w:p>
    <w:p w:rsidR="004E030D" w:rsidRDefault="00F855A9">
      <w:pPr>
        <w:spacing w:line="400" w:lineRule="exact"/>
        <w:ind w:firstLineChars="200" w:firstLine="420"/>
        <w:rPr>
          <w:bCs/>
          <w:szCs w:val="21"/>
        </w:rPr>
      </w:pPr>
      <w:r>
        <w:rPr>
          <w:rFonts w:hint="eastAsia"/>
          <w:bCs/>
          <w:szCs w:val="21"/>
        </w:rPr>
        <w:t>硬件负载均衡解决方案是直接在服务器和外部网络间安装负载均衡设备，该设备通常被称为负载均衡器。基于专门的设备完成专门的任务，硬件负载均衡器独立于操作系统，其整体性能得到极大提高。加上多样化的负载均衡策略、智能化的流量管理，硬件负载均衡解决方案可达到最佳的负载均衡效果</w:t>
      </w:r>
      <w:r>
        <w:rPr>
          <w:rFonts w:hint="eastAsia"/>
          <w:bCs/>
          <w:szCs w:val="21"/>
          <w:highlight w:val="yellow"/>
          <w:vertAlign w:val="superscript"/>
        </w:rPr>
        <w:t>[17]</w:t>
      </w:r>
      <w:r>
        <w:rPr>
          <w:rFonts w:hint="eastAsia"/>
          <w:bCs/>
          <w:szCs w:val="21"/>
        </w:rPr>
        <w:t>。</w:t>
      </w:r>
    </w:p>
    <w:p w:rsidR="004E030D" w:rsidRDefault="00F855A9">
      <w:pPr>
        <w:spacing w:line="400" w:lineRule="exact"/>
        <w:ind w:firstLineChars="200" w:firstLine="420"/>
        <w:rPr>
          <w:bCs/>
          <w:szCs w:val="21"/>
        </w:rPr>
      </w:pPr>
      <w:r>
        <w:rPr>
          <w:rFonts w:hint="eastAsia"/>
          <w:bCs/>
          <w:szCs w:val="21"/>
        </w:rPr>
        <w:t>硬件负载均衡器有多种多样的形式，除了作为独立意义上的负载均衡器外，有些负载均衡器集成在交换设备中，置于服务器与公共网络之间；有些则通过两块网络适配器将这一功能集成到服务器中，一块连接到公共网络上，一块连接到后端服务器群的内部网络上。</w:t>
      </w:r>
    </w:p>
    <w:p w:rsidR="004E030D" w:rsidRDefault="00F855A9">
      <w:pPr>
        <w:spacing w:line="400" w:lineRule="exact"/>
        <w:ind w:firstLineChars="200" w:firstLine="420"/>
        <w:rPr>
          <w:bCs/>
          <w:szCs w:val="21"/>
        </w:rPr>
      </w:pPr>
      <w:r>
        <w:rPr>
          <w:rFonts w:hint="eastAsia"/>
          <w:bCs/>
          <w:szCs w:val="21"/>
        </w:rPr>
        <w:t>整体而言，硬件负载均衡解决方案在功能、性能上优于软件方式，但成本昂贵。</w:t>
      </w:r>
    </w:p>
    <w:p w:rsidR="004E030D" w:rsidRDefault="00F855A9">
      <w:pPr>
        <w:spacing w:line="400" w:lineRule="exact"/>
        <w:ind w:firstLineChars="200" w:firstLine="420"/>
        <w:rPr>
          <w:bCs/>
          <w:szCs w:val="21"/>
        </w:rPr>
      </w:pPr>
      <w:r>
        <w:rPr>
          <w:rFonts w:hint="eastAsia"/>
          <w:bCs/>
          <w:szCs w:val="21"/>
        </w:rPr>
        <w:t>（</w:t>
      </w:r>
      <w:r>
        <w:rPr>
          <w:rFonts w:hint="eastAsia"/>
          <w:bCs/>
          <w:szCs w:val="21"/>
        </w:rPr>
        <w:t>2</w:t>
      </w:r>
      <w:r>
        <w:rPr>
          <w:rFonts w:hint="eastAsia"/>
          <w:bCs/>
          <w:szCs w:val="21"/>
        </w:rPr>
        <w:t>）</w:t>
      </w:r>
      <w:proofErr w:type="gramStart"/>
      <w:r>
        <w:rPr>
          <w:rFonts w:hint="eastAsia"/>
          <w:bCs/>
          <w:szCs w:val="21"/>
        </w:rPr>
        <w:t>本地</w:t>
      </w:r>
      <w:r>
        <w:rPr>
          <w:rFonts w:hint="eastAsia"/>
          <w:bCs/>
          <w:szCs w:val="21"/>
        </w:rPr>
        <w:t>/</w:t>
      </w:r>
      <w:proofErr w:type="gramEnd"/>
      <w:r>
        <w:rPr>
          <w:rFonts w:hint="eastAsia"/>
          <w:bCs/>
          <w:szCs w:val="21"/>
        </w:rPr>
        <w:t>全局负载均衡</w:t>
      </w:r>
    </w:p>
    <w:p w:rsidR="004E030D" w:rsidRDefault="00F855A9">
      <w:pPr>
        <w:spacing w:line="400" w:lineRule="exact"/>
        <w:ind w:firstLineChars="200" w:firstLine="420"/>
        <w:rPr>
          <w:bCs/>
          <w:szCs w:val="21"/>
        </w:rPr>
      </w:pPr>
      <w:r>
        <w:rPr>
          <w:rFonts w:hint="eastAsia"/>
          <w:bCs/>
          <w:szCs w:val="21"/>
        </w:rPr>
        <w:t>本地负载均衡是指对本地的服务器集群做负载均衡，全局负载均衡是指对分别放置在不同的地理位置、有不同网络结构的服务器集群作负载均衡。</w:t>
      </w:r>
    </w:p>
    <w:p w:rsidR="004E030D" w:rsidRDefault="00F855A9">
      <w:pPr>
        <w:spacing w:line="400" w:lineRule="exact"/>
        <w:ind w:firstLineChars="200" w:firstLine="420"/>
        <w:rPr>
          <w:bCs/>
          <w:szCs w:val="21"/>
        </w:rPr>
      </w:pPr>
      <w:r>
        <w:rPr>
          <w:rFonts w:hint="eastAsia"/>
          <w:bCs/>
          <w:szCs w:val="21"/>
        </w:rPr>
        <w:t>本地负载</w:t>
      </w:r>
      <w:proofErr w:type="gramStart"/>
      <w:r>
        <w:rPr>
          <w:rFonts w:hint="eastAsia"/>
          <w:bCs/>
          <w:szCs w:val="21"/>
        </w:rPr>
        <w:t>均衡能</w:t>
      </w:r>
      <w:proofErr w:type="gramEnd"/>
      <w:r>
        <w:rPr>
          <w:rFonts w:hint="eastAsia"/>
          <w:bCs/>
          <w:szCs w:val="21"/>
        </w:rPr>
        <w:t>有效地解决数据流量过大、网络负载过重的问题，并且不需花费昂贵开支购置性能卓越的服务器，充分利用现有设备，避免服务器单点故障造成数据流量的损失。其通过灵活多样的负载均衡策略把用户请求流量合理地分配给集群后端服务器使其共同负担。若需要为现有服务器扩充升级，只需简单地增加一个新的服务器到服务集群中，而不需改变现有网络结构、停止现有的服务。</w:t>
      </w:r>
    </w:p>
    <w:p w:rsidR="004E030D" w:rsidRDefault="00F855A9">
      <w:pPr>
        <w:spacing w:line="400" w:lineRule="exact"/>
        <w:ind w:firstLineChars="200" w:firstLine="420"/>
        <w:rPr>
          <w:bCs/>
          <w:szCs w:val="21"/>
        </w:rPr>
      </w:pPr>
      <w:r>
        <w:rPr>
          <w:rFonts w:hint="eastAsia"/>
          <w:bCs/>
          <w:szCs w:val="21"/>
        </w:rPr>
        <w:t>全局负载均衡适用于服务器节点分布在不同区域的集群</w:t>
      </w:r>
      <w:r>
        <w:rPr>
          <w:rFonts w:hint="eastAsia"/>
          <w:bCs/>
          <w:szCs w:val="21"/>
          <w:highlight w:val="yellow"/>
          <w:vertAlign w:val="superscript"/>
        </w:rPr>
        <w:t>[18]</w:t>
      </w:r>
      <w:r>
        <w:rPr>
          <w:rFonts w:hint="eastAsia"/>
          <w:bCs/>
          <w:szCs w:val="21"/>
        </w:rPr>
        <w:t>。该负载均衡方案可以使用户只以一个</w:t>
      </w:r>
      <w:r>
        <w:rPr>
          <w:rFonts w:hint="eastAsia"/>
          <w:bCs/>
          <w:szCs w:val="21"/>
        </w:rPr>
        <w:t>IP</w:t>
      </w:r>
      <w:r>
        <w:rPr>
          <w:rFonts w:hint="eastAsia"/>
          <w:bCs/>
          <w:szCs w:val="21"/>
        </w:rPr>
        <w:t>地址或域名就能访问到离自己最近的服务器，从而获得最快的访问速度。该方案也可用于子公司站点分散较广的大公司，通过企业内部互联网来达到资源统一合理分配的目的。</w:t>
      </w:r>
    </w:p>
    <w:p w:rsidR="004E030D" w:rsidRDefault="00F855A9">
      <w:pPr>
        <w:spacing w:line="400" w:lineRule="exact"/>
        <w:ind w:firstLineChars="200" w:firstLine="420"/>
        <w:rPr>
          <w:bCs/>
          <w:szCs w:val="21"/>
        </w:rPr>
      </w:pPr>
      <w:r>
        <w:rPr>
          <w:rFonts w:hint="eastAsia"/>
          <w:bCs/>
          <w:szCs w:val="21"/>
        </w:rPr>
        <w:t>全局负载均衡有以下的特点：第一，实现地理位置无关性，能够远距离为用户提供完全的透明服务；第二，除了能避免服务器、数据中心等的单点失效，也能避免由于</w:t>
      </w:r>
      <w:r>
        <w:rPr>
          <w:rFonts w:hint="eastAsia"/>
          <w:bCs/>
          <w:szCs w:val="21"/>
        </w:rPr>
        <w:t>ISP</w:t>
      </w:r>
      <w:r>
        <w:rPr>
          <w:rFonts w:hint="eastAsia"/>
          <w:bCs/>
          <w:szCs w:val="21"/>
        </w:rPr>
        <w:t>专线故障引起的单点失效；第三，解决网络拥塞问题，提高服务器响应速度，服务就近提供，实现更好的访问质量。</w:t>
      </w:r>
    </w:p>
    <w:p w:rsidR="004E030D" w:rsidRDefault="00F855A9">
      <w:pPr>
        <w:spacing w:line="400" w:lineRule="exact"/>
        <w:ind w:firstLineChars="200" w:firstLine="420"/>
        <w:rPr>
          <w:bCs/>
          <w:szCs w:val="21"/>
        </w:rPr>
      </w:pPr>
      <w:r>
        <w:rPr>
          <w:rFonts w:hint="eastAsia"/>
          <w:bCs/>
          <w:szCs w:val="21"/>
        </w:rPr>
        <w:t>（</w:t>
      </w:r>
      <w:r>
        <w:rPr>
          <w:rFonts w:hint="eastAsia"/>
          <w:bCs/>
          <w:szCs w:val="21"/>
        </w:rPr>
        <w:t>3</w:t>
      </w:r>
      <w:r>
        <w:rPr>
          <w:rFonts w:hint="eastAsia"/>
          <w:bCs/>
          <w:szCs w:val="21"/>
        </w:rPr>
        <w:t>）不同网络层次的负载均衡</w:t>
      </w:r>
    </w:p>
    <w:p w:rsidR="004E030D" w:rsidRDefault="00F855A9">
      <w:pPr>
        <w:spacing w:line="400" w:lineRule="exact"/>
        <w:ind w:firstLineChars="200" w:firstLine="420"/>
        <w:rPr>
          <w:bCs/>
          <w:szCs w:val="21"/>
        </w:rPr>
      </w:pPr>
      <w:r>
        <w:rPr>
          <w:rFonts w:hint="eastAsia"/>
          <w:bCs/>
          <w:szCs w:val="21"/>
        </w:rPr>
        <w:t>针对网络上负载过重导致的不同瓶颈，从网络的不同层次入手，可以采用相应的负载均衡</w:t>
      </w:r>
      <w:r>
        <w:rPr>
          <w:rFonts w:hint="eastAsia"/>
          <w:bCs/>
          <w:szCs w:val="21"/>
        </w:rPr>
        <w:lastRenderedPageBreak/>
        <w:t>技术来解决现有问题。现代负载均衡技术通常操作于网络的第四层或第七层。</w:t>
      </w:r>
    </w:p>
    <w:p w:rsidR="004E030D" w:rsidRDefault="00F855A9">
      <w:pPr>
        <w:spacing w:line="400" w:lineRule="exact"/>
        <w:ind w:firstLineChars="200" w:firstLine="420"/>
        <w:rPr>
          <w:bCs/>
          <w:szCs w:val="21"/>
        </w:rPr>
      </w:pPr>
      <w:r>
        <w:rPr>
          <w:rFonts w:hint="eastAsia"/>
          <w:bCs/>
          <w:szCs w:val="21"/>
        </w:rPr>
        <w:t>第四层负载均衡技术将一个公共网络上合法注册的</w:t>
      </w:r>
      <w:r>
        <w:rPr>
          <w:rFonts w:hint="eastAsia"/>
          <w:bCs/>
          <w:szCs w:val="21"/>
        </w:rPr>
        <w:t>IP</w:t>
      </w:r>
      <w:r>
        <w:rPr>
          <w:rFonts w:hint="eastAsia"/>
          <w:bCs/>
          <w:szCs w:val="21"/>
        </w:rPr>
        <w:t>地址映射为多个内部服务器的</w:t>
      </w:r>
      <w:r>
        <w:rPr>
          <w:rFonts w:hint="eastAsia"/>
          <w:bCs/>
          <w:szCs w:val="21"/>
        </w:rPr>
        <w:t>IP</w:t>
      </w:r>
      <w:r>
        <w:rPr>
          <w:rFonts w:hint="eastAsia"/>
          <w:bCs/>
          <w:szCs w:val="21"/>
        </w:rPr>
        <w:t>地址，对每次</w:t>
      </w:r>
      <w:r>
        <w:rPr>
          <w:rFonts w:hint="eastAsia"/>
          <w:bCs/>
          <w:szCs w:val="21"/>
        </w:rPr>
        <w:t>TCP</w:t>
      </w:r>
      <w:r>
        <w:rPr>
          <w:rFonts w:hint="eastAsia"/>
          <w:bCs/>
          <w:szCs w:val="21"/>
        </w:rPr>
        <w:t>连接请求动态使用其中一个内部</w:t>
      </w:r>
      <w:r>
        <w:rPr>
          <w:rFonts w:hint="eastAsia"/>
          <w:bCs/>
          <w:szCs w:val="21"/>
        </w:rPr>
        <w:t>IP</w:t>
      </w:r>
      <w:r>
        <w:rPr>
          <w:rFonts w:hint="eastAsia"/>
          <w:bCs/>
          <w:szCs w:val="21"/>
        </w:rPr>
        <w:t>地址，达到负载均衡的目的。在第四层交换机中，此种均衡技术得到广泛的应用，一个目标地址是服务器集群虚拟</w:t>
      </w:r>
      <w:r>
        <w:rPr>
          <w:rFonts w:hint="eastAsia"/>
          <w:bCs/>
          <w:szCs w:val="21"/>
        </w:rPr>
        <w:t>IP</w:t>
      </w:r>
      <w:r>
        <w:rPr>
          <w:rFonts w:hint="eastAsia"/>
          <w:bCs/>
          <w:szCs w:val="21"/>
        </w:rPr>
        <w:t>的连接请求的数据包流经交换机，交换机</w:t>
      </w:r>
      <w:proofErr w:type="gramStart"/>
      <w:r>
        <w:rPr>
          <w:rFonts w:hint="eastAsia"/>
          <w:bCs/>
          <w:szCs w:val="21"/>
        </w:rPr>
        <w:t>根据源端和</w:t>
      </w:r>
      <w:proofErr w:type="gramEnd"/>
      <w:r>
        <w:rPr>
          <w:rFonts w:hint="eastAsia"/>
          <w:bCs/>
          <w:szCs w:val="21"/>
        </w:rPr>
        <w:t>目的</w:t>
      </w:r>
      <w:r>
        <w:rPr>
          <w:rFonts w:hint="eastAsia"/>
          <w:bCs/>
          <w:szCs w:val="21"/>
        </w:rPr>
        <w:t>IP</w:t>
      </w:r>
      <w:r>
        <w:rPr>
          <w:rFonts w:hint="eastAsia"/>
          <w:bCs/>
          <w:szCs w:val="21"/>
        </w:rPr>
        <w:t>地址、</w:t>
      </w:r>
      <w:r>
        <w:rPr>
          <w:rFonts w:hint="eastAsia"/>
          <w:bCs/>
          <w:szCs w:val="21"/>
        </w:rPr>
        <w:t>TCP</w:t>
      </w:r>
      <w:r>
        <w:rPr>
          <w:rFonts w:hint="eastAsia"/>
          <w:bCs/>
          <w:szCs w:val="21"/>
        </w:rPr>
        <w:t>或</w:t>
      </w:r>
      <w:r>
        <w:rPr>
          <w:rFonts w:hint="eastAsia"/>
          <w:bCs/>
          <w:szCs w:val="21"/>
        </w:rPr>
        <w:t>UDP</w:t>
      </w:r>
      <w:r>
        <w:rPr>
          <w:rFonts w:hint="eastAsia"/>
          <w:bCs/>
          <w:szCs w:val="21"/>
        </w:rPr>
        <w:t>端口号和对应的负载均衡策略，在服务器</w:t>
      </w:r>
      <w:r>
        <w:rPr>
          <w:rFonts w:hint="eastAsia"/>
          <w:bCs/>
          <w:szCs w:val="21"/>
        </w:rPr>
        <w:t>IP</w:t>
      </w:r>
      <w:r>
        <w:rPr>
          <w:rFonts w:hint="eastAsia"/>
          <w:bCs/>
          <w:szCs w:val="21"/>
        </w:rPr>
        <w:t>和服务器集群虚拟</w:t>
      </w:r>
      <w:r>
        <w:rPr>
          <w:rFonts w:hint="eastAsia"/>
          <w:bCs/>
          <w:szCs w:val="21"/>
        </w:rPr>
        <w:t>IP</w:t>
      </w:r>
      <w:r>
        <w:rPr>
          <w:rFonts w:hint="eastAsia"/>
          <w:bCs/>
          <w:szCs w:val="21"/>
        </w:rPr>
        <w:t>间进行映射，选取服务器群中性能最佳的服务器来处理连接请求</w:t>
      </w:r>
      <w:r>
        <w:rPr>
          <w:rFonts w:hint="eastAsia"/>
          <w:bCs/>
          <w:szCs w:val="21"/>
          <w:highlight w:val="yellow"/>
          <w:vertAlign w:val="superscript"/>
        </w:rPr>
        <w:t>[19]</w:t>
      </w:r>
      <w:r>
        <w:rPr>
          <w:rFonts w:hint="eastAsia"/>
          <w:bCs/>
          <w:szCs w:val="21"/>
        </w:rPr>
        <w:t>。</w:t>
      </w:r>
    </w:p>
    <w:p w:rsidR="004E030D" w:rsidRDefault="00F855A9">
      <w:pPr>
        <w:spacing w:line="400" w:lineRule="exact"/>
        <w:ind w:firstLineChars="200" w:firstLine="420"/>
        <w:rPr>
          <w:bCs/>
          <w:szCs w:val="21"/>
        </w:rPr>
      </w:pPr>
      <w:r>
        <w:rPr>
          <w:rFonts w:hint="eastAsia"/>
          <w:bCs/>
          <w:szCs w:val="21"/>
        </w:rPr>
        <w:t>第七层负载均衡技术控制应用层服务的内容，提供了一种对访问流量的高层控制方式，适合对</w:t>
      </w:r>
      <w:r>
        <w:rPr>
          <w:rFonts w:hint="eastAsia"/>
          <w:bCs/>
          <w:szCs w:val="21"/>
        </w:rPr>
        <w:t>HTTP</w:t>
      </w:r>
      <w:r>
        <w:rPr>
          <w:rFonts w:hint="eastAsia"/>
          <w:bCs/>
          <w:szCs w:val="21"/>
        </w:rPr>
        <w:t>等应用层协议服务器集群的应用。第七层负载均衡技术通过检查流经的</w:t>
      </w:r>
      <w:r>
        <w:rPr>
          <w:rFonts w:hint="eastAsia"/>
          <w:bCs/>
          <w:szCs w:val="21"/>
        </w:rPr>
        <w:t>HTTP</w:t>
      </w:r>
      <w:r>
        <w:rPr>
          <w:rFonts w:hint="eastAsia"/>
          <w:bCs/>
          <w:szCs w:val="21"/>
        </w:rPr>
        <w:t>等应用层传输报文的报头，根据报头内的信息来执行负载均衡任务。</w:t>
      </w:r>
    </w:p>
    <w:p w:rsidR="004E030D" w:rsidRDefault="00F855A9">
      <w:pPr>
        <w:spacing w:line="400" w:lineRule="exact"/>
        <w:ind w:firstLineChars="200" w:firstLine="420"/>
        <w:rPr>
          <w:bCs/>
          <w:szCs w:val="21"/>
        </w:rPr>
      </w:pPr>
      <w:r>
        <w:rPr>
          <w:rFonts w:hint="eastAsia"/>
          <w:bCs/>
          <w:szCs w:val="21"/>
        </w:rPr>
        <w:t>从负载均衡技术的应用来看，基于集群负载均衡技术实现的高可用和高可靠特性，负载均衡技术的应用主要有以下几个方面。</w:t>
      </w:r>
    </w:p>
    <w:p w:rsidR="004E030D" w:rsidRDefault="00F855A9">
      <w:pPr>
        <w:spacing w:line="400" w:lineRule="exact"/>
        <w:ind w:firstLineChars="200" w:firstLine="420"/>
        <w:rPr>
          <w:bCs/>
          <w:szCs w:val="21"/>
        </w:rPr>
      </w:pPr>
      <w:r>
        <w:rPr>
          <w:rFonts w:hint="eastAsia"/>
          <w:bCs/>
          <w:szCs w:val="21"/>
        </w:rPr>
        <w:t>第一，用于解决高并发问题，主要应用于高访问量的业务；</w:t>
      </w:r>
    </w:p>
    <w:p w:rsidR="004E030D" w:rsidRDefault="00F855A9">
      <w:pPr>
        <w:spacing w:line="400" w:lineRule="exact"/>
        <w:ind w:firstLineChars="200" w:firstLine="420"/>
        <w:rPr>
          <w:bCs/>
          <w:szCs w:val="21"/>
        </w:rPr>
      </w:pPr>
      <w:r>
        <w:rPr>
          <w:rFonts w:hint="eastAsia"/>
          <w:bCs/>
          <w:szCs w:val="21"/>
        </w:rPr>
        <w:t>第二，根据业务发展扩展应用程序；</w:t>
      </w:r>
    </w:p>
    <w:p w:rsidR="004E030D" w:rsidRDefault="00F855A9">
      <w:pPr>
        <w:spacing w:line="400" w:lineRule="exact"/>
        <w:ind w:firstLineChars="200" w:firstLine="420"/>
        <w:rPr>
          <w:bCs/>
          <w:szCs w:val="21"/>
        </w:rPr>
      </w:pPr>
      <w:r>
        <w:rPr>
          <w:rFonts w:hint="eastAsia"/>
          <w:bCs/>
          <w:szCs w:val="21"/>
        </w:rPr>
        <w:t>第三，可以在负载均衡集群下添加多台服务器实例，解决单点故障问题；</w:t>
      </w:r>
    </w:p>
    <w:p w:rsidR="004E030D" w:rsidRDefault="00F855A9">
      <w:pPr>
        <w:spacing w:line="400" w:lineRule="exact"/>
        <w:ind w:firstLineChars="200" w:firstLine="420"/>
        <w:rPr>
          <w:bCs/>
          <w:szCs w:val="21"/>
        </w:rPr>
      </w:pPr>
      <w:r>
        <w:rPr>
          <w:rFonts w:hint="eastAsia"/>
          <w:bCs/>
          <w:szCs w:val="21"/>
        </w:rPr>
        <w:t>第四，在各地</w:t>
      </w:r>
      <w:proofErr w:type="gramStart"/>
      <w:r>
        <w:rPr>
          <w:rFonts w:hint="eastAsia"/>
          <w:bCs/>
          <w:szCs w:val="21"/>
        </w:rPr>
        <w:t>域部署多</w:t>
      </w:r>
      <w:proofErr w:type="gramEnd"/>
      <w:r>
        <w:rPr>
          <w:rFonts w:hint="eastAsia"/>
          <w:bCs/>
          <w:szCs w:val="21"/>
        </w:rPr>
        <w:t>可用区，实现同城容灾；</w:t>
      </w:r>
    </w:p>
    <w:p w:rsidR="004E030D" w:rsidRDefault="00F855A9">
      <w:pPr>
        <w:spacing w:line="400" w:lineRule="exact"/>
        <w:ind w:firstLineChars="200" w:firstLine="420"/>
        <w:rPr>
          <w:bCs/>
          <w:szCs w:val="21"/>
        </w:rPr>
      </w:pPr>
      <w:r>
        <w:rPr>
          <w:rFonts w:hint="eastAsia"/>
          <w:bCs/>
          <w:szCs w:val="21"/>
        </w:rPr>
        <w:t>第五，将域名解析到不同地域的负载均衡集群下，实现全局负载均衡，解决跨地域容灾问题。</w:t>
      </w:r>
    </w:p>
    <w:p w:rsidR="004E030D" w:rsidRDefault="00F855A9">
      <w:pPr>
        <w:spacing w:line="400" w:lineRule="exact"/>
        <w:ind w:firstLine="420"/>
        <w:rPr>
          <w:bCs/>
          <w:szCs w:val="21"/>
        </w:rPr>
      </w:pPr>
      <w:r>
        <w:rPr>
          <w:rFonts w:hint="eastAsia"/>
          <w:bCs/>
          <w:szCs w:val="21"/>
        </w:rPr>
        <w:t>2</w:t>
      </w:r>
      <w:r>
        <w:rPr>
          <w:rFonts w:hint="eastAsia"/>
          <w:bCs/>
          <w:szCs w:val="21"/>
        </w:rPr>
        <w:t>）负载均衡技术发展现状</w:t>
      </w:r>
    </w:p>
    <w:p w:rsidR="004E030D" w:rsidRDefault="00F855A9">
      <w:pPr>
        <w:spacing w:line="400" w:lineRule="exact"/>
        <w:ind w:firstLineChars="200" w:firstLine="420"/>
        <w:rPr>
          <w:bCs/>
          <w:szCs w:val="21"/>
        </w:rPr>
      </w:pPr>
      <w:r>
        <w:rPr>
          <w:rFonts w:hint="eastAsia"/>
          <w:bCs/>
          <w:szCs w:val="21"/>
        </w:rPr>
        <w:t>互联网技术与应用的快速普及，伴随互联网终端用户的快速增长，国内外互联网市场均涌现出众多“头部”互联网厂商，其旗下产品的用户规模可达上亿甚至十亿级。不同企业产品其应用场景也呈现不同特点。为保证用户体验，为用户提供高可用、高可靠服务，服务器集群负载均衡技术的研究得到了众多科研工作者和互联网厂商的广泛关注，该技术也取得了极大的发展。根据负载均衡技术的应用场景，负载均衡技术覆盖了分布式计算、并行计算、网格计算以及</w:t>
      </w:r>
      <w:proofErr w:type="gramStart"/>
      <w:r>
        <w:rPr>
          <w:rFonts w:hint="eastAsia"/>
          <w:bCs/>
          <w:szCs w:val="21"/>
        </w:rPr>
        <w:t>云计算</w:t>
      </w:r>
      <w:proofErr w:type="gramEnd"/>
      <w:r>
        <w:rPr>
          <w:rFonts w:hint="eastAsia"/>
          <w:bCs/>
          <w:szCs w:val="21"/>
        </w:rPr>
        <w:t>等众多应用和技术场景</w:t>
      </w:r>
      <w:r>
        <w:rPr>
          <w:rFonts w:hint="eastAsia"/>
          <w:bCs/>
          <w:szCs w:val="21"/>
          <w:highlight w:val="yellow"/>
          <w:vertAlign w:val="superscript"/>
        </w:rPr>
        <w:t>[20]</w:t>
      </w:r>
      <w:r>
        <w:rPr>
          <w:rFonts w:hint="eastAsia"/>
          <w:bCs/>
          <w:szCs w:val="21"/>
        </w:rPr>
        <w:t>。根据负载均衡技术的策略和所引用的系统规模，负载均衡技术的发展呈现从静态向动态、从集中式到分布式的发展趋势和特点。根据负载调节方式的不同，集群负载均衡策略可分为静态策略和动态策略；根据负载控制方式的不同，集群负载均衡策略可分为集中式策略和分布式策略。</w:t>
      </w:r>
    </w:p>
    <w:p w:rsidR="004E030D" w:rsidRDefault="00F855A9">
      <w:pPr>
        <w:spacing w:line="400" w:lineRule="exact"/>
        <w:ind w:firstLineChars="200" w:firstLine="420"/>
        <w:rPr>
          <w:bCs/>
          <w:szCs w:val="21"/>
        </w:rPr>
      </w:pPr>
      <w:r>
        <w:rPr>
          <w:rFonts w:hint="eastAsia"/>
          <w:bCs/>
          <w:szCs w:val="21"/>
        </w:rPr>
        <w:t>国内外对集群负载均衡技术的研究侧重点略有不同，下面分别为国内外负载均衡技术的研究现状。</w:t>
      </w:r>
    </w:p>
    <w:p w:rsidR="004E030D" w:rsidRDefault="00F855A9">
      <w:pPr>
        <w:spacing w:line="400" w:lineRule="exact"/>
        <w:ind w:firstLineChars="200" w:firstLine="420"/>
        <w:rPr>
          <w:bCs/>
          <w:szCs w:val="21"/>
        </w:rPr>
      </w:pPr>
      <w:r>
        <w:rPr>
          <w:rFonts w:hint="eastAsia"/>
          <w:bCs/>
          <w:szCs w:val="21"/>
        </w:rPr>
        <w:t>就国内研究现状而言，在负载均衡技术的理论研究层面，算法优化是主要研究方向；在负载均衡技术的应用研究层面，对已有负载均衡软件产品进行改进以提高负载均衡软件的可用性</w:t>
      </w:r>
      <w:r>
        <w:rPr>
          <w:rFonts w:hint="eastAsia"/>
          <w:bCs/>
          <w:szCs w:val="21"/>
        </w:rPr>
        <w:lastRenderedPageBreak/>
        <w:t>是主要研究方向。在理论研究层面：文献</w:t>
      </w:r>
      <w:r>
        <w:rPr>
          <w:rFonts w:hint="eastAsia"/>
          <w:bCs/>
          <w:szCs w:val="21"/>
          <w:highlight w:val="yellow"/>
          <w:vertAlign w:val="superscript"/>
        </w:rPr>
        <w:t>[21]</w:t>
      </w:r>
      <w:r>
        <w:rPr>
          <w:rFonts w:hint="eastAsia"/>
          <w:bCs/>
          <w:szCs w:val="21"/>
        </w:rPr>
        <w:t>提出一种基于布谷鸟搜索的集群负载均衡多目标优化调度算法，该调度算法根据最优匹配集进行用户任务的调整与转发。文献</w:t>
      </w:r>
      <w:r>
        <w:rPr>
          <w:rFonts w:hint="eastAsia"/>
          <w:bCs/>
          <w:szCs w:val="21"/>
          <w:highlight w:val="yellow"/>
          <w:vertAlign w:val="superscript"/>
        </w:rPr>
        <w:t>[22]</w:t>
      </w:r>
      <w:r>
        <w:rPr>
          <w:rFonts w:hint="eastAsia"/>
          <w:bCs/>
          <w:szCs w:val="21"/>
        </w:rPr>
        <w:t>针对物联网中智能终端设备数量快速增长导致的移动网络拥塞问题，构建一种基于雾集群协作的云雾混合计算模型，在考虑集群负载均衡的同时引入权重因子以平衡任务运行时延和资源消耗，最终实现系统时延能耗加的权和最小。文献</w:t>
      </w:r>
      <w:r>
        <w:rPr>
          <w:rFonts w:hint="eastAsia"/>
          <w:bCs/>
          <w:szCs w:val="21"/>
          <w:highlight w:val="yellow"/>
          <w:vertAlign w:val="superscript"/>
        </w:rPr>
        <w:t>[23]</w:t>
      </w:r>
      <w:r>
        <w:rPr>
          <w:rFonts w:hint="eastAsia"/>
          <w:bCs/>
          <w:szCs w:val="21"/>
        </w:rPr>
        <w:t>提出一种基于负载反馈的分布式数字集群动态负载均衡算法，实现公网数字集群系统负载均衡，同时提高集群用户规模。文献</w:t>
      </w:r>
      <w:r>
        <w:rPr>
          <w:rFonts w:hint="eastAsia"/>
          <w:bCs/>
          <w:szCs w:val="21"/>
          <w:highlight w:val="yellow"/>
          <w:vertAlign w:val="superscript"/>
        </w:rPr>
        <w:t>[24]</w:t>
      </w:r>
      <w:r>
        <w:rPr>
          <w:rFonts w:hint="eastAsia"/>
          <w:bCs/>
          <w:szCs w:val="21"/>
        </w:rPr>
        <w:t>提出一类基于动态调节的闭环负载分配策略，该策略建立处理不同服务请求与负载均衡的内在动态映射关系</w:t>
      </w:r>
      <w:r>
        <w:rPr>
          <w:rFonts w:hint="eastAsia"/>
          <w:bCs/>
          <w:szCs w:val="21"/>
        </w:rPr>
        <w:t>,</w:t>
      </w:r>
      <w:r>
        <w:rPr>
          <w:rFonts w:hint="eastAsia"/>
          <w:bCs/>
          <w:szCs w:val="21"/>
        </w:rPr>
        <w:t>以优化静态页面缓存与调用方式；采用负载率偏差最小的任务权重最优分配模型</w:t>
      </w:r>
      <w:r>
        <w:rPr>
          <w:rFonts w:hint="eastAsia"/>
          <w:bCs/>
          <w:szCs w:val="21"/>
        </w:rPr>
        <w:t>,</w:t>
      </w:r>
      <w:r>
        <w:rPr>
          <w:rFonts w:hint="eastAsia"/>
          <w:bCs/>
          <w:szCs w:val="21"/>
        </w:rPr>
        <w:t>基于服务器负载率动态预测和均衡指标，制定服务器集群处理混合页面访问的负载均衡分配策略。在应用研究层面：文献</w:t>
      </w:r>
      <w:r>
        <w:rPr>
          <w:rFonts w:hint="eastAsia"/>
          <w:bCs/>
          <w:szCs w:val="21"/>
          <w:highlight w:val="yellow"/>
          <w:vertAlign w:val="superscript"/>
        </w:rPr>
        <w:t>[25]</w:t>
      </w:r>
      <w:r>
        <w:rPr>
          <w:rFonts w:hint="eastAsia"/>
          <w:bCs/>
          <w:szCs w:val="21"/>
        </w:rPr>
        <w:t>分析</w:t>
      </w:r>
      <w:r>
        <w:rPr>
          <w:rFonts w:hint="eastAsia"/>
          <w:bCs/>
          <w:szCs w:val="21"/>
        </w:rPr>
        <w:t>Nginx</w:t>
      </w:r>
      <w:r>
        <w:rPr>
          <w:rFonts w:hint="eastAsia"/>
          <w:bCs/>
          <w:szCs w:val="21"/>
        </w:rPr>
        <w:t>服务器负载均衡方案的体系架构，研究传统的加权轮询算法，通过实时收集负载信息</w:t>
      </w:r>
      <w:r>
        <w:rPr>
          <w:rFonts w:hint="eastAsia"/>
          <w:bCs/>
          <w:szCs w:val="21"/>
        </w:rPr>
        <w:t>,</w:t>
      </w:r>
      <w:r>
        <w:rPr>
          <w:rFonts w:hint="eastAsia"/>
          <w:bCs/>
          <w:szCs w:val="21"/>
        </w:rPr>
        <w:t>重新计算并分配权值等改进措施，构建出一种改进后的动态负载均衡算法。文献</w:t>
      </w:r>
      <w:r>
        <w:rPr>
          <w:rFonts w:hint="eastAsia"/>
          <w:bCs/>
          <w:szCs w:val="21"/>
          <w:highlight w:val="yellow"/>
          <w:vertAlign w:val="superscript"/>
        </w:rPr>
        <w:t>[26]</w:t>
      </w:r>
      <w:r>
        <w:rPr>
          <w:rFonts w:hint="eastAsia"/>
          <w:bCs/>
          <w:szCs w:val="21"/>
        </w:rPr>
        <w:t>为了减轻快速增长的网络负载压力</w:t>
      </w:r>
      <w:r>
        <w:rPr>
          <w:rFonts w:hint="eastAsia"/>
          <w:bCs/>
          <w:szCs w:val="21"/>
        </w:rPr>
        <w:t>,</w:t>
      </w:r>
      <w:r>
        <w:rPr>
          <w:rFonts w:hint="eastAsia"/>
          <w:bCs/>
          <w:szCs w:val="21"/>
        </w:rPr>
        <w:t>为</w:t>
      </w:r>
      <w:r>
        <w:rPr>
          <w:rFonts w:hint="eastAsia"/>
          <w:bCs/>
          <w:szCs w:val="21"/>
        </w:rPr>
        <w:t>Web</w:t>
      </w:r>
      <w:r>
        <w:rPr>
          <w:rFonts w:hint="eastAsia"/>
          <w:bCs/>
          <w:szCs w:val="21"/>
        </w:rPr>
        <w:t>后端服务器集群搭建了基于</w:t>
      </w:r>
      <w:r>
        <w:rPr>
          <w:rFonts w:hint="eastAsia"/>
          <w:bCs/>
          <w:szCs w:val="21"/>
        </w:rPr>
        <w:t>Nginx</w:t>
      </w:r>
      <w:r>
        <w:rPr>
          <w:rFonts w:hint="eastAsia"/>
          <w:bCs/>
          <w:szCs w:val="21"/>
        </w:rPr>
        <w:t>的负载均衡服务器</w:t>
      </w:r>
      <w:r>
        <w:rPr>
          <w:rFonts w:hint="eastAsia"/>
          <w:bCs/>
          <w:szCs w:val="21"/>
        </w:rPr>
        <w:t>,</w:t>
      </w:r>
      <w:r>
        <w:rPr>
          <w:rFonts w:hint="eastAsia"/>
          <w:bCs/>
          <w:szCs w:val="21"/>
        </w:rPr>
        <w:t>将其作为集群的反向代理服务器</w:t>
      </w:r>
      <w:r>
        <w:rPr>
          <w:rFonts w:hint="eastAsia"/>
          <w:bCs/>
          <w:szCs w:val="21"/>
        </w:rPr>
        <w:t>,</w:t>
      </w:r>
      <w:r>
        <w:rPr>
          <w:rFonts w:hint="eastAsia"/>
          <w:bCs/>
          <w:szCs w:val="21"/>
        </w:rPr>
        <w:t>使集群具备了负载均衡的功能；针对</w:t>
      </w:r>
      <w:r>
        <w:rPr>
          <w:rFonts w:hint="eastAsia"/>
          <w:bCs/>
          <w:szCs w:val="21"/>
        </w:rPr>
        <w:t>Nginx</w:t>
      </w:r>
      <w:r>
        <w:rPr>
          <w:rFonts w:hint="eastAsia"/>
          <w:bCs/>
          <w:szCs w:val="21"/>
        </w:rPr>
        <w:t>自带负载均衡策略的缺陷提出了一种动态自适应负载均衡算法</w:t>
      </w:r>
      <w:r>
        <w:rPr>
          <w:rFonts w:hint="eastAsia"/>
          <w:bCs/>
          <w:szCs w:val="21"/>
        </w:rPr>
        <w:t>--</w:t>
      </w:r>
      <w:r>
        <w:rPr>
          <w:rFonts w:hint="eastAsia"/>
          <w:bCs/>
          <w:szCs w:val="21"/>
        </w:rPr>
        <w:t>改进型加权最小连接数算法。</w:t>
      </w:r>
    </w:p>
    <w:p w:rsidR="004E030D" w:rsidRDefault="00F855A9">
      <w:pPr>
        <w:spacing w:line="400" w:lineRule="exact"/>
        <w:ind w:firstLineChars="200" w:firstLine="420"/>
        <w:rPr>
          <w:bCs/>
          <w:szCs w:val="21"/>
        </w:rPr>
      </w:pPr>
      <w:r>
        <w:rPr>
          <w:rFonts w:hint="eastAsia"/>
          <w:bCs/>
          <w:szCs w:val="21"/>
        </w:rPr>
        <w:t>就国外研究现状而言，在负载均衡技术的理论研究层面，其主要研究方向在于</w:t>
      </w:r>
      <w:proofErr w:type="gramStart"/>
      <w:r>
        <w:rPr>
          <w:rFonts w:hint="eastAsia"/>
          <w:bCs/>
          <w:szCs w:val="21"/>
        </w:rPr>
        <w:t>云计算</w:t>
      </w:r>
      <w:proofErr w:type="gramEnd"/>
      <w:r>
        <w:rPr>
          <w:rFonts w:hint="eastAsia"/>
          <w:bCs/>
          <w:szCs w:val="21"/>
        </w:rPr>
        <w:t>环境下的负载均衡算法优化；在负载均衡算法的应用研究层面同样侧重于对已有负载均衡软件产品进行改进以提高负载均衡软件的可用性。文献</w:t>
      </w:r>
      <w:r>
        <w:rPr>
          <w:rFonts w:hint="eastAsia"/>
          <w:bCs/>
          <w:szCs w:val="21"/>
          <w:highlight w:val="yellow"/>
          <w:vertAlign w:val="superscript"/>
        </w:rPr>
        <w:t>[27]</w:t>
      </w:r>
      <w:r>
        <w:rPr>
          <w:rFonts w:hint="eastAsia"/>
          <w:bCs/>
          <w:szCs w:val="21"/>
        </w:rPr>
        <w:t>提出一种基于云分区概念的负载平衡模型，该模型将博弈论应用于负载平衡策略，以提高云计算环境中的效率；借助切换机制，实现针对不同的负载场景选择不同的策略。文献</w:t>
      </w:r>
      <w:r>
        <w:rPr>
          <w:rFonts w:hint="eastAsia"/>
          <w:bCs/>
          <w:szCs w:val="21"/>
          <w:highlight w:val="yellow"/>
          <w:vertAlign w:val="superscript"/>
        </w:rPr>
        <w:t>[28]</w:t>
      </w:r>
      <w:r>
        <w:rPr>
          <w:rFonts w:hint="eastAsia"/>
          <w:bCs/>
          <w:szCs w:val="21"/>
        </w:rPr>
        <w:t>提出利用适应度函数和双寡头博弈理论将任务分配给能够处理传入任务的资源需求的物理机器，以优化数据中心的负载平衡，避免资源过载或利用不足，实现集群资源的有效利用。文献</w:t>
      </w:r>
      <w:r>
        <w:rPr>
          <w:rFonts w:hint="eastAsia"/>
          <w:bCs/>
          <w:szCs w:val="21"/>
          <w:highlight w:val="yellow"/>
          <w:vertAlign w:val="superscript"/>
        </w:rPr>
        <w:t>[29]</w:t>
      </w:r>
      <w:r>
        <w:rPr>
          <w:rFonts w:hint="eastAsia"/>
          <w:bCs/>
          <w:szCs w:val="21"/>
        </w:rPr>
        <w:t>提出一种基于双阈值的功率感知蜜蜂负载平衡算法，将传入的用户请求公平、均匀地分配给所有虚拟机。实现消耗最少的资源满足用户服务需求。</w:t>
      </w:r>
    </w:p>
    <w:p w:rsidR="004E030D" w:rsidRDefault="00F855A9">
      <w:pPr>
        <w:pStyle w:val="3"/>
        <w:numPr>
          <w:ilvl w:val="2"/>
          <w:numId w:val="1"/>
        </w:numPr>
        <w:spacing w:beforeLines="50" w:before="156" w:afterLines="50" w:after="156" w:line="400" w:lineRule="exact"/>
      </w:pPr>
      <w:bookmarkStart w:id="17" w:name="_Toc122729949"/>
      <w:r>
        <w:rPr>
          <w:rFonts w:hint="eastAsia"/>
        </w:rPr>
        <w:t>负载预测技术及其研究现状</w:t>
      </w:r>
      <w:bookmarkEnd w:id="17"/>
    </w:p>
    <w:p w:rsidR="004E030D" w:rsidRDefault="00F855A9">
      <w:pPr>
        <w:spacing w:line="400" w:lineRule="exact"/>
        <w:ind w:firstLineChars="200" w:firstLine="420"/>
        <w:rPr>
          <w:bCs/>
          <w:szCs w:val="21"/>
        </w:rPr>
      </w:pPr>
      <w:r>
        <w:rPr>
          <w:rFonts w:hint="eastAsia"/>
          <w:bCs/>
          <w:szCs w:val="21"/>
        </w:rPr>
        <w:t>在服务器集群系统中，负载均衡和资源分配是实现集群高可用和高可靠性的两项关键技术。其中资源管理和分配是集群系统中控制成本和合理分配服务器计算能力的重要算法，集群系统进行资源管理和分配时一项很重要的参考指标便是各服务器节点的负载。随着国内外研究人员对负载均衡和资源管理技术的深入研究，以及人工智能的快速发展，集群资源管理和分配方案性能参考指标由原来的服务器节点静态负载逐渐转向对服务器节点动态负载。服务器节点动态负载的获取一个重要的方式便是负载预测。实时性要求较高的用户请求，需要集群系统做出高效、准确的任务分配和调度，此时，准确的服务器节点负载预测起到至关重要的作用。基于负载预测的动态负载均衡对于集群高效任务分配和调度而言具有重要意义。因此，越来越多的集</w:t>
      </w:r>
      <w:r>
        <w:rPr>
          <w:rFonts w:hint="eastAsia"/>
          <w:bCs/>
          <w:szCs w:val="21"/>
        </w:rPr>
        <w:lastRenderedPageBreak/>
        <w:t>群资源管理和分配方案都在利用负载预测技术来提升服务器节点的动态负载获取准确度，进而提升整个集群负载均衡和资源管理的质量和准确度。</w:t>
      </w:r>
    </w:p>
    <w:p w:rsidR="004E030D" w:rsidRDefault="00F855A9">
      <w:pPr>
        <w:spacing w:line="400" w:lineRule="exact"/>
        <w:ind w:firstLineChars="200" w:firstLine="420"/>
        <w:rPr>
          <w:bCs/>
          <w:szCs w:val="21"/>
        </w:rPr>
      </w:pPr>
      <w:r>
        <w:rPr>
          <w:rFonts w:hint="eastAsia"/>
          <w:bCs/>
          <w:szCs w:val="21"/>
        </w:rPr>
        <w:t>集群服务器节点负载预测一直是国内外研究人员的研究热点，目前，国内外在该领域的研究主要集中在服务器节点负载时序流量的预测。根据研究方法的不同，对于时序数据的预测主要有三类方法，分别为基于传统线性回归模型的负载预测方法，基于传统机器学习的负载预测方法和基于深度学习的负载预测方法。</w:t>
      </w:r>
    </w:p>
    <w:p w:rsidR="004E030D" w:rsidRDefault="00F855A9">
      <w:pPr>
        <w:spacing w:line="400" w:lineRule="exact"/>
        <w:ind w:firstLineChars="200" w:firstLine="420"/>
        <w:rPr>
          <w:bCs/>
          <w:szCs w:val="21"/>
        </w:rPr>
      </w:pPr>
      <w:r>
        <w:rPr>
          <w:rFonts w:hint="eastAsia"/>
          <w:bCs/>
          <w:szCs w:val="21"/>
        </w:rPr>
        <w:t>第一类基于传统线性回归模型的负载预测方法主要有自回归</w:t>
      </w:r>
      <w:r>
        <w:rPr>
          <w:rFonts w:hint="eastAsia"/>
          <w:bCs/>
          <w:szCs w:val="21"/>
        </w:rPr>
        <w:t>(Autoregressive,AR)</w:t>
      </w:r>
      <w:r>
        <w:rPr>
          <w:rFonts w:hint="eastAsia"/>
          <w:bCs/>
          <w:szCs w:val="21"/>
        </w:rPr>
        <w:t>、滑动平均</w:t>
      </w:r>
      <w:r>
        <w:rPr>
          <w:rFonts w:hint="eastAsia"/>
          <w:bCs/>
          <w:szCs w:val="21"/>
        </w:rPr>
        <w:t>(Moving Average,MA)</w:t>
      </w:r>
      <w:r>
        <w:rPr>
          <w:rFonts w:hint="eastAsia"/>
          <w:bCs/>
          <w:szCs w:val="21"/>
        </w:rPr>
        <w:t>、自回归移动平均</w:t>
      </w:r>
      <w:r>
        <w:rPr>
          <w:rFonts w:hint="eastAsia"/>
          <w:bCs/>
          <w:szCs w:val="21"/>
        </w:rPr>
        <w:t>(Autoregressive Moving Average, ARMA)</w:t>
      </w:r>
      <w:r>
        <w:rPr>
          <w:rFonts w:hint="eastAsia"/>
          <w:bCs/>
          <w:szCs w:val="21"/>
        </w:rPr>
        <w:t>以及差分整合移动平均自回归</w:t>
      </w:r>
      <w:r>
        <w:rPr>
          <w:rFonts w:hint="eastAsia"/>
          <w:bCs/>
          <w:szCs w:val="21"/>
        </w:rPr>
        <w:t>[x](Autoregressive Integrated Moving Average, ARIMA)</w:t>
      </w:r>
      <w:r>
        <w:rPr>
          <w:rFonts w:hint="eastAsia"/>
          <w:bCs/>
          <w:szCs w:val="21"/>
        </w:rPr>
        <w:t>等模型。文献</w:t>
      </w:r>
      <w:r>
        <w:rPr>
          <w:rFonts w:hint="eastAsia"/>
          <w:bCs/>
          <w:szCs w:val="21"/>
          <w:highlight w:val="yellow"/>
          <w:vertAlign w:val="superscript"/>
        </w:rPr>
        <w:t>[30]</w:t>
      </w:r>
      <w:r>
        <w:rPr>
          <w:rFonts w:hint="eastAsia"/>
          <w:bCs/>
          <w:szCs w:val="21"/>
        </w:rPr>
        <w:t>应用</w:t>
      </w:r>
      <w:r>
        <w:rPr>
          <w:rFonts w:hint="eastAsia"/>
          <w:bCs/>
          <w:szCs w:val="21"/>
        </w:rPr>
        <w:t>AR</w:t>
      </w:r>
      <w:r>
        <w:rPr>
          <w:rFonts w:hint="eastAsia"/>
          <w:bCs/>
          <w:szCs w:val="21"/>
        </w:rPr>
        <w:t>和</w:t>
      </w:r>
      <w:r>
        <w:rPr>
          <w:rFonts w:hint="eastAsia"/>
          <w:bCs/>
          <w:szCs w:val="21"/>
        </w:rPr>
        <w:t>ARIMA</w:t>
      </w:r>
      <w:r>
        <w:rPr>
          <w:rFonts w:hint="eastAsia"/>
          <w:bCs/>
          <w:szCs w:val="21"/>
        </w:rPr>
        <w:t>两种模型对软件定义网络</w:t>
      </w:r>
      <w:r>
        <w:rPr>
          <w:rFonts w:hint="eastAsia"/>
          <w:bCs/>
          <w:szCs w:val="21"/>
        </w:rPr>
        <w:t>SDN</w:t>
      </w:r>
      <w:r>
        <w:rPr>
          <w:rFonts w:hint="eastAsia"/>
          <w:bCs/>
          <w:szCs w:val="21"/>
        </w:rPr>
        <w:t>时序流量进行预测，从平均绝对百分比误差（</w:t>
      </w:r>
      <w:r>
        <w:rPr>
          <w:rFonts w:hint="eastAsia"/>
          <w:bCs/>
          <w:szCs w:val="21"/>
        </w:rPr>
        <w:t>MAPE</w:t>
      </w:r>
      <w:r>
        <w:rPr>
          <w:rFonts w:hint="eastAsia"/>
          <w:bCs/>
          <w:szCs w:val="21"/>
        </w:rPr>
        <w:t>）来看，</w:t>
      </w:r>
      <w:r>
        <w:rPr>
          <w:rFonts w:hint="eastAsia"/>
          <w:bCs/>
          <w:szCs w:val="21"/>
        </w:rPr>
        <w:t>ARIMA</w:t>
      </w:r>
      <w:r>
        <w:rPr>
          <w:rFonts w:hint="eastAsia"/>
          <w:bCs/>
          <w:szCs w:val="21"/>
        </w:rPr>
        <w:t>的预测精度高于</w:t>
      </w:r>
      <w:r>
        <w:rPr>
          <w:rFonts w:hint="eastAsia"/>
          <w:bCs/>
          <w:szCs w:val="21"/>
        </w:rPr>
        <w:t>AR</w:t>
      </w:r>
      <w:r>
        <w:rPr>
          <w:rFonts w:hint="eastAsia"/>
          <w:bCs/>
          <w:szCs w:val="21"/>
        </w:rPr>
        <w:t>。这些模型在复杂度低、线性关系较强的数据中可以实现较好的预测效果，因此此类方法存在对数据的限制较多，且需要人工调整模型参数等方面的不足。</w:t>
      </w:r>
    </w:p>
    <w:p w:rsidR="004E030D" w:rsidRDefault="00F855A9">
      <w:pPr>
        <w:spacing w:line="400" w:lineRule="exact"/>
        <w:ind w:firstLineChars="200" w:firstLine="420"/>
        <w:rPr>
          <w:bCs/>
          <w:szCs w:val="21"/>
        </w:rPr>
      </w:pPr>
      <w:r>
        <w:rPr>
          <w:rFonts w:hint="eastAsia"/>
          <w:bCs/>
          <w:szCs w:val="21"/>
        </w:rPr>
        <w:t>第二类基于传统机器学习的负载预测方法主要有马尔科夫模型、贝叶斯模型、支持向量回归</w:t>
      </w:r>
      <w:r>
        <w:rPr>
          <w:rFonts w:hint="eastAsia"/>
          <w:bCs/>
          <w:szCs w:val="21"/>
        </w:rPr>
        <w:t>(Support Vector Regression,SVR)</w:t>
      </w:r>
      <w:r>
        <w:rPr>
          <w:rFonts w:hint="eastAsia"/>
          <w:bCs/>
          <w:szCs w:val="21"/>
        </w:rPr>
        <w:t>模型，以及决策树和传统人工神经网络</w:t>
      </w:r>
      <w:r>
        <w:rPr>
          <w:rFonts w:hint="eastAsia"/>
          <w:bCs/>
          <w:szCs w:val="21"/>
        </w:rPr>
        <w:t>[x](Artificial Neural Networks, ANN)</w:t>
      </w:r>
      <w:r>
        <w:rPr>
          <w:rFonts w:hint="eastAsia"/>
          <w:bCs/>
          <w:szCs w:val="21"/>
        </w:rPr>
        <w:t>等模型。文献</w:t>
      </w:r>
      <w:r>
        <w:rPr>
          <w:rFonts w:hint="eastAsia"/>
          <w:bCs/>
          <w:szCs w:val="21"/>
          <w:highlight w:val="yellow"/>
          <w:vertAlign w:val="superscript"/>
        </w:rPr>
        <w:t>[31]</w:t>
      </w:r>
      <w:r>
        <w:rPr>
          <w:rFonts w:hint="eastAsia"/>
          <w:bCs/>
          <w:szCs w:val="21"/>
        </w:rPr>
        <w:t>提出一种改进灰狼搜索算法优化支持向量机（</w:t>
      </w:r>
      <w:r>
        <w:rPr>
          <w:rFonts w:hint="eastAsia"/>
          <w:bCs/>
          <w:szCs w:val="21"/>
        </w:rPr>
        <w:t>SVM</w:t>
      </w:r>
      <w:r>
        <w:rPr>
          <w:rFonts w:hint="eastAsia"/>
          <w:bCs/>
          <w:szCs w:val="21"/>
        </w:rPr>
        <w:t>）的短期</w:t>
      </w:r>
      <w:proofErr w:type="gramStart"/>
      <w:r>
        <w:rPr>
          <w:rFonts w:hint="eastAsia"/>
          <w:bCs/>
          <w:szCs w:val="21"/>
        </w:rPr>
        <w:t>云计算</w:t>
      </w:r>
      <w:proofErr w:type="gramEnd"/>
      <w:r>
        <w:rPr>
          <w:rFonts w:hint="eastAsia"/>
          <w:bCs/>
          <w:szCs w:val="21"/>
        </w:rPr>
        <w:t>资源负载预测模型</w:t>
      </w:r>
      <w:r>
        <w:rPr>
          <w:rFonts w:hint="eastAsia"/>
          <w:bCs/>
          <w:szCs w:val="21"/>
        </w:rPr>
        <w:t xml:space="preserve"> (EGWO-SVM) </w:t>
      </w:r>
      <w:r>
        <w:rPr>
          <w:rFonts w:hint="eastAsia"/>
          <w:bCs/>
          <w:szCs w:val="21"/>
        </w:rPr>
        <w:t>。该模型能够更加准确地刻画</w:t>
      </w:r>
      <w:proofErr w:type="gramStart"/>
      <w:r>
        <w:rPr>
          <w:rFonts w:hint="eastAsia"/>
          <w:bCs/>
          <w:szCs w:val="21"/>
        </w:rPr>
        <w:t>云计算</w:t>
      </w:r>
      <w:proofErr w:type="gramEnd"/>
      <w:r>
        <w:rPr>
          <w:rFonts w:hint="eastAsia"/>
          <w:bCs/>
          <w:szCs w:val="21"/>
        </w:rPr>
        <w:t>短期资源负载的复杂变化趋势</w:t>
      </w:r>
      <w:r>
        <w:rPr>
          <w:rFonts w:hint="eastAsia"/>
          <w:bCs/>
          <w:szCs w:val="21"/>
        </w:rPr>
        <w:t xml:space="preserve">, </w:t>
      </w:r>
      <w:r>
        <w:rPr>
          <w:rFonts w:hint="eastAsia"/>
          <w:bCs/>
          <w:szCs w:val="21"/>
        </w:rPr>
        <w:t>从而有效提升</w:t>
      </w:r>
      <w:proofErr w:type="gramStart"/>
      <w:r>
        <w:rPr>
          <w:rFonts w:hint="eastAsia"/>
          <w:bCs/>
          <w:szCs w:val="21"/>
        </w:rPr>
        <w:t>云计</w:t>
      </w:r>
      <w:proofErr w:type="gramEnd"/>
      <w:r>
        <w:rPr>
          <w:rFonts w:hint="eastAsia"/>
          <w:bCs/>
          <w:szCs w:val="21"/>
        </w:rPr>
        <w:t>算资源负载短期预测的精度。文献</w:t>
      </w:r>
      <w:r>
        <w:rPr>
          <w:rFonts w:hint="eastAsia"/>
          <w:bCs/>
          <w:szCs w:val="21"/>
          <w:highlight w:val="yellow"/>
          <w:vertAlign w:val="superscript"/>
        </w:rPr>
        <w:t>[32]</w:t>
      </w:r>
      <w:r>
        <w:rPr>
          <w:rFonts w:hint="eastAsia"/>
          <w:bCs/>
          <w:szCs w:val="21"/>
        </w:rPr>
        <w:t>讨论了人工神经网络（</w:t>
      </w:r>
      <w:r>
        <w:rPr>
          <w:rFonts w:hint="eastAsia"/>
          <w:bCs/>
          <w:szCs w:val="21"/>
        </w:rPr>
        <w:t>ANN</w:t>
      </w:r>
      <w:r>
        <w:rPr>
          <w:rFonts w:hint="eastAsia"/>
          <w:bCs/>
          <w:szCs w:val="21"/>
        </w:rPr>
        <w:t>）在负载预测中的应用和训练，以及使用人工神经网络进行短期负荷预测的可能性。此类方法能够提取时序数据中的短期非线性特征，但无法捕获数据中的长期依赖关系，因此其在长期预测方面存在较大不足。</w:t>
      </w:r>
    </w:p>
    <w:p w:rsidR="004E030D" w:rsidRDefault="00F855A9">
      <w:pPr>
        <w:spacing w:line="400" w:lineRule="exact"/>
        <w:ind w:firstLineChars="200" w:firstLine="420"/>
        <w:rPr>
          <w:bCs/>
          <w:szCs w:val="21"/>
        </w:rPr>
      </w:pPr>
      <w:r>
        <w:rPr>
          <w:rFonts w:hint="eastAsia"/>
          <w:bCs/>
          <w:szCs w:val="21"/>
        </w:rPr>
        <w:t>第三类基于深度学习的预测方法在时序数据预测方面取得了较好的发展。</w:t>
      </w:r>
      <w:r>
        <w:rPr>
          <w:rFonts w:hint="eastAsia"/>
          <w:bCs/>
          <w:szCs w:val="21"/>
        </w:rPr>
        <w:t>Fargana[x]</w:t>
      </w:r>
      <w:r>
        <w:rPr>
          <w:rFonts w:hint="eastAsia"/>
          <w:bCs/>
          <w:szCs w:val="21"/>
        </w:rPr>
        <w:t>等人利用</w:t>
      </w:r>
      <w:r>
        <w:rPr>
          <w:rFonts w:hint="eastAsia"/>
          <w:bCs/>
          <w:szCs w:val="21"/>
        </w:rPr>
        <w:t>LSTM</w:t>
      </w:r>
      <w:r>
        <w:rPr>
          <w:rFonts w:hint="eastAsia"/>
          <w:bCs/>
          <w:szCs w:val="21"/>
        </w:rPr>
        <w:t>的长期依赖挖掘能力，在此基础上使用</w:t>
      </w:r>
      <w:r>
        <w:rPr>
          <w:rFonts w:hint="eastAsia"/>
          <w:bCs/>
          <w:szCs w:val="21"/>
        </w:rPr>
        <w:t>Encoder-Decoder</w:t>
      </w:r>
      <w:r>
        <w:rPr>
          <w:rFonts w:hint="eastAsia"/>
          <w:bCs/>
          <w:szCs w:val="21"/>
        </w:rPr>
        <w:t>模型架构对时序数据进行特征提取和分解，提高了集群负载预测准确率；文献</w:t>
      </w:r>
      <w:r>
        <w:rPr>
          <w:rFonts w:hint="eastAsia"/>
          <w:bCs/>
          <w:szCs w:val="21"/>
          <w:highlight w:val="yellow"/>
          <w:vertAlign w:val="superscript"/>
        </w:rPr>
        <w:t>[33]</w:t>
      </w:r>
      <w:r>
        <w:rPr>
          <w:rFonts w:hint="eastAsia"/>
          <w:bCs/>
          <w:szCs w:val="21"/>
        </w:rPr>
        <w:t>利用集群负载数据中不同特征之间的相互作用关系，使用多维特征进行负载预测。为了解决集群长期负载存在的模式转换和振幅波动问题，更好挖掘负载数据的不同周期模式，文献</w:t>
      </w:r>
      <w:r>
        <w:rPr>
          <w:rFonts w:hint="eastAsia"/>
          <w:bCs/>
          <w:szCs w:val="21"/>
          <w:highlight w:val="yellow"/>
          <w:vertAlign w:val="superscript"/>
        </w:rPr>
        <w:t>[34]</w:t>
      </w:r>
      <w:r>
        <w:rPr>
          <w:rFonts w:hint="eastAsia"/>
          <w:bCs/>
          <w:szCs w:val="21"/>
        </w:rPr>
        <w:t>提出一种多尺度注意力机制，根据不同的周期模式设置不同的注意力权重，提高集群负载的长期预测能力。为提高模型的短期预测能力，文献</w:t>
      </w:r>
      <w:r>
        <w:rPr>
          <w:rFonts w:hint="eastAsia"/>
          <w:bCs/>
          <w:szCs w:val="21"/>
          <w:highlight w:val="yellow"/>
          <w:vertAlign w:val="superscript"/>
        </w:rPr>
        <w:t>[35]</w:t>
      </w:r>
      <w:r>
        <w:rPr>
          <w:rFonts w:hint="eastAsia"/>
          <w:bCs/>
          <w:szCs w:val="21"/>
        </w:rPr>
        <w:t>提出将</w:t>
      </w:r>
      <w:r>
        <w:rPr>
          <w:rFonts w:hint="eastAsia"/>
          <w:bCs/>
          <w:szCs w:val="21"/>
        </w:rPr>
        <w:t>TCN</w:t>
      </w:r>
      <w:r>
        <w:rPr>
          <w:rFonts w:hint="eastAsia"/>
          <w:bCs/>
          <w:szCs w:val="21"/>
        </w:rPr>
        <w:t>时序神经网络用于集群负载预测，同时利用多维特征进行目标特征预测。该方法在短期预测方面具备较好表现，但是长期预测能力存在很大不足。</w:t>
      </w:r>
    </w:p>
    <w:p w:rsidR="004E030D" w:rsidRDefault="00F855A9">
      <w:pPr>
        <w:pStyle w:val="2"/>
        <w:numPr>
          <w:ilvl w:val="1"/>
          <w:numId w:val="1"/>
        </w:numPr>
        <w:spacing w:beforeLines="50" w:before="156" w:afterLines="50" w:after="156" w:line="400" w:lineRule="exact"/>
        <w:rPr>
          <w:rFonts w:ascii="Times New Roman" w:hAnsi="Times New Roman"/>
        </w:rPr>
      </w:pPr>
      <w:bookmarkStart w:id="18" w:name="_Toc122729950"/>
      <w:r>
        <w:rPr>
          <w:rFonts w:ascii="Times New Roman" w:hAnsi="Times New Roman" w:hint="eastAsia"/>
        </w:rPr>
        <w:t>存在的挑战</w:t>
      </w:r>
      <w:bookmarkEnd w:id="18"/>
    </w:p>
    <w:p w:rsidR="004E030D" w:rsidRDefault="00F855A9">
      <w:pPr>
        <w:spacing w:line="400" w:lineRule="exact"/>
        <w:ind w:firstLineChars="200" w:firstLine="420"/>
        <w:rPr>
          <w:bCs/>
          <w:szCs w:val="21"/>
        </w:rPr>
      </w:pPr>
      <w:r>
        <w:rPr>
          <w:rFonts w:hint="eastAsia"/>
          <w:bCs/>
          <w:szCs w:val="21"/>
        </w:rPr>
        <w:t>互联网技术的快速普及使得互联网用户在过去十几年中实现了高速增长，随之而来的是海量用户请求。为保证用户服务质量，实现高可用、高可靠服务器集群系统，以实现集群动态负</w:t>
      </w:r>
      <w:r>
        <w:rPr>
          <w:rFonts w:hint="eastAsia"/>
          <w:bCs/>
          <w:szCs w:val="21"/>
        </w:rPr>
        <w:lastRenderedPageBreak/>
        <w:t>载均衡目标为代表的负载预测与负载均衡技术取得了长足发展。例如，文献</w:t>
      </w:r>
      <w:r>
        <w:rPr>
          <w:rFonts w:hint="eastAsia"/>
          <w:bCs/>
          <w:szCs w:val="21"/>
          <w:highlight w:val="yellow"/>
          <w:vertAlign w:val="superscript"/>
        </w:rPr>
        <w:t>[36]</w:t>
      </w:r>
      <w:r>
        <w:rPr>
          <w:rFonts w:hint="eastAsia"/>
          <w:bCs/>
          <w:szCs w:val="21"/>
        </w:rPr>
        <w:t>提出一种基于注意机制的</w:t>
      </w:r>
      <w:r>
        <w:rPr>
          <w:rFonts w:hint="eastAsia"/>
          <w:bCs/>
          <w:szCs w:val="21"/>
        </w:rPr>
        <w:t>LSTM</w:t>
      </w:r>
      <w:r>
        <w:rPr>
          <w:rFonts w:hint="eastAsia"/>
          <w:bCs/>
          <w:szCs w:val="21"/>
        </w:rPr>
        <w:t>编码器</w:t>
      </w:r>
      <w:r>
        <w:rPr>
          <w:rFonts w:hint="eastAsia"/>
          <w:bCs/>
          <w:szCs w:val="21"/>
        </w:rPr>
        <w:t>-</w:t>
      </w:r>
      <w:r>
        <w:rPr>
          <w:rFonts w:hint="eastAsia"/>
          <w:bCs/>
          <w:szCs w:val="21"/>
        </w:rPr>
        <w:t>解码器机制，该方法基于集群负载预测，借助编码</w:t>
      </w:r>
      <w:r>
        <w:rPr>
          <w:rFonts w:hint="eastAsia"/>
          <w:bCs/>
          <w:szCs w:val="21"/>
        </w:rPr>
        <w:t>-</w:t>
      </w:r>
      <w:r>
        <w:rPr>
          <w:rFonts w:hint="eastAsia"/>
          <w:bCs/>
          <w:szCs w:val="21"/>
        </w:rPr>
        <w:t>解码特征提取和注意力机制，在</w:t>
      </w:r>
      <w:proofErr w:type="gramStart"/>
      <w:r>
        <w:rPr>
          <w:rFonts w:hint="eastAsia"/>
          <w:bCs/>
          <w:szCs w:val="21"/>
        </w:rPr>
        <w:t>云计算</w:t>
      </w:r>
      <w:proofErr w:type="gramEnd"/>
      <w:r>
        <w:rPr>
          <w:rFonts w:hint="eastAsia"/>
          <w:bCs/>
          <w:szCs w:val="21"/>
        </w:rPr>
        <w:t>等混合工作负载预测中实现了较好的性能表现；文献</w:t>
      </w:r>
      <w:r>
        <w:rPr>
          <w:rFonts w:hint="eastAsia"/>
          <w:bCs/>
          <w:szCs w:val="21"/>
          <w:highlight w:val="yellow"/>
          <w:vertAlign w:val="superscript"/>
        </w:rPr>
        <w:t>[37]</w:t>
      </w:r>
      <w:r>
        <w:rPr>
          <w:rFonts w:hint="eastAsia"/>
          <w:bCs/>
          <w:szCs w:val="21"/>
        </w:rPr>
        <w:t>提出一种基于负载反馈的分布式数字集群动态负载均衡算法</w:t>
      </w:r>
      <w:r>
        <w:rPr>
          <w:rFonts w:hint="eastAsia"/>
          <w:bCs/>
          <w:szCs w:val="21"/>
        </w:rPr>
        <w:t>,</w:t>
      </w:r>
      <w:r>
        <w:rPr>
          <w:rFonts w:hint="eastAsia"/>
          <w:bCs/>
          <w:szCs w:val="21"/>
        </w:rPr>
        <w:t>该算法实现公网数字集群系统负载均衡</w:t>
      </w:r>
      <w:r>
        <w:rPr>
          <w:rFonts w:hint="eastAsia"/>
          <w:bCs/>
          <w:szCs w:val="21"/>
        </w:rPr>
        <w:t>,</w:t>
      </w:r>
      <w:r>
        <w:rPr>
          <w:rFonts w:hint="eastAsia"/>
          <w:bCs/>
          <w:szCs w:val="21"/>
        </w:rPr>
        <w:t>同时提高用户请求容量。实现更好的负载均衡度和更低的用户请求响应延迟。然而，目前实现服务器集群动态负载均衡存在以下两方面的瓶颈：</w:t>
      </w:r>
    </w:p>
    <w:p w:rsidR="004E030D" w:rsidRDefault="00F855A9">
      <w:pPr>
        <w:spacing w:line="400" w:lineRule="exact"/>
        <w:ind w:firstLineChars="200" w:firstLine="420"/>
        <w:rPr>
          <w:bCs/>
          <w:szCs w:val="21"/>
        </w:rPr>
      </w:pPr>
      <w:r>
        <w:rPr>
          <w:rFonts w:hint="eastAsia"/>
          <w:bCs/>
          <w:szCs w:val="21"/>
        </w:rPr>
        <w:t>第一，集群负载呈现如下两个特点：</w:t>
      </w:r>
      <w:r>
        <w:rPr>
          <w:rFonts w:hint="eastAsia"/>
          <w:bCs/>
          <w:szCs w:val="21"/>
        </w:rPr>
        <w:t>1</w:t>
      </w:r>
      <w:r>
        <w:rPr>
          <w:rFonts w:hint="eastAsia"/>
          <w:bCs/>
          <w:szCs w:val="21"/>
        </w:rPr>
        <w:t>）短时间跨度内，负载变化呈现无周期性和波动性；</w:t>
      </w:r>
      <w:r>
        <w:rPr>
          <w:rFonts w:hint="eastAsia"/>
          <w:bCs/>
          <w:szCs w:val="21"/>
        </w:rPr>
        <w:t>2</w:t>
      </w:r>
      <w:r>
        <w:rPr>
          <w:rFonts w:hint="eastAsia"/>
          <w:bCs/>
          <w:szCs w:val="21"/>
        </w:rPr>
        <w:t>）长时间跨度内，负载变化呈现周期性特点，且不同时间跨度呈现不同的周期模式。因此，就基于负载预测实现集群均衡而言，如何提高负载预测的准确度，同时兼顾短期预测和长期预测，是负载预测中需要解决的一个关键问题。</w:t>
      </w:r>
    </w:p>
    <w:p w:rsidR="004E030D" w:rsidRDefault="00F855A9">
      <w:pPr>
        <w:spacing w:line="400" w:lineRule="exact"/>
        <w:ind w:firstLineChars="200" w:firstLine="420"/>
        <w:rPr>
          <w:bCs/>
          <w:szCs w:val="21"/>
        </w:rPr>
      </w:pPr>
      <w:r>
        <w:rPr>
          <w:rFonts w:hint="eastAsia"/>
          <w:bCs/>
          <w:szCs w:val="21"/>
        </w:rPr>
        <w:t>第二，服务器集群将多台服务器节点连接到一起，在减轻单台服务器压力的同时为用户提供高质量的服务。单台服务器完成负载预测后，集群如何利用负载预测结果制定负载均衡策略，兼顾全局任务分配和局部负载调度，在实现为服务器节点合理分配任务的同时，兼顾局部节点负载均衡。从整体上实现集群全局任务分配和局部动态负载调度的协调，保证集群负载均衡解决方案的有效性和系统性是另一个</w:t>
      </w:r>
      <w:proofErr w:type="gramStart"/>
      <w:r>
        <w:rPr>
          <w:rFonts w:hint="eastAsia"/>
          <w:bCs/>
          <w:szCs w:val="21"/>
        </w:rPr>
        <w:t>很</w:t>
      </w:r>
      <w:proofErr w:type="gramEnd"/>
      <w:r>
        <w:rPr>
          <w:rFonts w:hint="eastAsia"/>
          <w:bCs/>
          <w:szCs w:val="21"/>
        </w:rPr>
        <w:t>关键的问题。</w:t>
      </w:r>
    </w:p>
    <w:p w:rsidR="004E030D" w:rsidRDefault="00F855A9">
      <w:pPr>
        <w:pStyle w:val="2"/>
        <w:numPr>
          <w:ilvl w:val="1"/>
          <w:numId w:val="1"/>
        </w:numPr>
        <w:spacing w:beforeLines="50" w:before="156" w:afterLines="50" w:after="156" w:line="400" w:lineRule="exact"/>
        <w:rPr>
          <w:rFonts w:ascii="Times New Roman" w:hAnsi="Times New Roman"/>
        </w:rPr>
      </w:pPr>
      <w:bookmarkStart w:id="19" w:name="_Toc122729951"/>
      <w:r>
        <w:rPr>
          <w:rFonts w:ascii="Times New Roman" w:hAnsi="Times New Roman" w:hint="eastAsia"/>
        </w:rPr>
        <w:t>主要研究工作</w:t>
      </w:r>
      <w:bookmarkEnd w:id="19"/>
    </w:p>
    <w:p w:rsidR="004E030D" w:rsidRDefault="00F855A9">
      <w:pPr>
        <w:spacing w:line="400" w:lineRule="exact"/>
        <w:ind w:firstLineChars="200" w:firstLine="420"/>
        <w:rPr>
          <w:bCs/>
          <w:szCs w:val="21"/>
        </w:rPr>
      </w:pPr>
      <w:r>
        <w:rPr>
          <w:rFonts w:hint="eastAsia"/>
          <w:bCs/>
          <w:szCs w:val="21"/>
        </w:rPr>
        <w:t>根据以上挑战，本文研究了基于双时序流量预测的自响应动态负载均衡技术。主要包括基于加权长短</w:t>
      </w:r>
      <w:proofErr w:type="gramStart"/>
      <w:r>
        <w:rPr>
          <w:rFonts w:hint="eastAsia"/>
          <w:bCs/>
          <w:szCs w:val="21"/>
        </w:rPr>
        <w:t>时特征</w:t>
      </w:r>
      <w:proofErr w:type="gramEnd"/>
      <w:r>
        <w:rPr>
          <w:rFonts w:hint="eastAsia"/>
          <w:bCs/>
          <w:szCs w:val="21"/>
        </w:rPr>
        <w:t>融合的双时序流量预测方法、基于预测自响应的全局任务分配方法、基于集群服务器自索取的局部动态负载调度方法。并最终根据对上述技术的研究与分析，实现了一个基于双时序流量预测的自响应动态负载均衡集群系统。本文研究内容分为四个部分：</w:t>
      </w:r>
    </w:p>
    <w:p w:rsidR="004E030D" w:rsidRDefault="00F855A9">
      <w:pPr>
        <w:spacing w:line="400" w:lineRule="exact"/>
        <w:ind w:firstLineChars="200" w:firstLine="420"/>
        <w:rPr>
          <w:bCs/>
          <w:szCs w:val="21"/>
        </w:rPr>
      </w:pPr>
      <w:r>
        <w:rPr>
          <w:rFonts w:hint="eastAsia"/>
          <w:bCs/>
          <w:szCs w:val="21"/>
        </w:rPr>
        <w:t>研究内容</w:t>
      </w:r>
      <w:proofErr w:type="gramStart"/>
      <w:r>
        <w:rPr>
          <w:rFonts w:hint="eastAsia"/>
          <w:bCs/>
          <w:szCs w:val="21"/>
        </w:rPr>
        <w:t>一</w:t>
      </w:r>
      <w:proofErr w:type="gramEnd"/>
      <w:r>
        <w:rPr>
          <w:rFonts w:hint="eastAsia"/>
          <w:bCs/>
          <w:szCs w:val="21"/>
        </w:rPr>
        <w:t>，基于用户业务请求流量和集群负载流量共有的时序特征，对两类时序流量数据建立双时序预测模型，并分别预测出未来时刻的用户请求和集群负载；</w:t>
      </w:r>
    </w:p>
    <w:p w:rsidR="004E030D" w:rsidRDefault="00F855A9">
      <w:pPr>
        <w:spacing w:line="400" w:lineRule="exact"/>
        <w:ind w:firstLineChars="200" w:firstLine="420"/>
        <w:rPr>
          <w:bCs/>
          <w:szCs w:val="21"/>
        </w:rPr>
      </w:pPr>
      <w:r>
        <w:rPr>
          <w:rFonts w:hint="eastAsia"/>
          <w:bCs/>
          <w:szCs w:val="21"/>
        </w:rPr>
        <w:t>研究内容二，将用户预测请求和集群预测负载作为本研究内容中全局任务分配的输入，通过用户请求、服务器负载和服务器性能之间的作用和响应模型计算出服务器实时自响应负载，然后根据集群服务器自响应实时负载序列，通过加权最小负载分配策略为用户请求选择目标服务器</w:t>
      </w:r>
      <w:r>
        <w:rPr>
          <w:rFonts w:hint="eastAsia"/>
          <w:bCs/>
          <w:szCs w:val="21"/>
          <w:highlight w:val="yellow"/>
          <w:vertAlign w:val="superscript"/>
        </w:rPr>
        <w:t>[38]</w:t>
      </w:r>
      <w:r>
        <w:rPr>
          <w:rFonts w:hint="eastAsia"/>
          <w:bCs/>
          <w:szCs w:val="21"/>
        </w:rPr>
        <w:t>，从而确定用户请求分配方案；</w:t>
      </w:r>
    </w:p>
    <w:p w:rsidR="004E030D" w:rsidRDefault="00F855A9">
      <w:pPr>
        <w:spacing w:line="400" w:lineRule="exact"/>
        <w:ind w:firstLineChars="200" w:firstLine="420"/>
        <w:rPr>
          <w:bCs/>
          <w:szCs w:val="21"/>
        </w:rPr>
      </w:pPr>
      <w:r>
        <w:rPr>
          <w:rFonts w:hint="eastAsia"/>
          <w:bCs/>
          <w:szCs w:val="21"/>
        </w:rPr>
        <w:t>研究内容三，在局部动态负载调度方面，本研究内容在预测自响应的全局任务分配模型的基础上，建立基于接受者主动的服务器自索取动态任务调度方案，协调局部相邻服务器节点之间的任务分配关系，平衡各服务器节点之间的负载。其中研究内容二基于预测自响应的全局任务分配和本研究内容为相互协同关系，分别处理新用户请求全局分配和局部相邻服务器之间的任务调度重分配关系。</w:t>
      </w:r>
    </w:p>
    <w:p w:rsidR="004E030D" w:rsidRDefault="00F855A9">
      <w:pPr>
        <w:spacing w:line="400" w:lineRule="exact"/>
        <w:ind w:firstLineChars="200" w:firstLine="420"/>
        <w:rPr>
          <w:bCs/>
          <w:szCs w:val="21"/>
        </w:rPr>
      </w:pPr>
      <w:r>
        <w:rPr>
          <w:rFonts w:hint="eastAsia"/>
          <w:bCs/>
          <w:szCs w:val="21"/>
        </w:rPr>
        <w:lastRenderedPageBreak/>
        <w:t>最后将三项研究内容进行整合，集成出一套基于双时序流量预测的自响应动态负载均衡集群系统。</w:t>
      </w:r>
    </w:p>
    <w:p w:rsidR="004E030D" w:rsidRDefault="00F855A9">
      <w:pPr>
        <w:pStyle w:val="2"/>
        <w:numPr>
          <w:ilvl w:val="1"/>
          <w:numId w:val="1"/>
        </w:numPr>
        <w:spacing w:beforeLines="50" w:before="156" w:afterLines="50" w:after="156" w:line="400" w:lineRule="exact"/>
        <w:rPr>
          <w:rFonts w:ascii="Times New Roman" w:hAnsi="Times New Roman"/>
        </w:rPr>
      </w:pPr>
      <w:bookmarkStart w:id="20" w:name="_Toc122729952"/>
      <w:r>
        <w:rPr>
          <w:rFonts w:ascii="Times New Roman" w:hAnsi="Times New Roman" w:hint="eastAsia"/>
        </w:rPr>
        <w:t>论文组织结构</w:t>
      </w:r>
      <w:bookmarkEnd w:id="20"/>
    </w:p>
    <w:p w:rsidR="004E030D" w:rsidRDefault="00F855A9">
      <w:pPr>
        <w:spacing w:line="400" w:lineRule="exact"/>
        <w:ind w:firstLineChars="200" w:firstLine="420"/>
        <w:rPr>
          <w:bCs/>
          <w:szCs w:val="21"/>
        </w:rPr>
      </w:pPr>
      <w:r>
        <w:rPr>
          <w:rFonts w:hint="eastAsia"/>
          <w:bCs/>
          <w:szCs w:val="21"/>
        </w:rPr>
        <w:t>本文主要解决了服务器集群系统中基于负载预测实现高可用集群负载均衡和高效资源管理的问题，对基于用户请求流量和服务器负载流量的双时序流量预测技术、基于预测自响应的全局任务分配技术以及基于集群服务器自索取的局部动态负载调度技术进行了深入研究。论文总体组织结构如图</w:t>
      </w:r>
      <w:r>
        <w:rPr>
          <w:rFonts w:hint="eastAsia"/>
          <w:bCs/>
          <w:szCs w:val="21"/>
          <w:highlight w:val="yellow"/>
        </w:rPr>
        <w:t>1.1</w:t>
      </w:r>
      <w:r>
        <w:rPr>
          <w:rFonts w:hint="eastAsia"/>
          <w:bCs/>
          <w:szCs w:val="21"/>
        </w:rPr>
        <w:t>所示，总共包括六个章节，每个章节的具体内容如下：</w:t>
      </w:r>
    </w:p>
    <w:p w:rsidR="004E030D" w:rsidRDefault="00F855A9">
      <w:pPr>
        <w:spacing w:line="400" w:lineRule="exact"/>
        <w:ind w:firstLineChars="200" w:firstLine="420"/>
        <w:rPr>
          <w:bCs/>
          <w:szCs w:val="21"/>
        </w:rPr>
      </w:pPr>
      <w:r>
        <w:rPr>
          <w:rFonts w:hint="eastAsia"/>
          <w:bCs/>
          <w:szCs w:val="21"/>
        </w:rPr>
        <w:t>第一章，绪论。首先阐述了本文的研究背景和意义，包括移动互联网技术的发展、终端设备的快速普及以及集群应用的。然后介绍了集群和集群技术、负载均衡技术和基于负载预测的集群技术等的发展及其研究现状，总结分析</w:t>
      </w:r>
      <w:r>
        <w:rPr>
          <w:color w:val="000000"/>
          <w:szCs w:val="21"/>
        </w:rPr>
        <w:t>现有算法的</w:t>
      </w:r>
      <w:r>
        <w:rPr>
          <w:rFonts w:hint="eastAsia"/>
          <w:color w:val="000000"/>
          <w:szCs w:val="21"/>
        </w:rPr>
        <w:t>优势和不足，</w:t>
      </w:r>
      <w:r>
        <w:rPr>
          <w:rFonts w:hint="eastAsia"/>
          <w:bCs/>
          <w:szCs w:val="21"/>
        </w:rPr>
        <w:t>最后对本文的研究内容和组织架构进行概括说明。</w:t>
      </w:r>
    </w:p>
    <w:p w:rsidR="004E030D" w:rsidRDefault="00F855A9">
      <w:pPr>
        <w:spacing w:line="400" w:lineRule="exact"/>
        <w:ind w:firstLineChars="200" w:firstLine="420"/>
        <w:rPr>
          <w:bCs/>
          <w:szCs w:val="21"/>
        </w:rPr>
      </w:pPr>
      <w:r>
        <w:rPr>
          <w:rFonts w:hint="eastAsia"/>
          <w:bCs/>
          <w:szCs w:val="21"/>
        </w:rPr>
        <w:t>第二章，基于双时序流量预测的自响应动态负载均衡集群系统的总体设计。本章首先分析了服务器集群综合负载均衡系统的功能需求和性能需求，然后根据用户请求流量、集群负载流量预测的模型特点和全局与局部任务调度算法的实现方式进行系统结构设计和流程设计，并详细讲解了系统实现所采用的关键算法。</w:t>
      </w:r>
    </w:p>
    <w:p w:rsidR="004E030D" w:rsidRDefault="00F855A9">
      <w:pPr>
        <w:spacing w:line="400" w:lineRule="exact"/>
        <w:ind w:firstLineChars="200" w:firstLine="420"/>
        <w:rPr>
          <w:bCs/>
          <w:szCs w:val="21"/>
        </w:rPr>
      </w:pPr>
      <w:r>
        <w:rPr>
          <w:rFonts w:hint="eastAsia"/>
          <w:bCs/>
          <w:szCs w:val="21"/>
        </w:rPr>
        <w:t>第三章，基于用户请求流量和服务器负载流量的双时序流量预测模型。针对用户请求流量和集群负载流量的数据特点，兼顾用户请求流量预测与集群负载预测，提高用户请求和集群负载的预测准确度，本章提出了一种基于加权长短</w:t>
      </w:r>
      <w:proofErr w:type="gramStart"/>
      <w:r>
        <w:rPr>
          <w:rFonts w:hint="eastAsia"/>
          <w:bCs/>
          <w:szCs w:val="21"/>
        </w:rPr>
        <w:t>时特征</w:t>
      </w:r>
      <w:proofErr w:type="gramEnd"/>
      <w:r>
        <w:rPr>
          <w:rFonts w:hint="eastAsia"/>
          <w:bCs/>
          <w:szCs w:val="21"/>
        </w:rPr>
        <w:t>融合的双时序流量预测模型，该</w:t>
      </w:r>
      <w:proofErr w:type="gramStart"/>
      <w:r>
        <w:rPr>
          <w:rFonts w:hint="eastAsia"/>
          <w:bCs/>
          <w:szCs w:val="21"/>
        </w:rPr>
        <w:t>模型</w:t>
      </w:r>
      <w:proofErr w:type="gramEnd"/>
      <w:r>
        <w:rPr>
          <w:rFonts w:hint="eastAsia"/>
          <w:bCs/>
          <w:szCs w:val="21"/>
        </w:rPr>
        <w:t>第一部分对用户请求流量和集群负载流量进行时序特征提取前的预处理工作；第二部分利用基于注意力机制的加权长短</w:t>
      </w:r>
      <w:proofErr w:type="gramStart"/>
      <w:r>
        <w:rPr>
          <w:rFonts w:hint="eastAsia"/>
          <w:bCs/>
          <w:szCs w:val="21"/>
        </w:rPr>
        <w:t>时特征</w:t>
      </w:r>
      <w:proofErr w:type="gramEnd"/>
      <w:r>
        <w:rPr>
          <w:rFonts w:hint="eastAsia"/>
          <w:bCs/>
          <w:szCs w:val="21"/>
        </w:rPr>
        <w:t>融合技术对时序数据进行短时与长时特征提取、长短</w:t>
      </w:r>
      <w:proofErr w:type="gramStart"/>
      <w:r>
        <w:rPr>
          <w:rFonts w:hint="eastAsia"/>
          <w:bCs/>
          <w:szCs w:val="21"/>
        </w:rPr>
        <w:t>时特</w:t>
      </w:r>
      <w:proofErr w:type="gramEnd"/>
      <w:r>
        <w:rPr>
          <w:rFonts w:hint="eastAsia"/>
          <w:bCs/>
          <w:szCs w:val="21"/>
        </w:rPr>
        <w:t>征融合以及向量加权等处理，充分挖掘时序数据的长短时特征，实现高准确度的时序流量短期预测和长期预测。</w:t>
      </w:r>
    </w:p>
    <w:p w:rsidR="004E030D" w:rsidRDefault="00F855A9">
      <w:pPr>
        <w:jc w:val="center"/>
        <w:rPr>
          <w:bCs/>
          <w:szCs w:val="21"/>
        </w:rPr>
      </w:pPr>
      <w:r>
        <w:rPr>
          <w:rFonts w:hint="eastAsia"/>
          <w:bCs/>
          <w:noProof/>
          <w:szCs w:val="21"/>
        </w:rPr>
        <w:lastRenderedPageBreak/>
        <w:drawing>
          <wp:inline distT="0" distB="0" distL="114300" distR="114300">
            <wp:extent cx="5192395" cy="4735195"/>
            <wp:effectExtent l="0" t="0" r="8255" b="8255"/>
            <wp:docPr id="3" name="图片 3" descr="/media/gaoziqiang/B4FE-5315/大论文改稿/论文原理框架图/版本二/chap1_论文组织结构图2.pngchap1_论文组织结构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edia/gaoziqiang/B4FE-5315/大论文改稿/论文原理框架图/版本二/chap1_论文组织结构图2.pngchap1_论文组织结构图2"/>
                    <pic:cNvPicPr>
                      <a:picLocks noChangeAspect="1"/>
                    </pic:cNvPicPr>
                  </pic:nvPicPr>
                  <pic:blipFill>
                    <a:blip r:embed="rId136"/>
                    <a:srcRect/>
                    <a:stretch>
                      <a:fillRect/>
                    </a:stretch>
                  </pic:blipFill>
                  <pic:spPr>
                    <a:xfrm>
                      <a:off x="0" y="0"/>
                      <a:ext cx="5192395" cy="4735195"/>
                    </a:xfrm>
                    <a:prstGeom prst="rect">
                      <a:avLst/>
                    </a:prstGeom>
                  </pic:spPr>
                </pic:pic>
              </a:graphicData>
            </a:graphic>
          </wp:inline>
        </w:drawing>
      </w:r>
    </w:p>
    <w:p w:rsidR="004E030D" w:rsidRDefault="00F855A9">
      <w:pPr>
        <w:jc w:val="center"/>
        <w:rPr>
          <w:bCs/>
          <w:szCs w:val="21"/>
        </w:rPr>
      </w:pPr>
      <w:bookmarkStart w:id="21" w:name="_Ref92135950"/>
      <w:bookmarkStart w:id="22" w:name="_Toc90583205"/>
      <w:bookmarkStart w:id="23" w:name="_Toc92123873"/>
      <w:bookmarkStart w:id="24" w:name="_Toc90583078"/>
      <w:bookmarkStart w:id="25" w:name="_Ref90559210"/>
      <w:r>
        <w:rPr>
          <w:rFonts w:hint="eastAsia"/>
          <w:bCs/>
          <w:szCs w:val="21"/>
        </w:rPr>
        <w:t>图</w:t>
      </w:r>
      <w:bookmarkEnd w:id="21"/>
      <w:r>
        <w:rPr>
          <w:rFonts w:hint="eastAsia"/>
          <w:bCs/>
          <w:szCs w:val="21"/>
        </w:rPr>
        <w:t>1</w:t>
      </w:r>
      <w:r>
        <w:rPr>
          <w:rFonts w:hint="eastAsia"/>
          <w:bCs/>
          <w:szCs w:val="21"/>
          <w:highlight w:val="yellow"/>
        </w:rPr>
        <w:t>.1</w:t>
      </w:r>
      <w:r>
        <w:rPr>
          <w:bCs/>
          <w:szCs w:val="21"/>
        </w:rPr>
        <w:t xml:space="preserve"> </w:t>
      </w:r>
      <w:r>
        <w:rPr>
          <w:rFonts w:hint="eastAsia"/>
          <w:bCs/>
          <w:szCs w:val="21"/>
        </w:rPr>
        <w:t>论文组织结构图</w:t>
      </w:r>
      <w:bookmarkEnd w:id="22"/>
      <w:bookmarkEnd w:id="23"/>
      <w:bookmarkEnd w:id="24"/>
      <w:bookmarkEnd w:id="25"/>
    </w:p>
    <w:p w:rsidR="004E030D" w:rsidRDefault="00F855A9">
      <w:pPr>
        <w:numPr>
          <w:ilvl w:val="0"/>
          <w:numId w:val="3"/>
        </w:numPr>
        <w:spacing w:line="400" w:lineRule="exact"/>
        <w:ind w:firstLineChars="200" w:firstLine="420"/>
        <w:rPr>
          <w:bCs/>
          <w:szCs w:val="21"/>
        </w:rPr>
      </w:pPr>
      <w:r>
        <w:rPr>
          <w:rFonts w:hint="eastAsia"/>
          <w:bCs/>
          <w:szCs w:val="21"/>
        </w:rPr>
        <w:t>基于预测自响应的集群综合负载均衡模型。针对现有集群负载均衡策略存在实时性与准确性不足，以及集群负载均衡决策在局部负载调度方面存在的局部失衡等问题，本文从全局任务分配和局部动态负载调度两个层面，充分分析集群全局任务分配和局部负载调度机制并结合第三章提出的用户请求和集群负载预测技术，提出了基于预测自响应的集群综合负载均衡模型。从全局层面讲，该模型借助基于预测自响应的全局任务分配方法，充分利用第三章模型对用户请求和集群负载的准确预测，科学、准确挖掘实时用户请求、实时集群负载与预测用户请求、预测集群负载以及服务器性能之间的相互作用与响应关系，建立合理的全局任务分配模型。从局部层面讲，本文利用基于集群服务器自索取的局部动态负载调度方法，协调局部相邻服务器节点之间的任务分配关系，平衡各服务器节点之间的负载，实现了集群局部负载均衡。</w:t>
      </w:r>
    </w:p>
    <w:p w:rsidR="004E030D" w:rsidRDefault="00F855A9">
      <w:pPr>
        <w:numPr>
          <w:ilvl w:val="0"/>
          <w:numId w:val="3"/>
        </w:numPr>
        <w:spacing w:line="400" w:lineRule="exact"/>
        <w:ind w:firstLineChars="200" w:firstLine="420"/>
        <w:rPr>
          <w:bCs/>
          <w:szCs w:val="21"/>
        </w:rPr>
      </w:pPr>
      <w:r>
        <w:rPr>
          <w:rFonts w:hint="eastAsia"/>
          <w:bCs/>
          <w:szCs w:val="21"/>
        </w:rPr>
        <w:t>基于双时序流量预测的自响应动态负载均衡集群系统的实现。首先介绍了系统实现的软硬件开发环境，并在文中详细地介绍了自响应动态负载均衡集群系统所需的数据结构和功能模块，完成了自响应动态负载均衡集群系统各个模块的代码编写，最后从用户请求分配的准确性和用户请求响应时延两方面对系统性能进行了相应的测试工作。</w:t>
      </w:r>
    </w:p>
    <w:p w:rsidR="004E030D" w:rsidRDefault="00F855A9">
      <w:pPr>
        <w:spacing w:line="400" w:lineRule="exact"/>
        <w:ind w:firstLineChars="200" w:firstLine="420"/>
        <w:rPr>
          <w:bCs/>
          <w:szCs w:val="21"/>
        </w:rPr>
      </w:pPr>
      <w:r>
        <w:rPr>
          <w:rFonts w:hint="eastAsia"/>
          <w:bCs/>
          <w:szCs w:val="21"/>
        </w:rPr>
        <w:lastRenderedPageBreak/>
        <w:t>第六章，总结与展望。对本文已有研究工作进行总结归纳，分析了当前工作的不足之处，并对未来的研究方向进行展望。</w:t>
      </w:r>
    </w:p>
    <w:p w:rsidR="004E030D" w:rsidRDefault="00F855A9">
      <w:pPr>
        <w:widowControl/>
        <w:jc w:val="left"/>
        <w:rPr>
          <w:bCs/>
          <w:szCs w:val="21"/>
        </w:rPr>
      </w:pPr>
      <w:r>
        <w:rPr>
          <w:bCs/>
          <w:szCs w:val="21"/>
        </w:rPr>
        <w:br w:type="page"/>
      </w:r>
    </w:p>
    <w:p w:rsidR="004E030D" w:rsidRDefault="00F855A9">
      <w:pPr>
        <w:pStyle w:val="1"/>
        <w:numPr>
          <w:ilvl w:val="0"/>
          <w:numId w:val="1"/>
        </w:numPr>
        <w:spacing w:beforeLines="150" w:before="468" w:afterLines="150" w:after="468" w:line="400" w:lineRule="exact"/>
        <w:ind w:left="0"/>
        <w:jc w:val="center"/>
      </w:pPr>
      <w:bookmarkStart w:id="26" w:name="_Toc92123150"/>
      <w:bookmarkStart w:id="27" w:name="_Toc92122517"/>
      <w:bookmarkStart w:id="28" w:name="_Toc92121538"/>
      <w:bookmarkStart w:id="29" w:name="_Toc92144819"/>
      <w:bookmarkStart w:id="30" w:name="_Toc92122976"/>
      <w:bookmarkStart w:id="31" w:name="_Toc92123082"/>
      <w:bookmarkStart w:id="32" w:name="_Toc92122172"/>
      <w:bookmarkStart w:id="33" w:name="_Toc92121881"/>
      <w:bookmarkStart w:id="34" w:name="_Toc92122448"/>
      <w:bookmarkStart w:id="35" w:name="_Toc122729953"/>
      <w:r>
        <w:rPr>
          <w:rFonts w:ascii="Times New Roman" w:hAnsi="Times New Roman" w:hint="eastAsia"/>
        </w:rPr>
        <w:lastRenderedPageBreak/>
        <w:t>基于双时序流量预测的自响应动态负载均衡集群系统</w:t>
      </w:r>
      <w:r>
        <w:rPr>
          <w:rFonts w:hint="eastAsia"/>
        </w:rPr>
        <w:t>设计</w:t>
      </w:r>
      <w:bookmarkEnd w:id="26"/>
      <w:bookmarkEnd w:id="27"/>
      <w:bookmarkEnd w:id="28"/>
      <w:bookmarkEnd w:id="29"/>
      <w:bookmarkEnd w:id="30"/>
      <w:bookmarkEnd w:id="31"/>
      <w:bookmarkEnd w:id="32"/>
      <w:bookmarkEnd w:id="33"/>
      <w:bookmarkEnd w:id="34"/>
      <w:bookmarkEnd w:id="35"/>
    </w:p>
    <w:p w:rsidR="004E030D" w:rsidRDefault="00F855A9">
      <w:pPr>
        <w:pStyle w:val="2"/>
        <w:numPr>
          <w:ilvl w:val="1"/>
          <w:numId w:val="1"/>
        </w:numPr>
        <w:spacing w:beforeLines="50" w:before="156" w:afterLines="50" w:after="156" w:line="400" w:lineRule="exact"/>
        <w:rPr>
          <w:rFonts w:ascii="Times New Roman" w:hAnsi="Times New Roman"/>
        </w:rPr>
      </w:pPr>
      <w:bookmarkStart w:id="36" w:name="_Toc122729954"/>
      <w:r>
        <w:rPr>
          <w:rFonts w:ascii="Times New Roman" w:hAnsi="Times New Roman" w:hint="eastAsia"/>
        </w:rPr>
        <w:t>基于双时序流量预测的自响应动态负载均衡集群系统需求分析</w:t>
      </w:r>
      <w:bookmarkEnd w:id="36"/>
    </w:p>
    <w:p w:rsidR="004E030D" w:rsidRDefault="00F855A9">
      <w:pPr>
        <w:spacing w:line="400" w:lineRule="exact"/>
        <w:ind w:firstLineChars="200" w:firstLine="420"/>
        <w:rPr>
          <w:bCs/>
          <w:szCs w:val="21"/>
        </w:rPr>
      </w:pPr>
      <w:r>
        <w:rPr>
          <w:rFonts w:hint="eastAsia"/>
          <w:bCs/>
          <w:szCs w:val="21"/>
        </w:rPr>
        <w:t>在服务器集群负载均衡和资源管理过程中，由于用户服务的高可用和高可靠性以及集群系统的复杂性，如何统筹分析用户请求和集群负载信息，利用时序流量预测技术对用户请求和集群负载进行高效、准确的预测，保证集群系统全局任务分配和局部负载调度相统一，是检验集群系统高可用、高可靠性的重要评价标准</w:t>
      </w:r>
      <w:r>
        <w:rPr>
          <w:rFonts w:hint="eastAsia"/>
          <w:bCs/>
          <w:szCs w:val="21"/>
          <w:highlight w:val="yellow"/>
          <w:vertAlign w:val="superscript"/>
        </w:rPr>
        <w:t>[39]</w:t>
      </w:r>
      <w:r>
        <w:rPr>
          <w:rFonts w:hint="eastAsia"/>
          <w:bCs/>
          <w:szCs w:val="21"/>
        </w:rPr>
        <w:t>。为保证集群系统实现负载均衡与资源管理，本文提出了双时序流量预测模型，对用户请求流量和集群负载流量进行流量预测，借助预测自响应的全局任务分配方法和集群服务器自索取的局部动态负载调度方法保证集群系统全局任务分配和局部负载调度相统一。本章首先分析了系统在功能和性能方面需要实现的目标，阐明本系统的实际意义及价值；然后对系统的物理结构和逻辑结构进行设计，介绍了各个功能模块的作用，规划了系统实现流程；最后对系统中所用到的流量预测算法以及任务分配与负载调度算法进行了阐述说明。</w:t>
      </w:r>
    </w:p>
    <w:p w:rsidR="004E030D" w:rsidRDefault="00F855A9">
      <w:pPr>
        <w:pStyle w:val="3"/>
        <w:numPr>
          <w:ilvl w:val="2"/>
          <w:numId w:val="1"/>
        </w:numPr>
        <w:spacing w:beforeLines="50" w:before="156" w:afterLines="50" w:after="156" w:line="400" w:lineRule="exact"/>
      </w:pPr>
      <w:bookmarkStart w:id="37" w:name="_Toc122729955"/>
      <w:r>
        <w:rPr>
          <w:rFonts w:hint="eastAsia"/>
        </w:rPr>
        <w:t>系统功能需求分析</w:t>
      </w:r>
      <w:bookmarkEnd w:id="37"/>
    </w:p>
    <w:p w:rsidR="004E030D" w:rsidRDefault="00F855A9">
      <w:pPr>
        <w:spacing w:line="400" w:lineRule="exact"/>
        <w:ind w:firstLine="420"/>
        <w:rPr>
          <w:bCs/>
          <w:szCs w:val="21"/>
        </w:rPr>
      </w:pPr>
      <w:r>
        <w:rPr>
          <w:rFonts w:hint="eastAsia"/>
          <w:bCs/>
          <w:szCs w:val="21"/>
        </w:rPr>
        <w:t>本系统从实现集群负载均衡与资源管理的功能角度可以划分为两个大的模块，分别为基于用户请求流量和集群工作负载的时序流量预测模块以及基于预测的全局任务分配和局部动态负载调度模块。由于用户请求的高并发性与集群系统的复杂性，为实现时序流量预测，需要相应的数据采集、存储与预处理单元为流量预测提供的数据准备工作；与此同时，还需要模型设计与训练、全局任务分配、局部动态负载调度等功能单元。为保证集群系统实现负载均衡与资源管理，本文设计的基于双时序流量预测的自响应动态负载均衡集群系统将从以下几个角度进行功能需求分析。</w:t>
      </w:r>
    </w:p>
    <w:p w:rsidR="004E030D" w:rsidRDefault="00F855A9">
      <w:pPr>
        <w:numPr>
          <w:ilvl w:val="0"/>
          <w:numId w:val="4"/>
        </w:numPr>
        <w:spacing w:line="400" w:lineRule="exact"/>
        <w:ind w:firstLine="420"/>
        <w:rPr>
          <w:bCs/>
          <w:szCs w:val="21"/>
        </w:rPr>
      </w:pPr>
      <w:r>
        <w:rPr>
          <w:rFonts w:hint="eastAsia"/>
          <w:bCs/>
          <w:szCs w:val="21"/>
        </w:rPr>
        <w:t>数据采集、统计与存储</w:t>
      </w:r>
    </w:p>
    <w:p w:rsidR="004E030D" w:rsidRDefault="00F855A9">
      <w:pPr>
        <w:spacing w:line="400" w:lineRule="exact"/>
        <w:ind w:firstLine="420"/>
        <w:rPr>
          <w:bCs/>
          <w:szCs w:val="21"/>
        </w:rPr>
      </w:pPr>
      <w:r>
        <w:rPr>
          <w:rFonts w:hint="eastAsia"/>
          <w:bCs/>
          <w:szCs w:val="21"/>
        </w:rPr>
        <w:t>数据是时序流量预测模型的基础，因此，数据采集、统计与存储单元是必不可少的。</w:t>
      </w:r>
    </w:p>
    <w:p w:rsidR="004E030D" w:rsidRDefault="00F855A9">
      <w:pPr>
        <w:spacing w:line="400" w:lineRule="exact"/>
        <w:ind w:firstLine="420"/>
        <w:rPr>
          <w:bCs/>
          <w:szCs w:val="21"/>
        </w:rPr>
      </w:pPr>
      <w:r>
        <w:rPr>
          <w:rFonts w:hint="eastAsia"/>
          <w:bCs/>
          <w:szCs w:val="21"/>
        </w:rPr>
        <w:t>一个完整的服务器集群系统，其数据来源主要有用户请求数据和集群服务器节点的实时负载数据。从数据特征来看，用户请求数据和集群负载数据均为时序数据，是一种时间强相关的数据类型。</w:t>
      </w:r>
    </w:p>
    <w:p w:rsidR="004E030D" w:rsidRDefault="00F855A9">
      <w:pPr>
        <w:spacing w:line="400" w:lineRule="exact"/>
        <w:ind w:firstLine="420"/>
        <w:rPr>
          <w:bCs/>
          <w:szCs w:val="21"/>
        </w:rPr>
      </w:pPr>
      <w:r>
        <w:rPr>
          <w:rFonts w:hint="eastAsia"/>
          <w:bCs/>
          <w:szCs w:val="21"/>
        </w:rPr>
        <w:t>在数据统计与存储单元中，首先，系统需要统计用户请求和集群负载信息。一方面，系统需要实时记录与统计来自客户端的用户请求，准确记录用户请求对应的集群资源消耗量，例如</w:t>
      </w:r>
      <w:r>
        <w:rPr>
          <w:rFonts w:hint="eastAsia"/>
          <w:bCs/>
          <w:szCs w:val="21"/>
        </w:rPr>
        <w:t>CPU</w:t>
      </w:r>
      <w:r>
        <w:rPr>
          <w:rFonts w:hint="eastAsia"/>
          <w:bCs/>
          <w:szCs w:val="21"/>
        </w:rPr>
        <w:t>、内存、磁盘、网络</w:t>
      </w:r>
      <w:r>
        <w:rPr>
          <w:rFonts w:hint="eastAsia"/>
          <w:bCs/>
          <w:szCs w:val="21"/>
        </w:rPr>
        <w:t>IO</w:t>
      </w:r>
      <w:r>
        <w:rPr>
          <w:rFonts w:hint="eastAsia"/>
          <w:bCs/>
          <w:szCs w:val="21"/>
        </w:rPr>
        <w:t>等资源消耗情况；另一方面，系统需要实时记录和统计集群中各服务器节点的负载情况，同样包括服务器节点的</w:t>
      </w:r>
      <w:r>
        <w:rPr>
          <w:rFonts w:hint="eastAsia"/>
          <w:bCs/>
          <w:szCs w:val="21"/>
        </w:rPr>
        <w:t>CPU</w:t>
      </w:r>
      <w:r>
        <w:rPr>
          <w:rFonts w:hint="eastAsia"/>
          <w:bCs/>
          <w:szCs w:val="21"/>
        </w:rPr>
        <w:t>、内存、磁盘以及网络等资源信息。其次，系统需要对上述用户请求和集群负载等数据进行合理存储。另外，为保证数据的安全性，系统</w:t>
      </w:r>
      <w:r>
        <w:rPr>
          <w:rFonts w:hint="eastAsia"/>
          <w:bCs/>
          <w:szCs w:val="21"/>
        </w:rPr>
        <w:lastRenderedPageBreak/>
        <w:t>需要设置有效的数据备份机制。</w:t>
      </w:r>
    </w:p>
    <w:p w:rsidR="004E030D" w:rsidRDefault="00F855A9">
      <w:pPr>
        <w:numPr>
          <w:ilvl w:val="0"/>
          <w:numId w:val="4"/>
        </w:numPr>
        <w:spacing w:line="400" w:lineRule="exact"/>
        <w:ind w:firstLine="420"/>
        <w:rPr>
          <w:bCs/>
          <w:szCs w:val="21"/>
        </w:rPr>
      </w:pPr>
      <w:r>
        <w:rPr>
          <w:rFonts w:hint="eastAsia"/>
          <w:bCs/>
          <w:szCs w:val="21"/>
        </w:rPr>
        <w:t>数据预处理</w:t>
      </w:r>
    </w:p>
    <w:p w:rsidR="004E030D" w:rsidRDefault="00F855A9">
      <w:pPr>
        <w:spacing w:line="400" w:lineRule="exact"/>
        <w:ind w:firstLineChars="200" w:firstLine="420"/>
        <w:rPr>
          <w:bCs/>
          <w:szCs w:val="21"/>
        </w:rPr>
      </w:pPr>
      <w:r>
        <w:rPr>
          <w:rFonts w:hint="eastAsia"/>
          <w:bCs/>
          <w:szCs w:val="21"/>
        </w:rPr>
        <w:t>由于用户请求波动和集群中服务器节点故障，可能会存在部分数据丢失、记录时间不匹配、重复记录等问题，且进行数据统计与存储的服务器节点可能发生某些技术错误</w:t>
      </w:r>
      <w:r>
        <w:rPr>
          <w:rFonts w:hint="eastAsia"/>
          <w:bCs/>
          <w:szCs w:val="21"/>
          <w:highlight w:val="yellow"/>
          <w:vertAlign w:val="superscript"/>
        </w:rPr>
        <w:t>[40]</w:t>
      </w:r>
      <w:r>
        <w:rPr>
          <w:rFonts w:hint="eastAsia"/>
          <w:bCs/>
          <w:szCs w:val="21"/>
        </w:rPr>
        <w:t>，因此需要对冗余数据进行去重、剔除错误数据，填充缺失数据，经过处理后的数据才能用于用户请求与集群负载预测。</w:t>
      </w:r>
    </w:p>
    <w:p w:rsidR="004E030D" w:rsidRDefault="00F855A9">
      <w:pPr>
        <w:numPr>
          <w:ilvl w:val="0"/>
          <w:numId w:val="4"/>
        </w:numPr>
        <w:spacing w:line="400" w:lineRule="exact"/>
        <w:ind w:firstLine="420"/>
        <w:rPr>
          <w:bCs/>
          <w:szCs w:val="21"/>
        </w:rPr>
      </w:pPr>
      <w:r>
        <w:rPr>
          <w:rFonts w:hint="eastAsia"/>
          <w:bCs/>
          <w:szCs w:val="21"/>
        </w:rPr>
        <w:t>双时序流量预测</w:t>
      </w:r>
    </w:p>
    <w:p w:rsidR="004E030D" w:rsidRDefault="00F855A9">
      <w:pPr>
        <w:spacing w:line="400" w:lineRule="exact"/>
        <w:ind w:firstLine="420"/>
        <w:rPr>
          <w:bCs/>
          <w:szCs w:val="21"/>
        </w:rPr>
      </w:pPr>
      <w:r>
        <w:rPr>
          <w:rFonts w:hint="eastAsia"/>
          <w:bCs/>
          <w:szCs w:val="21"/>
        </w:rPr>
        <w:t>双时序流量预测分为用户请求预测与集群负载预测，是本系统的核心功能之一。</w:t>
      </w:r>
    </w:p>
    <w:p w:rsidR="004E030D" w:rsidRDefault="00F855A9">
      <w:pPr>
        <w:spacing w:line="400" w:lineRule="exact"/>
        <w:ind w:firstLine="420"/>
        <w:rPr>
          <w:bCs/>
          <w:szCs w:val="21"/>
        </w:rPr>
      </w:pPr>
      <w:r>
        <w:rPr>
          <w:rFonts w:hint="eastAsia"/>
          <w:bCs/>
          <w:szCs w:val="21"/>
        </w:rPr>
        <w:t>本系统需要充分挖掘用户业务请求流量和集群服务器工作负载流量的时序特性，并分别对两种时序流量数据建立有效的流量预测模型，以对用户请求和集群负载进行准确预测，为集群全局任务分配和局部动态负载均衡调度提供可靠依据。</w:t>
      </w:r>
    </w:p>
    <w:p w:rsidR="004E030D" w:rsidRDefault="00F855A9">
      <w:pPr>
        <w:numPr>
          <w:ilvl w:val="0"/>
          <w:numId w:val="4"/>
        </w:numPr>
        <w:spacing w:line="400" w:lineRule="exact"/>
        <w:ind w:firstLine="420"/>
        <w:rPr>
          <w:bCs/>
          <w:szCs w:val="21"/>
        </w:rPr>
      </w:pPr>
      <w:r>
        <w:rPr>
          <w:rFonts w:hint="eastAsia"/>
          <w:bCs/>
          <w:szCs w:val="21"/>
        </w:rPr>
        <w:t>集群综合负载均衡</w:t>
      </w:r>
    </w:p>
    <w:p w:rsidR="004E030D" w:rsidRDefault="00F855A9">
      <w:pPr>
        <w:spacing w:line="400" w:lineRule="exact"/>
        <w:ind w:firstLine="420"/>
        <w:rPr>
          <w:bCs/>
          <w:szCs w:val="21"/>
        </w:rPr>
      </w:pPr>
      <w:r>
        <w:rPr>
          <w:rFonts w:hint="eastAsia"/>
          <w:bCs/>
          <w:szCs w:val="21"/>
        </w:rPr>
        <w:t>集群综合负载均衡是本系统的另一核心功能。</w:t>
      </w:r>
    </w:p>
    <w:p w:rsidR="004E030D" w:rsidRDefault="00F855A9">
      <w:pPr>
        <w:spacing w:line="400" w:lineRule="exact"/>
        <w:ind w:firstLine="420"/>
        <w:rPr>
          <w:bCs/>
          <w:szCs w:val="21"/>
        </w:rPr>
      </w:pPr>
      <w:r>
        <w:rPr>
          <w:rFonts w:hint="eastAsia"/>
          <w:bCs/>
          <w:szCs w:val="21"/>
        </w:rPr>
        <w:t>一方面，在双时序流量预测的基础上，挖掘实时用户业务请求、实时服务器工作负载与预测用户请求、预测服务器工作负载以及服务器性能之间的相互作用与响应关系，并建立合适的全局任务分配模型，实现基于预测自响应的全局任务分配。</w:t>
      </w:r>
    </w:p>
    <w:p w:rsidR="004E030D" w:rsidRDefault="00F855A9">
      <w:pPr>
        <w:spacing w:line="400" w:lineRule="exact"/>
        <w:ind w:firstLine="420"/>
        <w:rPr>
          <w:bCs/>
          <w:szCs w:val="21"/>
        </w:rPr>
      </w:pPr>
      <w:r>
        <w:rPr>
          <w:rFonts w:hint="eastAsia"/>
          <w:bCs/>
          <w:szCs w:val="21"/>
        </w:rPr>
        <w:t>另一方面，协调局部相邻服务器节点之间的任务分配关系，平衡各服务器节点之间的负载，减轻负载均衡器压力，降低集群通信开销，减少服务器集群整体资源消耗，实现基于服务器自索取的局部动态负载调度。</w:t>
      </w:r>
    </w:p>
    <w:p w:rsidR="004E030D" w:rsidRDefault="00F855A9">
      <w:pPr>
        <w:pStyle w:val="3"/>
        <w:numPr>
          <w:ilvl w:val="2"/>
          <w:numId w:val="1"/>
        </w:numPr>
        <w:spacing w:beforeLines="50" w:before="156" w:afterLines="50" w:after="156" w:line="400" w:lineRule="exact"/>
      </w:pPr>
      <w:bookmarkStart w:id="38" w:name="_Toc122729956"/>
      <w:r>
        <w:rPr>
          <w:rFonts w:hint="eastAsia"/>
        </w:rPr>
        <w:t>系统性能需求分析</w:t>
      </w:r>
      <w:bookmarkEnd w:id="38"/>
    </w:p>
    <w:p w:rsidR="004E030D" w:rsidRDefault="00F855A9">
      <w:pPr>
        <w:spacing w:line="400" w:lineRule="exact"/>
        <w:ind w:firstLineChars="200" w:firstLine="420"/>
        <w:rPr>
          <w:bCs/>
          <w:szCs w:val="21"/>
        </w:rPr>
      </w:pPr>
      <w:r>
        <w:rPr>
          <w:rFonts w:hint="eastAsia"/>
          <w:bCs/>
          <w:szCs w:val="21"/>
        </w:rPr>
        <w:t>为了保证负载均衡和资源管理系统的实时性、准确性与低消耗性，本文将从以下四个方面进行系统性能分析：</w:t>
      </w:r>
    </w:p>
    <w:p w:rsidR="004E030D" w:rsidRDefault="00F855A9">
      <w:pPr>
        <w:numPr>
          <w:ilvl w:val="0"/>
          <w:numId w:val="5"/>
        </w:numPr>
        <w:spacing w:line="400" w:lineRule="exact"/>
        <w:ind w:firstLine="420"/>
        <w:rPr>
          <w:bCs/>
          <w:szCs w:val="21"/>
        </w:rPr>
      </w:pPr>
      <w:r>
        <w:rPr>
          <w:rFonts w:hint="eastAsia"/>
          <w:bCs/>
          <w:szCs w:val="21"/>
        </w:rPr>
        <w:t>实时性</w:t>
      </w:r>
    </w:p>
    <w:p w:rsidR="004E030D" w:rsidRDefault="00F855A9">
      <w:pPr>
        <w:spacing w:line="400" w:lineRule="exact"/>
        <w:ind w:firstLine="420"/>
        <w:rPr>
          <w:bCs/>
          <w:szCs w:val="21"/>
        </w:rPr>
      </w:pPr>
      <w:r>
        <w:rPr>
          <w:rFonts w:hint="eastAsia"/>
          <w:bCs/>
          <w:szCs w:val="21"/>
        </w:rPr>
        <w:t>解决传统软件方法的负载均衡算法无法实时获取集群服务器工作负载导致负载均衡滞后效果明显，但频繁对服务器进行负载采样以获取实时负载会导致增加服务器压力这一矛盾。本文充分利用用户请求与集群负载预测得到的用户请求与集群负载信息，制定合理的全局任务分配和局部动态负载调度策略，以提高集群负载均衡调度的实时性。</w:t>
      </w:r>
    </w:p>
    <w:p w:rsidR="004E030D" w:rsidRDefault="00F855A9">
      <w:pPr>
        <w:numPr>
          <w:ilvl w:val="0"/>
          <w:numId w:val="5"/>
        </w:numPr>
        <w:spacing w:line="400" w:lineRule="exact"/>
        <w:ind w:firstLine="420"/>
        <w:rPr>
          <w:bCs/>
          <w:szCs w:val="21"/>
        </w:rPr>
      </w:pPr>
      <w:r>
        <w:rPr>
          <w:rFonts w:hint="eastAsia"/>
          <w:bCs/>
          <w:szCs w:val="21"/>
        </w:rPr>
        <w:t>准确性</w:t>
      </w:r>
    </w:p>
    <w:p w:rsidR="004E030D" w:rsidRDefault="00F855A9">
      <w:pPr>
        <w:spacing w:line="400" w:lineRule="exact"/>
        <w:ind w:firstLine="420"/>
        <w:rPr>
          <w:bCs/>
          <w:szCs w:val="21"/>
        </w:rPr>
      </w:pPr>
      <w:r>
        <w:rPr>
          <w:rFonts w:hint="eastAsia"/>
          <w:bCs/>
          <w:szCs w:val="21"/>
        </w:rPr>
        <w:t>解决基于流量预测方法的负载均衡算法只针对用户求情或服务器负载中的某一流量做流量预测且未考虑用户请求和服务器负载之间的相互作用这一缺陷。本文在双时序流量预测的基础上，挖掘实时用户业务请求、实时服务器工作负载与预测用户请求、预测服务器工作负载以及</w:t>
      </w:r>
      <w:r>
        <w:rPr>
          <w:rFonts w:hint="eastAsia"/>
          <w:bCs/>
          <w:szCs w:val="21"/>
        </w:rPr>
        <w:lastRenderedPageBreak/>
        <w:t>服务器性能之间的相互作用与响应关系，并建立合适的全局任务分配模型，实现基于预测自响应的全局任务分配，以提高集群负载均衡调度和资源管理的准确性。</w:t>
      </w:r>
    </w:p>
    <w:p w:rsidR="004E030D" w:rsidRDefault="00F855A9">
      <w:pPr>
        <w:numPr>
          <w:ilvl w:val="0"/>
          <w:numId w:val="5"/>
        </w:numPr>
        <w:spacing w:line="400" w:lineRule="exact"/>
        <w:ind w:firstLine="420"/>
        <w:rPr>
          <w:bCs/>
          <w:szCs w:val="21"/>
        </w:rPr>
      </w:pPr>
      <w:r>
        <w:rPr>
          <w:rFonts w:hint="eastAsia"/>
          <w:bCs/>
          <w:szCs w:val="21"/>
        </w:rPr>
        <w:t>低消耗性</w:t>
      </w:r>
    </w:p>
    <w:p w:rsidR="004E030D" w:rsidRDefault="00F855A9">
      <w:pPr>
        <w:spacing w:line="400" w:lineRule="exact"/>
        <w:ind w:firstLine="420"/>
        <w:rPr>
          <w:bCs/>
          <w:szCs w:val="21"/>
        </w:rPr>
      </w:pPr>
      <w:r>
        <w:rPr>
          <w:rFonts w:hint="eastAsia"/>
          <w:bCs/>
          <w:szCs w:val="21"/>
        </w:rPr>
        <w:t>解决传统方法主要依赖负载均衡</w:t>
      </w:r>
      <w:proofErr w:type="gramStart"/>
      <w:r>
        <w:rPr>
          <w:rFonts w:hint="eastAsia"/>
          <w:bCs/>
          <w:szCs w:val="21"/>
        </w:rPr>
        <w:t>调度器实现</w:t>
      </w:r>
      <w:proofErr w:type="gramEnd"/>
      <w:r>
        <w:rPr>
          <w:rFonts w:hint="eastAsia"/>
          <w:bCs/>
          <w:szCs w:val="21"/>
        </w:rPr>
        <w:t>集群服务器进行任务调度，导致用户请求响应慢、服务器通信开销大这一弊端，提高集群的用户响应速度，降低服务器集群的资源消耗。</w:t>
      </w:r>
    </w:p>
    <w:p w:rsidR="004E030D" w:rsidRDefault="00F855A9">
      <w:pPr>
        <w:numPr>
          <w:ilvl w:val="0"/>
          <w:numId w:val="5"/>
        </w:numPr>
        <w:spacing w:line="400" w:lineRule="exact"/>
        <w:ind w:firstLine="420"/>
        <w:rPr>
          <w:bCs/>
          <w:szCs w:val="21"/>
        </w:rPr>
      </w:pPr>
      <w:r>
        <w:rPr>
          <w:rFonts w:hint="eastAsia"/>
          <w:bCs/>
          <w:szCs w:val="21"/>
        </w:rPr>
        <w:t>高可用性</w:t>
      </w:r>
    </w:p>
    <w:p w:rsidR="004E030D" w:rsidRDefault="00F855A9">
      <w:pPr>
        <w:spacing w:line="400" w:lineRule="exact"/>
        <w:ind w:firstLineChars="200" w:firstLine="420"/>
        <w:rPr>
          <w:bCs/>
          <w:szCs w:val="21"/>
        </w:rPr>
      </w:pPr>
      <w:r>
        <w:rPr>
          <w:rFonts w:hint="eastAsia"/>
          <w:bCs/>
          <w:szCs w:val="21"/>
        </w:rPr>
        <w:t>高可用性是衡量集群系统实用价值的一个关键指标，良好的稳定性与高可用性可以为用户提供可靠的使用体验</w:t>
      </w:r>
      <w:r>
        <w:rPr>
          <w:rFonts w:hint="eastAsia"/>
          <w:bCs/>
          <w:szCs w:val="21"/>
          <w:highlight w:val="yellow"/>
          <w:vertAlign w:val="superscript"/>
        </w:rPr>
        <w:t>[41]</w:t>
      </w:r>
      <w:r>
        <w:rPr>
          <w:rFonts w:hint="eastAsia"/>
          <w:bCs/>
          <w:szCs w:val="21"/>
        </w:rPr>
        <w:t>，因此，提高基于双时序流量预测的自响应动态负载均衡集群系统的稳定性和高可用性是系统设计中需要考虑的重要一环。当发生用户请求流量波动、集群节点故障等异常情况时，集群系统仍然能够为用户提供连续、高质量服务，保证集群业务处理稳定，集群运行正常。</w:t>
      </w:r>
    </w:p>
    <w:p w:rsidR="004E030D" w:rsidRDefault="00F855A9">
      <w:pPr>
        <w:pStyle w:val="2"/>
        <w:numPr>
          <w:ilvl w:val="1"/>
          <w:numId w:val="1"/>
        </w:numPr>
        <w:spacing w:beforeLines="50" w:before="156" w:afterLines="50" w:after="156" w:line="400" w:lineRule="exact"/>
        <w:rPr>
          <w:rFonts w:ascii="Times New Roman" w:hAnsi="Times New Roman"/>
        </w:rPr>
      </w:pPr>
      <w:bookmarkStart w:id="39" w:name="_Toc122729957"/>
      <w:r>
        <w:rPr>
          <w:rFonts w:ascii="Times New Roman" w:hAnsi="Times New Roman" w:hint="eastAsia"/>
        </w:rPr>
        <w:t>基于双时序流量预测的自响应动态负载均衡集群系统总体架构设计</w:t>
      </w:r>
      <w:bookmarkEnd w:id="39"/>
    </w:p>
    <w:p w:rsidR="004E030D" w:rsidRDefault="00F855A9">
      <w:pPr>
        <w:pStyle w:val="3"/>
        <w:numPr>
          <w:ilvl w:val="2"/>
          <w:numId w:val="1"/>
        </w:numPr>
        <w:spacing w:beforeLines="50" w:before="156" w:afterLines="50" w:after="156" w:line="400" w:lineRule="exact"/>
      </w:pPr>
      <w:bookmarkStart w:id="40" w:name="_Toc122729958"/>
      <w:r>
        <w:rPr>
          <w:rFonts w:hint="eastAsia"/>
        </w:rPr>
        <w:t>基于双时序流量预测的自响应动态负载均衡集群系统架构设计</w:t>
      </w:r>
      <w:bookmarkEnd w:id="40"/>
    </w:p>
    <w:p w:rsidR="004E030D" w:rsidRDefault="00F855A9">
      <w:pPr>
        <w:spacing w:line="400" w:lineRule="exact"/>
        <w:ind w:firstLine="420"/>
        <w:rPr>
          <w:bCs/>
          <w:szCs w:val="21"/>
        </w:rPr>
      </w:pPr>
      <w:r>
        <w:rPr>
          <w:rFonts w:hint="eastAsia"/>
          <w:bCs/>
          <w:szCs w:val="21"/>
        </w:rPr>
        <w:t>图</w:t>
      </w:r>
      <w:r>
        <w:rPr>
          <w:rFonts w:hint="eastAsia"/>
          <w:bCs/>
          <w:szCs w:val="21"/>
          <w:highlight w:val="yellow"/>
        </w:rPr>
        <w:t>2.1</w:t>
      </w:r>
      <w:r>
        <w:rPr>
          <w:rFonts w:hint="eastAsia"/>
          <w:bCs/>
          <w:szCs w:val="21"/>
        </w:rPr>
        <w:t>展示了基于双时序流量预测的自响应动态负载均衡集群系统架构，一共分为数据层、数据处理层、时序流量预测层、集群综合负载均衡</w:t>
      </w:r>
      <w:r>
        <w:rPr>
          <w:rFonts w:hint="eastAsia"/>
        </w:rPr>
        <w:t>层以及</w:t>
      </w:r>
      <w:r>
        <w:rPr>
          <w:rFonts w:hint="eastAsia"/>
          <w:bCs/>
          <w:szCs w:val="21"/>
        </w:rPr>
        <w:t>显示控制层等五个部分。</w:t>
      </w:r>
    </w:p>
    <w:p w:rsidR="004E030D" w:rsidRDefault="00F855A9">
      <w:pPr>
        <w:ind w:firstLine="420"/>
        <w:jc w:val="center"/>
        <w:rPr>
          <w:bCs/>
          <w:szCs w:val="21"/>
        </w:rPr>
      </w:pPr>
      <w:r>
        <w:rPr>
          <w:rFonts w:hint="eastAsia"/>
          <w:bCs/>
          <w:noProof/>
          <w:szCs w:val="21"/>
        </w:rPr>
        <w:drawing>
          <wp:inline distT="0" distB="0" distL="114300" distR="114300">
            <wp:extent cx="5266690" cy="2628265"/>
            <wp:effectExtent l="0" t="0" r="10160" b="635"/>
            <wp:docPr id="39" name="图片 39" descr="/media/gaoziqiang/B4FE-5315/大论文改稿/论文原理框架图/版本二/chap2_系统架构图.pngchap2_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edia/gaoziqiang/B4FE-5315/大论文改稿/论文原理框架图/版本二/chap2_系统架构图.pngchap2_系统架构图"/>
                    <pic:cNvPicPr>
                      <a:picLocks noChangeAspect="1"/>
                    </pic:cNvPicPr>
                  </pic:nvPicPr>
                  <pic:blipFill>
                    <a:blip r:embed="rId137"/>
                    <a:srcRect/>
                    <a:stretch>
                      <a:fillRect/>
                    </a:stretch>
                  </pic:blipFill>
                  <pic:spPr>
                    <a:xfrm>
                      <a:off x="0" y="0"/>
                      <a:ext cx="5266690" cy="2628265"/>
                    </a:xfrm>
                    <a:prstGeom prst="rect">
                      <a:avLst/>
                    </a:prstGeom>
                  </pic:spPr>
                </pic:pic>
              </a:graphicData>
            </a:graphic>
          </wp:inline>
        </w:drawing>
      </w:r>
    </w:p>
    <w:p w:rsidR="004E030D" w:rsidRDefault="00F855A9">
      <w:pPr>
        <w:ind w:firstLine="420"/>
        <w:jc w:val="center"/>
        <w:rPr>
          <w:bCs/>
          <w:szCs w:val="21"/>
        </w:rPr>
      </w:pPr>
      <w:r>
        <w:rPr>
          <w:rFonts w:hint="eastAsia"/>
          <w:bCs/>
          <w:szCs w:val="21"/>
        </w:rPr>
        <w:t>图</w:t>
      </w:r>
      <w:r>
        <w:rPr>
          <w:rFonts w:hint="eastAsia"/>
          <w:bCs/>
          <w:szCs w:val="21"/>
        </w:rPr>
        <w:t>2</w:t>
      </w:r>
      <w:r>
        <w:rPr>
          <w:rFonts w:hint="eastAsia"/>
          <w:bCs/>
          <w:szCs w:val="21"/>
          <w:highlight w:val="yellow"/>
        </w:rPr>
        <w:t>.1</w:t>
      </w:r>
      <w:r>
        <w:rPr>
          <w:rFonts w:hint="eastAsia"/>
          <w:bCs/>
          <w:szCs w:val="21"/>
        </w:rPr>
        <w:t xml:space="preserve"> </w:t>
      </w:r>
      <w:r>
        <w:rPr>
          <w:rFonts w:hint="eastAsia"/>
        </w:rPr>
        <w:t>集群系统架构图</w:t>
      </w:r>
    </w:p>
    <w:p w:rsidR="004E030D" w:rsidRDefault="00F855A9">
      <w:pPr>
        <w:spacing w:line="400" w:lineRule="exact"/>
        <w:ind w:firstLineChars="200" w:firstLine="420"/>
        <w:rPr>
          <w:bCs/>
          <w:szCs w:val="21"/>
        </w:rPr>
      </w:pPr>
      <w:r>
        <w:rPr>
          <w:rFonts w:hint="eastAsia"/>
          <w:bCs/>
          <w:szCs w:val="21"/>
        </w:rPr>
        <w:t>数据层主要负责集群系统的数据和资源管理工作，为系统提供数据和资源支持。该层由用户请求数据库、集群负载数据库、可用节点信息库、节点资源信息库以及系统配置信息库组成。用户请求数据库包含历史时间内访问集群系统的用户请求时序数据集，包括数据记录时间、任务编号、服务器节点编号、资源消耗率、响应时间等信息；集群负载数据库包含历史时间内各</w:t>
      </w:r>
      <w:r>
        <w:rPr>
          <w:rFonts w:hint="eastAsia"/>
          <w:bCs/>
          <w:szCs w:val="21"/>
        </w:rPr>
        <w:lastRenderedPageBreak/>
        <w:t>个服务器节点的负载时序数据集，包括服务器节点编号、数据记录时间、资源消耗率等信息；可用节点信息库存储集群当前可用服务器节点的各项基本信息，包括节点编号、负载评分等信息；节点资源信息库存储集群中各服务器节点的资源配置信息，包括节点编号、资源利用率等信息；系统配置信息库存储集群系统的基础配置信息，包括集群架构、节点数量、网络拓扑、通信速率等信息。</w:t>
      </w:r>
    </w:p>
    <w:p w:rsidR="004E030D" w:rsidRDefault="00F855A9">
      <w:pPr>
        <w:spacing w:line="400" w:lineRule="exact"/>
        <w:ind w:firstLineChars="200" w:firstLine="420"/>
        <w:rPr>
          <w:bCs/>
          <w:szCs w:val="21"/>
        </w:rPr>
      </w:pPr>
      <w:r>
        <w:rPr>
          <w:rFonts w:hint="eastAsia"/>
          <w:bCs/>
          <w:szCs w:val="21"/>
        </w:rPr>
        <w:t>数据处理层主要负责对数据层接收到的数据的处理工作，将其转换成时序流量预测层可直接使用的数据。该层包括用户请求和集群负载数据的预处理模块、数据切分模块和多变量联合特征选择模块。其中预处理模块将收集到的数据进行归纳整理，包括数据去重、异常值检查与删除、数据填充操作；数据切分模块对时序流量数据在时间维度上进行切分，将时序数据切分成一段历史训练窗口和未来的预测窗口，</w:t>
      </w:r>
      <w:r>
        <w:rPr>
          <w:rFonts w:hint="eastAsia"/>
        </w:rPr>
        <w:t>对于预测窗口中的每一条样本，基于训练窗口中的历史信息构建特征，转化为一个监督学习预测问题进行求解</w:t>
      </w:r>
      <w:r>
        <w:rPr>
          <w:rFonts w:hint="eastAsia"/>
          <w:bCs/>
          <w:szCs w:val="21"/>
        </w:rPr>
        <w:t>；多变量联合特征选择模块通过计算不同资源变量特征之间的相关性，为目的变量特征选择多个相关变量特征，将单一变量时序预测问题转化为多变量时序预测问题。</w:t>
      </w:r>
    </w:p>
    <w:p w:rsidR="004E030D" w:rsidRDefault="00F855A9">
      <w:pPr>
        <w:spacing w:line="400" w:lineRule="exact"/>
        <w:ind w:firstLineChars="200" w:firstLine="420"/>
      </w:pPr>
      <w:r>
        <w:rPr>
          <w:rFonts w:hint="eastAsia"/>
          <w:bCs/>
          <w:szCs w:val="21"/>
        </w:rPr>
        <w:t>时序流量预测层是基于双时序流量预测的自响应动态负载均衡集群系统的核心层之一，负责用户请求和集群负载的预测任务。该层可分为两个子层，第一子层为用户请求数据和集群负载数据定向处理层，该子层对用户请求流量和集群负载流量进行特征提取前的定向处理，确定</w:t>
      </w:r>
      <w:proofErr w:type="gramStart"/>
      <w:r>
        <w:rPr>
          <w:rFonts w:hint="eastAsia"/>
          <w:bCs/>
          <w:szCs w:val="21"/>
        </w:rPr>
        <w:t>待预测</w:t>
      </w:r>
      <w:proofErr w:type="gramEnd"/>
      <w:r>
        <w:rPr>
          <w:rFonts w:hint="eastAsia"/>
          <w:bCs/>
          <w:szCs w:val="21"/>
        </w:rPr>
        <w:t>的用户请求序列所属的用户请求类型以及确定用于流量预测的源特征和目的特征。第二子层为流量预测层，该子层负责对两类时序流量进行预测，包含基于一维全卷积的短时特征提取模块、基于</w:t>
      </w:r>
      <w:r>
        <w:rPr>
          <w:rFonts w:hint="eastAsia"/>
          <w:bCs/>
          <w:szCs w:val="21"/>
        </w:rPr>
        <w:t>LSTM</w:t>
      </w:r>
      <w:r>
        <w:rPr>
          <w:rFonts w:hint="eastAsia"/>
          <w:bCs/>
          <w:szCs w:val="21"/>
        </w:rPr>
        <w:t>的长时特征提取模块、加权长短</w:t>
      </w:r>
      <w:proofErr w:type="gramStart"/>
      <w:r>
        <w:rPr>
          <w:rFonts w:hint="eastAsia"/>
          <w:bCs/>
          <w:szCs w:val="21"/>
        </w:rPr>
        <w:t>时特征</w:t>
      </w:r>
      <w:proofErr w:type="gramEnd"/>
      <w:r>
        <w:rPr>
          <w:rFonts w:hint="eastAsia"/>
          <w:bCs/>
          <w:szCs w:val="21"/>
        </w:rPr>
        <w:t>融合模块和解码模块。其中，短时特征提取模块在对时序数据进行</w:t>
      </w:r>
      <w:r>
        <w:rPr>
          <w:rFonts w:hint="eastAsia"/>
          <w:bCs/>
          <w:szCs w:val="21"/>
        </w:rPr>
        <w:t>LSTM</w:t>
      </w:r>
      <w:r>
        <w:rPr>
          <w:rFonts w:hint="eastAsia"/>
          <w:bCs/>
          <w:szCs w:val="21"/>
        </w:rPr>
        <w:t>编码之前，先使用一维全卷积神经网络对原时序数据进行一维全卷积操作，得到短时特征向量；长时特征提取模块</w:t>
      </w:r>
      <w:r>
        <w:rPr>
          <w:rFonts w:hint="eastAsia"/>
        </w:rPr>
        <w:t>将经一维全卷积短时特征提取后的短</w:t>
      </w:r>
      <w:proofErr w:type="gramStart"/>
      <w:r>
        <w:rPr>
          <w:rFonts w:hint="eastAsia"/>
        </w:rPr>
        <w:t>时特征</w:t>
      </w:r>
      <w:proofErr w:type="gramEnd"/>
      <w:r>
        <w:rPr>
          <w:rFonts w:hint="eastAsia"/>
        </w:rPr>
        <w:t>数据输入</w:t>
      </w:r>
      <w:r>
        <w:rPr>
          <w:rFonts w:hint="eastAsia"/>
        </w:rPr>
        <w:t>LSTM</w:t>
      </w:r>
      <w:r>
        <w:rPr>
          <w:rFonts w:hint="eastAsia"/>
        </w:rPr>
        <w:t>进行长时特征提取，得到时序序列的长时特征向量；</w:t>
      </w:r>
      <w:r>
        <w:rPr>
          <w:rFonts w:hint="eastAsia"/>
          <w:bCs/>
          <w:szCs w:val="21"/>
        </w:rPr>
        <w:t>加权长短</w:t>
      </w:r>
      <w:proofErr w:type="gramStart"/>
      <w:r>
        <w:rPr>
          <w:rFonts w:hint="eastAsia"/>
          <w:bCs/>
          <w:szCs w:val="21"/>
        </w:rPr>
        <w:t>时特征</w:t>
      </w:r>
      <w:proofErr w:type="gramEnd"/>
      <w:r>
        <w:rPr>
          <w:rFonts w:hint="eastAsia"/>
          <w:bCs/>
          <w:szCs w:val="21"/>
        </w:rPr>
        <w:t>融合模块先</w:t>
      </w:r>
      <w:r>
        <w:rPr>
          <w:rFonts w:hint="eastAsia"/>
        </w:rPr>
        <w:t>将经一维卷积后的短时特征向量与经</w:t>
      </w:r>
      <w:r>
        <w:rPr>
          <w:rFonts w:hint="eastAsia"/>
        </w:rPr>
        <w:t>LSTM</w:t>
      </w:r>
      <w:r>
        <w:rPr>
          <w:rFonts w:hint="eastAsia"/>
        </w:rPr>
        <w:t>长时特征提取模块得到的长时特征向量进行拼接融合，得到长短时融合特征向量，然后借助注意力机制对每个预测步的长短时融合特征向量进行注意力加权处理，得到每个预测步的加权长短时融合特征向量；解码模块依次读取加权长短时融合特征、更新其神经元状态和隐藏状态，输出当前时刻的预测值。</w:t>
      </w:r>
    </w:p>
    <w:p w:rsidR="004E030D" w:rsidRDefault="00F855A9">
      <w:pPr>
        <w:spacing w:line="400" w:lineRule="exact"/>
        <w:ind w:firstLineChars="200" w:firstLine="420"/>
        <w:rPr>
          <w:bCs/>
          <w:szCs w:val="21"/>
        </w:rPr>
      </w:pPr>
      <w:r>
        <w:rPr>
          <w:rFonts w:hint="eastAsia"/>
          <w:bCs/>
          <w:szCs w:val="21"/>
        </w:rPr>
        <w:t>集群综合负载均衡</w:t>
      </w:r>
      <w:r>
        <w:rPr>
          <w:rFonts w:hint="eastAsia"/>
        </w:rPr>
        <w:t>层是集群系统的另一核心层，负责制定集群全局任务分配方案和</w:t>
      </w:r>
      <w:r>
        <w:rPr>
          <w:rFonts w:hint="eastAsia"/>
          <w:bCs/>
          <w:szCs w:val="21"/>
        </w:rPr>
        <w:t>协调局部相邻服务器节点之间的任务分配关系。该层可分为两个子层，第一子层为全局任务分配层，该子层负责建立合适的全局任务分配模型，为集群制定任务分配方案；第二子层为局部动态负载调度层，该子层基于服务器自索取机制，实现集群局部动态负载调度。全局任务分配子层包括</w:t>
      </w:r>
      <w:r>
        <w:rPr>
          <w:rFonts w:hint="eastAsia"/>
        </w:rPr>
        <w:t>集群服务器综合权值</w:t>
      </w:r>
      <w:r>
        <w:rPr>
          <w:rFonts w:hint="eastAsia"/>
          <w:bCs/>
          <w:szCs w:val="21"/>
        </w:rPr>
        <w:t>计算模块、加权最小负载全局任务分配模块和目标节点选择模块；局部动态负载调度子层包括服务器负载上下限比较模块、集群超载任务管理模块和集群转移任务管</w:t>
      </w:r>
      <w:r>
        <w:rPr>
          <w:rFonts w:hint="eastAsia"/>
          <w:bCs/>
          <w:szCs w:val="21"/>
        </w:rPr>
        <w:lastRenderedPageBreak/>
        <w:t>理模块。</w:t>
      </w:r>
    </w:p>
    <w:p w:rsidR="004E030D" w:rsidRDefault="00F855A9">
      <w:pPr>
        <w:spacing w:line="400" w:lineRule="exact"/>
        <w:ind w:firstLineChars="200" w:firstLine="420"/>
        <w:rPr>
          <w:bCs/>
          <w:szCs w:val="21"/>
        </w:rPr>
      </w:pPr>
      <w:r>
        <w:rPr>
          <w:rFonts w:hint="eastAsia"/>
          <w:bCs/>
          <w:szCs w:val="21"/>
        </w:rPr>
        <w:t>显示控制</w:t>
      </w:r>
      <w:proofErr w:type="gramStart"/>
      <w:r>
        <w:rPr>
          <w:rFonts w:hint="eastAsia"/>
          <w:bCs/>
          <w:szCs w:val="21"/>
        </w:rPr>
        <w:t>层用于</w:t>
      </w:r>
      <w:proofErr w:type="gramEnd"/>
      <w:r>
        <w:rPr>
          <w:rFonts w:hint="eastAsia"/>
          <w:bCs/>
          <w:szCs w:val="21"/>
        </w:rPr>
        <w:t>实现集群的显示功能，包含结果用户请求列表模块、服务器节点列表模块以及用户请求分配和局部负载调度模块。用户请求列表模块用于显示集群系统当前等待处理和分配的用户请求列表；服务器节点列表模块用于显示集群后端当前服务器节点的负载状态；用户请求分配和局部负载调度模块负责为用户请求分配后端服务器节点，以及后端服务器节点之间的局部负载调度。</w:t>
      </w:r>
    </w:p>
    <w:p w:rsidR="004E030D" w:rsidRDefault="00F855A9">
      <w:pPr>
        <w:pStyle w:val="3"/>
        <w:numPr>
          <w:ilvl w:val="2"/>
          <w:numId w:val="1"/>
        </w:numPr>
        <w:spacing w:beforeLines="50" w:before="156" w:afterLines="50" w:after="156" w:line="400" w:lineRule="exact"/>
      </w:pPr>
      <w:bookmarkStart w:id="41" w:name="_Toc122729959"/>
      <w:r>
        <w:rPr>
          <w:rFonts w:hint="eastAsia"/>
        </w:rPr>
        <w:t>基于双时序流量预测的自响应动态负载均衡集群系统逻辑结构设计</w:t>
      </w:r>
      <w:bookmarkEnd w:id="41"/>
    </w:p>
    <w:p w:rsidR="004E030D" w:rsidRDefault="00F855A9">
      <w:pPr>
        <w:spacing w:line="400" w:lineRule="exact"/>
        <w:ind w:firstLineChars="200" w:firstLine="420"/>
        <w:rPr>
          <w:bCs/>
          <w:szCs w:val="21"/>
        </w:rPr>
      </w:pPr>
      <w:r>
        <w:rPr>
          <w:rFonts w:hint="eastAsia"/>
          <w:bCs/>
          <w:szCs w:val="21"/>
        </w:rPr>
        <w:t>图</w:t>
      </w:r>
      <w:r>
        <w:rPr>
          <w:rFonts w:hint="eastAsia"/>
          <w:bCs/>
          <w:szCs w:val="21"/>
          <w:highlight w:val="yellow"/>
        </w:rPr>
        <w:t>2.2</w:t>
      </w:r>
      <w:r>
        <w:rPr>
          <w:rFonts w:hint="eastAsia"/>
          <w:bCs/>
          <w:szCs w:val="21"/>
        </w:rPr>
        <w:t>展示了基于双时序流量预测的自响应动态负载均衡集群系统的逻辑结构，核心功能模块为时序流量预测模块和集群综合负载均衡模块，其中时序流量预测模块又分为用户请求预测模块和集群负载预测模块；集群综合负载均衡模块又分为全局任务分配模块和局部负载调度模块。除此之外，还有数据库、数据输入处理模块以及结果显示模块。</w:t>
      </w:r>
    </w:p>
    <w:p w:rsidR="004E030D" w:rsidRDefault="00F855A9">
      <w:pPr>
        <w:ind w:firstLineChars="200" w:firstLine="420"/>
        <w:rPr>
          <w:bCs/>
          <w:szCs w:val="21"/>
        </w:rPr>
      </w:pPr>
      <w:r>
        <w:rPr>
          <w:rFonts w:hint="eastAsia"/>
          <w:bCs/>
          <w:noProof/>
          <w:szCs w:val="21"/>
        </w:rPr>
        <w:drawing>
          <wp:inline distT="0" distB="0" distL="114300" distR="114300">
            <wp:extent cx="5149215" cy="3689350"/>
            <wp:effectExtent l="0" t="0" r="13335" b="6350"/>
            <wp:docPr id="40" name="图片 40" descr="/media/gaoziqiang/B4FE-5315/大论文改稿/论文原理框架图/版本二/chap2_系统逻辑结构图5.pngchap2_系统逻辑结构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dia/gaoziqiang/B4FE-5315/大论文改稿/论文原理框架图/版本二/chap2_系统逻辑结构图5.pngchap2_系统逻辑结构图5"/>
                    <pic:cNvPicPr>
                      <a:picLocks noChangeAspect="1"/>
                    </pic:cNvPicPr>
                  </pic:nvPicPr>
                  <pic:blipFill>
                    <a:blip r:embed="rId138"/>
                    <a:srcRect/>
                    <a:stretch>
                      <a:fillRect/>
                    </a:stretch>
                  </pic:blipFill>
                  <pic:spPr>
                    <a:xfrm>
                      <a:off x="0" y="0"/>
                      <a:ext cx="5149215" cy="3689350"/>
                    </a:xfrm>
                    <a:prstGeom prst="rect">
                      <a:avLst/>
                    </a:prstGeom>
                  </pic:spPr>
                </pic:pic>
              </a:graphicData>
            </a:graphic>
          </wp:inline>
        </w:drawing>
      </w:r>
    </w:p>
    <w:p w:rsidR="004E030D" w:rsidRDefault="00F855A9">
      <w:pPr>
        <w:ind w:firstLine="420"/>
        <w:jc w:val="center"/>
        <w:rPr>
          <w:bCs/>
          <w:szCs w:val="21"/>
        </w:rPr>
      </w:pPr>
      <w:r>
        <w:rPr>
          <w:rFonts w:hint="eastAsia"/>
          <w:bCs/>
          <w:szCs w:val="21"/>
        </w:rPr>
        <w:t>图</w:t>
      </w:r>
      <w:r>
        <w:rPr>
          <w:rFonts w:hint="eastAsia"/>
          <w:bCs/>
          <w:szCs w:val="21"/>
          <w:highlight w:val="yellow"/>
        </w:rPr>
        <w:t>2.2</w:t>
      </w:r>
      <w:r>
        <w:rPr>
          <w:rFonts w:hint="eastAsia"/>
          <w:bCs/>
          <w:szCs w:val="21"/>
        </w:rPr>
        <w:t xml:space="preserve"> </w:t>
      </w:r>
      <w:r>
        <w:rPr>
          <w:rFonts w:hint="eastAsia"/>
        </w:rPr>
        <w:t>集群系统逻辑结构图</w:t>
      </w:r>
    </w:p>
    <w:p w:rsidR="004E030D" w:rsidRDefault="00F855A9">
      <w:pPr>
        <w:spacing w:line="400" w:lineRule="exact"/>
        <w:ind w:firstLineChars="200" w:firstLine="420"/>
      </w:pPr>
      <w:r>
        <w:rPr>
          <w:rFonts w:hint="eastAsia"/>
          <w:bCs/>
          <w:szCs w:val="21"/>
        </w:rPr>
        <w:t>时序流量预测模块是基于双时序流量预测的自响应动态负载均衡集群系统的核心功能模块之一，具体又可划分为两个子模块，分别为用户请求数据和集群负载数据定向处理模块和流量预测模块。用户请求数据和集群负载数据定向处理模块对用户请求流量和集群负载流量进行特征提取前的定向处理，确定</w:t>
      </w:r>
      <w:proofErr w:type="gramStart"/>
      <w:r>
        <w:rPr>
          <w:rFonts w:hint="eastAsia"/>
          <w:bCs/>
          <w:szCs w:val="21"/>
        </w:rPr>
        <w:t>待预测</w:t>
      </w:r>
      <w:proofErr w:type="gramEnd"/>
      <w:r>
        <w:rPr>
          <w:rFonts w:hint="eastAsia"/>
          <w:bCs/>
          <w:szCs w:val="21"/>
        </w:rPr>
        <w:t>的用户请求序列所属的用户请求类型以及确定用于流量预测的源特征和目的特征。流量预测模块负责对两种时序数据进行预测，包含联合特征选择、长短</w:t>
      </w:r>
      <w:r>
        <w:rPr>
          <w:rFonts w:hint="eastAsia"/>
          <w:bCs/>
          <w:szCs w:val="21"/>
        </w:rPr>
        <w:lastRenderedPageBreak/>
        <w:t>时特征提取、负载预测等部分。具体而言，先使用一维全卷积神经网络对原时序数据进行一维全卷积操作，得到短时特征向量；然后，长时特征提取模块借助</w:t>
      </w:r>
      <w:r>
        <w:rPr>
          <w:rFonts w:hint="eastAsia"/>
        </w:rPr>
        <w:t>LSTM</w:t>
      </w:r>
      <w:r>
        <w:rPr>
          <w:rFonts w:hint="eastAsia"/>
        </w:rPr>
        <w:t>网络对得到的短时特征向量进行长时特征提取，得到长时特征向量；然后</w:t>
      </w:r>
      <w:r>
        <w:rPr>
          <w:rFonts w:hint="eastAsia"/>
          <w:bCs/>
          <w:szCs w:val="21"/>
        </w:rPr>
        <w:t>加权长短</w:t>
      </w:r>
      <w:proofErr w:type="gramStart"/>
      <w:r>
        <w:rPr>
          <w:rFonts w:hint="eastAsia"/>
          <w:bCs/>
          <w:szCs w:val="21"/>
        </w:rPr>
        <w:t>时特征</w:t>
      </w:r>
      <w:proofErr w:type="gramEnd"/>
      <w:r>
        <w:rPr>
          <w:rFonts w:hint="eastAsia"/>
          <w:bCs/>
          <w:szCs w:val="21"/>
        </w:rPr>
        <w:t>融合模块结合注意力机制，</w:t>
      </w:r>
      <w:r>
        <w:rPr>
          <w:rFonts w:hint="eastAsia"/>
        </w:rPr>
        <w:t>将短时特征向量与长时特征向量进行拼接融合并做注意力加权处理加权长短时融合特征向量；最后，解码模块依次读取加权长短时融合特征、更新其神经元状态和隐藏状态，得到未来时刻的时序预测值。</w:t>
      </w:r>
    </w:p>
    <w:p w:rsidR="004E030D" w:rsidRDefault="00F855A9">
      <w:pPr>
        <w:spacing w:line="400" w:lineRule="exact"/>
        <w:ind w:firstLineChars="200" w:firstLine="420"/>
        <w:rPr>
          <w:bCs/>
          <w:szCs w:val="21"/>
        </w:rPr>
      </w:pPr>
      <w:r>
        <w:rPr>
          <w:rFonts w:hint="eastAsia"/>
          <w:bCs/>
          <w:szCs w:val="21"/>
        </w:rPr>
        <w:t>基于双时序流量预测的自响应动态负载均衡集群系统的另一核心功能模块是集群综合负载均衡模块，该功能模块包含全局任务分配和局部动态负载调度两个子模块，分别</w:t>
      </w:r>
      <w:r>
        <w:rPr>
          <w:rFonts w:hint="eastAsia"/>
        </w:rPr>
        <w:t>负责制定集群任务分配方案和</w:t>
      </w:r>
      <w:r>
        <w:rPr>
          <w:rFonts w:hint="eastAsia"/>
          <w:bCs/>
          <w:szCs w:val="21"/>
        </w:rPr>
        <w:t>协调局部相邻服务器节点之间的任务分配关系。全局任务分配子模块包括</w:t>
      </w:r>
      <w:r>
        <w:rPr>
          <w:rFonts w:hint="eastAsia"/>
        </w:rPr>
        <w:t>集群服务器综合权值</w:t>
      </w:r>
      <w:r>
        <w:rPr>
          <w:rFonts w:hint="eastAsia"/>
          <w:bCs/>
          <w:szCs w:val="21"/>
        </w:rPr>
        <w:t>计算模块、加权最小负载全局任务分配模块和目标节点选择模块。局部动态负载调度子模块包括服务器负载上下限比较模块、集群超载任务管理模块和集群转移任务管理模块。</w:t>
      </w:r>
    </w:p>
    <w:p w:rsidR="004E030D" w:rsidRDefault="00F855A9">
      <w:pPr>
        <w:spacing w:line="400" w:lineRule="exact"/>
        <w:ind w:firstLineChars="200" w:firstLine="420"/>
        <w:rPr>
          <w:bCs/>
          <w:szCs w:val="21"/>
        </w:rPr>
      </w:pPr>
      <w:r>
        <w:rPr>
          <w:rFonts w:hint="eastAsia"/>
          <w:bCs/>
          <w:szCs w:val="21"/>
        </w:rPr>
        <w:t>数据输入处理模块和结果显示模块共同组成了显示控制模块，主要负责对用户请求的接收、时序流量预测和任务分配结果的展示。数据输入处理模块需要实现用户和集群系统的交互，并实时记录并存储用户请求的资源信息。用户请求和集群负载预测完成后，时序流量预测结果显示模块显示未来一段时间内用户请求和集群负载的资源消耗情况，供用户查看中间预测结果；全局任务分配和局部负载调度完成后，结果显示模块会显示集群系统为特定用户请求制定的任务分配方案，以及局部负载调度的结果信息。</w:t>
      </w:r>
    </w:p>
    <w:p w:rsidR="004E030D" w:rsidRDefault="00F855A9">
      <w:pPr>
        <w:spacing w:line="400" w:lineRule="exact"/>
        <w:ind w:firstLineChars="200" w:firstLine="420"/>
        <w:rPr>
          <w:bCs/>
          <w:szCs w:val="21"/>
        </w:rPr>
      </w:pPr>
      <w:r>
        <w:rPr>
          <w:rFonts w:hint="eastAsia"/>
          <w:bCs/>
          <w:szCs w:val="21"/>
        </w:rPr>
        <w:t>该集群系统的用户请求预测模块和集群负载预测模块中的模型训练和流量预测均为离线部分，模型训练会随着历史数据的累积周期性更新，时序流量预测可以根据用户请求的频次进行多次预测，并通过显示控制层对将评估与诊断结果进行可视化展示。</w:t>
      </w:r>
    </w:p>
    <w:p w:rsidR="004E030D" w:rsidRDefault="00F855A9">
      <w:pPr>
        <w:pStyle w:val="2"/>
        <w:numPr>
          <w:ilvl w:val="1"/>
          <w:numId w:val="1"/>
        </w:numPr>
        <w:spacing w:beforeLines="50" w:before="156" w:afterLines="50" w:after="156" w:line="400" w:lineRule="exact"/>
        <w:rPr>
          <w:rFonts w:ascii="Times New Roman" w:hAnsi="Times New Roman"/>
        </w:rPr>
      </w:pPr>
      <w:bookmarkStart w:id="42" w:name="_Toc122729960"/>
      <w:r>
        <w:rPr>
          <w:rFonts w:ascii="Times New Roman" w:hAnsi="Times New Roman" w:hint="eastAsia"/>
        </w:rPr>
        <w:t>基于双时序流量预测的自响应动态负载均衡集群系统总体流程设计</w:t>
      </w:r>
      <w:bookmarkEnd w:id="42"/>
    </w:p>
    <w:p w:rsidR="004E030D" w:rsidRDefault="00F855A9">
      <w:pPr>
        <w:spacing w:line="400" w:lineRule="exact"/>
        <w:ind w:firstLine="420"/>
        <w:rPr>
          <w:bCs/>
          <w:szCs w:val="21"/>
        </w:rPr>
      </w:pPr>
      <w:r>
        <w:rPr>
          <w:rFonts w:hint="eastAsia"/>
          <w:bCs/>
          <w:szCs w:val="21"/>
        </w:rPr>
        <w:t>本文设计的基于双时序流量预测的自响应动态负载均衡集群系统的流程分为数据预处理阶段、双时序流量预测阶段和集群综合负载均衡阶段。数据预处理阶段将采集到的数据进行</w:t>
      </w:r>
      <w:proofErr w:type="gramStart"/>
      <w:r>
        <w:rPr>
          <w:rFonts w:hint="eastAsia"/>
          <w:bCs/>
          <w:szCs w:val="21"/>
        </w:rPr>
        <w:t>缺失值</w:t>
      </w:r>
      <w:proofErr w:type="gramEnd"/>
      <w:r>
        <w:rPr>
          <w:rFonts w:hint="eastAsia"/>
          <w:bCs/>
          <w:szCs w:val="21"/>
        </w:rPr>
        <w:t>处理、归一化处理、数据切分、多变量联合特征处理等操作。时序流量预测阶段进行用户请求和集群负载两种时序流量的预测任务，分析用户请求和集群负载两种时序数据的特征，预测未来一段时间内两种流量的变化趋势，为任务分配与负载调度阶段提供方案制定依据。集群综合负载均衡阶段为来自客户端的用户请求制定任务分配方案，同时负责协调局部相邻服务器节点之间的任务分配关系，平衡各服务器节点之间的负载，减少服务器集群整体资源消耗。基于双时序流量预测的自响应动态负载均衡集群系统的流程如</w:t>
      </w:r>
      <w:r>
        <w:rPr>
          <w:rFonts w:hint="eastAsia"/>
          <w:bCs/>
          <w:szCs w:val="21"/>
          <w:highlight w:val="yellow"/>
        </w:rPr>
        <w:t>图</w:t>
      </w:r>
      <w:r>
        <w:rPr>
          <w:rFonts w:hint="eastAsia"/>
          <w:bCs/>
          <w:szCs w:val="21"/>
          <w:highlight w:val="yellow"/>
        </w:rPr>
        <w:t>2.3</w:t>
      </w:r>
      <w:r>
        <w:rPr>
          <w:rFonts w:hint="eastAsia"/>
          <w:bCs/>
          <w:szCs w:val="21"/>
        </w:rPr>
        <w:t>所示，主要分为数据预处理、双时序流量预测和多任务分配与动态负载调度三个部分，具体流程如下。</w:t>
      </w:r>
    </w:p>
    <w:p w:rsidR="004E030D" w:rsidRDefault="00F855A9">
      <w:pPr>
        <w:spacing w:line="400" w:lineRule="exact"/>
        <w:ind w:firstLineChars="200" w:firstLine="420"/>
        <w:rPr>
          <w:bCs/>
          <w:szCs w:val="21"/>
        </w:rPr>
      </w:pPr>
      <w:r>
        <w:rPr>
          <w:rFonts w:hint="eastAsia"/>
          <w:bCs/>
          <w:szCs w:val="21"/>
        </w:rPr>
        <w:lastRenderedPageBreak/>
        <w:t>（</w:t>
      </w:r>
      <w:r>
        <w:rPr>
          <w:bCs/>
          <w:szCs w:val="21"/>
        </w:rPr>
        <w:t>1</w:t>
      </w:r>
      <w:r>
        <w:rPr>
          <w:rFonts w:hint="eastAsia"/>
          <w:bCs/>
          <w:szCs w:val="21"/>
        </w:rPr>
        <w:t>）数据预处理阶段</w:t>
      </w:r>
    </w:p>
    <w:p w:rsidR="004E030D" w:rsidRDefault="00F855A9">
      <w:pPr>
        <w:spacing w:line="400" w:lineRule="exact"/>
        <w:ind w:firstLineChars="200" w:firstLine="420"/>
        <w:rPr>
          <w:bCs/>
          <w:szCs w:val="21"/>
          <w:highlight w:val="yellow"/>
        </w:rPr>
      </w:pPr>
      <w:r>
        <w:rPr>
          <w:rFonts w:hint="eastAsia"/>
          <w:bCs/>
          <w:szCs w:val="21"/>
        </w:rPr>
        <w:t>数据预处理阶段首先将集群系统中采集和存储的数据进行初步处理，去除重复记录和记录不全的数据；其次进行数据清洗工作，对数据进行</w:t>
      </w:r>
      <w:proofErr w:type="gramStart"/>
      <w:r>
        <w:rPr>
          <w:rFonts w:hint="eastAsia"/>
          <w:bCs/>
          <w:szCs w:val="21"/>
        </w:rPr>
        <w:t>缺失值</w:t>
      </w:r>
      <w:proofErr w:type="gramEnd"/>
      <w:r>
        <w:rPr>
          <w:rFonts w:hint="eastAsia"/>
          <w:bCs/>
          <w:szCs w:val="21"/>
        </w:rPr>
        <w:t>和异常值检查，使用</w:t>
      </w:r>
      <w:r>
        <w:rPr>
          <w:rFonts w:hint="eastAsia"/>
        </w:rPr>
        <w:t>均值填充法对缺失数据进行补全，</w:t>
      </w:r>
      <w:proofErr w:type="gramStart"/>
      <w:r>
        <w:rPr>
          <w:rFonts w:hint="eastAsia"/>
          <w:bCs/>
          <w:szCs w:val="21"/>
        </w:rPr>
        <w:t>删除</w:t>
      </w:r>
      <w:proofErr w:type="gramEnd"/>
      <w:r>
        <w:rPr>
          <w:rFonts w:hint="eastAsia"/>
          <w:bCs/>
          <w:szCs w:val="21"/>
        </w:rPr>
        <w:t>因集群故障导致的异常值；最后对时序流量数据在时间维度上进行切分，将时序数据切分成一段历史训练窗口和未来的预测窗口</w:t>
      </w:r>
      <w:r>
        <w:rPr>
          <w:rFonts w:hint="eastAsia"/>
          <w:bCs/>
          <w:szCs w:val="21"/>
          <w:highlight w:val="yellow"/>
          <w:vertAlign w:val="superscript"/>
        </w:rPr>
        <w:t>[42]</w:t>
      </w:r>
      <w:r>
        <w:rPr>
          <w:rFonts w:hint="eastAsia"/>
          <w:bCs/>
          <w:szCs w:val="21"/>
        </w:rPr>
        <w:t>。</w:t>
      </w:r>
    </w:p>
    <w:p w:rsidR="004E030D" w:rsidRDefault="00F855A9">
      <w:pPr>
        <w:keepNext/>
        <w:jc w:val="center"/>
        <w:rPr>
          <w:bCs/>
          <w:szCs w:val="21"/>
        </w:rPr>
      </w:pPr>
      <w:r>
        <w:rPr>
          <w:bCs/>
          <w:noProof/>
          <w:szCs w:val="21"/>
        </w:rPr>
        <w:drawing>
          <wp:inline distT="0" distB="0" distL="0" distR="0">
            <wp:extent cx="4497705" cy="3373755"/>
            <wp:effectExtent l="0" t="0" r="17145" b="17145"/>
            <wp:docPr id="51" name="图片 51" descr="/media/gaoziqiang/B4FE-5315/大论文改稿/论文原理框架图/版本二/chap2_系统流程图.pngchap2_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edia/gaoziqiang/B4FE-5315/大论文改稿/论文原理框架图/版本二/chap2_系统流程图.pngchap2_系统流程图"/>
                    <pic:cNvPicPr>
                      <a:picLocks noChangeAspect="1" noChangeArrowheads="1"/>
                    </pic:cNvPicPr>
                  </pic:nvPicPr>
                  <pic:blipFill>
                    <a:blip r:embed="rId139"/>
                    <a:srcRect/>
                    <a:stretch>
                      <a:fillRect/>
                    </a:stretch>
                  </pic:blipFill>
                  <pic:spPr>
                    <a:xfrm>
                      <a:off x="0" y="0"/>
                      <a:ext cx="4497705" cy="3373755"/>
                    </a:xfrm>
                    <a:prstGeom prst="rect">
                      <a:avLst/>
                    </a:prstGeom>
                    <a:noFill/>
                    <a:ln>
                      <a:noFill/>
                    </a:ln>
                  </pic:spPr>
                </pic:pic>
              </a:graphicData>
            </a:graphic>
          </wp:inline>
        </w:drawing>
      </w:r>
    </w:p>
    <w:p w:rsidR="004E030D" w:rsidRDefault="00F855A9">
      <w:pPr>
        <w:ind w:firstLine="420"/>
        <w:jc w:val="center"/>
        <w:rPr>
          <w:bCs/>
          <w:szCs w:val="21"/>
        </w:rPr>
      </w:pPr>
      <w:r>
        <w:rPr>
          <w:rFonts w:hint="eastAsia"/>
          <w:bCs/>
          <w:szCs w:val="21"/>
        </w:rPr>
        <w:t>图</w:t>
      </w:r>
      <w:r>
        <w:rPr>
          <w:rFonts w:hint="eastAsia"/>
          <w:bCs/>
          <w:szCs w:val="21"/>
          <w:highlight w:val="yellow"/>
        </w:rPr>
        <w:t>2.3</w:t>
      </w:r>
      <w:r>
        <w:rPr>
          <w:rFonts w:hint="eastAsia"/>
        </w:rPr>
        <w:t>集群系统流程图</w:t>
      </w:r>
    </w:p>
    <w:p w:rsidR="004E030D" w:rsidRDefault="00F855A9">
      <w:pPr>
        <w:spacing w:line="400" w:lineRule="exact"/>
        <w:ind w:firstLineChars="200" w:firstLine="420"/>
        <w:rPr>
          <w:bCs/>
          <w:szCs w:val="21"/>
        </w:rPr>
      </w:pPr>
      <w:r>
        <w:rPr>
          <w:rFonts w:hint="eastAsia"/>
          <w:bCs/>
          <w:szCs w:val="21"/>
        </w:rPr>
        <w:t>（</w:t>
      </w:r>
      <w:r>
        <w:rPr>
          <w:bCs/>
          <w:szCs w:val="21"/>
        </w:rPr>
        <w:t>2</w:t>
      </w:r>
      <w:r>
        <w:rPr>
          <w:rFonts w:hint="eastAsia"/>
          <w:bCs/>
          <w:szCs w:val="21"/>
        </w:rPr>
        <w:t>）双时序流量预测阶段</w:t>
      </w:r>
    </w:p>
    <w:p w:rsidR="004E030D" w:rsidRDefault="00F855A9">
      <w:pPr>
        <w:spacing w:line="400" w:lineRule="exact"/>
        <w:ind w:firstLineChars="200" w:firstLine="420"/>
        <w:rPr>
          <w:bCs/>
          <w:szCs w:val="21"/>
        </w:rPr>
      </w:pPr>
      <w:bookmarkStart w:id="43" w:name="_Toc85809022"/>
      <w:r>
        <w:rPr>
          <w:rFonts w:hint="eastAsia"/>
          <w:bCs/>
          <w:szCs w:val="21"/>
        </w:rPr>
        <w:t>该阶段分为用户请求流量预测和集群负载流量预测两个任务，两个任务是同时进行的。</w:t>
      </w:r>
    </w:p>
    <w:p w:rsidR="004E030D" w:rsidRDefault="00F855A9">
      <w:pPr>
        <w:spacing w:line="400" w:lineRule="exact"/>
        <w:ind w:firstLineChars="200" w:firstLine="420"/>
        <w:rPr>
          <w:bCs/>
          <w:szCs w:val="21"/>
        </w:rPr>
      </w:pPr>
      <w:r>
        <w:rPr>
          <w:rFonts w:hint="eastAsia"/>
          <w:bCs/>
          <w:szCs w:val="21"/>
        </w:rPr>
        <w:t>用户请求流量任务负责根据历史用户请求时序流量信息对未来一段时间内的用户请求流量进行预测，包含用户请求流量聚类和请求预测两个阶段。集群负载流量预测阶段负责对服务器节点未来一段时间内的负载信息进行预测，分为基于一维全卷积的短时特征提取、基于</w:t>
      </w:r>
      <w:r>
        <w:rPr>
          <w:rFonts w:hint="eastAsia"/>
          <w:bCs/>
          <w:szCs w:val="21"/>
        </w:rPr>
        <w:t>LSTM</w:t>
      </w:r>
      <w:r>
        <w:rPr>
          <w:rFonts w:hint="eastAsia"/>
          <w:bCs/>
          <w:szCs w:val="21"/>
        </w:rPr>
        <w:t>的长时特征提取、加权长短</w:t>
      </w:r>
      <w:proofErr w:type="gramStart"/>
      <w:r>
        <w:rPr>
          <w:rFonts w:hint="eastAsia"/>
          <w:bCs/>
          <w:szCs w:val="21"/>
        </w:rPr>
        <w:t>时特征</w:t>
      </w:r>
      <w:proofErr w:type="gramEnd"/>
      <w:r>
        <w:rPr>
          <w:rFonts w:hint="eastAsia"/>
          <w:bCs/>
          <w:szCs w:val="21"/>
        </w:rPr>
        <w:t>融合和解码预测等阶段。</w:t>
      </w:r>
    </w:p>
    <w:p w:rsidR="004E030D" w:rsidRDefault="00F855A9">
      <w:pPr>
        <w:numPr>
          <w:ilvl w:val="0"/>
          <w:numId w:val="6"/>
        </w:numPr>
        <w:spacing w:line="400" w:lineRule="exact"/>
        <w:ind w:firstLineChars="200" w:firstLine="420"/>
        <w:rPr>
          <w:bCs/>
          <w:szCs w:val="21"/>
        </w:rPr>
      </w:pPr>
      <w:r>
        <w:rPr>
          <w:rFonts w:hint="eastAsia"/>
          <w:bCs/>
          <w:szCs w:val="21"/>
        </w:rPr>
        <w:t>集群综合负载均衡阶段</w:t>
      </w:r>
    </w:p>
    <w:p w:rsidR="004E030D" w:rsidRDefault="00F855A9">
      <w:pPr>
        <w:spacing w:line="400" w:lineRule="exact"/>
        <w:ind w:firstLine="420"/>
        <w:rPr>
          <w:bCs/>
          <w:szCs w:val="21"/>
        </w:rPr>
      </w:pPr>
      <w:r>
        <w:rPr>
          <w:rFonts w:hint="eastAsia"/>
          <w:bCs/>
          <w:szCs w:val="21"/>
        </w:rPr>
        <w:t>该阶段分为全局任务分配和局部动态负载调度两个任务，其中任务分配任务为触发性任务，其基于用户请求，有新用户请求时运行该任务；动态负载调度为实时任务，其在集群系统的整个生命周期运行。</w:t>
      </w:r>
    </w:p>
    <w:p w:rsidR="004E030D" w:rsidRDefault="00F855A9">
      <w:pPr>
        <w:spacing w:line="400" w:lineRule="exact"/>
        <w:ind w:firstLine="420"/>
        <w:rPr>
          <w:bCs/>
          <w:szCs w:val="21"/>
        </w:rPr>
      </w:pPr>
      <w:r>
        <w:rPr>
          <w:rFonts w:hint="eastAsia"/>
          <w:bCs/>
          <w:szCs w:val="21"/>
        </w:rPr>
        <w:t>全局任务分配任务包括</w:t>
      </w:r>
      <w:r>
        <w:rPr>
          <w:rFonts w:hint="eastAsia"/>
        </w:rPr>
        <w:t>集群服务器综合权值</w:t>
      </w:r>
      <w:r>
        <w:rPr>
          <w:rFonts w:hint="eastAsia"/>
          <w:bCs/>
          <w:szCs w:val="21"/>
        </w:rPr>
        <w:t>计算模块、加权最小负载全局任务分配模块和目标节点选择模块。局部动态负载调度任务包括服务器负载上下限比较模块、集群超载任务管</w:t>
      </w:r>
      <w:r>
        <w:rPr>
          <w:rFonts w:hint="eastAsia"/>
          <w:bCs/>
          <w:szCs w:val="21"/>
        </w:rPr>
        <w:lastRenderedPageBreak/>
        <w:t>理模块和集群转移任务管理模块。</w:t>
      </w:r>
    </w:p>
    <w:p w:rsidR="004E030D" w:rsidRDefault="00F855A9">
      <w:pPr>
        <w:spacing w:line="400" w:lineRule="exact"/>
        <w:ind w:firstLineChars="200" w:firstLine="420"/>
        <w:rPr>
          <w:bCs/>
          <w:szCs w:val="21"/>
        </w:rPr>
      </w:pPr>
      <w:r>
        <w:rPr>
          <w:rFonts w:hint="eastAsia"/>
          <w:bCs/>
          <w:szCs w:val="21"/>
        </w:rPr>
        <w:t>（</w:t>
      </w:r>
      <w:r>
        <w:rPr>
          <w:bCs/>
          <w:szCs w:val="21"/>
        </w:rPr>
        <w:t>4</w:t>
      </w:r>
      <w:r>
        <w:rPr>
          <w:rFonts w:hint="eastAsia"/>
          <w:bCs/>
          <w:szCs w:val="21"/>
        </w:rPr>
        <w:t>）结果显示</w:t>
      </w:r>
    </w:p>
    <w:p w:rsidR="004E030D" w:rsidRDefault="00F855A9">
      <w:pPr>
        <w:spacing w:line="400" w:lineRule="exact"/>
        <w:ind w:firstLineChars="200" w:firstLine="420"/>
        <w:rPr>
          <w:bCs/>
          <w:szCs w:val="21"/>
        </w:rPr>
      </w:pPr>
      <w:r>
        <w:rPr>
          <w:rFonts w:hint="eastAsia"/>
          <w:bCs/>
          <w:szCs w:val="21"/>
        </w:rPr>
        <w:t>双时序流量预测阶段完成以后用户请求和集群负载的预测结果通过结果显示模块进行结果的显示；全局任务分配与局部动态负载调度的用户请求分配方案与局部动态负载调度的实时结果也会在结果显示模块进行显示。</w:t>
      </w:r>
      <w:bookmarkEnd w:id="43"/>
    </w:p>
    <w:p w:rsidR="004E030D" w:rsidRDefault="00F855A9">
      <w:pPr>
        <w:pStyle w:val="2"/>
        <w:numPr>
          <w:ilvl w:val="1"/>
          <w:numId w:val="1"/>
        </w:numPr>
        <w:spacing w:beforeLines="50" w:before="156" w:afterLines="50" w:after="156" w:line="400" w:lineRule="exact"/>
        <w:rPr>
          <w:rFonts w:ascii="Times New Roman" w:hAnsi="Times New Roman"/>
        </w:rPr>
      </w:pPr>
      <w:bookmarkStart w:id="44" w:name="_Toc122729961"/>
      <w:r>
        <w:rPr>
          <w:rFonts w:ascii="Times New Roman" w:hAnsi="Times New Roman" w:hint="eastAsia"/>
        </w:rPr>
        <w:t>基于双时序流量预测的自响应动态负载均衡集群系统关键算法</w:t>
      </w:r>
      <w:bookmarkEnd w:id="44"/>
    </w:p>
    <w:p w:rsidR="004E030D" w:rsidRDefault="00F855A9">
      <w:pPr>
        <w:spacing w:line="400" w:lineRule="exact"/>
        <w:ind w:firstLine="420"/>
        <w:rPr>
          <w:bCs/>
          <w:szCs w:val="21"/>
        </w:rPr>
      </w:pPr>
      <w:r>
        <w:rPr>
          <w:rFonts w:hint="eastAsia"/>
          <w:bCs/>
          <w:szCs w:val="21"/>
        </w:rPr>
        <w:t>本文提出的基于双时序流量预测的自响应动态负载均衡集群系统基于时序流量预测技术，从全局任务分配和局部动态负载调度两个方面着手，实现集群系统的负载均衡和高效资源管理。</w:t>
      </w:r>
    </w:p>
    <w:p w:rsidR="004E030D" w:rsidRDefault="00F855A9">
      <w:pPr>
        <w:spacing w:line="400" w:lineRule="exact"/>
        <w:ind w:firstLine="420"/>
      </w:pPr>
      <w:r>
        <w:rPr>
          <w:rFonts w:hint="eastAsia"/>
          <w:bCs/>
          <w:szCs w:val="21"/>
        </w:rPr>
        <w:t>在双时序流量预测方面，本文对用户请求和集群负载两种时序流量建立时序预测模型。在进行时序流量预测之前，需要对用户请求数据和集群负载数据进行定向处理，针对用户请求数据的分类处理，本文提出了一个基于查询路径优化的</w:t>
      </w:r>
      <w:r>
        <w:rPr>
          <w:rFonts w:hint="eastAsia"/>
          <w:bCs/>
          <w:szCs w:val="21"/>
        </w:rPr>
        <w:t>DTW</w:t>
      </w:r>
      <w:r>
        <w:rPr>
          <w:rFonts w:hint="eastAsia"/>
          <w:bCs/>
          <w:szCs w:val="21"/>
        </w:rPr>
        <w:t>时序数据聚类模型。该模型在传统</w:t>
      </w:r>
      <w:r>
        <w:rPr>
          <w:rFonts w:hint="eastAsia"/>
          <w:bCs/>
          <w:szCs w:val="21"/>
        </w:rPr>
        <w:t>DTW</w:t>
      </w:r>
      <w:r>
        <w:rPr>
          <w:rFonts w:hint="eastAsia"/>
          <w:bCs/>
          <w:szCs w:val="21"/>
        </w:rPr>
        <w:t>算法的基础上，对路径查询方法进行优化，减少路径探索过程中不必要的检索，减少计算量，提高路径查询效率</w:t>
      </w:r>
      <w:r>
        <w:rPr>
          <w:rFonts w:hint="eastAsia"/>
          <w:bCs/>
          <w:szCs w:val="21"/>
          <w:highlight w:val="yellow"/>
          <w:vertAlign w:val="superscript"/>
        </w:rPr>
        <w:t>[43]</w:t>
      </w:r>
      <w:r>
        <w:rPr>
          <w:rFonts w:hint="eastAsia"/>
          <w:bCs/>
          <w:szCs w:val="21"/>
        </w:rPr>
        <w:t>。针对集群负载流量，本文提出了一个基于加权长短</w:t>
      </w:r>
      <w:proofErr w:type="gramStart"/>
      <w:r>
        <w:rPr>
          <w:rFonts w:hint="eastAsia"/>
          <w:bCs/>
          <w:szCs w:val="21"/>
        </w:rPr>
        <w:t>时特征</w:t>
      </w:r>
      <w:proofErr w:type="gramEnd"/>
      <w:r>
        <w:rPr>
          <w:rFonts w:hint="eastAsia"/>
          <w:bCs/>
          <w:szCs w:val="21"/>
        </w:rPr>
        <w:t>融合的双时序流量预测模型。</w:t>
      </w:r>
      <w:r>
        <w:rPr>
          <w:rFonts w:hint="eastAsia"/>
        </w:rPr>
        <w:t>针对传统时序预测方法中短期预测方面存在的不足，同时增强模型长期预测能力，该模型借助注意力加权长短</w:t>
      </w:r>
      <w:proofErr w:type="gramStart"/>
      <w:r>
        <w:rPr>
          <w:rFonts w:hint="eastAsia"/>
        </w:rPr>
        <w:t>时特征</w:t>
      </w:r>
      <w:proofErr w:type="gramEnd"/>
      <w:r>
        <w:rPr>
          <w:rFonts w:hint="eastAsia"/>
        </w:rPr>
        <w:t>融合方法，以兼顾长期预测和短期预测。具体而言，为解决现有方法在短期预测方面存在的不足，模型借助一维全卷积神经网络（</w:t>
      </w:r>
      <w:r>
        <w:rPr>
          <w:rFonts w:hint="eastAsia"/>
        </w:rPr>
        <w:t>FCN</w:t>
      </w:r>
      <w:r>
        <w:rPr>
          <w:rFonts w:hint="eastAsia"/>
        </w:rPr>
        <w:t>），在进行长期特征提取之前，对数据进行一维全卷积（</w:t>
      </w:r>
      <w:r>
        <w:rPr>
          <w:rFonts w:hint="eastAsia"/>
        </w:rPr>
        <w:t>1D FCN</w:t>
      </w:r>
      <w:r>
        <w:rPr>
          <w:rFonts w:hint="eastAsia"/>
        </w:rPr>
        <w:t>）处理，强化时序数据的短期依赖关系，得到短时特征向量。为增强模型长期预测能力，使用</w:t>
      </w:r>
      <w:r>
        <w:rPr>
          <w:rFonts w:hint="eastAsia"/>
        </w:rPr>
        <w:t>LSTM</w:t>
      </w:r>
      <w:r>
        <w:rPr>
          <w:rFonts w:hint="eastAsia"/>
        </w:rPr>
        <w:t>提取时序负载的长时特征，然后将短</w:t>
      </w:r>
      <w:proofErr w:type="gramStart"/>
      <w:r>
        <w:rPr>
          <w:rFonts w:hint="eastAsia"/>
        </w:rPr>
        <w:t>时特征</w:t>
      </w:r>
      <w:proofErr w:type="gramEnd"/>
      <w:r>
        <w:rPr>
          <w:rFonts w:hint="eastAsia"/>
        </w:rPr>
        <w:t>与长时特征进行拼接融合，得到长短时融合特征向量；然后利用注意力机制，分别对每一时刻的长短时融合特征向量进行加权，得到对应时刻的加权长时融合特征向量。</w:t>
      </w:r>
    </w:p>
    <w:p w:rsidR="004E030D" w:rsidRDefault="00F855A9">
      <w:pPr>
        <w:spacing w:line="400" w:lineRule="exact"/>
        <w:ind w:firstLine="420"/>
      </w:pP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群负载以及服务器性能之间的相互作用与响应关系，建立合理的全局任务分配模型。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w:t>
      </w:r>
    </w:p>
    <w:p w:rsidR="004E030D" w:rsidRDefault="00F855A9">
      <w:pPr>
        <w:pStyle w:val="2"/>
        <w:numPr>
          <w:ilvl w:val="1"/>
          <w:numId w:val="1"/>
        </w:numPr>
        <w:spacing w:beforeLines="50" w:before="156" w:afterLines="50" w:after="156" w:line="400" w:lineRule="exact"/>
        <w:rPr>
          <w:rFonts w:ascii="Times New Roman" w:hAnsi="Times New Roman"/>
        </w:rPr>
      </w:pPr>
      <w:bookmarkStart w:id="45" w:name="_Toc122729962"/>
      <w:r>
        <w:rPr>
          <w:rFonts w:ascii="Times New Roman" w:hAnsi="Times New Roman" w:hint="eastAsia"/>
        </w:rPr>
        <w:t>本章小结</w:t>
      </w:r>
      <w:bookmarkEnd w:id="45"/>
    </w:p>
    <w:p w:rsidR="004E030D" w:rsidRDefault="00F855A9">
      <w:pPr>
        <w:spacing w:line="400" w:lineRule="exact"/>
        <w:ind w:firstLineChars="200" w:firstLine="420"/>
        <w:rPr>
          <w:bCs/>
          <w:szCs w:val="21"/>
        </w:rPr>
      </w:pPr>
      <w:r>
        <w:rPr>
          <w:rFonts w:hint="eastAsia"/>
          <w:bCs/>
          <w:szCs w:val="21"/>
        </w:rPr>
        <w:t>本章对基于双时序流量预测的自响应动态负载均衡集群系统进行了总体设计。首先，根据系统应用场景，对集群系统的功能需求和性能需求进行说明；然后，从系统结构设计和逻辑结构设计两个方面来介绍系统总体架构设计，详细解释了每个核心模块的功能；之后，展示了集</w:t>
      </w:r>
      <w:r>
        <w:rPr>
          <w:rFonts w:hint="eastAsia"/>
          <w:bCs/>
          <w:szCs w:val="21"/>
        </w:rPr>
        <w:lastRenderedPageBreak/>
        <w:t>群系统实现的总体流程，对流程中的每一步都进行了详细说明；最后，介绍了系统中用于双时序流量预测和集群综合负载均衡的关键算法。</w:t>
      </w:r>
    </w:p>
    <w:p w:rsidR="004E030D" w:rsidRDefault="00F855A9">
      <w:pPr>
        <w:widowControl/>
        <w:jc w:val="left"/>
        <w:rPr>
          <w:bCs/>
          <w:szCs w:val="21"/>
        </w:rPr>
      </w:pPr>
      <w:r>
        <w:rPr>
          <w:bCs/>
          <w:szCs w:val="21"/>
        </w:rPr>
        <w:br w:type="page"/>
      </w:r>
    </w:p>
    <w:p w:rsidR="004E030D" w:rsidRDefault="00F855A9">
      <w:pPr>
        <w:pStyle w:val="1"/>
        <w:numPr>
          <w:ilvl w:val="0"/>
          <w:numId w:val="1"/>
        </w:numPr>
        <w:spacing w:beforeLines="150" w:before="468" w:afterLines="150" w:after="468" w:line="400" w:lineRule="exact"/>
        <w:ind w:left="0"/>
        <w:jc w:val="center"/>
      </w:pPr>
      <w:bookmarkStart w:id="46" w:name="_Toc122729963"/>
      <w:r>
        <w:rPr>
          <w:rFonts w:hint="eastAsia"/>
          <w:szCs w:val="21"/>
        </w:rPr>
        <w:lastRenderedPageBreak/>
        <w:t>基于加权长短</w:t>
      </w:r>
      <w:proofErr w:type="gramStart"/>
      <w:r>
        <w:rPr>
          <w:rFonts w:hint="eastAsia"/>
          <w:szCs w:val="21"/>
        </w:rPr>
        <w:t>时特征</w:t>
      </w:r>
      <w:proofErr w:type="gramEnd"/>
      <w:r>
        <w:rPr>
          <w:rFonts w:hint="eastAsia"/>
          <w:szCs w:val="21"/>
        </w:rPr>
        <w:t>融合的双时序流量预测</w:t>
      </w:r>
      <w:r>
        <w:rPr>
          <w:rFonts w:hint="eastAsia"/>
        </w:rPr>
        <w:t>模型</w:t>
      </w:r>
      <w:bookmarkEnd w:id="46"/>
    </w:p>
    <w:p w:rsidR="004E030D" w:rsidRDefault="00F855A9">
      <w:pPr>
        <w:pStyle w:val="2"/>
        <w:numPr>
          <w:ilvl w:val="1"/>
          <w:numId w:val="1"/>
        </w:numPr>
        <w:spacing w:beforeLines="50" w:before="156" w:afterLines="50" w:after="156" w:line="400" w:lineRule="exact"/>
        <w:rPr>
          <w:rFonts w:ascii="Times New Roman" w:hAnsi="Times New Roman"/>
        </w:rPr>
      </w:pPr>
      <w:bookmarkStart w:id="47" w:name="_Toc122729964"/>
      <w:r>
        <w:rPr>
          <w:rFonts w:ascii="Times New Roman" w:hAnsi="Times New Roman" w:hint="eastAsia"/>
        </w:rPr>
        <w:t>双时序流量预测问题描述</w:t>
      </w:r>
      <w:bookmarkEnd w:id="47"/>
    </w:p>
    <w:p w:rsidR="004E030D" w:rsidRDefault="00F855A9">
      <w:pPr>
        <w:spacing w:line="400" w:lineRule="exact"/>
        <w:ind w:firstLine="420"/>
        <w:rPr>
          <w:bCs/>
          <w:szCs w:val="21"/>
        </w:rPr>
      </w:pPr>
      <w:r>
        <w:rPr>
          <w:rFonts w:hint="eastAsia"/>
          <w:bCs/>
          <w:szCs w:val="21"/>
        </w:rPr>
        <w:t>随着互联网终端的快速、大量普及，为满足日益普遍的高并发应用场景，我们对云计算、电网等服务器集群技术提出了更高的要求</w:t>
      </w:r>
      <w:r>
        <w:rPr>
          <w:rFonts w:hint="eastAsia"/>
          <w:bCs/>
          <w:szCs w:val="21"/>
          <w:highlight w:val="yellow"/>
          <w:vertAlign w:val="superscript"/>
        </w:rPr>
        <w:t>[44]</w:t>
      </w:r>
      <w:r>
        <w:rPr>
          <w:rFonts w:hint="eastAsia"/>
          <w:bCs/>
          <w:szCs w:val="21"/>
        </w:rPr>
        <w:t>。针对集群系统常用的适用场景，例如</w:t>
      </w:r>
      <w:r>
        <w:rPr>
          <w:rFonts w:hint="eastAsia"/>
          <w:bCs/>
          <w:szCs w:val="21"/>
        </w:rPr>
        <w:t>B/S</w:t>
      </w:r>
      <w:r>
        <w:rPr>
          <w:rFonts w:hint="eastAsia"/>
          <w:bCs/>
          <w:szCs w:val="21"/>
        </w:rPr>
        <w:t>、</w:t>
      </w:r>
      <w:r>
        <w:rPr>
          <w:rFonts w:hint="eastAsia"/>
          <w:bCs/>
          <w:szCs w:val="21"/>
        </w:rPr>
        <w:t>C/S</w:t>
      </w:r>
      <w:r>
        <w:rPr>
          <w:rFonts w:hint="eastAsia"/>
          <w:bCs/>
          <w:szCs w:val="21"/>
        </w:rPr>
        <w:t>架构场景，提高用户请求和资源分配准确度，保证任务分配的实时性，降低集群整体资源消耗，是实现高效集群系统的重要参考指标。实现高效的集群负载均衡和资源分配，可以从客户端用户请求和服务端集群负载两个方面着手。</w:t>
      </w:r>
    </w:p>
    <w:p w:rsidR="004E030D" w:rsidRDefault="00F855A9">
      <w:pPr>
        <w:spacing w:line="400" w:lineRule="exact"/>
        <w:ind w:firstLine="420"/>
        <w:rPr>
          <w:bCs/>
          <w:szCs w:val="21"/>
        </w:rPr>
      </w:pPr>
      <w:r>
        <w:rPr>
          <w:rFonts w:hint="eastAsia"/>
          <w:bCs/>
          <w:szCs w:val="21"/>
        </w:rPr>
        <w:t>就客户端而言，在服务器集群、云计算、电网等很多应用场景中，我们借助时序流量预测技术，对用户请求流量或网络流量进行预测，并以此为依据来调整和管理集群资源，以辅助运营商进行精细化运营，提高用户请求和资源分配准确度，降低系统资源消耗</w:t>
      </w:r>
      <w:r>
        <w:rPr>
          <w:rFonts w:hint="eastAsia"/>
          <w:bCs/>
          <w:szCs w:val="21"/>
          <w:highlight w:val="yellow"/>
          <w:vertAlign w:val="superscript"/>
        </w:rPr>
        <w:t>[45]</w:t>
      </w:r>
      <w:r>
        <w:rPr>
          <w:rFonts w:hint="eastAsia"/>
          <w:bCs/>
          <w:szCs w:val="21"/>
        </w:rPr>
        <w:t>。</w:t>
      </w:r>
    </w:p>
    <w:p w:rsidR="004E030D" w:rsidRDefault="00F855A9">
      <w:pPr>
        <w:spacing w:line="400" w:lineRule="exact"/>
        <w:ind w:firstLine="420"/>
        <w:rPr>
          <w:bCs/>
          <w:szCs w:val="21"/>
          <w:highlight w:val="yellow"/>
        </w:rPr>
      </w:pPr>
      <w:r>
        <w:rPr>
          <w:rFonts w:hint="eastAsia"/>
          <w:bCs/>
          <w:szCs w:val="21"/>
        </w:rPr>
        <w:t>在多数服务器集群的应用场景中，用户请求时序流量或网络时序流量呈现两个显著特点：</w:t>
      </w:r>
      <w:r>
        <w:rPr>
          <w:rFonts w:hint="eastAsia"/>
          <w:bCs/>
          <w:szCs w:val="21"/>
        </w:rPr>
        <w:t>1</w:t>
      </w:r>
      <w:r>
        <w:rPr>
          <w:rFonts w:hint="eastAsia"/>
          <w:bCs/>
          <w:szCs w:val="21"/>
        </w:rPr>
        <w:t>）存在大量的用户请求时序流量，某些会呈现一定的模式，但某些可能不会呈现周期性或表现出一定的趋势</w:t>
      </w:r>
      <w:r>
        <w:rPr>
          <w:rFonts w:hint="eastAsia"/>
          <w:bCs/>
          <w:szCs w:val="21"/>
          <w:highlight w:val="yellow"/>
          <w:vertAlign w:val="superscript"/>
        </w:rPr>
        <w:t>[46]</w:t>
      </w:r>
      <w:r>
        <w:rPr>
          <w:rFonts w:hint="eastAsia"/>
          <w:bCs/>
          <w:szCs w:val="21"/>
        </w:rPr>
        <w:t>；</w:t>
      </w:r>
      <w:r>
        <w:rPr>
          <w:rFonts w:hint="eastAsia"/>
          <w:bCs/>
          <w:szCs w:val="21"/>
        </w:rPr>
        <w:t>2</w:t>
      </w:r>
      <w:r>
        <w:rPr>
          <w:rFonts w:hint="eastAsia"/>
          <w:bCs/>
          <w:szCs w:val="21"/>
        </w:rPr>
        <w:t>）很多用户请求的持续的时间较短，积累的历史数据很少。</w:t>
      </w:r>
    </w:p>
    <w:p w:rsidR="004E030D" w:rsidRDefault="00F855A9">
      <w:pPr>
        <w:spacing w:line="400" w:lineRule="exact"/>
        <w:ind w:firstLine="420"/>
        <w:rPr>
          <w:bCs/>
          <w:szCs w:val="21"/>
        </w:rPr>
      </w:pPr>
      <w:r>
        <w:rPr>
          <w:rFonts w:hint="eastAsia"/>
          <w:bCs/>
          <w:szCs w:val="21"/>
        </w:rPr>
        <w:t>就服务端而言，在</w:t>
      </w:r>
      <w:proofErr w:type="gramStart"/>
      <w:r>
        <w:rPr>
          <w:rFonts w:hint="eastAsia"/>
          <w:bCs/>
          <w:szCs w:val="21"/>
        </w:rPr>
        <w:t>被动响应</w:t>
      </w:r>
      <w:proofErr w:type="gramEnd"/>
      <w:r>
        <w:rPr>
          <w:rFonts w:hint="eastAsia"/>
          <w:bCs/>
          <w:szCs w:val="21"/>
        </w:rPr>
        <w:t>式集群系统中，资源管理是</w:t>
      </w:r>
      <w:proofErr w:type="gramStart"/>
      <w:r>
        <w:rPr>
          <w:rFonts w:hint="eastAsia"/>
          <w:bCs/>
          <w:szCs w:val="21"/>
        </w:rPr>
        <w:t>纯反映</w:t>
      </w:r>
      <w:proofErr w:type="gramEnd"/>
      <w:r>
        <w:rPr>
          <w:rFonts w:hint="eastAsia"/>
          <w:bCs/>
          <w:szCs w:val="21"/>
        </w:rPr>
        <w:t>式的，系统根据负载变化对集群进行资源分配和调整。配置决策和资源调整的滞后性，容易导致资源配置不足或过度配置问题</w:t>
      </w:r>
      <w:r>
        <w:rPr>
          <w:rFonts w:hint="eastAsia"/>
          <w:bCs/>
          <w:szCs w:val="21"/>
          <w:highlight w:val="yellow"/>
          <w:vertAlign w:val="superscript"/>
        </w:rPr>
        <w:t>[47]</w:t>
      </w:r>
      <w:r>
        <w:rPr>
          <w:rFonts w:hint="eastAsia"/>
          <w:bCs/>
          <w:szCs w:val="21"/>
        </w:rPr>
        <w:t>。为提高系统资源配置的主动性，实现自适应资源分配和管理，我们需要对集群负载进行预测。通过提前预测集群未来一段时间内的负载变化，预先制定资源分配和调整方案，降低配置决策和资源调整滞后性的影响，同时提高集群系统的动态性，进而提高系统的资源利用率。</w:t>
      </w:r>
    </w:p>
    <w:p w:rsidR="004E030D" w:rsidRDefault="00F855A9">
      <w:pPr>
        <w:spacing w:line="400" w:lineRule="exact"/>
        <w:ind w:firstLine="420"/>
        <w:rPr>
          <w:bCs/>
          <w:szCs w:val="21"/>
        </w:rPr>
      </w:pPr>
      <w:r>
        <w:rPr>
          <w:rFonts w:hint="eastAsia"/>
          <w:bCs/>
          <w:szCs w:val="21"/>
        </w:rPr>
        <w:t>如图</w:t>
      </w:r>
      <w:r>
        <w:rPr>
          <w:rFonts w:hint="eastAsia"/>
          <w:bCs/>
          <w:szCs w:val="21"/>
          <w:highlight w:val="yellow"/>
        </w:rPr>
        <w:t>3.1</w:t>
      </w:r>
      <w:r>
        <w:rPr>
          <w:rFonts w:hint="eastAsia"/>
          <w:bCs/>
          <w:szCs w:val="21"/>
        </w:rPr>
        <w:t>所示，通过对现有公开集群负载数据集的分析，我们发现，集群负载时序流量呈现如下两个特点：</w:t>
      </w:r>
      <w:r>
        <w:rPr>
          <w:rFonts w:hint="eastAsia"/>
          <w:bCs/>
          <w:szCs w:val="21"/>
        </w:rPr>
        <w:t>1</w:t>
      </w:r>
      <w:r>
        <w:rPr>
          <w:rFonts w:hint="eastAsia"/>
          <w:bCs/>
          <w:szCs w:val="21"/>
        </w:rPr>
        <w:t>）短时间跨度内，负载变化呈现无周期性和波动性；</w:t>
      </w:r>
      <w:r>
        <w:rPr>
          <w:rFonts w:hint="eastAsia"/>
          <w:bCs/>
          <w:szCs w:val="21"/>
        </w:rPr>
        <w:t>2</w:t>
      </w:r>
      <w:r>
        <w:rPr>
          <w:rFonts w:hint="eastAsia"/>
          <w:bCs/>
          <w:szCs w:val="21"/>
        </w:rPr>
        <w:t>）长时间跨度内，负载变化呈现周期性特点，且不同时间跨度呈现不同的周期模式</w:t>
      </w:r>
      <w:r>
        <w:rPr>
          <w:rFonts w:hint="eastAsia"/>
          <w:bCs/>
          <w:szCs w:val="21"/>
          <w:highlight w:val="yellow"/>
          <w:vertAlign w:val="superscript"/>
        </w:rPr>
        <w:t>[48]</w:t>
      </w:r>
      <w:r>
        <w:rPr>
          <w:rFonts w:hint="eastAsia"/>
          <w:bCs/>
          <w:szCs w:val="21"/>
        </w:rPr>
        <w:t>。因此，如何提高负载预测的准确度，同时兼顾短期预测和长期预测，是负载预测中需要解决的关键问题。</w:t>
      </w:r>
    </w:p>
    <w:p w:rsidR="004E030D" w:rsidRDefault="00F855A9">
      <w:pPr>
        <w:ind w:firstLine="420"/>
        <w:jc w:val="center"/>
      </w:pPr>
      <w:r>
        <w:rPr>
          <w:rFonts w:hint="eastAsia"/>
          <w:noProof/>
        </w:rPr>
        <w:drawing>
          <wp:inline distT="0" distB="0" distL="114300" distR="114300">
            <wp:extent cx="2681605" cy="1163320"/>
            <wp:effectExtent l="0" t="0" r="4445" b="17780"/>
            <wp:docPr id="11" name="图片 11" descr="short_change2"/>
            <wp:cNvGraphicFramePr/>
            <a:graphic xmlns:a="http://schemas.openxmlformats.org/drawingml/2006/main">
              <a:graphicData uri="http://schemas.openxmlformats.org/drawingml/2006/picture">
                <pic:pic xmlns:pic="http://schemas.openxmlformats.org/drawingml/2006/picture">
                  <pic:nvPicPr>
                    <pic:cNvPr id="11" name="图片 11" descr="short_change2"/>
                    <pic:cNvPicPr/>
                  </pic:nvPicPr>
                  <pic:blipFill>
                    <a:blip r:embed="rId140"/>
                    <a:srcRect l="7263" r="5932"/>
                    <a:stretch>
                      <a:fillRect/>
                    </a:stretch>
                  </pic:blipFill>
                  <pic:spPr>
                    <a:xfrm>
                      <a:off x="0" y="0"/>
                      <a:ext cx="2681605" cy="1163320"/>
                    </a:xfrm>
                    <a:prstGeom prst="rect">
                      <a:avLst/>
                    </a:prstGeom>
                  </pic:spPr>
                </pic:pic>
              </a:graphicData>
            </a:graphic>
          </wp:inline>
        </w:drawing>
      </w:r>
      <w:r>
        <w:rPr>
          <w:rFonts w:hint="eastAsia"/>
          <w:noProof/>
        </w:rPr>
        <w:drawing>
          <wp:inline distT="0" distB="0" distL="114300" distR="114300">
            <wp:extent cx="2487295" cy="1189990"/>
            <wp:effectExtent l="0" t="0" r="8255" b="10160"/>
            <wp:docPr id="12" name="图片 12" descr="long_change"/>
            <wp:cNvGraphicFramePr/>
            <a:graphic xmlns:a="http://schemas.openxmlformats.org/drawingml/2006/main">
              <a:graphicData uri="http://schemas.openxmlformats.org/drawingml/2006/picture">
                <pic:pic xmlns:pic="http://schemas.openxmlformats.org/drawingml/2006/picture">
                  <pic:nvPicPr>
                    <pic:cNvPr id="12" name="图片 12" descr="long_change"/>
                    <pic:cNvPicPr/>
                  </pic:nvPicPr>
                  <pic:blipFill>
                    <a:blip r:embed="rId141"/>
                    <a:srcRect l="10363" r="6927"/>
                    <a:stretch>
                      <a:fillRect/>
                    </a:stretch>
                  </pic:blipFill>
                  <pic:spPr>
                    <a:xfrm>
                      <a:off x="0" y="0"/>
                      <a:ext cx="2487295" cy="1189990"/>
                    </a:xfrm>
                    <a:prstGeom prst="rect">
                      <a:avLst/>
                    </a:prstGeom>
                  </pic:spPr>
                </pic:pic>
              </a:graphicData>
            </a:graphic>
          </wp:inline>
        </w:drawing>
      </w:r>
    </w:p>
    <w:p w:rsidR="004E030D" w:rsidRDefault="00F855A9">
      <w:pPr>
        <w:numPr>
          <w:ilvl w:val="255"/>
          <w:numId w:val="0"/>
        </w:numPr>
        <w:ind w:firstLineChars="700" w:firstLine="1260"/>
        <w:rPr>
          <w:sz w:val="18"/>
          <w:szCs w:val="18"/>
        </w:rPr>
      </w:pPr>
      <w:r>
        <w:rPr>
          <w:rFonts w:hint="eastAsia"/>
          <w:sz w:val="18"/>
          <w:szCs w:val="18"/>
        </w:rPr>
        <w:t>（</w:t>
      </w:r>
      <w:r>
        <w:rPr>
          <w:rFonts w:hint="eastAsia"/>
          <w:sz w:val="18"/>
          <w:szCs w:val="18"/>
        </w:rPr>
        <w:t>a</w:t>
      </w:r>
      <w:r>
        <w:rPr>
          <w:rFonts w:hint="eastAsia"/>
          <w:sz w:val="18"/>
          <w:szCs w:val="18"/>
        </w:rPr>
        <w:t>）短时间跨度内集群负载变化</w:t>
      </w:r>
      <w:r>
        <w:rPr>
          <w:rFonts w:hint="eastAsia"/>
          <w:sz w:val="18"/>
          <w:szCs w:val="18"/>
        </w:rPr>
        <w:t xml:space="preserve"> </w:t>
      </w:r>
      <w:r>
        <w:rPr>
          <w:sz w:val="18"/>
          <w:szCs w:val="18"/>
        </w:rPr>
        <w:t xml:space="preserve">               </w:t>
      </w:r>
      <w:r>
        <w:rPr>
          <w:rFonts w:hint="eastAsia"/>
          <w:sz w:val="18"/>
          <w:szCs w:val="18"/>
        </w:rPr>
        <w:t>（</w:t>
      </w:r>
      <w:r>
        <w:rPr>
          <w:rFonts w:hint="eastAsia"/>
          <w:sz w:val="18"/>
          <w:szCs w:val="18"/>
        </w:rPr>
        <w:t>b</w:t>
      </w:r>
      <w:r>
        <w:rPr>
          <w:rFonts w:hint="eastAsia"/>
          <w:sz w:val="18"/>
          <w:szCs w:val="18"/>
        </w:rPr>
        <w:t>）长时间跨度内集群负载变化</w:t>
      </w:r>
    </w:p>
    <w:p w:rsidR="004E030D" w:rsidRDefault="00F855A9">
      <w:pPr>
        <w:ind w:firstLine="420"/>
        <w:jc w:val="center"/>
      </w:pPr>
      <w:r>
        <w:rPr>
          <w:rFonts w:hint="eastAsia"/>
        </w:rPr>
        <w:t>图</w:t>
      </w:r>
      <w:r>
        <w:rPr>
          <w:rFonts w:hint="eastAsia"/>
          <w:highlight w:val="yellow"/>
        </w:rPr>
        <w:t>3.1</w:t>
      </w:r>
      <w:r>
        <w:rPr>
          <w:rFonts w:hint="eastAsia"/>
        </w:rPr>
        <w:t xml:space="preserve"> </w:t>
      </w:r>
      <w:r>
        <w:rPr>
          <w:rFonts w:hint="eastAsia"/>
        </w:rPr>
        <w:t>不同时间跨度内集群负载变化</w:t>
      </w:r>
    </w:p>
    <w:p w:rsidR="004E030D" w:rsidRDefault="00F855A9">
      <w:pPr>
        <w:spacing w:line="400" w:lineRule="exact"/>
        <w:ind w:firstLine="420"/>
        <w:rPr>
          <w:bCs/>
          <w:szCs w:val="21"/>
        </w:rPr>
      </w:pPr>
      <w:r>
        <w:rPr>
          <w:rFonts w:hint="eastAsia"/>
          <w:bCs/>
          <w:szCs w:val="21"/>
        </w:rPr>
        <w:t>综合来看，我们可以发现用户请求流量和集群负载流量共有的特性：二者同为服务器负载时序数据，数据特征均为</w:t>
      </w:r>
      <w:r>
        <w:rPr>
          <w:bCs/>
          <w:szCs w:val="21"/>
        </w:rPr>
        <w:t>CPU</w:t>
      </w:r>
      <w:r>
        <w:rPr>
          <w:rFonts w:hint="eastAsia"/>
          <w:bCs/>
          <w:szCs w:val="21"/>
        </w:rPr>
        <w:t>、内存、磁盘等机器资源的利用率；二者在周期性模式上均呈现</w:t>
      </w:r>
      <w:r>
        <w:rPr>
          <w:rFonts w:hint="eastAsia"/>
          <w:bCs/>
          <w:szCs w:val="21"/>
        </w:rPr>
        <w:lastRenderedPageBreak/>
        <w:t>短时和长时周期分化的特点，且长短时周期特性不同。</w:t>
      </w:r>
    </w:p>
    <w:p w:rsidR="004E030D" w:rsidRDefault="00F855A9">
      <w:pPr>
        <w:spacing w:line="400" w:lineRule="exact"/>
        <w:ind w:firstLine="420"/>
        <w:rPr>
          <w:bCs/>
          <w:szCs w:val="21"/>
        </w:rPr>
      </w:pPr>
      <w:r>
        <w:rPr>
          <w:rFonts w:hint="eastAsia"/>
          <w:bCs/>
          <w:szCs w:val="21"/>
        </w:rPr>
        <w:t>目前，对于时序数据的预测主要有三类方法，分别为基于传统线性回归模型的负载预测方法，基于传统机器学习的负载预测方法和基于深度学习的负载预测方法</w:t>
      </w:r>
      <w:r>
        <w:rPr>
          <w:rFonts w:hint="eastAsia"/>
          <w:bCs/>
          <w:szCs w:val="21"/>
          <w:highlight w:val="yellow"/>
          <w:vertAlign w:val="superscript"/>
        </w:rPr>
        <w:t>[49]</w:t>
      </w:r>
      <w:r>
        <w:rPr>
          <w:rFonts w:hint="eastAsia"/>
          <w:bCs/>
          <w:szCs w:val="21"/>
        </w:rPr>
        <w:t>。第一类基于传统线性回归模型的负载预测方法主要有自回归</w:t>
      </w:r>
      <w:r>
        <w:rPr>
          <w:rFonts w:hint="eastAsia"/>
          <w:bCs/>
          <w:szCs w:val="21"/>
        </w:rPr>
        <w:t>(Autoregressive,AR)</w:t>
      </w:r>
      <w:r>
        <w:rPr>
          <w:rFonts w:hint="eastAsia"/>
          <w:bCs/>
          <w:szCs w:val="21"/>
        </w:rPr>
        <w:t>、滑动平均</w:t>
      </w:r>
      <w:r>
        <w:rPr>
          <w:rFonts w:hint="eastAsia"/>
          <w:bCs/>
          <w:szCs w:val="21"/>
        </w:rPr>
        <w:t>(Moving Average,MA)</w:t>
      </w:r>
      <w:r>
        <w:rPr>
          <w:rFonts w:hint="eastAsia"/>
          <w:bCs/>
          <w:szCs w:val="21"/>
        </w:rPr>
        <w:t>、自回归移动平均</w:t>
      </w:r>
      <w:r>
        <w:rPr>
          <w:rFonts w:hint="eastAsia"/>
          <w:bCs/>
          <w:szCs w:val="21"/>
        </w:rPr>
        <w:t>(Autoregressive Moving Average, ARMA)</w:t>
      </w:r>
      <w:r>
        <w:rPr>
          <w:rFonts w:hint="eastAsia"/>
          <w:bCs/>
          <w:szCs w:val="21"/>
        </w:rPr>
        <w:t>以及差分整合移动平均自回归</w:t>
      </w:r>
      <w:r>
        <w:rPr>
          <w:rFonts w:hint="eastAsia"/>
          <w:bCs/>
          <w:szCs w:val="21"/>
        </w:rPr>
        <w:t>(Autoregressive Integrated Moving Average, ARIMA)</w:t>
      </w:r>
      <w:r>
        <w:rPr>
          <w:rFonts w:hint="eastAsia"/>
          <w:bCs/>
          <w:szCs w:val="21"/>
        </w:rPr>
        <w:t>等模型。这些模型在复杂度低、线性关系较强的数据中可以实现较好的预测效果，因此此类方法存在对数据的限制较多，且需要人工调整模型参数等方面的不足。第二类基于传统机器学习的负载预测方法主要有马尔科夫模型、贝叶斯模型、支持向量回归</w:t>
      </w:r>
      <w:r>
        <w:rPr>
          <w:rFonts w:hint="eastAsia"/>
          <w:bCs/>
          <w:szCs w:val="21"/>
        </w:rPr>
        <w:t>(Support Vector Regression,SVR)</w:t>
      </w:r>
      <w:r>
        <w:rPr>
          <w:rFonts w:hint="eastAsia"/>
          <w:bCs/>
          <w:szCs w:val="21"/>
        </w:rPr>
        <w:t>模型，以及决策树和传统人工神经网络</w:t>
      </w:r>
      <w:r>
        <w:rPr>
          <w:rFonts w:hint="eastAsia"/>
          <w:bCs/>
          <w:szCs w:val="21"/>
        </w:rPr>
        <w:t>(Artificial Neural Networks, ANN)</w:t>
      </w:r>
      <w:r>
        <w:rPr>
          <w:rFonts w:hint="eastAsia"/>
          <w:bCs/>
          <w:szCs w:val="21"/>
        </w:rPr>
        <w:t>等模型。此类方法能够提取时序数据中的短期非线性特征，但无法捕获数据中的长期依赖关系，因此其在长期预测方面存在较大不足。近年来，随着深度学习在非线性特征处理方面表现出的显著优势，基于深度学习的预测方法在时序数据预测方面取得了较好的发展。</w:t>
      </w:r>
      <w:r>
        <w:rPr>
          <w:rFonts w:hint="eastAsia"/>
          <w:bCs/>
          <w:szCs w:val="21"/>
        </w:rPr>
        <w:t>Fargana</w:t>
      </w:r>
      <w:r>
        <w:rPr>
          <w:rFonts w:hint="eastAsia"/>
          <w:bCs/>
          <w:szCs w:val="21"/>
          <w:highlight w:val="yellow"/>
          <w:vertAlign w:val="superscript"/>
        </w:rPr>
        <w:t>[50]</w:t>
      </w:r>
      <w:r>
        <w:rPr>
          <w:rFonts w:hint="eastAsia"/>
          <w:bCs/>
          <w:szCs w:val="21"/>
        </w:rPr>
        <w:t>等人利用</w:t>
      </w:r>
      <w:r>
        <w:rPr>
          <w:rFonts w:hint="eastAsia"/>
          <w:bCs/>
          <w:szCs w:val="21"/>
        </w:rPr>
        <w:t>LSTM</w:t>
      </w:r>
      <w:r>
        <w:rPr>
          <w:rFonts w:hint="eastAsia"/>
          <w:bCs/>
          <w:szCs w:val="21"/>
        </w:rPr>
        <w:t>的长期依赖挖掘能力，在此基础上使用</w:t>
      </w:r>
      <w:r>
        <w:rPr>
          <w:rFonts w:hint="eastAsia"/>
          <w:bCs/>
          <w:szCs w:val="21"/>
        </w:rPr>
        <w:t>Encoder-Decoder</w:t>
      </w:r>
      <w:r>
        <w:rPr>
          <w:rFonts w:hint="eastAsia"/>
          <w:bCs/>
          <w:szCs w:val="21"/>
        </w:rPr>
        <w:t>模型架构对时序数据进行特征提取和分解，提高了集群负载预测准确率；</w:t>
      </w:r>
      <w:r>
        <w:rPr>
          <w:rFonts w:hint="eastAsia"/>
          <w:bCs/>
          <w:szCs w:val="21"/>
        </w:rPr>
        <w:t>MinXian Xu</w:t>
      </w:r>
      <w:r>
        <w:rPr>
          <w:rFonts w:hint="eastAsia"/>
          <w:bCs/>
          <w:szCs w:val="21"/>
          <w:highlight w:val="yellow"/>
          <w:vertAlign w:val="superscript"/>
        </w:rPr>
        <w:t>[51]</w:t>
      </w:r>
      <w:r>
        <w:rPr>
          <w:rFonts w:hint="eastAsia"/>
          <w:bCs/>
          <w:szCs w:val="21"/>
        </w:rPr>
        <w:t>等人提出一种多特征负载预测模型，利用集群负载数据中不同特征之间的相互作用关系，使用多维特征进行负载预测。但是由于不同特征之间的相关性不均等且作用效果有限，不同目标特征的预测效果存在较大差异；为了解决集群长期负载存在的模式转换和振幅波动问题，更好挖掘负载数据的不同周期模式，</w:t>
      </w:r>
      <w:r>
        <w:rPr>
          <w:rFonts w:hint="eastAsia"/>
          <w:bCs/>
          <w:szCs w:val="21"/>
        </w:rPr>
        <w:t>Jiaming Huang</w:t>
      </w:r>
      <w:r>
        <w:rPr>
          <w:rFonts w:hint="eastAsia"/>
          <w:bCs/>
          <w:szCs w:val="21"/>
          <w:highlight w:val="yellow"/>
          <w:vertAlign w:val="superscript"/>
        </w:rPr>
        <w:t>[52]</w:t>
      </w:r>
      <w:r>
        <w:rPr>
          <w:rFonts w:hint="eastAsia"/>
          <w:bCs/>
          <w:szCs w:val="21"/>
        </w:rPr>
        <w:t>等人提出一种多尺度注意力机制，根据不同的周期模式设置不同的注意力权重，提高了集群负载的长期预测能力。但是，该模型在短期预测方面存在较大不足；为提高模型的短期预测能力，</w:t>
      </w:r>
      <w:r>
        <w:rPr>
          <w:rFonts w:hint="eastAsia"/>
          <w:bCs/>
          <w:szCs w:val="21"/>
        </w:rPr>
        <w:t>Wenyan Chen</w:t>
      </w:r>
      <w:r>
        <w:rPr>
          <w:rFonts w:hint="eastAsia"/>
          <w:bCs/>
          <w:szCs w:val="21"/>
          <w:highlight w:val="yellow"/>
          <w:vertAlign w:val="superscript"/>
        </w:rPr>
        <w:t>[53]</w:t>
      </w:r>
      <w:r>
        <w:rPr>
          <w:rFonts w:hint="eastAsia"/>
          <w:bCs/>
          <w:szCs w:val="21"/>
        </w:rPr>
        <w:t>等人提出将</w:t>
      </w:r>
      <w:r>
        <w:rPr>
          <w:rFonts w:hint="eastAsia"/>
          <w:bCs/>
          <w:szCs w:val="21"/>
        </w:rPr>
        <w:t>TCN</w:t>
      </w:r>
      <w:r>
        <w:rPr>
          <w:rFonts w:hint="eastAsia"/>
          <w:bCs/>
          <w:szCs w:val="21"/>
        </w:rPr>
        <w:t>时序神经网络用于集群负载预测，同时利用多维特征进行目标特征预测。该方法在短期预测方面具备较好表现，但是长期预测能力存在很大不足。</w:t>
      </w:r>
    </w:p>
    <w:p w:rsidR="004E030D" w:rsidRDefault="00F855A9">
      <w:pPr>
        <w:spacing w:line="400" w:lineRule="exact"/>
        <w:ind w:firstLine="420"/>
        <w:rPr>
          <w:bCs/>
          <w:strike/>
          <w:szCs w:val="21"/>
        </w:rPr>
      </w:pPr>
      <w:r>
        <w:rPr>
          <w:rFonts w:hint="eastAsia"/>
          <w:bCs/>
          <w:szCs w:val="21"/>
        </w:rPr>
        <w:t>现有集群负载预测模型多为基于深度学习的预测模型，为提高模型的预测准确度，现有模型充分利用多特征、注意力机制等方法，并且在短期预测或长期预测的某一方面取得了较好效果。显然，现有模型未能兼顾负载短期预测和长期预测效果，使模型同时具备较好的短期和长期预测能力。</w:t>
      </w:r>
    </w:p>
    <w:p w:rsidR="004E030D" w:rsidRDefault="00F855A9">
      <w:pPr>
        <w:spacing w:line="400" w:lineRule="exact"/>
        <w:ind w:firstLine="420"/>
        <w:rPr>
          <w:bCs/>
          <w:szCs w:val="21"/>
        </w:rPr>
      </w:pPr>
      <w:r>
        <w:rPr>
          <w:rFonts w:hint="eastAsia"/>
          <w:bCs/>
          <w:szCs w:val="21"/>
        </w:rPr>
        <w:t>因此，为解决上述问题，兼顾用户请求流量预测与集群负载预测，提高用户请求和集群负载的预测准确度，本章提出了基于加权长短</w:t>
      </w:r>
      <w:proofErr w:type="gramStart"/>
      <w:r>
        <w:rPr>
          <w:rFonts w:hint="eastAsia"/>
          <w:bCs/>
          <w:szCs w:val="21"/>
        </w:rPr>
        <w:t>时特征</w:t>
      </w:r>
      <w:proofErr w:type="gramEnd"/>
      <w:r>
        <w:rPr>
          <w:rFonts w:hint="eastAsia"/>
          <w:bCs/>
          <w:szCs w:val="21"/>
        </w:rPr>
        <w:t>融合的双时序流量预测模型。具体而言，该模型可分为两大部分，第一部分负责对用户请求流量和集群负载流量进行时序特征提取前的预处理工作，第二部分负责对两类时序数据进行加权长短</w:t>
      </w:r>
      <w:proofErr w:type="gramStart"/>
      <w:r>
        <w:rPr>
          <w:rFonts w:hint="eastAsia"/>
          <w:bCs/>
          <w:szCs w:val="21"/>
        </w:rPr>
        <w:t>时特征</w:t>
      </w:r>
      <w:proofErr w:type="gramEnd"/>
      <w:r>
        <w:rPr>
          <w:rFonts w:hint="eastAsia"/>
          <w:bCs/>
          <w:szCs w:val="21"/>
        </w:rPr>
        <w:t>融合处理。其中，第一部分别对两类时序数据进行基于查询路径优化的</w:t>
      </w:r>
      <w:r>
        <w:rPr>
          <w:rFonts w:hint="eastAsia"/>
          <w:bCs/>
          <w:szCs w:val="21"/>
        </w:rPr>
        <w:t>DTW</w:t>
      </w:r>
      <w:r>
        <w:rPr>
          <w:rFonts w:hint="eastAsia"/>
          <w:bCs/>
          <w:szCs w:val="21"/>
        </w:rPr>
        <w:t>时序数据聚类分类和多变量联合特征选择处理</w:t>
      </w:r>
      <w:r>
        <w:rPr>
          <w:rFonts w:hint="eastAsia"/>
          <w:bCs/>
          <w:szCs w:val="21"/>
          <w:highlight w:val="yellow"/>
          <w:vertAlign w:val="superscript"/>
        </w:rPr>
        <w:t>[54]</w:t>
      </w:r>
      <w:r>
        <w:rPr>
          <w:rFonts w:hint="eastAsia"/>
          <w:bCs/>
          <w:szCs w:val="21"/>
        </w:rPr>
        <w:t>；第二部分分别对两类时序数据进行长短时特征提取与加权融合，并完成时序预测。首先通过一</w:t>
      </w:r>
      <w:r>
        <w:rPr>
          <w:rFonts w:hint="eastAsia"/>
          <w:bCs/>
          <w:szCs w:val="21"/>
        </w:rPr>
        <w:lastRenderedPageBreak/>
        <w:t>维全卷积短时特征提取模块，利用一维全卷积神经网络（</w:t>
      </w:r>
      <w:r>
        <w:rPr>
          <w:rFonts w:hint="eastAsia"/>
          <w:bCs/>
          <w:szCs w:val="21"/>
        </w:rPr>
        <w:t>1D FCN</w:t>
      </w:r>
      <w:r>
        <w:rPr>
          <w:rFonts w:hint="eastAsia"/>
          <w:bCs/>
          <w:szCs w:val="21"/>
        </w:rPr>
        <w:t>）对输入时序负载进行短时特征提取，得到短时特征向量；接着将其输入</w:t>
      </w:r>
      <w:r>
        <w:rPr>
          <w:rFonts w:hint="eastAsia"/>
          <w:bCs/>
          <w:szCs w:val="21"/>
        </w:rPr>
        <w:t>LSTM</w:t>
      </w:r>
      <w:r>
        <w:rPr>
          <w:rFonts w:hint="eastAsia"/>
          <w:bCs/>
          <w:szCs w:val="21"/>
        </w:rPr>
        <w:t>长时特征提取模块，进行长时特征提取得到长时特征向量；然后借助注意力加权长短</w:t>
      </w:r>
      <w:proofErr w:type="gramStart"/>
      <w:r>
        <w:rPr>
          <w:rFonts w:hint="eastAsia"/>
          <w:bCs/>
          <w:szCs w:val="21"/>
        </w:rPr>
        <w:t>时特征</w:t>
      </w:r>
      <w:proofErr w:type="gramEnd"/>
      <w:r>
        <w:rPr>
          <w:rFonts w:hint="eastAsia"/>
          <w:bCs/>
          <w:szCs w:val="21"/>
        </w:rPr>
        <w:t>融合模块，将短时特征向量与长时特征向量进行拼接融合，得到长短时融合特征向量；再利用注意力机制，分别对每一时刻的长短时融合特征向量进行加权，得到对应时刻的加权长时融合特征向量；最后利用</w:t>
      </w:r>
      <w:r>
        <w:rPr>
          <w:rFonts w:hint="eastAsia"/>
          <w:bCs/>
          <w:szCs w:val="21"/>
        </w:rPr>
        <w:t>LSTM</w:t>
      </w:r>
      <w:r>
        <w:rPr>
          <w:rFonts w:hint="eastAsia"/>
          <w:bCs/>
          <w:szCs w:val="21"/>
        </w:rPr>
        <w:t>解码模块，得到负载预测结果。</w:t>
      </w:r>
    </w:p>
    <w:p w:rsidR="004E030D" w:rsidRDefault="00F855A9">
      <w:pPr>
        <w:spacing w:line="400" w:lineRule="exact"/>
        <w:ind w:firstLine="420"/>
        <w:rPr>
          <w:bCs/>
          <w:szCs w:val="21"/>
        </w:rPr>
      </w:pPr>
      <w:r>
        <w:rPr>
          <w:rFonts w:hint="eastAsia"/>
          <w:bCs/>
          <w:szCs w:val="21"/>
        </w:rPr>
        <w:t>本章的主要研究内容如下：</w:t>
      </w:r>
    </w:p>
    <w:p w:rsidR="004E030D" w:rsidRDefault="00F855A9">
      <w:pPr>
        <w:spacing w:line="400" w:lineRule="exact"/>
        <w:ind w:firstLine="420"/>
        <w:rPr>
          <w:bCs/>
          <w:szCs w:val="21"/>
        </w:rPr>
      </w:pPr>
      <w:r>
        <w:rPr>
          <w:rFonts w:hint="eastAsia"/>
          <w:bCs/>
          <w:szCs w:val="21"/>
        </w:rPr>
        <w:t>1</w:t>
      </w:r>
      <w:r>
        <w:rPr>
          <w:rFonts w:hint="eastAsia"/>
          <w:bCs/>
          <w:szCs w:val="21"/>
        </w:rPr>
        <w:t>）针对集群中用户请求流量呈现出的特点，本章提出</w:t>
      </w:r>
      <w:proofErr w:type="gramStart"/>
      <w:r>
        <w:rPr>
          <w:rFonts w:hint="eastAsia"/>
          <w:bCs/>
          <w:szCs w:val="21"/>
        </w:rPr>
        <w:t>一</w:t>
      </w:r>
      <w:proofErr w:type="gramEnd"/>
      <w:r>
        <w:rPr>
          <w:rFonts w:hint="eastAsia"/>
          <w:bCs/>
          <w:szCs w:val="21"/>
        </w:rPr>
        <w:t>基于查询路径优化的</w:t>
      </w:r>
      <w:r>
        <w:rPr>
          <w:rFonts w:hint="eastAsia"/>
          <w:bCs/>
          <w:szCs w:val="21"/>
        </w:rPr>
        <w:t>DTW</w:t>
      </w:r>
      <w:r>
        <w:rPr>
          <w:rFonts w:hint="eastAsia"/>
          <w:bCs/>
          <w:szCs w:val="21"/>
        </w:rPr>
        <w:t>时序数据聚类分类方法，利用聚类将用户请求流量序列划分为不同的类别，弥补某些用户请求历史数据少，可利用数据不足的问题。同时对</w:t>
      </w:r>
      <w:r>
        <w:rPr>
          <w:rFonts w:hint="eastAsia"/>
          <w:bCs/>
          <w:szCs w:val="21"/>
        </w:rPr>
        <w:t>DTW</w:t>
      </w:r>
      <w:r>
        <w:rPr>
          <w:rFonts w:hint="eastAsia"/>
          <w:bCs/>
          <w:szCs w:val="21"/>
        </w:rPr>
        <w:t>进行查询路径优化，解决用户请求时序过长导致</w:t>
      </w:r>
      <w:r>
        <w:rPr>
          <w:rFonts w:hint="eastAsia"/>
          <w:bCs/>
          <w:szCs w:val="21"/>
        </w:rPr>
        <w:t>DTW</w:t>
      </w:r>
      <w:r>
        <w:rPr>
          <w:rFonts w:hint="eastAsia"/>
          <w:bCs/>
          <w:szCs w:val="21"/>
        </w:rPr>
        <w:t>聚类耗时长的问题。</w:t>
      </w:r>
    </w:p>
    <w:p w:rsidR="004E030D" w:rsidRDefault="00F855A9">
      <w:pPr>
        <w:spacing w:line="400" w:lineRule="exact"/>
        <w:ind w:firstLine="420"/>
        <w:rPr>
          <w:bCs/>
          <w:szCs w:val="21"/>
        </w:rPr>
      </w:pPr>
      <w:r>
        <w:rPr>
          <w:rFonts w:hint="eastAsia"/>
          <w:bCs/>
          <w:szCs w:val="21"/>
        </w:rPr>
        <w:t>2</w:t>
      </w:r>
      <w:r>
        <w:rPr>
          <w:rFonts w:hint="eastAsia"/>
          <w:bCs/>
          <w:szCs w:val="21"/>
        </w:rPr>
        <w:t>）针对用户请求和集群负载时序数据包含的特征繁多，</w:t>
      </w:r>
      <w:proofErr w:type="gramStart"/>
      <w:r>
        <w:rPr>
          <w:rFonts w:hint="eastAsia"/>
          <w:bCs/>
          <w:szCs w:val="21"/>
        </w:rPr>
        <w:t>且特征</w:t>
      </w:r>
      <w:proofErr w:type="gramEnd"/>
      <w:r>
        <w:rPr>
          <w:rFonts w:hint="eastAsia"/>
          <w:bCs/>
          <w:szCs w:val="21"/>
        </w:rPr>
        <w:t>之前呈现一定关联关系这一数据特点，本章提出一种多变量联合特征选择机制，通过多变量联合特征选择，充分挖掘和利用不同特征之间的相关关系，同时结合注意力机制，提高模型的负载预测能力。</w:t>
      </w:r>
    </w:p>
    <w:p w:rsidR="004E030D" w:rsidRDefault="00F855A9">
      <w:pPr>
        <w:spacing w:line="400" w:lineRule="exact"/>
        <w:ind w:firstLine="420"/>
        <w:rPr>
          <w:bCs/>
          <w:szCs w:val="21"/>
        </w:rPr>
      </w:pPr>
      <w:r>
        <w:rPr>
          <w:rFonts w:hint="eastAsia"/>
          <w:bCs/>
          <w:szCs w:val="21"/>
        </w:rPr>
        <w:t>3</w:t>
      </w:r>
      <w:r>
        <w:rPr>
          <w:rFonts w:hint="eastAsia"/>
          <w:bCs/>
          <w:szCs w:val="21"/>
        </w:rPr>
        <w:t>）针对复杂场景下短期时序预测方面存在的不足，同时增强模型长期预测能力，本章提出一种基于加权长短</w:t>
      </w:r>
      <w:proofErr w:type="gramStart"/>
      <w:r>
        <w:rPr>
          <w:rFonts w:hint="eastAsia"/>
          <w:bCs/>
          <w:szCs w:val="21"/>
        </w:rPr>
        <w:t>时特征</w:t>
      </w:r>
      <w:proofErr w:type="gramEnd"/>
      <w:r>
        <w:rPr>
          <w:rFonts w:hint="eastAsia"/>
          <w:bCs/>
          <w:szCs w:val="21"/>
        </w:rPr>
        <w:t>融合的双时序流量预测方法，在兼顾长期预测和短期预测的同时，能够同时适用用户请求和集群负载两种时序数据的预测工作。针对现有方法在短期预测方面存在的不足，本文借助一维全卷积神经网络（</w:t>
      </w:r>
      <w:r>
        <w:rPr>
          <w:rFonts w:hint="eastAsia"/>
          <w:bCs/>
          <w:szCs w:val="21"/>
        </w:rPr>
        <w:t>1D</w:t>
      </w:r>
      <w:r>
        <w:rPr>
          <w:bCs/>
          <w:szCs w:val="21"/>
        </w:rPr>
        <w:t xml:space="preserve"> </w:t>
      </w:r>
      <w:r>
        <w:rPr>
          <w:rFonts w:hint="eastAsia"/>
          <w:bCs/>
          <w:szCs w:val="21"/>
        </w:rPr>
        <w:t>FCN</w:t>
      </w:r>
      <w:r>
        <w:rPr>
          <w:rFonts w:hint="eastAsia"/>
          <w:bCs/>
          <w:szCs w:val="21"/>
        </w:rPr>
        <w:t>），在进行长期特征提取之前，对数据进行一维全卷积处理，强化时序数据的短期依赖关系，得到短时特征向量。为增强模型长期预测能力，使用</w:t>
      </w:r>
      <w:r>
        <w:rPr>
          <w:rFonts w:hint="eastAsia"/>
          <w:bCs/>
          <w:szCs w:val="21"/>
        </w:rPr>
        <w:t>LSTM</w:t>
      </w:r>
      <w:r>
        <w:rPr>
          <w:rFonts w:hint="eastAsia"/>
          <w:bCs/>
          <w:szCs w:val="21"/>
        </w:rPr>
        <w:t>提取时序数据的长时特征，然后将短</w:t>
      </w:r>
      <w:proofErr w:type="gramStart"/>
      <w:r>
        <w:rPr>
          <w:rFonts w:hint="eastAsia"/>
          <w:bCs/>
          <w:szCs w:val="21"/>
        </w:rPr>
        <w:t>时特征</w:t>
      </w:r>
      <w:proofErr w:type="gramEnd"/>
      <w:r>
        <w:rPr>
          <w:rFonts w:hint="eastAsia"/>
          <w:bCs/>
          <w:szCs w:val="21"/>
        </w:rPr>
        <w:t>与长时特征进行拼接融合，得到长短时融合特征向量；然后利用注意力机制，分别对每一时刻的长短时融合特征向量进行加权，得到对应时刻的加权长时融合特征向量。</w:t>
      </w:r>
    </w:p>
    <w:p w:rsidR="004E030D" w:rsidRDefault="00F855A9">
      <w:pPr>
        <w:pStyle w:val="2"/>
        <w:numPr>
          <w:ilvl w:val="1"/>
          <w:numId w:val="1"/>
        </w:numPr>
        <w:spacing w:beforeLines="50" w:before="156" w:afterLines="50" w:after="156" w:line="400" w:lineRule="exact"/>
        <w:rPr>
          <w:rFonts w:ascii="Times New Roman" w:hAnsi="Times New Roman"/>
        </w:rPr>
      </w:pPr>
      <w:bookmarkStart w:id="48" w:name="_Toc122729965"/>
      <w:r>
        <w:rPr>
          <w:rFonts w:ascii="Times New Roman" w:hAnsi="Times New Roman" w:hint="eastAsia"/>
        </w:rPr>
        <w:t>基于加权长短</w:t>
      </w:r>
      <w:proofErr w:type="gramStart"/>
      <w:r>
        <w:rPr>
          <w:rFonts w:ascii="Times New Roman" w:hAnsi="Times New Roman" w:hint="eastAsia"/>
        </w:rPr>
        <w:t>时特征</w:t>
      </w:r>
      <w:proofErr w:type="gramEnd"/>
      <w:r>
        <w:rPr>
          <w:rFonts w:ascii="Times New Roman" w:hAnsi="Times New Roman" w:hint="eastAsia"/>
        </w:rPr>
        <w:t>融合的双时序流量预测模型框架</w:t>
      </w:r>
      <w:bookmarkEnd w:id="48"/>
    </w:p>
    <w:p w:rsidR="004E030D" w:rsidRDefault="00F855A9">
      <w:pPr>
        <w:spacing w:line="400" w:lineRule="exact"/>
        <w:ind w:firstLine="420"/>
        <w:rPr>
          <w:bCs/>
          <w:szCs w:val="21"/>
        </w:rPr>
      </w:pPr>
      <w:r>
        <w:rPr>
          <w:rFonts w:hint="eastAsia"/>
          <w:bCs/>
          <w:szCs w:val="21"/>
        </w:rPr>
        <w:t>本章深入研究了基于查询路径优化的</w:t>
      </w:r>
      <w:r>
        <w:rPr>
          <w:rFonts w:hint="eastAsia"/>
          <w:bCs/>
          <w:szCs w:val="21"/>
        </w:rPr>
        <w:t>DTW</w:t>
      </w:r>
      <w:r>
        <w:rPr>
          <w:rFonts w:hint="eastAsia"/>
          <w:bCs/>
          <w:szCs w:val="21"/>
        </w:rPr>
        <w:t>时序数据聚类技术和多变量联合特征选择技术，进而提出一种基于加权长短</w:t>
      </w:r>
      <w:proofErr w:type="gramStart"/>
      <w:r>
        <w:rPr>
          <w:rFonts w:hint="eastAsia"/>
          <w:bCs/>
          <w:szCs w:val="21"/>
        </w:rPr>
        <w:t>时特征</w:t>
      </w:r>
      <w:proofErr w:type="gramEnd"/>
      <w:r>
        <w:rPr>
          <w:rFonts w:hint="eastAsia"/>
          <w:bCs/>
          <w:szCs w:val="21"/>
        </w:rPr>
        <w:t>融合的双时序流量预测模型。该模型首先分别利用基于查询路径优化的</w:t>
      </w:r>
      <w:r>
        <w:rPr>
          <w:rFonts w:hint="eastAsia"/>
          <w:bCs/>
          <w:szCs w:val="21"/>
        </w:rPr>
        <w:t>DTW</w:t>
      </w:r>
      <w:r>
        <w:rPr>
          <w:rFonts w:hint="eastAsia"/>
          <w:bCs/>
          <w:szCs w:val="21"/>
        </w:rPr>
        <w:t>时序数据聚类技术和多变量联合特征选择技术对用户请求流量和集群负载流量进行特征提取前的定向处理，确定出用户请求序列所属的用户请求类型以及确定源特征和目的特征。然后利用基于加权长短</w:t>
      </w:r>
      <w:proofErr w:type="gramStart"/>
      <w:r>
        <w:rPr>
          <w:rFonts w:hint="eastAsia"/>
          <w:bCs/>
          <w:szCs w:val="21"/>
        </w:rPr>
        <w:t>时特征</w:t>
      </w:r>
      <w:proofErr w:type="gramEnd"/>
      <w:r>
        <w:rPr>
          <w:rFonts w:hint="eastAsia"/>
          <w:bCs/>
          <w:szCs w:val="21"/>
        </w:rPr>
        <w:t>融合的双时序流量预测技术分别对两类时序流量进行时序特征提取和分类。具体而言，首先通过一维全卷积短时特征提取模块，得到短时特征向量；</w:t>
      </w:r>
      <w:proofErr w:type="gramStart"/>
      <w:r>
        <w:rPr>
          <w:rFonts w:hint="eastAsia"/>
          <w:bCs/>
          <w:szCs w:val="21"/>
        </w:rPr>
        <w:t>接经过</w:t>
      </w:r>
      <w:proofErr w:type="gramEnd"/>
      <w:r>
        <w:rPr>
          <w:rFonts w:hint="eastAsia"/>
          <w:bCs/>
          <w:szCs w:val="21"/>
        </w:rPr>
        <w:t>LSTM</w:t>
      </w:r>
      <w:r>
        <w:rPr>
          <w:rFonts w:hint="eastAsia"/>
          <w:bCs/>
          <w:szCs w:val="21"/>
        </w:rPr>
        <w:t>长时特征提取模块得到长时特征向量；然后借助注意力加权长短</w:t>
      </w:r>
      <w:proofErr w:type="gramStart"/>
      <w:r>
        <w:rPr>
          <w:rFonts w:hint="eastAsia"/>
          <w:bCs/>
          <w:szCs w:val="21"/>
        </w:rPr>
        <w:t>时特征</w:t>
      </w:r>
      <w:proofErr w:type="gramEnd"/>
      <w:r>
        <w:rPr>
          <w:rFonts w:hint="eastAsia"/>
          <w:bCs/>
          <w:szCs w:val="21"/>
        </w:rPr>
        <w:t>融合模块，得到长短时融合特征向量；再利用注意力机制</w:t>
      </w:r>
      <w:r>
        <w:rPr>
          <w:rFonts w:hint="eastAsia"/>
          <w:bCs/>
          <w:szCs w:val="21"/>
          <w:highlight w:val="yellow"/>
          <w:vertAlign w:val="superscript"/>
        </w:rPr>
        <w:t>[55]</w:t>
      </w:r>
      <w:r>
        <w:rPr>
          <w:rFonts w:hint="eastAsia"/>
          <w:bCs/>
          <w:szCs w:val="21"/>
        </w:rPr>
        <w:t>，分别对每一时刻的长短时融合特征向量进行</w:t>
      </w:r>
      <w:r>
        <w:rPr>
          <w:rFonts w:hint="eastAsia"/>
          <w:bCs/>
          <w:szCs w:val="21"/>
        </w:rPr>
        <w:lastRenderedPageBreak/>
        <w:t>加权，得到对应时刻的加权长时融合特征向量；最后利用</w:t>
      </w:r>
      <w:r>
        <w:rPr>
          <w:rFonts w:hint="eastAsia"/>
          <w:bCs/>
          <w:szCs w:val="21"/>
        </w:rPr>
        <w:t>LSTM</w:t>
      </w:r>
      <w:r>
        <w:rPr>
          <w:rFonts w:hint="eastAsia"/>
          <w:bCs/>
          <w:szCs w:val="21"/>
        </w:rPr>
        <w:t>解码模块，得到负载预测结果。</w:t>
      </w:r>
    </w:p>
    <w:p w:rsidR="004E030D" w:rsidRDefault="00F855A9">
      <w:pPr>
        <w:spacing w:line="400" w:lineRule="exact"/>
        <w:ind w:firstLine="420"/>
        <w:rPr>
          <w:bCs/>
          <w:szCs w:val="21"/>
        </w:rPr>
      </w:pPr>
      <w:r>
        <w:rPr>
          <w:rFonts w:hint="eastAsia"/>
          <w:bCs/>
          <w:szCs w:val="21"/>
        </w:rPr>
        <w:t>本章模型框架主要包括四个模块：用户请求流量聚类分类模块、集群负载多变量联合特征选择模块、长短时特征提取与加权融合处理模块以及</w:t>
      </w:r>
      <w:r>
        <w:rPr>
          <w:rFonts w:hint="eastAsia"/>
          <w:bCs/>
          <w:szCs w:val="21"/>
        </w:rPr>
        <w:t>LSTM</w:t>
      </w:r>
      <w:r>
        <w:rPr>
          <w:rFonts w:hint="eastAsia"/>
          <w:bCs/>
          <w:szCs w:val="21"/>
        </w:rPr>
        <w:t>解码预测模块，如</w:t>
      </w:r>
      <w:r>
        <w:rPr>
          <w:rFonts w:hint="eastAsia"/>
          <w:bCs/>
          <w:szCs w:val="21"/>
          <w:highlight w:val="yellow"/>
        </w:rPr>
        <w:t>图</w:t>
      </w:r>
      <w:r>
        <w:rPr>
          <w:rFonts w:hint="eastAsia"/>
          <w:bCs/>
          <w:szCs w:val="21"/>
          <w:highlight w:val="yellow"/>
        </w:rPr>
        <w:t>3.2</w:t>
      </w:r>
      <w:r>
        <w:rPr>
          <w:rFonts w:hint="eastAsia"/>
          <w:bCs/>
          <w:szCs w:val="21"/>
        </w:rPr>
        <w:t>所示：</w:t>
      </w:r>
    </w:p>
    <w:p w:rsidR="004E030D" w:rsidRDefault="00F855A9">
      <w:pPr>
        <w:ind w:firstLine="420"/>
        <w:rPr>
          <w:bCs/>
          <w:szCs w:val="21"/>
        </w:rPr>
      </w:pPr>
      <w:r>
        <w:rPr>
          <w:rFonts w:hint="eastAsia"/>
          <w:bCs/>
          <w:noProof/>
          <w:szCs w:val="21"/>
        </w:rPr>
        <w:drawing>
          <wp:inline distT="0" distB="0" distL="114300" distR="114300">
            <wp:extent cx="5237480" cy="2505075"/>
            <wp:effectExtent l="0" t="0" r="1270" b="9525"/>
            <wp:docPr id="2" name="图片 2" descr="/media/gaoziqiang/B4FE-5315/大论文改稿/论文原理框架图/版本二/chap3_双时序流量预测模型框架2.pngchap3_双时序流量预测模型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edia/gaoziqiang/B4FE-5315/大论文改稿/论文原理框架图/版本二/chap3_双时序流量预测模型框架2.pngchap3_双时序流量预测模型框架2"/>
                    <pic:cNvPicPr>
                      <a:picLocks noChangeAspect="1"/>
                    </pic:cNvPicPr>
                  </pic:nvPicPr>
                  <pic:blipFill>
                    <a:blip r:embed="rId142"/>
                    <a:srcRect/>
                    <a:stretch>
                      <a:fillRect/>
                    </a:stretch>
                  </pic:blipFill>
                  <pic:spPr>
                    <a:xfrm>
                      <a:off x="0" y="0"/>
                      <a:ext cx="5237480" cy="2505075"/>
                    </a:xfrm>
                    <a:prstGeom prst="rect">
                      <a:avLst/>
                    </a:prstGeom>
                  </pic:spPr>
                </pic:pic>
              </a:graphicData>
            </a:graphic>
          </wp:inline>
        </w:drawing>
      </w:r>
    </w:p>
    <w:p w:rsidR="004E030D" w:rsidRDefault="00F855A9">
      <w:pPr>
        <w:spacing w:line="400" w:lineRule="exact"/>
        <w:ind w:firstLine="420"/>
        <w:jc w:val="center"/>
        <w:rPr>
          <w:bCs/>
          <w:szCs w:val="21"/>
        </w:rPr>
      </w:pPr>
      <w:r>
        <w:rPr>
          <w:rFonts w:hint="eastAsia"/>
          <w:bCs/>
          <w:szCs w:val="21"/>
        </w:rPr>
        <w:t>图</w:t>
      </w:r>
      <w:r>
        <w:rPr>
          <w:rFonts w:hint="eastAsia"/>
          <w:bCs/>
          <w:szCs w:val="21"/>
          <w:highlight w:val="yellow"/>
        </w:rPr>
        <w:t>3.2</w:t>
      </w:r>
      <w:r>
        <w:rPr>
          <w:rFonts w:hint="eastAsia"/>
          <w:bCs/>
          <w:szCs w:val="21"/>
        </w:rPr>
        <w:t xml:space="preserve"> </w:t>
      </w:r>
      <w:r>
        <w:rPr>
          <w:rFonts w:hint="eastAsia"/>
          <w:bCs/>
          <w:szCs w:val="21"/>
        </w:rPr>
        <w:t>基于加权长短</w:t>
      </w:r>
      <w:proofErr w:type="gramStart"/>
      <w:r>
        <w:rPr>
          <w:rFonts w:hint="eastAsia"/>
          <w:bCs/>
          <w:szCs w:val="21"/>
        </w:rPr>
        <w:t>时特征</w:t>
      </w:r>
      <w:proofErr w:type="gramEnd"/>
      <w:r>
        <w:rPr>
          <w:rFonts w:hint="eastAsia"/>
          <w:bCs/>
          <w:szCs w:val="21"/>
        </w:rPr>
        <w:t>融合的双时序流量预测模型框架</w:t>
      </w:r>
    </w:p>
    <w:p w:rsidR="004E030D" w:rsidRDefault="00F855A9">
      <w:pPr>
        <w:numPr>
          <w:ilvl w:val="0"/>
          <w:numId w:val="7"/>
        </w:numPr>
        <w:spacing w:line="400" w:lineRule="exact"/>
        <w:ind w:firstLine="420"/>
        <w:rPr>
          <w:bCs/>
          <w:szCs w:val="21"/>
        </w:rPr>
      </w:pPr>
      <w:r>
        <w:rPr>
          <w:rFonts w:hint="eastAsia"/>
          <w:bCs/>
          <w:szCs w:val="21"/>
        </w:rPr>
        <w:t>在用户请求流量聚类分类的过程中，一方面，存在大量的用户请求时序流量，某些会呈现一定的模式，但某些可能不会呈现周期性或表现出一定的趋势；另一方面，很多用户请求的持续的时间较短，积累的历史数据很少。因此，本文提出在对用户请求时序数据进行特征提取之前，利用</w:t>
      </w:r>
      <w:r>
        <w:rPr>
          <w:rFonts w:hint="eastAsia"/>
          <w:bCs/>
          <w:szCs w:val="21"/>
        </w:rPr>
        <w:t>DTW</w:t>
      </w:r>
      <w:r>
        <w:rPr>
          <w:rFonts w:hint="eastAsia"/>
          <w:bCs/>
          <w:szCs w:val="21"/>
        </w:rPr>
        <w:t>聚类方法对用户请求时序数据进行聚类分类处理，按照其时序特点划分为不同的类别，由此解决部门用户请求的历史数据较少缺乏足够历史特征的问题。同时，针对较长的用户请求时序数据进行</w:t>
      </w:r>
      <w:r>
        <w:rPr>
          <w:rFonts w:hint="eastAsia"/>
          <w:bCs/>
          <w:szCs w:val="21"/>
        </w:rPr>
        <w:t>DTW</w:t>
      </w:r>
      <w:r>
        <w:rPr>
          <w:rFonts w:hint="eastAsia"/>
          <w:bCs/>
          <w:szCs w:val="21"/>
        </w:rPr>
        <w:t>聚类耗时过长的问题，本文对传统</w:t>
      </w:r>
      <w:r>
        <w:rPr>
          <w:rFonts w:hint="eastAsia"/>
          <w:bCs/>
          <w:szCs w:val="21"/>
        </w:rPr>
        <w:t>DTW</w:t>
      </w:r>
      <w:r>
        <w:rPr>
          <w:rFonts w:hint="eastAsia"/>
          <w:bCs/>
          <w:szCs w:val="21"/>
        </w:rPr>
        <w:t>聚类算法进行了查询路径优化的改进，提高对较长用户请求时序数据的聚类效率。</w:t>
      </w:r>
    </w:p>
    <w:p w:rsidR="004E030D" w:rsidRDefault="00F855A9">
      <w:pPr>
        <w:numPr>
          <w:ilvl w:val="0"/>
          <w:numId w:val="7"/>
        </w:numPr>
        <w:spacing w:line="400" w:lineRule="exact"/>
        <w:ind w:firstLine="420"/>
        <w:rPr>
          <w:bCs/>
          <w:szCs w:val="21"/>
        </w:rPr>
      </w:pPr>
      <w:r>
        <w:rPr>
          <w:rFonts w:hint="eastAsia"/>
          <w:bCs/>
          <w:szCs w:val="21"/>
        </w:rPr>
        <w:t>在集群负载多变量联合特征选择过程中，为充分利用不同资源变量特征之间的相互作用关系，通盘考虑，本文对原时序负载数据进行多变量联合特征处理。通过计算不同资源变量特征之间的相关性，为目的变量特征选择多个相关变量特征，将单一变量时序预测问题转化为多变量时序预测问题。</w:t>
      </w:r>
    </w:p>
    <w:p w:rsidR="004E030D" w:rsidRDefault="00F855A9">
      <w:pPr>
        <w:numPr>
          <w:ilvl w:val="0"/>
          <w:numId w:val="7"/>
        </w:numPr>
        <w:spacing w:line="400" w:lineRule="exact"/>
        <w:ind w:firstLine="420"/>
        <w:rPr>
          <w:bCs/>
          <w:szCs w:val="21"/>
        </w:rPr>
      </w:pPr>
      <w:r>
        <w:rPr>
          <w:rFonts w:hint="eastAsia"/>
          <w:bCs/>
          <w:szCs w:val="21"/>
        </w:rPr>
        <w:t>长短时特征提取与加权融合处理过程中，为了</w:t>
      </w:r>
      <w:r>
        <w:rPr>
          <w:rFonts w:hint="eastAsia"/>
        </w:rPr>
        <w:t>短期负载预测方面存在的不足，同时增强模型长期预测能力，使模型兼顾长期预测和短期预测，本文对时序数据分别进行短时和长时特征提取，并借助注意力机制，实现对时序数据的长短时特征提取与加权融合处理。</w:t>
      </w:r>
      <w:r>
        <w:rPr>
          <w:rFonts w:hint="eastAsia"/>
          <w:bCs/>
          <w:szCs w:val="21"/>
        </w:rPr>
        <w:t>首先通过一维全卷积短时特征提取模块，利用一维全卷积神经网络（</w:t>
      </w:r>
      <w:r>
        <w:rPr>
          <w:rFonts w:hint="eastAsia"/>
          <w:bCs/>
          <w:szCs w:val="21"/>
        </w:rPr>
        <w:t>1D FCN</w:t>
      </w:r>
      <w:r>
        <w:rPr>
          <w:rFonts w:hint="eastAsia"/>
          <w:bCs/>
          <w:szCs w:val="21"/>
        </w:rPr>
        <w:t>）对输入时序负载进行短时特征提取，得到短时特征向量；接着将其输入</w:t>
      </w:r>
      <w:r>
        <w:rPr>
          <w:rFonts w:hint="eastAsia"/>
          <w:bCs/>
          <w:szCs w:val="21"/>
        </w:rPr>
        <w:t>LSTM</w:t>
      </w:r>
      <w:r>
        <w:rPr>
          <w:rFonts w:hint="eastAsia"/>
          <w:bCs/>
          <w:szCs w:val="21"/>
        </w:rPr>
        <w:t>长时特征提取模块，进行长时特征提取得到长时特征向量；然后借助注意力加权长短</w:t>
      </w:r>
      <w:proofErr w:type="gramStart"/>
      <w:r>
        <w:rPr>
          <w:rFonts w:hint="eastAsia"/>
          <w:bCs/>
          <w:szCs w:val="21"/>
        </w:rPr>
        <w:t>时特征</w:t>
      </w:r>
      <w:proofErr w:type="gramEnd"/>
      <w:r>
        <w:rPr>
          <w:rFonts w:hint="eastAsia"/>
          <w:bCs/>
          <w:szCs w:val="21"/>
        </w:rPr>
        <w:t>融合模块，将短时特征向量与长时特征向量进行拼接融合，得到长短时融合特征向量；再利用注意力机制，分别对每一时刻的长短时融合</w:t>
      </w:r>
      <w:r>
        <w:rPr>
          <w:rFonts w:hint="eastAsia"/>
          <w:bCs/>
          <w:szCs w:val="21"/>
        </w:rPr>
        <w:lastRenderedPageBreak/>
        <w:t>特征向量进行加权，得到对应时刻的加权长时融合特征向量。</w:t>
      </w:r>
    </w:p>
    <w:p w:rsidR="004E030D" w:rsidRDefault="00F855A9">
      <w:pPr>
        <w:numPr>
          <w:ilvl w:val="0"/>
          <w:numId w:val="7"/>
        </w:numPr>
        <w:spacing w:line="400" w:lineRule="exact"/>
        <w:ind w:firstLine="420"/>
        <w:rPr>
          <w:bCs/>
          <w:szCs w:val="21"/>
        </w:rPr>
      </w:pPr>
      <w:r>
        <w:rPr>
          <w:rFonts w:hint="eastAsia"/>
          <w:bCs/>
          <w:szCs w:val="21"/>
        </w:rPr>
        <w:t>最后，</w:t>
      </w:r>
      <w:r>
        <w:rPr>
          <w:rFonts w:hint="eastAsia"/>
          <w:bCs/>
          <w:szCs w:val="21"/>
        </w:rPr>
        <w:t>LSTM</w:t>
      </w:r>
      <w:r>
        <w:rPr>
          <w:rFonts w:hint="eastAsia"/>
          <w:bCs/>
          <w:szCs w:val="21"/>
        </w:rPr>
        <w:t>解码预测负责对加权长短时融合特征向量进行解码和预测。</w:t>
      </w:r>
      <w:r>
        <w:rPr>
          <w:rFonts w:hint="eastAsia"/>
          <w:bCs/>
          <w:szCs w:val="21"/>
        </w:rPr>
        <w:t>LSTM</w:t>
      </w:r>
      <w:r>
        <w:rPr>
          <w:rFonts w:hint="eastAsia"/>
          <w:bCs/>
          <w:szCs w:val="21"/>
        </w:rPr>
        <w:t>解码器</w:t>
      </w:r>
      <w:r>
        <w:rPr>
          <w:rFonts w:hint="eastAsia"/>
        </w:rPr>
        <w:t>将</w:t>
      </w:r>
      <w:proofErr w:type="gramStart"/>
      <w:r>
        <w:rPr>
          <w:rFonts w:hint="eastAsia"/>
        </w:rPr>
        <w:t>经特征</w:t>
      </w:r>
      <w:proofErr w:type="gramEnd"/>
      <w:r>
        <w:rPr>
          <w:rFonts w:hint="eastAsia"/>
        </w:rPr>
        <w:t>融合处理得到的加权长短时融合特征向量依次输入解码器，依次得到每一时刻的解码值。加权长短</w:t>
      </w:r>
      <w:proofErr w:type="gramStart"/>
      <w:r>
        <w:rPr>
          <w:rFonts w:hint="eastAsia"/>
        </w:rPr>
        <w:t>时特征</w:t>
      </w:r>
      <w:proofErr w:type="gramEnd"/>
      <w:r>
        <w:rPr>
          <w:rFonts w:hint="eastAsia"/>
        </w:rPr>
        <w:t>融合发生在解码的每一个时刻。对解码器而言，其每个时刻的输入由经注意力机制处理后的加权长时特征向量和经一维卷积得到的短时特征向量拼接融合得到。在解码过程中，解码器的神经元依次读取加权长短时融合特征、更新其神经元状态和隐藏状态，输出当前时刻的解码值。每一时刻的解码输出会作为解码器下一时刻的输入。然后通过预测输出层的三层激活函数对解码向量进行预测结果输出。</w:t>
      </w:r>
    </w:p>
    <w:p w:rsidR="004E030D" w:rsidRDefault="00F855A9">
      <w:pPr>
        <w:pStyle w:val="2"/>
        <w:numPr>
          <w:ilvl w:val="1"/>
          <w:numId w:val="1"/>
        </w:numPr>
        <w:spacing w:beforeLines="50" w:before="156" w:afterLines="50" w:after="156" w:line="400" w:lineRule="exact"/>
        <w:rPr>
          <w:rFonts w:ascii="Times New Roman" w:hAnsi="Times New Roman"/>
        </w:rPr>
      </w:pPr>
      <w:bookmarkStart w:id="49" w:name="_Toc122729966"/>
      <w:r>
        <w:rPr>
          <w:rFonts w:ascii="Times New Roman" w:hAnsi="Times New Roman" w:hint="eastAsia"/>
        </w:rPr>
        <w:t>基于加权长短</w:t>
      </w:r>
      <w:proofErr w:type="gramStart"/>
      <w:r>
        <w:rPr>
          <w:rFonts w:ascii="Times New Roman" w:hAnsi="Times New Roman" w:hint="eastAsia"/>
        </w:rPr>
        <w:t>时特征</w:t>
      </w:r>
      <w:proofErr w:type="gramEnd"/>
      <w:r>
        <w:rPr>
          <w:rFonts w:ascii="Times New Roman" w:hAnsi="Times New Roman" w:hint="eastAsia"/>
        </w:rPr>
        <w:t>融合的双时序流量预测模型实现</w:t>
      </w:r>
      <w:bookmarkEnd w:id="49"/>
    </w:p>
    <w:p w:rsidR="004E030D" w:rsidRDefault="00F855A9">
      <w:pPr>
        <w:pStyle w:val="3"/>
        <w:numPr>
          <w:ilvl w:val="2"/>
          <w:numId w:val="1"/>
        </w:numPr>
        <w:spacing w:beforeLines="50" w:before="156" w:afterLines="50" w:after="156" w:line="400" w:lineRule="exact"/>
      </w:pPr>
      <w:bookmarkStart w:id="50" w:name="_Toc122729967"/>
      <w:r>
        <w:rPr>
          <w:rFonts w:hint="eastAsia"/>
        </w:rPr>
        <w:t>双时序数据预处理</w:t>
      </w:r>
      <w:bookmarkEnd w:id="50"/>
    </w:p>
    <w:p w:rsidR="004E030D" w:rsidRDefault="00F855A9">
      <w:pPr>
        <w:spacing w:line="400" w:lineRule="exact"/>
        <w:rPr>
          <w:bCs/>
          <w:szCs w:val="21"/>
        </w:rPr>
      </w:pPr>
      <w:r>
        <w:rPr>
          <w:rFonts w:hint="eastAsia"/>
          <w:bCs/>
          <w:szCs w:val="21"/>
        </w:rPr>
        <w:t>1</w:t>
      </w:r>
      <w:r>
        <w:rPr>
          <w:rFonts w:hint="eastAsia"/>
          <w:bCs/>
          <w:szCs w:val="21"/>
        </w:rPr>
        <w:t>）基于查询路径优化的</w:t>
      </w:r>
      <w:r>
        <w:rPr>
          <w:rFonts w:hint="eastAsia"/>
          <w:bCs/>
          <w:szCs w:val="21"/>
        </w:rPr>
        <w:t>DTW</w:t>
      </w:r>
      <w:r>
        <w:rPr>
          <w:rFonts w:hint="eastAsia"/>
          <w:bCs/>
          <w:szCs w:val="21"/>
        </w:rPr>
        <w:t>用户请求时序数据聚类</w:t>
      </w:r>
    </w:p>
    <w:p w:rsidR="004E030D" w:rsidRDefault="00F855A9">
      <w:pPr>
        <w:numPr>
          <w:ilvl w:val="0"/>
          <w:numId w:val="8"/>
        </w:numPr>
        <w:spacing w:line="400" w:lineRule="exact"/>
        <w:rPr>
          <w:bCs/>
          <w:szCs w:val="21"/>
        </w:rPr>
      </w:pPr>
      <w:r>
        <w:rPr>
          <w:rFonts w:hint="eastAsia"/>
          <w:bCs/>
          <w:szCs w:val="21"/>
        </w:rPr>
        <w:t>传统</w:t>
      </w:r>
      <w:r>
        <w:rPr>
          <w:rFonts w:hint="eastAsia"/>
          <w:bCs/>
          <w:szCs w:val="21"/>
        </w:rPr>
        <w:t>DTW</w:t>
      </w:r>
      <w:r>
        <w:rPr>
          <w:rFonts w:hint="eastAsia"/>
          <w:bCs/>
          <w:szCs w:val="21"/>
        </w:rPr>
        <w:t>算法</w:t>
      </w:r>
    </w:p>
    <w:p w:rsidR="004E030D" w:rsidRDefault="00F855A9">
      <w:pPr>
        <w:spacing w:line="400" w:lineRule="exact"/>
        <w:ind w:firstLine="420"/>
        <w:rPr>
          <w:bCs/>
          <w:szCs w:val="21"/>
        </w:rPr>
      </w:pPr>
      <w:r>
        <w:rPr>
          <w:rFonts w:hint="eastAsia"/>
          <w:bCs/>
          <w:szCs w:val="21"/>
        </w:rPr>
        <w:t>动态时序规整（</w:t>
      </w:r>
      <w:r>
        <w:rPr>
          <w:rFonts w:hint="eastAsia"/>
          <w:bCs/>
          <w:szCs w:val="21"/>
        </w:rPr>
        <w:t>Dynamic Time Warping</w:t>
      </w:r>
      <w:r>
        <w:rPr>
          <w:rFonts w:hint="eastAsia"/>
          <w:bCs/>
          <w:szCs w:val="21"/>
        </w:rPr>
        <w:t>）算法是一种比较两个不完全同步的序列（通常是时间序列）的有效算法，该算法基于动态规划思想，计算两个时序序列的最优匹配。该算法在语音识别、数据挖掘等场景中得到广泛应用，是一种计算两个时序序列之间距离的有效方法</w:t>
      </w:r>
      <w:r>
        <w:rPr>
          <w:rFonts w:hint="eastAsia"/>
          <w:bCs/>
          <w:szCs w:val="21"/>
          <w:highlight w:val="yellow"/>
          <w:vertAlign w:val="superscript"/>
        </w:rPr>
        <w:t>[56]</w:t>
      </w:r>
      <w:r>
        <w:rPr>
          <w:rFonts w:hint="eastAsia"/>
          <w:bCs/>
          <w:szCs w:val="21"/>
        </w:rPr>
        <w:t>。该算法定义如下。</w:t>
      </w:r>
    </w:p>
    <w:p w:rsidR="004E030D" w:rsidRDefault="00F855A9">
      <w:pPr>
        <w:spacing w:line="400" w:lineRule="exact"/>
        <w:ind w:firstLine="420"/>
        <w:rPr>
          <w:bCs/>
          <w:szCs w:val="21"/>
        </w:rPr>
      </w:pPr>
      <w:r>
        <w:rPr>
          <w:rFonts w:hint="eastAsia"/>
          <w:bCs/>
          <w:szCs w:val="21"/>
        </w:rPr>
        <w:t>两时序序列</w:t>
      </w:r>
      <w:r>
        <w:rPr>
          <w:position w:val="-4"/>
        </w:rPr>
        <w:object w:dxaOrig="273" w:dyaOrig="264">
          <v:shape id="_x0000_i1091" type="#_x0000_t75" style="width:13.65pt;height:13.2pt" o:ole="">
            <v:imagedata r:id="rId143" o:title=""/>
          </v:shape>
          <o:OLEObject Type="Embed" ProgID="Equation.DSMT4" ShapeID="_x0000_i1091" DrawAspect="Content" ObjectID="_1733348025" r:id="rId144"/>
        </w:object>
      </w:r>
      <w:r>
        <w:rPr>
          <w:rFonts w:hint="eastAsia"/>
          <w:bCs/>
          <w:szCs w:val="21"/>
        </w:rPr>
        <w:t>和</w:t>
      </w:r>
      <w:r>
        <w:rPr>
          <w:position w:val="-4"/>
        </w:rPr>
        <w:object w:dxaOrig="213" w:dyaOrig="264">
          <v:shape id="_x0000_i1092" type="#_x0000_t75" style="width:10.65pt;height:13.2pt" o:ole="">
            <v:imagedata r:id="rId145" o:title=""/>
          </v:shape>
          <o:OLEObject Type="Embed" ProgID="Equation.DSMT4" ShapeID="_x0000_i1092" DrawAspect="Content" ObjectID="_1733348026" r:id="rId146"/>
        </w:object>
      </w:r>
      <w:r>
        <w:rPr>
          <w:rFonts w:hint="eastAsia"/>
          <w:bCs/>
          <w:szCs w:val="21"/>
        </w:rPr>
        <w:t>长度分别为</w:t>
      </w:r>
      <w:r>
        <w:rPr>
          <w:position w:val="-6"/>
        </w:rPr>
        <w:object w:dxaOrig="264" w:dyaOrig="213">
          <v:shape id="_x0000_i1093" type="#_x0000_t75" style="width:13.2pt;height:10.65pt" o:ole="">
            <v:imagedata r:id="rId31" o:title=""/>
          </v:shape>
          <o:OLEObject Type="Embed" ProgID="Equation.DSMT4" ShapeID="_x0000_i1093" DrawAspect="Content" ObjectID="_1733348027" r:id="rId147"/>
        </w:object>
      </w:r>
      <w:r>
        <w:rPr>
          <w:rFonts w:hint="eastAsia"/>
          <w:bCs/>
          <w:szCs w:val="21"/>
        </w:rPr>
        <w:t>、</w:t>
      </w:r>
      <w:r>
        <w:rPr>
          <w:position w:val="-6"/>
        </w:rPr>
        <w:object w:dxaOrig="204" w:dyaOrig="213">
          <v:shape id="_x0000_i1094" type="#_x0000_t75" style="width:10.2pt;height:10.65pt" o:ole="">
            <v:imagedata r:id="rId36" o:title=""/>
          </v:shape>
          <o:OLEObject Type="Embed" ProgID="Equation.DSMT4" ShapeID="_x0000_i1094" DrawAspect="Content" ObjectID="_1733348028" r:id="rId148"/>
        </w:object>
      </w:r>
      <w:r>
        <w:rPr>
          <w:rFonts w:hint="eastAsia"/>
          <w:bCs/>
          <w:szCs w:val="21"/>
        </w:rPr>
        <w:t>，其定义如下：</w:t>
      </w:r>
    </w:p>
    <w:tbl>
      <w:tblPr>
        <w:tblStyle w:val="aa"/>
        <w:tblW w:w="0" w:type="auto"/>
        <w:tblLook w:val="04A0" w:firstRow="1" w:lastRow="0" w:firstColumn="1" w:lastColumn="0" w:noHBand="0" w:noVBand="1"/>
      </w:tblPr>
      <w:tblGrid>
        <w:gridCol w:w="5467"/>
        <w:gridCol w:w="3150"/>
      </w:tblGrid>
      <w:tr w:rsidR="004E030D">
        <w:tc>
          <w:tcPr>
            <w:tcW w:w="5590" w:type="dxa"/>
            <w:tcBorders>
              <w:top w:val="nil"/>
              <w:left w:val="nil"/>
              <w:bottom w:val="nil"/>
              <w:right w:val="nil"/>
            </w:tcBorders>
          </w:tcPr>
          <w:p w:rsidR="004E030D" w:rsidRDefault="00F855A9">
            <w:pPr>
              <w:spacing w:line="400" w:lineRule="exact"/>
              <w:jc w:val="right"/>
              <w:rPr>
                <w:b/>
                <w:bCs/>
                <w:szCs w:val="21"/>
              </w:rPr>
            </w:pPr>
            <w:r>
              <w:rPr>
                <w:position w:val="-12"/>
              </w:rPr>
              <w:object w:dxaOrig="2062" w:dyaOrig="358">
                <v:shape id="_x0000_i1095" type="#_x0000_t75" style="width:103.1pt;height:17.9pt" o:ole="">
                  <v:imagedata r:id="rId149" o:title=""/>
                </v:shape>
                <o:OLEObject Type="Embed" ProgID="Equation.DSMT4" ShapeID="_x0000_i1095" DrawAspect="Content" ObjectID="_1733348029" r:id="rId150"/>
              </w:object>
            </w:r>
          </w:p>
        </w:tc>
        <w:tc>
          <w:tcPr>
            <w:tcW w:w="3243"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w:t>
            </w:r>
            <w:r>
              <w:rPr>
                <w:rFonts w:hint="eastAsia"/>
                <w:bCs/>
                <w:szCs w:val="21"/>
              </w:rPr>
              <w:t>）</w:t>
            </w:r>
          </w:p>
        </w:tc>
      </w:tr>
      <w:tr w:rsidR="004E030D">
        <w:tc>
          <w:tcPr>
            <w:tcW w:w="5590" w:type="dxa"/>
            <w:tcBorders>
              <w:top w:val="nil"/>
              <w:left w:val="nil"/>
              <w:bottom w:val="nil"/>
              <w:right w:val="nil"/>
            </w:tcBorders>
          </w:tcPr>
          <w:p w:rsidR="004E030D" w:rsidRDefault="00F855A9">
            <w:pPr>
              <w:spacing w:line="400" w:lineRule="exact"/>
              <w:jc w:val="right"/>
              <w:rPr>
                <w:bCs/>
                <w:szCs w:val="21"/>
              </w:rPr>
            </w:pPr>
            <w:r>
              <w:rPr>
                <w:position w:val="-12"/>
              </w:rPr>
              <w:object w:dxaOrig="2062" w:dyaOrig="358">
                <v:shape id="_x0000_i1096" type="#_x0000_t75" style="width:103.1pt;height:17.9pt" o:ole="">
                  <v:imagedata r:id="rId151" o:title=""/>
                </v:shape>
                <o:OLEObject Type="Embed" ProgID="Equation.DSMT4" ShapeID="_x0000_i1096" DrawAspect="Content" ObjectID="_1733348030" r:id="rId152"/>
              </w:object>
            </w:r>
          </w:p>
        </w:tc>
        <w:tc>
          <w:tcPr>
            <w:tcW w:w="3243"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2</w:t>
            </w:r>
            <w:r>
              <w:rPr>
                <w:rFonts w:hint="eastAsia"/>
                <w:bCs/>
                <w:szCs w:val="21"/>
              </w:rPr>
              <w:t>）</w:t>
            </w:r>
          </w:p>
        </w:tc>
      </w:tr>
    </w:tbl>
    <w:p w:rsidR="004E030D" w:rsidRDefault="00F855A9">
      <w:pPr>
        <w:ind w:firstLine="420"/>
        <w:rPr>
          <w:bCs/>
          <w:szCs w:val="21"/>
        </w:rPr>
      </w:pPr>
      <w:r>
        <w:rPr>
          <w:rFonts w:hint="eastAsia"/>
          <w:bCs/>
          <w:szCs w:val="21"/>
        </w:rPr>
        <w:t>由时序</w:t>
      </w:r>
      <w:r>
        <w:rPr>
          <w:position w:val="-4"/>
        </w:rPr>
        <w:object w:dxaOrig="273" w:dyaOrig="264">
          <v:shape id="_x0000_i1097" type="#_x0000_t75" style="width:13.65pt;height:13.2pt" o:ole="">
            <v:imagedata r:id="rId143" o:title=""/>
          </v:shape>
          <o:OLEObject Type="Embed" ProgID="Equation.DSMT4" ShapeID="_x0000_i1097" DrawAspect="Content" ObjectID="_1733348031" r:id="rId153"/>
        </w:object>
      </w:r>
      <w:r>
        <w:rPr>
          <w:rFonts w:hint="eastAsia"/>
          <w:bCs/>
          <w:szCs w:val="21"/>
        </w:rPr>
        <w:t>和</w:t>
      </w:r>
      <w:r>
        <w:rPr>
          <w:position w:val="-4"/>
        </w:rPr>
        <w:object w:dxaOrig="213" w:dyaOrig="264">
          <v:shape id="_x0000_i1098" type="#_x0000_t75" style="width:10.65pt;height:13.2pt" o:ole="">
            <v:imagedata r:id="rId145" o:title=""/>
          </v:shape>
          <o:OLEObject Type="Embed" ProgID="Equation.DSMT4" ShapeID="_x0000_i1098" DrawAspect="Content" ObjectID="_1733348032" r:id="rId154"/>
        </w:object>
      </w:r>
      <w:r>
        <w:rPr>
          <w:rFonts w:hint="eastAsia"/>
          <w:bCs/>
          <w:szCs w:val="21"/>
        </w:rPr>
        <w:t>可构成一个</w:t>
      </w:r>
      <w:r>
        <w:rPr>
          <w:position w:val="-6"/>
        </w:rPr>
        <w:object w:dxaOrig="545" w:dyaOrig="273">
          <v:shape id="_x0000_i1099" type="#_x0000_t75" style="width:27.25pt;height:13.65pt" o:ole="">
            <v:imagedata r:id="rId155" o:title=""/>
          </v:shape>
          <o:OLEObject Type="Embed" ProgID="Equation.DSMT4" ShapeID="_x0000_i1099" DrawAspect="Content" ObjectID="_1733348033" r:id="rId156"/>
        </w:object>
      </w:r>
      <w:r>
        <w:rPr>
          <w:rFonts w:hint="eastAsia"/>
          <w:bCs/>
          <w:szCs w:val="21"/>
        </w:rPr>
        <w:t>的矩阵，其中点</w:t>
      </w:r>
      <w:r>
        <w:rPr>
          <w:position w:val="-10"/>
        </w:rPr>
        <w:object w:dxaOrig="520" w:dyaOrig="324">
          <v:shape id="_x0000_i1100" type="#_x0000_t75" style="width:26pt;height:16.2pt" o:ole="">
            <v:imagedata r:id="rId157" o:title=""/>
          </v:shape>
          <o:OLEObject Type="Embed" ProgID="Equation.DSMT4" ShapeID="_x0000_i1100" DrawAspect="Content" ObjectID="_1733348034" r:id="rId158"/>
        </w:object>
      </w:r>
      <w:r>
        <w:rPr>
          <w:rFonts w:hint="eastAsia"/>
          <w:bCs/>
          <w:szCs w:val="21"/>
        </w:rPr>
        <w:t>代表点</w:t>
      </w:r>
      <w:r>
        <w:rPr>
          <w:position w:val="-12"/>
        </w:rPr>
        <w:object w:dxaOrig="239" w:dyaOrig="358">
          <v:shape id="_x0000_i1101" type="#_x0000_t75" style="width:11.95pt;height:17.9pt" o:ole="">
            <v:imagedata r:id="rId159" o:title=""/>
          </v:shape>
          <o:OLEObject Type="Embed" ProgID="Equation.DSMT4" ShapeID="_x0000_i1101" DrawAspect="Content" ObjectID="_1733348035" r:id="rId160"/>
        </w:object>
      </w:r>
      <w:r>
        <w:rPr>
          <w:rFonts w:hint="eastAsia"/>
          <w:bCs/>
          <w:szCs w:val="21"/>
        </w:rPr>
        <w:t>与</w:t>
      </w:r>
      <w:r>
        <w:rPr>
          <w:position w:val="-14"/>
        </w:rPr>
        <w:object w:dxaOrig="273" w:dyaOrig="383">
          <v:shape id="_x0000_i1102" type="#_x0000_t75" style="width:13.65pt;height:19.15pt" o:ole="">
            <v:imagedata r:id="rId161" o:title=""/>
          </v:shape>
          <o:OLEObject Type="Embed" ProgID="Equation.DSMT4" ShapeID="_x0000_i1102" DrawAspect="Content" ObjectID="_1733348036" r:id="rId162"/>
        </w:object>
      </w:r>
      <w:r>
        <w:rPr>
          <w:rFonts w:hint="eastAsia"/>
          <w:bCs/>
          <w:szCs w:val="21"/>
        </w:rPr>
        <w:t>的之间的对齐度。</w:t>
      </w:r>
    </w:p>
    <w:p w:rsidR="004E030D" w:rsidRDefault="00F855A9">
      <w:pPr>
        <w:ind w:firstLine="420"/>
        <w:rPr>
          <w:bCs/>
          <w:szCs w:val="21"/>
        </w:rPr>
      </w:pPr>
      <w:r>
        <w:rPr>
          <w:rFonts w:hint="eastAsia"/>
          <w:bCs/>
          <w:szCs w:val="21"/>
        </w:rPr>
        <w:t>该算法通过寻找一条序列</w:t>
      </w:r>
      <w:r>
        <w:rPr>
          <w:position w:val="-4"/>
        </w:rPr>
        <w:object w:dxaOrig="273" w:dyaOrig="264">
          <v:shape id="_x0000_i1103" type="#_x0000_t75" style="width:13.65pt;height:13.2pt" o:ole="">
            <v:imagedata r:id="rId143" o:title=""/>
          </v:shape>
          <o:OLEObject Type="Embed" ProgID="Equation.DSMT4" ShapeID="_x0000_i1103" DrawAspect="Content" ObjectID="_1733348037" r:id="rId163"/>
        </w:object>
      </w:r>
      <w:r>
        <w:rPr>
          <w:rFonts w:hint="eastAsia"/>
          <w:bCs/>
          <w:szCs w:val="21"/>
        </w:rPr>
        <w:t>和</w:t>
      </w:r>
      <w:r>
        <w:rPr>
          <w:position w:val="-4"/>
        </w:rPr>
        <w:object w:dxaOrig="213" w:dyaOrig="264">
          <v:shape id="_x0000_i1104" type="#_x0000_t75" style="width:10.65pt;height:13.2pt" o:ole="">
            <v:imagedata r:id="rId145" o:title=""/>
          </v:shape>
          <o:OLEObject Type="Embed" ProgID="Equation.DSMT4" ShapeID="_x0000_i1104" DrawAspect="Content" ObjectID="_1733348038" r:id="rId164"/>
        </w:object>
      </w:r>
      <w:r>
        <w:rPr>
          <w:rFonts w:hint="eastAsia"/>
          <w:bCs/>
          <w:szCs w:val="21"/>
        </w:rPr>
        <w:t>之间的最优规整路径</w:t>
      </w:r>
      <w:r>
        <w:rPr>
          <w:position w:val="-6"/>
        </w:rPr>
        <w:object w:dxaOrig="273" w:dyaOrig="273">
          <v:shape id="_x0000_i1105" type="#_x0000_t75" style="width:13.65pt;height:13.65pt" o:ole="">
            <v:imagedata r:id="rId165" o:title=""/>
          </v:shape>
          <o:OLEObject Type="Embed" ProgID="Equation.DSMT4" ShapeID="_x0000_i1105" DrawAspect="Content" ObjectID="_1733348039" r:id="rId166"/>
        </w:object>
      </w:r>
      <w:r>
        <w:rPr>
          <w:rFonts w:hint="eastAsia"/>
          <w:bCs/>
          <w:szCs w:val="21"/>
        </w:rPr>
        <w:t>以最小化两时序序列之间的距离，</w:t>
      </w:r>
      <w:r>
        <w:rPr>
          <w:position w:val="-6"/>
        </w:rPr>
        <w:object w:dxaOrig="273" w:dyaOrig="273">
          <v:shape id="_x0000_i1106" type="#_x0000_t75" style="width:13.65pt;height:13.65pt" o:ole="">
            <v:imagedata r:id="rId13" o:title=""/>
          </v:shape>
          <o:OLEObject Type="Embed" ProgID="Equation.DSMT4" ShapeID="_x0000_i1106" DrawAspect="Content" ObjectID="_1733348040" r:id="rId167"/>
        </w:object>
      </w:r>
      <w:r>
        <w:rPr>
          <w:rFonts w:hint="eastAsia"/>
          <w:bCs/>
          <w:szCs w:val="21"/>
        </w:rPr>
        <w:t>为矩阵中的点的集合。其计算过程如下。</w:t>
      </w:r>
    </w:p>
    <w:tbl>
      <w:tblPr>
        <w:tblStyle w:val="aa"/>
        <w:tblW w:w="0" w:type="auto"/>
        <w:tblLook w:val="04A0" w:firstRow="1" w:lastRow="0" w:firstColumn="1" w:lastColumn="0" w:noHBand="0" w:noVBand="1"/>
      </w:tblPr>
      <w:tblGrid>
        <w:gridCol w:w="6590"/>
        <w:gridCol w:w="2027"/>
      </w:tblGrid>
      <w:tr w:rsidR="004E030D">
        <w:tc>
          <w:tcPr>
            <w:tcW w:w="6705" w:type="dxa"/>
            <w:tcBorders>
              <w:top w:val="nil"/>
              <w:left w:val="nil"/>
              <w:bottom w:val="nil"/>
              <w:right w:val="nil"/>
            </w:tcBorders>
          </w:tcPr>
          <w:p w:rsidR="004E030D" w:rsidRDefault="00F855A9">
            <w:pPr>
              <w:jc w:val="right"/>
              <w:rPr>
                <w:bCs/>
                <w:szCs w:val="21"/>
              </w:rPr>
            </w:pPr>
            <w:r>
              <w:rPr>
                <w:position w:val="-12"/>
              </w:rPr>
              <w:object w:dxaOrig="4916" w:dyaOrig="358">
                <v:shape id="_x0000_i1107" type="#_x0000_t75" style="width:245.8pt;height:17.9pt" o:ole="">
                  <v:imagedata r:id="rId168" o:title=""/>
                </v:shape>
                <o:OLEObject Type="Embed" ProgID="Equation.DSMT4" ShapeID="_x0000_i1107" DrawAspect="Content" ObjectID="_1733348041" r:id="rId169"/>
              </w:object>
            </w:r>
          </w:p>
        </w:tc>
        <w:tc>
          <w:tcPr>
            <w:tcW w:w="2128" w:type="dxa"/>
            <w:tcBorders>
              <w:top w:val="nil"/>
              <w:left w:val="nil"/>
              <w:bottom w:val="nil"/>
              <w:right w:val="nil"/>
            </w:tcBorders>
          </w:tcPr>
          <w:p w:rsidR="004E030D" w:rsidRDefault="00F855A9">
            <w:pPr>
              <w:jc w:val="right"/>
              <w:rPr>
                <w:bCs/>
                <w:szCs w:val="21"/>
              </w:rPr>
            </w:pPr>
            <w:r>
              <w:rPr>
                <w:rFonts w:hint="eastAsia"/>
                <w:bCs/>
                <w:szCs w:val="21"/>
              </w:rPr>
              <w:t>（</w:t>
            </w:r>
            <w:r>
              <w:rPr>
                <w:rFonts w:hint="eastAsia"/>
                <w:bCs/>
                <w:szCs w:val="21"/>
              </w:rPr>
              <w:t>3</w:t>
            </w:r>
            <w:r>
              <w:rPr>
                <w:rFonts w:hint="eastAsia"/>
                <w:bCs/>
                <w:szCs w:val="21"/>
              </w:rPr>
              <w:t>）</w:t>
            </w:r>
          </w:p>
        </w:tc>
      </w:tr>
    </w:tbl>
    <w:p w:rsidR="004E030D" w:rsidRDefault="004E030D">
      <w:pPr>
        <w:ind w:firstLine="420"/>
        <w:rPr>
          <w:bCs/>
          <w:szCs w:val="21"/>
        </w:rPr>
      </w:pPr>
    </w:p>
    <w:p w:rsidR="004E030D" w:rsidRDefault="00F855A9">
      <w:pPr>
        <w:ind w:left="420" w:firstLine="420"/>
        <w:rPr>
          <w:bCs/>
          <w:szCs w:val="21"/>
        </w:rPr>
      </w:pPr>
      <w:r>
        <w:rPr>
          <w:rFonts w:hint="eastAsia"/>
          <w:bCs/>
          <w:szCs w:val="21"/>
        </w:rPr>
        <w:t>其中，</w:t>
      </w:r>
      <w:r>
        <w:rPr>
          <w:position w:val="-6"/>
        </w:rPr>
        <w:object w:dxaOrig="213" w:dyaOrig="273">
          <v:shape id="_x0000_i1108" type="#_x0000_t75" style="width:10.65pt;height:13.65pt" o:ole="">
            <v:imagedata r:id="rId170" o:title=""/>
          </v:shape>
          <o:OLEObject Type="Embed" ProgID="Equation.DSMT4" ShapeID="_x0000_i1108" DrawAspect="Content" ObjectID="_1733348042" r:id="rId171"/>
        </w:object>
      </w:r>
      <w:r>
        <w:rPr>
          <w:rFonts w:hint="eastAsia"/>
          <w:bCs/>
          <w:szCs w:val="21"/>
        </w:rPr>
        <w:t>为欧氏距离，</w:t>
      </w:r>
      <w:r>
        <w:rPr>
          <w:position w:val="-12"/>
        </w:rPr>
        <w:object w:dxaOrig="2198" w:dyaOrig="358">
          <v:shape id="_x0000_i1109" type="#_x0000_t75" style="width:109.9pt;height:17.9pt" o:ole="">
            <v:imagedata r:id="rId172" o:title=""/>
          </v:shape>
          <o:OLEObject Type="Embed" ProgID="Equation.DSMT4" ShapeID="_x0000_i1109" DrawAspect="Content" ObjectID="_1733348043" r:id="rId173"/>
        </w:object>
      </w:r>
      <w:r>
        <w:rPr>
          <w:rFonts w:hint="eastAsia"/>
          <w:bCs/>
          <w:szCs w:val="21"/>
        </w:rPr>
        <w:t>。</w:t>
      </w:r>
    </w:p>
    <w:p w:rsidR="004E030D" w:rsidRDefault="00F855A9">
      <w:pPr>
        <w:ind w:left="420" w:firstLine="420"/>
        <w:rPr>
          <w:bCs/>
          <w:szCs w:val="21"/>
        </w:rPr>
      </w:pPr>
      <w:r>
        <w:rPr>
          <w:rFonts w:hint="eastAsia"/>
          <w:bCs/>
          <w:szCs w:val="21"/>
        </w:rPr>
        <w:t>整体路径距离为：</w:t>
      </w:r>
    </w:p>
    <w:tbl>
      <w:tblPr>
        <w:tblStyle w:val="aa"/>
        <w:tblW w:w="0" w:type="auto"/>
        <w:tblLook w:val="04A0" w:firstRow="1" w:lastRow="0" w:firstColumn="1" w:lastColumn="0" w:noHBand="0" w:noVBand="1"/>
      </w:tblPr>
      <w:tblGrid>
        <w:gridCol w:w="5379"/>
        <w:gridCol w:w="3238"/>
      </w:tblGrid>
      <w:tr w:rsidR="004E030D">
        <w:tc>
          <w:tcPr>
            <w:tcW w:w="5505" w:type="dxa"/>
            <w:tcBorders>
              <w:top w:val="nil"/>
              <w:left w:val="nil"/>
              <w:bottom w:val="nil"/>
              <w:right w:val="nil"/>
            </w:tcBorders>
          </w:tcPr>
          <w:p w:rsidR="004E030D" w:rsidRDefault="00F855A9">
            <w:pPr>
              <w:jc w:val="right"/>
              <w:rPr>
                <w:bCs/>
                <w:szCs w:val="21"/>
              </w:rPr>
            </w:pPr>
            <w:r>
              <w:rPr>
                <w:position w:val="-16"/>
              </w:rPr>
              <w:object w:dxaOrig="1653" w:dyaOrig="418">
                <v:shape id="_x0000_i1110" type="#_x0000_t75" style="width:82.65pt;height:20.9pt" o:ole="">
                  <v:imagedata r:id="rId174" o:title=""/>
                </v:shape>
                <o:OLEObject Type="Embed" ProgID="Equation.DSMT4" ShapeID="_x0000_i1110" DrawAspect="Content" ObjectID="_1733348044" r:id="rId175"/>
              </w:object>
            </w:r>
          </w:p>
        </w:tc>
        <w:tc>
          <w:tcPr>
            <w:tcW w:w="3328" w:type="dxa"/>
            <w:tcBorders>
              <w:top w:val="nil"/>
              <w:left w:val="nil"/>
              <w:bottom w:val="nil"/>
              <w:right w:val="nil"/>
            </w:tcBorders>
          </w:tcPr>
          <w:p w:rsidR="004E030D" w:rsidRDefault="00F855A9">
            <w:pPr>
              <w:jc w:val="right"/>
              <w:rPr>
                <w:bCs/>
                <w:szCs w:val="21"/>
              </w:rPr>
            </w:pPr>
            <w:r>
              <w:rPr>
                <w:rFonts w:hint="eastAsia"/>
                <w:bCs/>
                <w:szCs w:val="21"/>
              </w:rPr>
              <w:t>（</w:t>
            </w:r>
            <w:r>
              <w:rPr>
                <w:rFonts w:hint="eastAsia"/>
                <w:bCs/>
                <w:szCs w:val="21"/>
              </w:rPr>
              <w:t>4</w:t>
            </w:r>
            <w:r>
              <w:rPr>
                <w:rFonts w:hint="eastAsia"/>
                <w:bCs/>
                <w:szCs w:val="21"/>
              </w:rPr>
              <w:t>）</w:t>
            </w:r>
          </w:p>
        </w:tc>
      </w:tr>
    </w:tbl>
    <w:p w:rsidR="004E030D" w:rsidRDefault="00F855A9">
      <w:pPr>
        <w:ind w:left="420" w:firstLine="420"/>
        <w:rPr>
          <w:bCs/>
          <w:szCs w:val="21"/>
        </w:rPr>
      </w:pPr>
      <w:r>
        <w:rPr>
          <w:rFonts w:hint="eastAsia"/>
          <w:bCs/>
          <w:szCs w:val="21"/>
        </w:rPr>
        <w:t>该规整路径</w:t>
      </w:r>
      <w:r>
        <w:rPr>
          <w:position w:val="-6"/>
        </w:rPr>
        <w:object w:dxaOrig="273" w:dyaOrig="273">
          <v:shape id="_x0000_i1111" type="#_x0000_t75" style="width:13.65pt;height:13.65pt" o:ole="">
            <v:imagedata r:id="rId165" o:title=""/>
          </v:shape>
          <o:OLEObject Type="Embed" ProgID="Equation.DSMT4" ShapeID="_x0000_i1111" DrawAspect="Content" ObjectID="_1733348045" r:id="rId176"/>
        </w:object>
      </w:r>
      <w:r>
        <w:rPr>
          <w:rFonts w:hint="eastAsia"/>
          <w:bCs/>
          <w:szCs w:val="21"/>
        </w:rPr>
        <w:t>的计算基于动态规划思想，为提高路径优化效率，该规整路径</w:t>
      </w:r>
      <w:r>
        <w:rPr>
          <w:position w:val="-6"/>
        </w:rPr>
        <w:object w:dxaOrig="273" w:dyaOrig="273">
          <v:shape id="_x0000_i1112" type="#_x0000_t75" style="width:13.65pt;height:13.65pt" o:ole="">
            <v:imagedata r:id="rId165" o:title=""/>
          </v:shape>
          <o:OLEObject Type="Embed" ProgID="Equation.DSMT4" ShapeID="_x0000_i1112" DrawAspect="Content" ObjectID="_1733348046" r:id="rId177"/>
        </w:object>
      </w:r>
      <w:r>
        <w:rPr>
          <w:rFonts w:hint="eastAsia"/>
          <w:bCs/>
          <w:szCs w:val="21"/>
        </w:rPr>
        <w:t>存在如下约束条件。</w:t>
      </w:r>
    </w:p>
    <w:p w:rsidR="004E030D" w:rsidRDefault="00F855A9">
      <w:pPr>
        <w:numPr>
          <w:ilvl w:val="0"/>
          <w:numId w:val="9"/>
        </w:numPr>
        <w:ind w:left="420" w:firstLine="420"/>
        <w:rPr>
          <w:bCs/>
          <w:szCs w:val="21"/>
        </w:rPr>
      </w:pPr>
      <w:r>
        <w:rPr>
          <w:rFonts w:hint="eastAsia"/>
          <w:bCs/>
          <w:szCs w:val="21"/>
        </w:rPr>
        <w:t>边界约束，该条件约束确保扭曲路径从两个信号的起点开始，并以其端点结束。</w:t>
      </w:r>
    </w:p>
    <w:p w:rsidR="004E030D" w:rsidRDefault="00F855A9">
      <w:pPr>
        <w:ind w:left="840"/>
        <w:jc w:val="center"/>
        <w:rPr>
          <w:bCs/>
          <w:szCs w:val="21"/>
        </w:rPr>
      </w:pPr>
      <w:r>
        <w:rPr>
          <w:position w:val="-12"/>
        </w:rPr>
        <w:object w:dxaOrig="1116" w:dyaOrig="358">
          <v:shape id="_x0000_i1113" type="#_x0000_t75" style="width:55.8pt;height:17.9pt" o:ole="">
            <v:imagedata r:id="rId178" o:title=""/>
          </v:shape>
          <o:OLEObject Type="Embed" ProgID="Equation.DSMT4" ShapeID="_x0000_i1113" DrawAspect="Content" ObjectID="_1733348047" r:id="rId179"/>
        </w:object>
      </w:r>
      <w:r>
        <w:t xml:space="preserve"> and </w:t>
      </w:r>
      <w:r>
        <w:rPr>
          <w:position w:val="-12"/>
        </w:rPr>
        <w:object w:dxaOrig="1287" w:dyaOrig="358">
          <v:shape id="_x0000_i1114" type="#_x0000_t75" style="width:64.35pt;height:17.9pt" o:ole="">
            <v:imagedata r:id="rId180" o:title=""/>
          </v:shape>
          <o:OLEObject Type="Embed" ProgID="Equation.DSMT4" ShapeID="_x0000_i1114" DrawAspect="Content" ObjectID="_1733348048" r:id="rId181"/>
        </w:object>
      </w:r>
    </w:p>
    <w:p w:rsidR="004E030D" w:rsidRDefault="00F855A9">
      <w:pPr>
        <w:numPr>
          <w:ilvl w:val="0"/>
          <w:numId w:val="9"/>
        </w:numPr>
        <w:ind w:left="420" w:firstLine="420"/>
        <w:rPr>
          <w:bCs/>
          <w:szCs w:val="21"/>
        </w:rPr>
      </w:pPr>
      <w:r>
        <w:rPr>
          <w:rFonts w:hint="eastAsia"/>
          <w:bCs/>
          <w:szCs w:val="21"/>
        </w:rPr>
        <w:t>单调性约束，该条件保留点的时间顺序（不返回时间）。</w:t>
      </w:r>
    </w:p>
    <w:p w:rsidR="004E030D" w:rsidRDefault="00F855A9">
      <w:pPr>
        <w:ind w:left="840"/>
        <w:jc w:val="center"/>
        <w:rPr>
          <w:bCs/>
          <w:szCs w:val="21"/>
        </w:rPr>
      </w:pPr>
      <w:r>
        <w:rPr>
          <w:position w:val="-12"/>
        </w:rPr>
        <w:object w:dxaOrig="682" w:dyaOrig="358">
          <v:shape id="_x0000_i1115" type="#_x0000_t75" style="width:34.1pt;height:17.9pt" o:ole="">
            <v:imagedata r:id="rId182" o:title=""/>
          </v:shape>
          <o:OLEObject Type="Embed" ProgID="Equation.DSMT4" ShapeID="_x0000_i1115" DrawAspect="Content" ObjectID="_1733348049" r:id="rId183"/>
        </w:object>
      </w:r>
      <w:r>
        <w:t xml:space="preserve"> and </w:t>
      </w:r>
      <w:r>
        <w:rPr>
          <w:position w:val="-12"/>
        </w:rPr>
        <w:object w:dxaOrig="784" w:dyaOrig="358">
          <v:shape id="_x0000_i1116" type="#_x0000_t75" style="width:39.2pt;height:17.9pt" o:ole="">
            <v:imagedata r:id="rId184" o:title=""/>
          </v:shape>
          <o:OLEObject Type="Embed" ProgID="Equation.DSMT4" ShapeID="_x0000_i1116" DrawAspect="Content" ObjectID="_1733348050" r:id="rId185"/>
        </w:object>
      </w:r>
    </w:p>
    <w:p w:rsidR="004E030D" w:rsidRDefault="00F855A9">
      <w:pPr>
        <w:numPr>
          <w:ilvl w:val="0"/>
          <w:numId w:val="9"/>
        </w:numPr>
        <w:ind w:left="420" w:firstLine="420"/>
        <w:rPr>
          <w:bCs/>
          <w:szCs w:val="21"/>
        </w:rPr>
      </w:pPr>
      <w:r>
        <w:rPr>
          <w:rFonts w:hint="eastAsia"/>
          <w:bCs/>
          <w:szCs w:val="21"/>
        </w:rPr>
        <w:t>连续性约束，该条件将路径过渡限制到相邻时间点（而不是时间跳跃）。</w:t>
      </w:r>
      <w:r>
        <w:rPr>
          <w:rFonts w:hint="eastAsia"/>
          <w:bCs/>
          <w:szCs w:val="21"/>
        </w:rPr>
        <w:t xml:space="preserve"> </w:t>
      </w:r>
    </w:p>
    <w:p w:rsidR="004E030D" w:rsidRDefault="00F855A9">
      <w:pPr>
        <w:ind w:left="840"/>
        <w:jc w:val="center"/>
        <w:rPr>
          <w:bCs/>
          <w:szCs w:val="21"/>
        </w:rPr>
      </w:pPr>
      <w:r>
        <w:rPr>
          <w:position w:val="-12"/>
        </w:rPr>
        <w:object w:dxaOrig="980" w:dyaOrig="358">
          <v:shape id="_x0000_i1117" type="#_x0000_t75" style="width:49pt;height:17.9pt" o:ole="">
            <v:imagedata r:id="rId186" o:title=""/>
          </v:shape>
          <o:OLEObject Type="Embed" ProgID="Equation.DSMT4" ShapeID="_x0000_i1117" DrawAspect="Content" ObjectID="_1733348051" r:id="rId187"/>
        </w:object>
      </w:r>
      <w:r>
        <w:t xml:space="preserve"> and </w:t>
      </w:r>
      <w:r>
        <w:rPr>
          <w:position w:val="-12"/>
        </w:rPr>
        <w:object w:dxaOrig="1099" w:dyaOrig="358">
          <v:shape id="_x0000_i1118" type="#_x0000_t75" style="width:54.95pt;height:17.9pt" o:ole="">
            <v:imagedata r:id="rId188" o:title=""/>
          </v:shape>
          <o:OLEObject Type="Embed" ProgID="Equation.DSMT4" ShapeID="_x0000_i1118" DrawAspect="Content" ObjectID="_1733348052" r:id="rId189"/>
        </w:object>
      </w:r>
    </w:p>
    <w:p w:rsidR="004E030D" w:rsidRDefault="00F855A9">
      <w:pPr>
        <w:ind w:left="420" w:firstLine="420"/>
        <w:rPr>
          <w:bCs/>
          <w:szCs w:val="21"/>
        </w:rPr>
      </w:pPr>
      <w:r>
        <w:rPr>
          <w:rFonts w:hint="eastAsia"/>
          <w:bCs/>
          <w:szCs w:val="21"/>
        </w:rPr>
        <w:t>总结来说，一条合理的规整路径</w:t>
      </w:r>
      <w:r>
        <w:rPr>
          <w:rFonts w:hint="eastAsia"/>
          <w:bCs/>
          <w:szCs w:val="21"/>
        </w:rPr>
        <w:t>W</w:t>
      </w:r>
      <w:r>
        <w:rPr>
          <w:rFonts w:hint="eastAsia"/>
          <w:bCs/>
          <w:szCs w:val="21"/>
        </w:rPr>
        <w:t>需满足以下约束条件。</w:t>
      </w:r>
    </w:p>
    <w:p w:rsidR="004E030D" w:rsidRDefault="00F855A9">
      <w:pPr>
        <w:ind w:left="420" w:firstLine="420"/>
        <w:rPr>
          <w:bCs/>
          <w:szCs w:val="21"/>
        </w:rPr>
      </w:pPr>
      <w:r>
        <w:rPr>
          <w:rFonts w:hint="eastAsia"/>
          <w:bCs/>
          <w:szCs w:val="21"/>
        </w:rPr>
        <w:t>水平移动：</w:t>
      </w:r>
      <w:r>
        <w:rPr>
          <w:position w:val="-10"/>
        </w:rPr>
        <w:object w:dxaOrig="1585" w:dyaOrig="324">
          <v:shape id="_x0000_i1119" type="#_x0000_t75" style="width:79.25pt;height:16.2pt" o:ole="">
            <v:imagedata r:id="rId190" o:title=""/>
          </v:shape>
          <o:OLEObject Type="Embed" ProgID="Equation.DSMT4" ShapeID="_x0000_i1119" DrawAspect="Content" ObjectID="_1733348053" r:id="rId191"/>
        </w:object>
      </w:r>
    </w:p>
    <w:p w:rsidR="004E030D" w:rsidRDefault="00F855A9">
      <w:pPr>
        <w:ind w:left="420" w:firstLine="420"/>
        <w:rPr>
          <w:bCs/>
          <w:szCs w:val="21"/>
        </w:rPr>
      </w:pPr>
      <w:r>
        <w:rPr>
          <w:rFonts w:hint="eastAsia"/>
          <w:bCs/>
          <w:szCs w:val="21"/>
        </w:rPr>
        <w:t>垂直移动：</w:t>
      </w:r>
      <w:r>
        <w:rPr>
          <w:position w:val="-10"/>
        </w:rPr>
        <w:object w:dxaOrig="1585" w:dyaOrig="324">
          <v:shape id="_x0000_i1120" type="#_x0000_t75" style="width:79.25pt;height:16.2pt" o:ole="">
            <v:imagedata r:id="rId192" o:title=""/>
          </v:shape>
          <o:OLEObject Type="Embed" ProgID="Equation.DSMT4" ShapeID="_x0000_i1120" DrawAspect="Content" ObjectID="_1733348054" r:id="rId193"/>
        </w:object>
      </w:r>
    </w:p>
    <w:p w:rsidR="004E030D" w:rsidRDefault="00F855A9">
      <w:pPr>
        <w:ind w:left="420" w:firstLine="420"/>
        <w:rPr>
          <w:bCs/>
          <w:szCs w:val="21"/>
        </w:rPr>
      </w:pPr>
      <w:r>
        <w:rPr>
          <w:rFonts w:hint="eastAsia"/>
          <w:bCs/>
          <w:szCs w:val="21"/>
        </w:rPr>
        <w:t>对角移动：</w:t>
      </w:r>
      <w:r>
        <w:rPr>
          <w:position w:val="-10"/>
        </w:rPr>
        <w:object w:dxaOrig="1883" w:dyaOrig="324">
          <v:shape id="_x0000_i1121" type="#_x0000_t75" style="width:94.15pt;height:16.2pt" o:ole="">
            <v:imagedata r:id="rId194" o:title=""/>
          </v:shape>
          <o:OLEObject Type="Embed" ProgID="Equation.DSMT4" ShapeID="_x0000_i1121" DrawAspect="Content" ObjectID="_1733348055" r:id="rId195"/>
        </w:object>
      </w:r>
    </w:p>
    <w:p w:rsidR="004E030D" w:rsidRDefault="00F855A9">
      <w:pPr>
        <w:numPr>
          <w:ilvl w:val="0"/>
          <w:numId w:val="8"/>
        </w:numPr>
        <w:spacing w:line="400" w:lineRule="exact"/>
        <w:rPr>
          <w:bCs/>
          <w:szCs w:val="21"/>
        </w:rPr>
      </w:pPr>
      <w:r>
        <w:rPr>
          <w:rFonts w:hint="eastAsia"/>
          <w:bCs/>
          <w:szCs w:val="21"/>
        </w:rPr>
        <w:t>基于路径查询优化的</w:t>
      </w:r>
      <w:r>
        <w:rPr>
          <w:rFonts w:hint="eastAsia"/>
          <w:bCs/>
          <w:szCs w:val="21"/>
        </w:rPr>
        <w:t>DTW</w:t>
      </w:r>
      <w:r>
        <w:rPr>
          <w:rFonts w:hint="eastAsia"/>
          <w:bCs/>
          <w:szCs w:val="21"/>
        </w:rPr>
        <w:t>算法</w:t>
      </w:r>
    </w:p>
    <w:p w:rsidR="004E030D" w:rsidRDefault="00F855A9">
      <w:pPr>
        <w:spacing w:line="400" w:lineRule="exact"/>
        <w:ind w:firstLine="420"/>
        <w:rPr>
          <w:bCs/>
          <w:szCs w:val="21"/>
        </w:rPr>
      </w:pPr>
      <w:r>
        <w:rPr>
          <w:rFonts w:hint="eastAsia"/>
          <w:bCs/>
          <w:szCs w:val="21"/>
        </w:rPr>
        <w:t>针对</w:t>
      </w:r>
      <w:r>
        <w:rPr>
          <w:rFonts w:hint="eastAsia"/>
          <w:bCs/>
          <w:szCs w:val="21"/>
        </w:rPr>
        <w:t>DTW</w:t>
      </w:r>
      <w:r>
        <w:rPr>
          <w:rFonts w:hint="eastAsia"/>
          <w:bCs/>
          <w:szCs w:val="21"/>
        </w:rPr>
        <w:t>规整路径优化问题，很多文献做了大量工作。为了减少路径探索过程中不必要的检索，文献</w:t>
      </w:r>
      <w:r>
        <w:rPr>
          <w:rFonts w:hint="eastAsia"/>
          <w:bCs/>
          <w:szCs w:val="21"/>
          <w:highlight w:val="yellow"/>
          <w:vertAlign w:val="superscript"/>
        </w:rPr>
        <w:t>[57]</w:t>
      </w:r>
      <w:r>
        <w:rPr>
          <w:rFonts w:hint="eastAsia"/>
          <w:bCs/>
          <w:szCs w:val="21"/>
        </w:rPr>
        <w:t>提出将查询路径</w:t>
      </w:r>
      <w:r>
        <w:rPr>
          <w:position w:val="-6"/>
        </w:rPr>
        <w:object w:dxaOrig="273" w:dyaOrig="273">
          <v:shape id="_x0000_i1122" type="#_x0000_t75" style="width:13.65pt;height:13.65pt" o:ole="">
            <v:imagedata r:id="rId165" o:title=""/>
          </v:shape>
          <o:OLEObject Type="Embed" ProgID="Equation.DSMT4" ShapeID="_x0000_i1122" DrawAspect="Content" ObjectID="_1733348056" r:id="rId196"/>
        </w:object>
      </w:r>
      <w:r>
        <w:rPr>
          <w:rFonts w:hint="eastAsia"/>
          <w:bCs/>
          <w:szCs w:val="21"/>
        </w:rPr>
        <w:t>限制在斜率为</w:t>
      </w:r>
      <w:r>
        <w:rPr>
          <w:rFonts w:hint="eastAsia"/>
          <w:bCs/>
          <w:szCs w:val="21"/>
        </w:rPr>
        <w:t>1/2</w:t>
      </w:r>
      <w:r>
        <w:rPr>
          <w:rFonts w:hint="eastAsia"/>
          <w:bCs/>
          <w:szCs w:val="21"/>
        </w:rPr>
        <w:t>到</w:t>
      </w:r>
      <w:r>
        <w:rPr>
          <w:rFonts w:hint="eastAsia"/>
          <w:bCs/>
          <w:szCs w:val="21"/>
        </w:rPr>
        <w:t>2</w:t>
      </w:r>
      <w:r>
        <w:rPr>
          <w:rFonts w:hint="eastAsia"/>
          <w:bCs/>
          <w:szCs w:val="21"/>
        </w:rPr>
        <w:t>之间的平行四边形内。如</w:t>
      </w:r>
      <w:r>
        <w:rPr>
          <w:rFonts w:hint="eastAsia"/>
          <w:bCs/>
          <w:szCs w:val="21"/>
          <w:highlight w:val="yellow"/>
        </w:rPr>
        <w:t>图</w:t>
      </w:r>
      <w:r>
        <w:rPr>
          <w:rFonts w:hint="eastAsia"/>
          <w:bCs/>
          <w:szCs w:val="21"/>
          <w:highlight w:val="yellow"/>
        </w:rPr>
        <w:t>x.x</w:t>
      </w:r>
      <w:r>
        <w:rPr>
          <w:rFonts w:hint="eastAsia"/>
          <w:bCs/>
          <w:szCs w:val="21"/>
        </w:rPr>
        <w:t>所示，</w:t>
      </w:r>
      <w:r>
        <w:rPr>
          <w:position w:val="-6"/>
        </w:rPr>
        <w:object w:dxaOrig="264" w:dyaOrig="213">
          <v:shape id="_x0000_i1123" type="#_x0000_t75" style="width:13.2pt;height:10.65pt" o:ole="">
            <v:imagedata r:id="rId31" o:title=""/>
          </v:shape>
          <o:OLEObject Type="Embed" ProgID="Equation.DSMT4" ShapeID="_x0000_i1123" DrawAspect="Content" ObjectID="_1733348057" r:id="rId197"/>
        </w:object>
      </w:r>
      <w:r>
        <w:rPr>
          <w:rFonts w:hint="eastAsia"/>
          <w:bCs/>
          <w:szCs w:val="21"/>
        </w:rPr>
        <w:t>和</w:t>
      </w:r>
      <w:r>
        <w:rPr>
          <w:position w:val="-6"/>
        </w:rPr>
        <w:object w:dxaOrig="204" w:dyaOrig="213">
          <v:shape id="_x0000_i1124" type="#_x0000_t75" style="width:10.2pt;height:10.65pt" o:ole="">
            <v:imagedata r:id="rId36" o:title=""/>
          </v:shape>
          <o:OLEObject Type="Embed" ProgID="Equation.DSMT4" ShapeID="_x0000_i1124" DrawAspect="Content" ObjectID="_1733348058" r:id="rId198"/>
        </w:object>
      </w:r>
      <w:r>
        <w:rPr>
          <w:rFonts w:hint="eastAsia"/>
          <w:bCs/>
          <w:szCs w:val="21"/>
        </w:rPr>
        <w:t>为两个不同的时序序列，</w:t>
      </w:r>
      <w:r>
        <w:rPr>
          <w:rFonts w:hint="eastAsia"/>
          <w:bCs/>
          <w:szCs w:val="21"/>
        </w:rPr>
        <w:t>OABC</w:t>
      </w:r>
      <w:r>
        <w:rPr>
          <w:rFonts w:hint="eastAsia"/>
          <w:bCs/>
          <w:szCs w:val="21"/>
        </w:rPr>
        <w:t>为平行四边形。已知</w:t>
      </w:r>
      <w:r>
        <w:rPr>
          <w:rFonts w:hint="eastAsia"/>
          <w:bCs/>
          <w:szCs w:val="21"/>
        </w:rPr>
        <w:t>OA</w:t>
      </w:r>
      <w:r>
        <w:rPr>
          <w:rFonts w:hint="eastAsia"/>
          <w:bCs/>
          <w:szCs w:val="21"/>
        </w:rPr>
        <w:t>和</w:t>
      </w:r>
      <w:r>
        <w:rPr>
          <w:rFonts w:hint="eastAsia"/>
          <w:bCs/>
          <w:szCs w:val="21"/>
        </w:rPr>
        <w:t>OC</w:t>
      </w:r>
      <w:r>
        <w:rPr>
          <w:rFonts w:hint="eastAsia"/>
          <w:bCs/>
          <w:szCs w:val="21"/>
        </w:rPr>
        <w:t>的斜率分别为</w:t>
      </w:r>
      <w:r>
        <w:rPr>
          <w:rFonts w:hint="eastAsia"/>
          <w:bCs/>
          <w:szCs w:val="21"/>
        </w:rPr>
        <w:t>2</w:t>
      </w:r>
      <w:r>
        <w:rPr>
          <w:rFonts w:hint="eastAsia"/>
          <w:bCs/>
          <w:szCs w:val="21"/>
        </w:rPr>
        <w:t>、</w:t>
      </w:r>
      <w:r>
        <w:rPr>
          <w:rFonts w:hint="eastAsia"/>
          <w:bCs/>
          <w:szCs w:val="21"/>
        </w:rPr>
        <w:t>1/2</w:t>
      </w:r>
      <w:r>
        <w:rPr>
          <w:rFonts w:hint="eastAsia"/>
          <w:bCs/>
          <w:szCs w:val="21"/>
        </w:rPr>
        <w:t>，因此平行四边形</w:t>
      </w:r>
      <w:r>
        <w:rPr>
          <w:rFonts w:hint="eastAsia"/>
          <w:bCs/>
          <w:szCs w:val="21"/>
        </w:rPr>
        <w:t>OABC</w:t>
      </w:r>
      <w:r>
        <w:rPr>
          <w:rFonts w:hint="eastAsia"/>
          <w:bCs/>
          <w:szCs w:val="21"/>
        </w:rPr>
        <w:t>四条边的函数关系和四个点的坐标可以确定如下。</w:t>
      </w:r>
    </w:p>
    <w:tbl>
      <w:tblPr>
        <w:tblStyle w:val="aa"/>
        <w:tblW w:w="0" w:type="auto"/>
        <w:tblLook w:val="04A0" w:firstRow="1" w:lastRow="0" w:firstColumn="1" w:lastColumn="0" w:noHBand="0" w:noVBand="1"/>
      </w:tblPr>
      <w:tblGrid>
        <w:gridCol w:w="5268"/>
        <w:gridCol w:w="3349"/>
      </w:tblGrid>
      <w:tr w:rsidR="004E030D">
        <w:tc>
          <w:tcPr>
            <w:tcW w:w="5383" w:type="dxa"/>
            <w:tcBorders>
              <w:top w:val="nil"/>
              <w:left w:val="nil"/>
              <w:bottom w:val="nil"/>
              <w:right w:val="nil"/>
            </w:tcBorders>
          </w:tcPr>
          <w:p w:rsidR="004E030D" w:rsidRDefault="00F855A9">
            <w:pPr>
              <w:spacing w:line="400" w:lineRule="exact"/>
              <w:jc w:val="right"/>
              <w:rPr>
                <w:bCs/>
                <w:szCs w:val="21"/>
              </w:rPr>
            </w:pPr>
            <w:r>
              <w:rPr>
                <w:position w:val="-12"/>
              </w:rPr>
              <w:object w:dxaOrig="903" w:dyaOrig="358">
                <v:shape id="_x0000_i1125" type="#_x0000_t75" style="width:45.15pt;height:17.9pt" o:ole="">
                  <v:imagedata r:id="rId199" o:title=""/>
                </v:shape>
                <o:OLEObject Type="Embed" ProgID="Equation.DSMT4" ShapeID="_x0000_i1125" DrawAspect="Content" ObjectID="_1733348059" r:id="rId200"/>
              </w:object>
            </w:r>
          </w:p>
        </w:tc>
        <w:tc>
          <w:tcPr>
            <w:tcW w:w="3450"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5</w:t>
            </w:r>
            <w:r>
              <w:rPr>
                <w:rFonts w:hint="eastAsia"/>
                <w:bCs/>
                <w:szCs w:val="21"/>
              </w:rPr>
              <w:t>）</w:t>
            </w:r>
          </w:p>
        </w:tc>
      </w:tr>
      <w:tr w:rsidR="004E030D">
        <w:tc>
          <w:tcPr>
            <w:tcW w:w="5383" w:type="dxa"/>
            <w:tcBorders>
              <w:top w:val="nil"/>
              <w:left w:val="nil"/>
              <w:bottom w:val="nil"/>
              <w:right w:val="nil"/>
            </w:tcBorders>
          </w:tcPr>
          <w:p w:rsidR="004E030D" w:rsidRDefault="00F855A9">
            <w:pPr>
              <w:spacing w:line="400" w:lineRule="exact"/>
              <w:jc w:val="right"/>
              <w:rPr>
                <w:bCs/>
                <w:szCs w:val="21"/>
              </w:rPr>
            </w:pPr>
            <w:r>
              <w:rPr>
                <w:position w:val="-12"/>
              </w:rPr>
              <w:object w:dxaOrig="1082" w:dyaOrig="358">
                <v:shape id="_x0000_i1126" type="#_x0000_t75" style="width:54.1pt;height:17.9pt" o:ole="">
                  <v:imagedata r:id="rId201" o:title=""/>
                </v:shape>
                <o:OLEObject Type="Embed" ProgID="Equation.DSMT4" ShapeID="_x0000_i1126" DrawAspect="Content" ObjectID="_1733348060" r:id="rId202"/>
              </w:object>
            </w:r>
          </w:p>
        </w:tc>
        <w:tc>
          <w:tcPr>
            <w:tcW w:w="3450"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6</w:t>
            </w:r>
            <w:r>
              <w:rPr>
                <w:rFonts w:hint="eastAsia"/>
                <w:bCs/>
                <w:szCs w:val="21"/>
              </w:rPr>
              <w:t>）</w:t>
            </w:r>
          </w:p>
        </w:tc>
      </w:tr>
      <w:tr w:rsidR="004E030D">
        <w:tc>
          <w:tcPr>
            <w:tcW w:w="5383" w:type="dxa"/>
            <w:tcBorders>
              <w:top w:val="nil"/>
              <w:left w:val="nil"/>
              <w:bottom w:val="nil"/>
              <w:right w:val="nil"/>
            </w:tcBorders>
          </w:tcPr>
          <w:p w:rsidR="004E030D" w:rsidRDefault="00F855A9">
            <w:pPr>
              <w:spacing w:line="400" w:lineRule="exact"/>
              <w:jc w:val="right"/>
              <w:rPr>
                <w:bCs/>
                <w:szCs w:val="21"/>
              </w:rPr>
            </w:pPr>
            <w:r>
              <w:rPr>
                <w:position w:val="-12"/>
              </w:rPr>
              <w:object w:dxaOrig="2096" w:dyaOrig="358">
                <v:shape id="_x0000_i1127" type="#_x0000_t75" style="width:104.8pt;height:17.9pt" o:ole="">
                  <v:imagedata r:id="rId203" o:title=""/>
                </v:shape>
                <o:OLEObject Type="Embed" ProgID="Equation.DSMT4" ShapeID="_x0000_i1127" DrawAspect="Content" ObjectID="_1733348061" r:id="rId204"/>
              </w:object>
            </w:r>
          </w:p>
        </w:tc>
        <w:tc>
          <w:tcPr>
            <w:tcW w:w="3450"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7</w:t>
            </w:r>
            <w:r>
              <w:rPr>
                <w:rFonts w:hint="eastAsia"/>
                <w:bCs/>
                <w:szCs w:val="21"/>
              </w:rPr>
              <w:t>）</w:t>
            </w:r>
          </w:p>
        </w:tc>
      </w:tr>
      <w:tr w:rsidR="004E030D">
        <w:tc>
          <w:tcPr>
            <w:tcW w:w="5383" w:type="dxa"/>
            <w:tcBorders>
              <w:top w:val="nil"/>
              <w:left w:val="nil"/>
              <w:bottom w:val="nil"/>
              <w:right w:val="nil"/>
            </w:tcBorders>
          </w:tcPr>
          <w:p w:rsidR="004E030D" w:rsidRDefault="00F855A9">
            <w:pPr>
              <w:spacing w:line="400" w:lineRule="exact"/>
              <w:jc w:val="right"/>
              <w:rPr>
                <w:bCs/>
                <w:szCs w:val="21"/>
              </w:rPr>
            </w:pPr>
            <w:r>
              <w:rPr>
                <w:position w:val="-12"/>
              </w:rPr>
              <w:object w:dxaOrig="1738" w:dyaOrig="358">
                <v:shape id="_x0000_i1128" type="#_x0000_t75" style="width:86.9pt;height:17.9pt" o:ole="">
                  <v:imagedata r:id="rId205" o:title=""/>
                </v:shape>
                <o:OLEObject Type="Embed" ProgID="Equation.DSMT4" ShapeID="_x0000_i1128" DrawAspect="Content" ObjectID="_1733348062" r:id="rId206"/>
              </w:object>
            </w:r>
          </w:p>
        </w:tc>
        <w:tc>
          <w:tcPr>
            <w:tcW w:w="3450"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8</w:t>
            </w:r>
            <w:r>
              <w:rPr>
                <w:rFonts w:hint="eastAsia"/>
                <w:bCs/>
                <w:szCs w:val="21"/>
              </w:rPr>
              <w:t>）</w:t>
            </w:r>
          </w:p>
        </w:tc>
      </w:tr>
    </w:tbl>
    <w:p w:rsidR="004E030D" w:rsidRPr="00724F80" w:rsidRDefault="00F855A9" w:rsidP="00724F80">
      <w:pPr>
        <w:ind w:firstLine="420"/>
      </w:pPr>
      <w:r w:rsidRPr="00724F80">
        <w:rPr>
          <w:rFonts w:hint="eastAsia"/>
        </w:rPr>
        <w:t>其中，点</w:t>
      </w:r>
      <w:r w:rsidRPr="00724F80">
        <w:object w:dxaOrig="239" w:dyaOrig="273">
          <v:shape id="_x0000_i1129" type="#_x0000_t75" style="width:11.95pt;height:13.65pt" o:ole="">
            <v:imagedata r:id="rId207" o:title=""/>
          </v:shape>
          <o:OLEObject Type="Embed" ProgID="Equation.DSMT4" ShapeID="_x0000_i1129" DrawAspect="Content" ObjectID="_1733348063" r:id="rId208"/>
        </w:object>
      </w:r>
      <w:r w:rsidRPr="00724F80">
        <w:rPr>
          <w:rFonts w:hint="eastAsia"/>
        </w:rPr>
        <w:t>为</w:t>
      </w:r>
      <w:r w:rsidRPr="00724F80">
        <w:object w:dxaOrig="571" w:dyaOrig="324">
          <v:shape id="_x0000_i1130" type="#_x0000_t75" style="width:28.55pt;height:16.2pt" o:ole="">
            <v:imagedata r:id="rId209" o:title=""/>
          </v:shape>
          <o:OLEObject Type="Embed" ProgID="Equation.DSMT4" ShapeID="_x0000_i1130" DrawAspect="Content" ObjectID="_1733348064" r:id="rId210"/>
        </w:object>
      </w:r>
      <w:r>
        <w:rPr>
          <w:rFonts w:hint="eastAsia"/>
        </w:rPr>
        <w:t>，点</w:t>
      </w:r>
      <w:r w:rsidRPr="00724F80">
        <w:object w:dxaOrig="239" w:dyaOrig="264">
          <v:shape id="_x0000_i1131" type="#_x0000_t75" style="width:11.95pt;height:13.2pt" o:ole="">
            <v:imagedata r:id="rId211" o:title=""/>
          </v:shape>
          <o:OLEObject Type="Embed" ProgID="Equation.DSMT4" ShapeID="_x0000_i1131" DrawAspect="Content" ObjectID="_1733348065" r:id="rId212"/>
        </w:object>
      </w:r>
      <w:r>
        <w:rPr>
          <w:rFonts w:hint="eastAsia"/>
        </w:rPr>
        <w:t>为</w:t>
      </w:r>
      <w:r w:rsidRPr="00724F80">
        <w:object w:dxaOrig="1985" w:dyaOrig="622">
          <v:shape id="_x0000_i1132" type="#_x0000_t75" style="width:99.25pt;height:31.1pt" o:ole="">
            <v:imagedata r:id="rId213" o:title=""/>
          </v:shape>
          <o:OLEObject Type="Embed" ProgID="Equation.DSMT4" ShapeID="_x0000_i1132" DrawAspect="Content" ObjectID="_1733348066" r:id="rId214"/>
        </w:object>
      </w:r>
      <w:r>
        <w:rPr>
          <w:rFonts w:hint="eastAsia"/>
        </w:rPr>
        <w:t>，点</w:t>
      </w:r>
      <w:r w:rsidRPr="00724F80">
        <w:object w:dxaOrig="239" w:dyaOrig="264">
          <v:shape id="_x0000_i1133" type="#_x0000_t75" style="width:11.95pt;height:13.2pt" o:ole="">
            <v:imagedata r:id="rId215" o:title=""/>
          </v:shape>
          <o:OLEObject Type="Embed" ProgID="Equation.DSMT4" ShapeID="_x0000_i1133" DrawAspect="Content" ObjectID="_1733348067" r:id="rId216"/>
        </w:object>
      </w:r>
      <w:r>
        <w:rPr>
          <w:rFonts w:hint="eastAsia"/>
        </w:rPr>
        <w:t>为</w:t>
      </w:r>
      <w:r w:rsidRPr="00724F80">
        <w:object w:dxaOrig="622" w:dyaOrig="324">
          <v:shape id="_x0000_i1134" type="#_x0000_t75" style="width:31.1pt;height:16.2pt" o:ole="">
            <v:imagedata r:id="rId217" o:title=""/>
          </v:shape>
          <o:OLEObject Type="Embed" ProgID="Equation.DSMT4" ShapeID="_x0000_i1134" DrawAspect="Content" ObjectID="_1733348068" r:id="rId218"/>
        </w:object>
      </w:r>
      <w:r>
        <w:rPr>
          <w:rFonts w:hint="eastAsia"/>
        </w:rPr>
        <w:t>，点</w:t>
      </w:r>
      <w:r w:rsidRPr="00724F80">
        <w:object w:dxaOrig="239" w:dyaOrig="273">
          <v:shape id="_x0000_i1135" type="#_x0000_t75" style="width:11.95pt;height:13.65pt" o:ole="">
            <v:imagedata r:id="rId219" o:title=""/>
          </v:shape>
          <o:OLEObject Type="Embed" ProgID="Equation.DSMT4" ShapeID="_x0000_i1135" DrawAspect="Content" ObjectID="_1733348069" r:id="rId220"/>
        </w:object>
      </w:r>
      <w:r>
        <w:rPr>
          <w:rFonts w:hint="eastAsia"/>
        </w:rPr>
        <w:t>为</w:t>
      </w:r>
      <w:r w:rsidRPr="00724F80">
        <w:object w:dxaOrig="2284" w:dyaOrig="622">
          <v:shape id="_x0000_i1136" type="#_x0000_t75" style="width:114.2pt;height:31.1pt" o:ole="">
            <v:imagedata r:id="rId221" o:title=""/>
          </v:shape>
          <o:OLEObject Type="Embed" ProgID="Equation.DSMT4" ShapeID="_x0000_i1136" DrawAspect="Content" ObjectID="_1733348070" r:id="rId222"/>
        </w:object>
      </w:r>
      <w:r>
        <w:rPr>
          <w:rFonts w:hint="eastAsia"/>
        </w:rPr>
        <w:t>。</w:t>
      </w:r>
    </w:p>
    <w:p w:rsidR="004E030D" w:rsidRDefault="00F855A9">
      <w:pPr>
        <w:ind w:firstLine="420"/>
        <w:rPr>
          <w:bCs/>
          <w:szCs w:val="21"/>
        </w:rPr>
      </w:pPr>
      <w:r>
        <w:rPr>
          <w:rFonts w:hint="eastAsia"/>
          <w:bCs/>
          <w:szCs w:val="21"/>
        </w:rPr>
        <w:t>我们可以得出，</w:t>
      </w:r>
      <w:r>
        <w:rPr>
          <w:position w:val="-12"/>
        </w:rPr>
        <w:object w:dxaOrig="341" w:dyaOrig="358">
          <v:shape id="_x0000_i1137" type="#_x0000_t75" style="width:17.05pt;height:17.9pt" o:ole="">
            <v:imagedata r:id="rId21" o:title=""/>
          </v:shape>
          <o:OLEObject Type="Embed" ProgID="Equation.DSMT4" ShapeID="_x0000_i1137" DrawAspect="Content" ObjectID="_1733348071" r:id="rId223"/>
        </w:object>
      </w:r>
      <w:r>
        <w:rPr>
          <w:rFonts w:hint="eastAsia"/>
          <w:bCs/>
          <w:szCs w:val="21"/>
        </w:rPr>
        <w:t>与</w:t>
      </w:r>
      <w:r>
        <w:rPr>
          <w:position w:val="-12"/>
        </w:rPr>
        <w:object w:dxaOrig="341" w:dyaOrig="358">
          <v:shape id="_x0000_i1138" type="#_x0000_t75" style="width:17.05pt;height:17.9pt" o:ole="">
            <v:imagedata r:id="rId25" o:title=""/>
          </v:shape>
          <o:OLEObject Type="Embed" ProgID="Equation.DSMT4" ShapeID="_x0000_i1138" DrawAspect="Content" ObjectID="_1733348072" r:id="rId224"/>
        </w:object>
      </w:r>
      <w:r>
        <w:rPr>
          <w:rFonts w:hint="eastAsia"/>
          <w:bCs/>
          <w:szCs w:val="21"/>
        </w:rPr>
        <w:t>为距离最近的两个整数点。因此，序列</w:t>
      </w:r>
      <w:r>
        <w:rPr>
          <w:position w:val="-6"/>
        </w:rPr>
        <w:object w:dxaOrig="264" w:dyaOrig="213">
          <v:shape id="_x0000_i1139" type="#_x0000_t75" style="width:13.2pt;height:10.65pt" o:ole="">
            <v:imagedata r:id="rId31" o:title=""/>
          </v:shape>
          <o:OLEObject Type="Embed" ProgID="Equation.DSMT4" ShapeID="_x0000_i1139" DrawAspect="Content" ObjectID="_1733348073" r:id="rId225"/>
        </w:object>
      </w:r>
      <w:r>
        <w:rPr>
          <w:rFonts w:hint="eastAsia"/>
          <w:bCs/>
          <w:szCs w:val="21"/>
        </w:rPr>
        <w:t>和</w:t>
      </w:r>
      <w:r>
        <w:rPr>
          <w:position w:val="-6"/>
        </w:rPr>
        <w:object w:dxaOrig="204" w:dyaOrig="213">
          <v:shape id="_x0000_i1140" type="#_x0000_t75" style="width:10.2pt;height:10.65pt" o:ole="">
            <v:imagedata r:id="rId36" o:title=""/>
          </v:shape>
          <o:OLEObject Type="Embed" ProgID="Equation.DSMT4" ShapeID="_x0000_i1140" DrawAspect="Content" ObjectID="_1733348074" r:id="rId226"/>
        </w:object>
      </w:r>
      <w:r>
        <w:rPr>
          <w:rFonts w:hint="eastAsia"/>
          <w:bCs/>
          <w:szCs w:val="21"/>
        </w:rPr>
        <w:t>的长度限制为：</w:t>
      </w:r>
    </w:p>
    <w:p w:rsidR="004E030D" w:rsidRDefault="00F855A9">
      <w:pPr>
        <w:ind w:firstLine="420"/>
      </w:pPr>
      <w:r>
        <w:rPr>
          <w:position w:val="-6"/>
        </w:rPr>
        <w:object w:dxaOrig="1040" w:dyaOrig="273">
          <v:shape id="_x0000_i1141" type="#_x0000_t75" style="width:52pt;height:13.65pt" o:ole="">
            <v:imagedata r:id="rId227" o:title=""/>
          </v:shape>
          <o:OLEObject Type="Embed" ProgID="Equation.DSMT4" ShapeID="_x0000_i1141" DrawAspect="Content" ObjectID="_1733348075" r:id="rId228"/>
        </w:object>
      </w:r>
      <w:r>
        <w:rPr>
          <w:rFonts w:hint="eastAsia"/>
          <w:bCs/>
          <w:szCs w:val="21"/>
        </w:rPr>
        <w:t>；</w:t>
      </w:r>
      <w:r>
        <w:rPr>
          <w:position w:val="-6"/>
        </w:rPr>
        <w:object w:dxaOrig="1057" w:dyaOrig="273">
          <v:shape id="_x0000_i1142" type="#_x0000_t75" style="width:52.85pt;height:13.65pt" o:ole="">
            <v:imagedata r:id="rId229" o:title=""/>
          </v:shape>
          <o:OLEObject Type="Embed" ProgID="Equation.DSMT4" ShapeID="_x0000_i1142" DrawAspect="Content" ObjectID="_1733348076" r:id="rId230"/>
        </w:object>
      </w:r>
    </w:p>
    <w:p w:rsidR="004E030D" w:rsidRDefault="00F855A9">
      <w:pPr>
        <w:ind w:firstLine="420"/>
        <w:rPr>
          <w:bCs/>
          <w:szCs w:val="21"/>
        </w:rPr>
      </w:pPr>
      <w:r>
        <w:rPr>
          <w:rFonts w:hint="eastAsia"/>
          <w:bCs/>
          <w:szCs w:val="21"/>
        </w:rPr>
        <w:t>同时我们可以看到，距离矩阵</w:t>
      </w:r>
      <w:r>
        <w:rPr>
          <w:rFonts w:hint="eastAsia"/>
          <w:bCs/>
          <w:szCs w:val="21"/>
        </w:rPr>
        <w:t>D</w:t>
      </w:r>
      <w:r>
        <w:rPr>
          <w:rFonts w:hint="eastAsia"/>
          <w:bCs/>
          <w:szCs w:val="21"/>
        </w:rPr>
        <w:t>的计算量很大。当搜索路径被限制在平行四边形</w:t>
      </w:r>
      <w:r>
        <w:rPr>
          <w:rFonts w:hint="eastAsia"/>
          <w:bCs/>
          <w:szCs w:val="21"/>
        </w:rPr>
        <w:t>OABC</w:t>
      </w:r>
      <w:r>
        <w:rPr>
          <w:rFonts w:hint="eastAsia"/>
          <w:bCs/>
          <w:szCs w:val="21"/>
        </w:rPr>
        <w:t>时，不需要计算</w:t>
      </w:r>
      <w:r>
        <w:rPr>
          <w:rFonts w:hint="eastAsia"/>
          <w:bCs/>
          <w:szCs w:val="21"/>
        </w:rPr>
        <w:t>OABC</w:t>
      </w:r>
      <w:r>
        <w:rPr>
          <w:rFonts w:hint="eastAsia"/>
          <w:bCs/>
          <w:szCs w:val="21"/>
        </w:rPr>
        <w:t>外部晶格点的匹配距离。因此，计算量大大减少。</w:t>
      </w:r>
    </w:p>
    <w:p w:rsidR="004E030D" w:rsidRDefault="004E030D">
      <w:pPr>
        <w:ind w:firstLine="420"/>
        <w:jc w:val="left"/>
        <w:rPr>
          <w:bCs/>
          <w:szCs w:val="21"/>
        </w:rPr>
      </w:pPr>
    </w:p>
    <w:p w:rsidR="004E030D" w:rsidRDefault="00F855A9">
      <w:pPr>
        <w:ind w:firstLine="420"/>
        <w:jc w:val="center"/>
        <w:rPr>
          <w:bCs/>
          <w:szCs w:val="21"/>
        </w:rPr>
      </w:pPr>
      <w:r>
        <w:rPr>
          <w:bCs/>
          <w:noProof/>
          <w:szCs w:val="21"/>
        </w:rPr>
        <w:lastRenderedPageBreak/>
        <w:drawing>
          <wp:inline distT="0" distB="0" distL="114300" distR="114300">
            <wp:extent cx="2537460" cy="1858010"/>
            <wp:effectExtent l="0" t="0" r="15240" b="8890"/>
            <wp:docPr id="19" name="图片 19" descr="/home/gaoziqiang/大论文/论文原理框架图/chap3_DTW查询路径优化.pngchap3_DTW查询路径优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ome/gaoziqiang/大论文/论文原理框架图/chap3_DTW查询路径优化.pngchap3_DTW查询路径优化"/>
                    <pic:cNvPicPr>
                      <a:picLocks noChangeAspect="1"/>
                    </pic:cNvPicPr>
                  </pic:nvPicPr>
                  <pic:blipFill>
                    <a:blip r:embed="rId231"/>
                    <a:srcRect l="3146" r="5171"/>
                    <a:stretch>
                      <a:fillRect/>
                    </a:stretch>
                  </pic:blipFill>
                  <pic:spPr>
                    <a:xfrm>
                      <a:off x="0" y="0"/>
                      <a:ext cx="2537460" cy="1858010"/>
                    </a:xfrm>
                    <a:prstGeom prst="rect">
                      <a:avLst/>
                    </a:prstGeom>
                  </pic:spPr>
                </pic:pic>
              </a:graphicData>
            </a:graphic>
          </wp:inline>
        </w:drawing>
      </w:r>
      <w:r>
        <w:rPr>
          <w:bCs/>
          <w:noProof/>
          <w:szCs w:val="21"/>
        </w:rPr>
        <w:drawing>
          <wp:inline distT="0" distB="0" distL="114300" distR="114300">
            <wp:extent cx="2486025" cy="2014855"/>
            <wp:effectExtent l="0" t="0" r="9525" b="4445"/>
            <wp:docPr id="21" name="图片 21" descr="/home/gaoziqiang/大论文/论文原理框架图/chap3_DTW查询路径优化2.pngchap3_DTW查询路径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ome/gaoziqiang/大论文/论文原理框架图/chap3_DTW查询路径优化2.pngchap3_DTW查询路径优化2"/>
                    <pic:cNvPicPr>
                      <a:picLocks noChangeAspect="1"/>
                    </pic:cNvPicPr>
                  </pic:nvPicPr>
                  <pic:blipFill>
                    <a:blip r:embed="rId232"/>
                    <a:srcRect l="4711" r="5643"/>
                    <a:stretch>
                      <a:fillRect/>
                    </a:stretch>
                  </pic:blipFill>
                  <pic:spPr>
                    <a:xfrm>
                      <a:off x="0" y="0"/>
                      <a:ext cx="2486025" cy="2014855"/>
                    </a:xfrm>
                    <a:prstGeom prst="rect">
                      <a:avLst/>
                    </a:prstGeom>
                  </pic:spPr>
                </pic:pic>
              </a:graphicData>
            </a:graphic>
          </wp:inline>
        </w:drawing>
      </w:r>
    </w:p>
    <w:p w:rsidR="004E030D" w:rsidRDefault="00F855A9">
      <w:pPr>
        <w:ind w:firstLineChars="500" w:firstLine="1050"/>
        <w:rPr>
          <w:bCs/>
          <w:szCs w:val="21"/>
        </w:rPr>
      </w:pPr>
      <w:r>
        <w:rPr>
          <w:rFonts w:hint="eastAsia"/>
          <w:bCs/>
          <w:szCs w:val="21"/>
        </w:rPr>
        <w:t>（</w:t>
      </w:r>
      <w:r>
        <w:rPr>
          <w:rFonts w:hint="eastAsia"/>
          <w:bCs/>
          <w:szCs w:val="21"/>
        </w:rPr>
        <w:t>a</w:t>
      </w:r>
      <w:r>
        <w:rPr>
          <w:rFonts w:hint="eastAsia"/>
          <w:bCs/>
          <w:szCs w:val="21"/>
        </w:rPr>
        <w:t>）传统</w:t>
      </w:r>
      <w:r>
        <w:rPr>
          <w:rFonts w:hint="eastAsia"/>
          <w:bCs/>
          <w:szCs w:val="21"/>
        </w:rPr>
        <w:t>DTW</w:t>
      </w:r>
      <w:r>
        <w:rPr>
          <w:rFonts w:hint="eastAsia"/>
          <w:bCs/>
          <w:szCs w:val="21"/>
        </w:rPr>
        <w:t>路径查询区域</w:t>
      </w:r>
      <w:r>
        <w:rPr>
          <w:rFonts w:hint="eastAsia"/>
          <w:bCs/>
          <w:szCs w:val="21"/>
        </w:rPr>
        <w:t xml:space="preserve">         </w:t>
      </w:r>
      <w:r>
        <w:rPr>
          <w:bCs/>
          <w:szCs w:val="21"/>
        </w:rPr>
        <w:t xml:space="preserve">  </w:t>
      </w:r>
      <w:r>
        <w:rPr>
          <w:rFonts w:hint="eastAsia"/>
          <w:bCs/>
          <w:szCs w:val="21"/>
        </w:rPr>
        <w:t>（</w:t>
      </w:r>
      <w:r>
        <w:rPr>
          <w:rFonts w:hint="eastAsia"/>
          <w:bCs/>
          <w:szCs w:val="21"/>
        </w:rPr>
        <w:t>b</w:t>
      </w:r>
      <w:r>
        <w:rPr>
          <w:rFonts w:hint="eastAsia"/>
          <w:bCs/>
          <w:szCs w:val="21"/>
        </w:rPr>
        <w:t>）三矩形</w:t>
      </w:r>
      <w:r>
        <w:rPr>
          <w:rFonts w:hint="eastAsia"/>
          <w:bCs/>
          <w:szCs w:val="21"/>
        </w:rPr>
        <w:t>DTW</w:t>
      </w:r>
      <w:r>
        <w:rPr>
          <w:rFonts w:hint="eastAsia"/>
          <w:bCs/>
          <w:szCs w:val="21"/>
        </w:rPr>
        <w:t>路径查询区域</w:t>
      </w:r>
    </w:p>
    <w:p w:rsidR="004E030D" w:rsidRDefault="00F855A9">
      <w:pPr>
        <w:ind w:firstLine="420"/>
        <w:jc w:val="center"/>
        <w:rPr>
          <w:bCs/>
          <w:szCs w:val="21"/>
        </w:rPr>
      </w:pPr>
      <w:r>
        <w:rPr>
          <w:rFonts w:hint="eastAsia"/>
          <w:bCs/>
          <w:szCs w:val="21"/>
        </w:rPr>
        <w:t>图</w:t>
      </w:r>
      <w:r>
        <w:rPr>
          <w:rFonts w:hint="eastAsia"/>
          <w:bCs/>
          <w:szCs w:val="21"/>
          <w:highlight w:val="yellow"/>
        </w:rPr>
        <w:t xml:space="preserve">3.3 </w:t>
      </w:r>
      <w:r>
        <w:rPr>
          <w:rFonts w:hint="eastAsia"/>
          <w:bCs/>
          <w:szCs w:val="21"/>
        </w:rPr>
        <w:t>DTW</w:t>
      </w:r>
      <w:r>
        <w:rPr>
          <w:rFonts w:hint="eastAsia"/>
          <w:bCs/>
          <w:szCs w:val="21"/>
        </w:rPr>
        <w:t>路径查询区域优化</w:t>
      </w:r>
    </w:p>
    <w:p w:rsidR="004E030D" w:rsidRDefault="00F855A9">
      <w:pPr>
        <w:ind w:firstLine="420"/>
        <w:rPr>
          <w:bCs/>
          <w:szCs w:val="21"/>
        </w:rPr>
      </w:pPr>
      <w:r>
        <w:rPr>
          <w:rFonts w:hint="eastAsia"/>
          <w:bCs/>
          <w:szCs w:val="21"/>
        </w:rPr>
        <w:t>然而，目前仍存在一个问题，即如何判断两个时序序列限定的矩形</w:t>
      </w:r>
      <w:r>
        <w:rPr>
          <w:rFonts w:hint="eastAsia"/>
          <w:bCs/>
          <w:szCs w:val="21"/>
        </w:rPr>
        <w:t>OMBN</w:t>
      </w:r>
      <w:r>
        <w:rPr>
          <w:rFonts w:hint="eastAsia"/>
          <w:bCs/>
          <w:szCs w:val="21"/>
        </w:rPr>
        <w:t>内的点是否位于平行四边形</w:t>
      </w:r>
      <w:r>
        <w:rPr>
          <w:rFonts w:hint="eastAsia"/>
          <w:bCs/>
          <w:szCs w:val="21"/>
        </w:rPr>
        <w:t>OABC</w:t>
      </w:r>
      <w:r>
        <w:rPr>
          <w:rFonts w:hint="eastAsia"/>
          <w:bCs/>
          <w:szCs w:val="21"/>
        </w:rPr>
        <w:t>。本文提出三矩形法以解决该问题。</w:t>
      </w:r>
    </w:p>
    <w:p w:rsidR="004E030D" w:rsidRDefault="00F855A9">
      <w:pPr>
        <w:ind w:firstLine="420"/>
      </w:pPr>
      <w:r>
        <w:rPr>
          <w:rFonts w:hint="eastAsia"/>
          <w:bCs/>
          <w:szCs w:val="21"/>
        </w:rPr>
        <w:t>三个矩形</w:t>
      </w:r>
      <w:r>
        <w:rPr>
          <w:position w:val="-12"/>
        </w:rPr>
        <w:object w:dxaOrig="273" w:dyaOrig="358">
          <v:shape id="_x0000_i1143" type="#_x0000_t75" style="width:13.65pt;height:17.9pt" o:ole="">
            <v:imagedata r:id="rId41" o:title=""/>
          </v:shape>
          <o:OLEObject Type="Embed" ProgID="Equation.DSMT4" ShapeID="_x0000_i1143" DrawAspect="Content" ObjectID="_1733348077" r:id="rId233"/>
        </w:object>
      </w:r>
      <w:r>
        <w:rPr>
          <w:rFonts w:hint="eastAsia"/>
        </w:rPr>
        <w:t>、</w:t>
      </w:r>
      <w:r>
        <w:rPr>
          <w:position w:val="-12"/>
        </w:rPr>
        <w:object w:dxaOrig="298" w:dyaOrig="358">
          <v:shape id="_x0000_i1144" type="#_x0000_t75" style="width:14.9pt;height:17.9pt" o:ole="">
            <v:imagedata r:id="rId234" o:title=""/>
          </v:shape>
          <o:OLEObject Type="Embed" ProgID="Equation.DSMT4" ShapeID="_x0000_i1144" DrawAspect="Content" ObjectID="_1733348078" r:id="rId235"/>
        </w:object>
      </w:r>
      <w:r>
        <w:rPr>
          <w:rFonts w:hint="eastAsia"/>
        </w:rPr>
        <w:t>、</w:t>
      </w:r>
      <w:r>
        <w:rPr>
          <w:position w:val="-12"/>
        </w:rPr>
        <w:object w:dxaOrig="298" w:dyaOrig="358">
          <v:shape id="_x0000_i1145" type="#_x0000_t75" style="width:14.9pt;height:17.9pt" o:ole="">
            <v:imagedata r:id="rId236" o:title=""/>
          </v:shape>
          <o:OLEObject Type="Embed" ProgID="Equation.DSMT4" ShapeID="_x0000_i1145" DrawAspect="Content" ObjectID="_1733348079" r:id="rId237"/>
        </w:object>
      </w:r>
      <w:r>
        <w:rPr>
          <w:rFonts w:hint="eastAsia"/>
          <w:bCs/>
          <w:szCs w:val="21"/>
        </w:rPr>
        <w:t>如</w:t>
      </w:r>
      <w:r>
        <w:rPr>
          <w:rFonts w:hint="eastAsia"/>
          <w:bCs/>
          <w:szCs w:val="21"/>
          <w:highlight w:val="yellow"/>
        </w:rPr>
        <w:t>图</w:t>
      </w:r>
      <w:r>
        <w:rPr>
          <w:rFonts w:hint="eastAsia"/>
          <w:bCs/>
          <w:szCs w:val="21"/>
          <w:highlight w:val="yellow"/>
        </w:rPr>
        <w:t>3.3</w:t>
      </w:r>
      <w:r>
        <w:rPr>
          <w:rFonts w:hint="eastAsia"/>
          <w:bCs/>
          <w:szCs w:val="21"/>
        </w:rPr>
        <w:t>所示。矩形</w:t>
      </w:r>
      <w:r>
        <w:rPr>
          <w:position w:val="-12"/>
        </w:rPr>
        <w:object w:dxaOrig="273" w:dyaOrig="358">
          <v:shape id="_x0000_i1146" type="#_x0000_t75" style="width:13.65pt;height:17.9pt" o:ole="">
            <v:imagedata r:id="rId41" o:title=""/>
          </v:shape>
          <o:OLEObject Type="Embed" ProgID="Equation.DSMT4" ShapeID="_x0000_i1146" DrawAspect="Content" ObjectID="_1733348080" r:id="rId238"/>
        </w:object>
      </w:r>
      <w:r>
        <w:rPr>
          <w:rFonts w:hint="eastAsia"/>
        </w:rPr>
        <w:t>由点</w:t>
      </w:r>
      <w:r>
        <w:rPr>
          <w:position w:val="-10"/>
        </w:rPr>
        <w:object w:dxaOrig="571" w:dyaOrig="324">
          <v:shape id="_x0000_i1147" type="#_x0000_t75" style="width:28.55pt;height:16.2pt" o:ole="">
            <v:imagedata r:id="rId209" o:title=""/>
          </v:shape>
          <o:OLEObject Type="Embed" ProgID="Equation.DSMT4" ShapeID="_x0000_i1147" DrawAspect="Content" ObjectID="_1733348081" r:id="rId239"/>
        </w:object>
      </w:r>
      <w:r>
        <w:rPr>
          <w:rFonts w:hint="eastAsia"/>
        </w:rPr>
        <w:t>与点</w:t>
      </w:r>
      <w:r>
        <w:rPr>
          <w:position w:val="-28"/>
        </w:rPr>
        <w:object w:dxaOrig="2641" w:dyaOrig="682">
          <v:shape id="_x0000_i1148" type="#_x0000_t75" style="width:132.05pt;height:34.1pt" o:ole="">
            <v:imagedata r:id="rId240" o:title=""/>
          </v:shape>
          <o:OLEObject Type="Embed" ProgID="Equation.DSMT4" ShapeID="_x0000_i1148" DrawAspect="Content" ObjectID="_1733348082" r:id="rId241"/>
        </w:object>
      </w:r>
      <w:r>
        <w:rPr>
          <w:rFonts w:hint="eastAsia"/>
        </w:rPr>
        <w:t>决定，其中</w:t>
      </w:r>
      <w:r>
        <w:rPr>
          <w:position w:val="-4"/>
        </w:rPr>
        <w:object w:dxaOrig="264" w:dyaOrig="298">
          <v:shape id="_x0000_i1149" type="#_x0000_t75" style="width:13.2pt;height:14.9pt" o:ole="">
            <v:imagedata r:id="rId242" o:title=""/>
          </v:shape>
          <o:OLEObject Type="Embed" ProgID="Equation.DSMT4" ShapeID="_x0000_i1149" DrawAspect="Content" ObjectID="_1733348083" r:id="rId243"/>
        </w:object>
      </w:r>
      <w:r>
        <w:rPr>
          <w:rFonts w:hint="eastAsia"/>
        </w:rPr>
        <w:t>为点</w:t>
      </w:r>
      <w:r>
        <w:rPr>
          <w:position w:val="-4"/>
        </w:rPr>
        <w:object w:dxaOrig="239" w:dyaOrig="264">
          <v:shape id="_x0000_i1150" type="#_x0000_t75" style="width:11.95pt;height:13.2pt" o:ole="">
            <v:imagedata r:id="rId244" o:title=""/>
          </v:shape>
          <o:OLEObject Type="Embed" ProgID="Equation.DSMT4" ShapeID="_x0000_i1150" DrawAspect="Content" ObjectID="_1733348084" r:id="rId245"/>
        </w:object>
      </w:r>
      <w:r>
        <w:rPr>
          <w:rFonts w:hint="eastAsia"/>
        </w:rPr>
        <w:t>顶部最近的整数点；</w:t>
      </w:r>
      <w:r>
        <w:rPr>
          <w:rFonts w:hint="eastAsia"/>
          <w:bCs/>
          <w:szCs w:val="21"/>
        </w:rPr>
        <w:t>矩形</w:t>
      </w:r>
      <w:r>
        <w:rPr>
          <w:position w:val="-12"/>
        </w:rPr>
        <w:object w:dxaOrig="298" w:dyaOrig="358">
          <v:shape id="_x0000_i1151" type="#_x0000_t75" style="width:14.9pt;height:17.9pt" o:ole="">
            <v:imagedata r:id="rId234" o:title=""/>
          </v:shape>
          <o:OLEObject Type="Embed" ProgID="Equation.DSMT4" ShapeID="_x0000_i1151" DrawAspect="Content" ObjectID="_1733348085" r:id="rId246"/>
        </w:object>
      </w:r>
      <w:r>
        <w:rPr>
          <w:rFonts w:hint="eastAsia"/>
        </w:rPr>
        <w:t>由点</w:t>
      </w:r>
      <w:r>
        <w:rPr>
          <w:position w:val="-4"/>
        </w:rPr>
        <w:object w:dxaOrig="239" w:dyaOrig="264">
          <v:shape id="_x0000_i1152" type="#_x0000_t75" style="width:11.95pt;height:13.2pt" o:ole="">
            <v:imagedata r:id="rId247" o:title=""/>
          </v:shape>
          <o:OLEObject Type="Embed" ProgID="Equation.DSMT4" ShapeID="_x0000_i1152" DrawAspect="Content" ObjectID="_1733348086" r:id="rId248"/>
        </w:object>
      </w:r>
      <w:r>
        <w:rPr>
          <w:rFonts w:hint="eastAsia"/>
        </w:rPr>
        <w:t>与点</w:t>
      </w:r>
      <w:r>
        <w:rPr>
          <w:position w:val="-4"/>
        </w:rPr>
        <w:object w:dxaOrig="264" w:dyaOrig="264">
          <v:shape id="_x0000_i1153" type="#_x0000_t75" style="width:13.2pt;height:13.2pt" o:ole="">
            <v:imagedata r:id="rId249" o:title=""/>
          </v:shape>
          <o:OLEObject Type="Embed" ProgID="Equation.DSMT4" ShapeID="_x0000_i1153" DrawAspect="Content" ObjectID="_1733348087" r:id="rId250"/>
        </w:object>
      </w:r>
      <w:r>
        <w:rPr>
          <w:rFonts w:hint="eastAsia"/>
        </w:rPr>
        <w:t>决定，其中点</w:t>
      </w:r>
      <w:r>
        <w:rPr>
          <w:position w:val="-28"/>
        </w:rPr>
        <w:object w:dxaOrig="2309" w:dyaOrig="682">
          <v:shape id="_x0000_i1154" type="#_x0000_t75" style="width:115.45pt;height:34.1pt" o:ole="">
            <v:imagedata r:id="rId251" o:title=""/>
          </v:shape>
          <o:OLEObject Type="Embed" ProgID="Equation.DSMT4" ShapeID="_x0000_i1154" DrawAspect="Content" ObjectID="_1733348088" r:id="rId252"/>
        </w:object>
      </w:r>
      <w:r>
        <w:rPr>
          <w:rFonts w:hint="eastAsia"/>
        </w:rPr>
        <w:t>为垂线</w:t>
      </w:r>
      <w:r>
        <w:rPr>
          <w:position w:val="-4"/>
        </w:rPr>
        <w:object w:dxaOrig="443" w:dyaOrig="298">
          <v:shape id="_x0000_i1155" type="#_x0000_t75" style="width:22.15pt;height:14.9pt" o:ole="">
            <v:imagedata r:id="rId253" o:title=""/>
          </v:shape>
          <o:OLEObject Type="Embed" ProgID="Equation.DSMT4" ShapeID="_x0000_i1155" DrawAspect="Content" ObjectID="_1733348089" r:id="rId254"/>
        </w:object>
      </w:r>
      <w:r>
        <w:rPr>
          <w:rFonts w:hint="eastAsia"/>
        </w:rPr>
        <w:t>与直线</w:t>
      </w:r>
      <w:r>
        <w:rPr>
          <w:position w:val="-6"/>
        </w:rPr>
        <w:object w:dxaOrig="418" w:dyaOrig="273">
          <v:shape id="_x0000_i1156" type="#_x0000_t75" style="width:20.9pt;height:13.65pt" o:ole="">
            <v:imagedata r:id="rId255" o:title=""/>
          </v:shape>
          <o:OLEObject Type="Embed" ProgID="Equation.DSMT4" ShapeID="_x0000_i1156" DrawAspect="Content" ObjectID="_1733348090" r:id="rId256"/>
        </w:object>
      </w:r>
      <w:r>
        <w:rPr>
          <w:rFonts w:hint="eastAsia"/>
        </w:rPr>
        <w:t>的交点</w:t>
      </w:r>
      <w:r>
        <w:rPr>
          <w:position w:val="-4"/>
        </w:rPr>
        <w:object w:dxaOrig="273" w:dyaOrig="298">
          <v:shape id="_x0000_i1157" type="#_x0000_t75" style="width:13.65pt;height:14.9pt" o:ole="">
            <v:imagedata r:id="rId257" o:title=""/>
          </v:shape>
          <o:OLEObject Type="Embed" ProgID="Equation.DSMT4" ShapeID="_x0000_i1157" DrawAspect="Content" ObjectID="_1733348091" r:id="rId258"/>
        </w:object>
      </w:r>
      <w:r>
        <w:rPr>
          <w:rFonts w:hint="eastAsia"/>
        </w:rPr>
        <w:t>底部最近的整数点，其中点</w:t>
      </w:r>
      <w:r>
        <w:rPr>
          <w:position w:val="-28"/>
        </w:rPr>
        <w:object w:dxaOrig="2616" w:dyaOrig="682">
          <v:shape id="_x0000_i1158" type="#_x0000_t75" style="width:130.8pt;height:34.1pt" o:ole="">
            <v:imagedata r:id="rId259" o:title=""/>
          </v:shape>
          <o:OLEObject Type="Embed" ProgID="Equation.DSMT4" ShapeID="_x0000_i1158" DrawAspect="Content" ObjectID="_1733348092" r:id="rId260"/>
        </w:object>
      </w:r>
      <w:r>
        <w:rPr>
          <w:rFonts w:hint="eastAsia"/>
        </w:rPr>
        <w:t>为垂线</w:t>
      </w:r>
      <w:r>
        <w:rPr>
          <w:position w:val="-6"/>
        </w:rPr>
        <w:object w:dxaOrig="503" w:dyaOrig="324">
          <v:shape id="_x0000_i1159" type="#_x0000_t75" style="width:25.15pt;height:16.2pt" o:ole="">
            <v:imagedata r:id="rId261" o:title=""/>
          </v:shape>
          <o:OLEObject Type="Embed" ProgID="Equation.DSMT4" ShapeID="_x0000_i1159" DrawAspect="Content" ObjectID="_1733348093" r:id="rId262"/>
        </w:object>
      </w:r>
      <w:r>
        <w:rPr>
          <w:rFonts w:hint="eastAsia"/>
        </w:rPr>
        <w:t>与直线</w:t>
      </w:r>
      <w:r>
        <w:rPr>
          <w:position w:val="-6"/>
        </w:rPr>
        <w:object w:dxaOrig="418" w:dyaOrig="273">
          <v:shape id="_x0000_i1160" type="#_x0000_t75" style="width:20.9pt;height:13.65pt" o:ole="">
            <v:imagedata r:id="rId263" o:title=""/>
          </v:shape>
          <o:OLEObject Type="Embed" ProgID="Equation.DSMT4" ShapeID="_x0000_i1160" DrawAspect="Content" ObjectID="_1733348094" r:id="rId264"/>
        </w:object>
      </w:r>
      <w:r>
        <w:rPr>
          <w:rFonts w:hint="eastAsia"/>
        </w:rPr>
        <w:t>的交点</w:t>
      </w:r>
      <w:r>
        <w:rPr>
          <w:position w:val="-4"/>
        </w:rPr>
        <w:object w:dxaOrig="298" w:dyaOrig="298">
          <v:shape id="_x0000_i1161" type="#_x0000_t75" style="width:14.9pt;height:14.9pt" o:ole="">
            <v:imagedata r:id="rId265" o:title=""/>
          </v:shape>
          <o:OLEObject Type="Embed" ProgID="Equation.DSMT4" ShapeID="_x0000_i1161" DrawAspect="Content" ObjectID="_1733348095" r:id="rId266"/>
        </w:object>
      </w:r>
      <w:r>
        <w:rPr>
          <w:rFonts w:hint="eastAsia"/>
        </w:rPr>
        <w:t>顶部最近的整数点；矩形</w:t>
      </w:r>
      <w:r>
        <w:rPr>
          <w:position w:val="-12"/>
        </w:rPr>
        <w:object w:dxaOrig="298" w:dyaOrig="358">
          <v:shape id="_x0000_i1162" type="#_x0000_t75" style="width:14.9pt;height:17.9pt" o:ole="">
            <v:imagedata r:id="rId236" o:title=""/>
          </v:shape>
          <o:OLEObject Type="Embed" ProgID="Equation.DSMT4" ShapeID="_x0000_i1162" DrawAspect="Content" ObjectID="_1733348096" r:id="rId267"/>
        </w:object>
      </w:r>
      <w:r>
        <w:rPr>
          <w:rFonts w:hint="eastAsia"/>
        </w:rPr>
        <w:t>由点</w:t>
      </w:r>
      <w:r>
        <w:rPr>
          <w:position w:val="-4"/>
        </w:rPr>
        <w:object w:dxaOrig="264" w:dyaOrig="264">
          <v:shape id="_x0000_i1163" type="#_x0000_t75" style="width:13.2pt;height:13.2pt" o:ole="">
            <v:imagedata r:id="rId268" o:title=""/>
          </v:shape>
          <o:OLEObject Type="Embed" ProgID="Equation.DSMT4" ShapeID="_x0000_i1163" DrawAspect="Content" ObjectID="_1733348097" r:id="rId269"/>
        </w:object>
      </w:r>
      <w:r>
        <w:rPr>
          <w:rFonts w:hint="eastAsia"/>
        </w:rPr>
        <w:t>与点</w:t>
      </w:r>
      <w:r>
        <w:rPr>
          <w:position w:val="-4"/>
        </w:rPr>
        <w:object w:dxaOrig="239" w:dyaOrig="264">
          <v:shape id="_x0000_i1164" type="#_x0000_t75" style="width:11.95pt;height:13.2pt" o:ole="">
            <v:imagedata r:id="rId270" o:title=""/>
          </v:shape>
          <o:OLEObject Type="Embed" ProgID="Equation.DSMT4" ShapeID="_x0000_i1164" DrawAspect="Content" ObjectID="_1733348098" r:id="rId271"/>
        </w:object>
      </w:r>
      <w:r>
        <w:rPr>
          <w:rFonts w:hint="eastAsia"/>
        </w:rPr>
        <w:t>决定。</w:t>
      </w:r>
    </w:p>
    <w:p w:rsidR="004E030D" w:rsidRDefault="00F855A9">
      <w:pPr>
        <w:ind w:firstLine="420"/>
      </w:pPr>
      <w:r>
        <w:rPr>
          <w:rFonts w:hint="eastAsia"/>
        </w:rPr>
        <w:t>因此，在进行最优路径探索时，只需要考虑位于三个矩形</w:t>
      </w:r>
      <w:r>
        <w:rPr>
          <w:position w:val="-12"/>
        </w:rPr>
        <w:object w:dxaOrig="1227" w:dyaOrig="358">
          <v:shape id="_x0000_i1165" type="#_x0000_t75" style="width:61.35pt;height:17.9pt" o:ole="">
            <v:imagedata r:id="rId272" o:title=""/>
          </v:shape>
          <o:OLEObject Type="Embed" ProgID="Equation.DSMT4" ShapeID="_x0000_i1165" DrawAspect="Content" ObjectID="_1733348099" r:id="rId273"/>
        </w:object>
      </w:r>
      <w:r>
        <w:rPr>
          <w:rFonts w:hint="eastAsia"/>
        </w:rPr>
        <w:t>范围之内的点，而不需要考虑该范围之外的点。由此，最优路径探索问题转换为查找位于三个矩阵范围之内的点，该范围需满足如下条件：</w:t>
      </w:r>
    </w:p>
    <w:tbl>
      <w:tblPr>
        <w:tblStyle w:val="aa"/>
        <w:tblW w:w="0" w:type="auto"/>
        <w:tblLook w:val="04A0" w:firstRow="1" w:lastRow="0" w:firstColumn="1" w:lastColumn="0" w:noHBand="0" w:noVBand="1"/>
      </w:tblPr>
      <w:tblGrid>
        <w:gridCol w:w="5257"/>
        <w:gridCol w:w="3360"/>
      </w:tblGrid>
      <w:tr w:rsidR="004E030D">
        <w:tc>
          <w:tcPr>
            <w:tcW w:w="5371" w:type="dxa"/>
            <w:tcBorders>
              <w:top w:val="nil"/>
              <w:left w:val="nil"/>
              <w:bottom w:val="nil"/>
              <w:right w:val="nil"/>
            </w:tcBorders>
          </w:tcPr>
          <w:p w:rsidR="004E030D" w:rsidRDefault="00F855A9">
            <w:pPr>
              <w:jc w:val="right"/>
            </w:pPr>
            <w:r>
              <w:rPr>
                <w:position w:val="-10"/>
              </w:rPr>
              <w:object w:dxaOrig="1022" w:dyaOrig="324">
                <v:shape id="_x0000_i1166" type="#_x0000_t75" style="width:51.1pt;height:16.2pt" o:ole="">
                  <v:imagedata r:id="rId274" o:title=""/>
                </v:shape>
                <o:OLEObject Type="Embed" ProgID="Equation.DSMT4" ShapeID="_x0000_i1166" DrawAspect="Content" ObjectID="_1733348100" r:id="rId275"/>
              </w:object>
            </w:r>
          </w:p>
        </w:tc>
        <w:tc>
          <w:tcPr>
            <w:tcW w:w="3462" w:type="dxa"/>
            <w:tcBorders>
              <w:top w:val="nil"/>
              <w:left w:val="nil"/>
              <w:bottom w:val="nil"/>
              <w:right w:val="nil"/>
            </w:tcBorders>
          </w:tcPr>
          <w:p w:rsidR="004E030D" w:rsidRDefault="00F855A9">
            <w:pPr>
              <w:jc w:val="right"/>
            </w:pPr>
            <w:r>
              <w:rPr>
                <w:rFonts w:hint="eastAsia"/>
              </w:rPr>
              <w:t>（</w:t>
            </w:r>
            <w:r>
              <w:rPr>
                <w:rFonts w:hint="eastAsia"/>
              </w:rPr>
              <w:t>9</w:t>
            </w:r>
            <w:r>
              <w:rPr>
                <w:rFonts w:hint="eastAsia"/>
              </w:rPr>
              <w:t>）</w:t>
            </w:r>
          </w:p>
        </w:tc>
      </w:tr>
      <w:tr w:rsidR="004E030D">
        <w:tc>
          <w:tcPr>
            <w:tcW w:w="5371" w:type="dxa"/>
            <w:tcBorders>
              <w:top w:val="nil"/>
              <w:left w:val="nil"/>
              <w:bottom w:val="nil"/>
              <w:right w:val="nil"/>
            </w:tcBorders>
          </w:tcPr>
          <w:p w:rsidR="004E030D" w:rsidRDefault="00F855A9">
            <w:pPr>
              <w:jc w:val="right"/>
            </w:pPr>
            <w:r>
              <w:rPr>
                <w:position w:val="-10"/>
              </w:rPr>
              <w:object w:dxaOrig="1201" w:dyaOrig="324">
                <v:shape id="_x0000_i1167" type="#_x0000_t75" style="width:60.05pt;height:16.2pt" o:ole="">
                  <v:imagedata r:id="rId276" o:title=""/>
                </v:shape>
                <o:OLEObject Type="Embed" ProgID="Equation.DSMT4" ShapeID="_x0000_i1167" DrawAspect="Content" ObjectID="_1733348101" r:id="rId277"/>
              </w:object>
            </w:r>
          </w:p>
        </w:tc>
        <w:tc>
          <w:tcPr>
            <w:tcW w:w="3462" w:type="dxa"/>
            <w:tcBorders>
              <w:top w:val="nil"/>
              <w:left w:val="nil"/>
              <w:bottom w:val="nil"/>
              <w:right w:val="nil"/>
            </w:tcBorders>
          </w:tcPr>
          <w:p w:rsidR="004E030D" w:rsidRDefault="00F855A9">
            <w:pPr>
              <w:jc w:val="right"/>
            </w:pPr>
            <w:r>
              <w:rPr>
                <w:rFonts w:hint="eastAsia"/>
              </w:rPr>
              <w:t>（</w:t>
            </w:r>
            <w:r>
              <w:rPr>
                <w:rFonts w:hint="eastAsia"/>
              </w:rPr>
              <w:t>10</w:t>
            </w:r>
            <w:r>
              <w:rPr>
                <w:rFonts w:hint="eastAsia"/>
              </w:rPr>
              <w:t>）</w:t>
            </w:r>
          </w:p>
        </w:tc>
      </w:tr>
      <w:tr w:rsidR="004E030D">
        <w:tc>
          <w:tcPr>
            <w:tcW w:w="5371" w:type="dxa"/>
            <w:tcBorders>
              <w:top w:val="nil"/>
              <w:left w:val="nil"/>
              <w:bottom w:val="nil"/>
              <w:right w:val="nil"/>
            </w:tcBorders>
          </w:tcPr>
          <w:p w:rsidR="004E030D" w:rsidRDefault="00F855A9">
            <w:pPr>
              <w:jc w:val="right"/>
            </w:pPr>
            <w:r>
              <w:rPr>
                <w:position w:val="-10"/>
              </w:rPr>
              <w:object w:dxaOrig="2224" w:dyaOrig="324">
                <v:shape id="_x0000_i1168" type="#_x0000_t75" style="width:111.2pt;height:16.2pt" o:ole="">
                  <v:imagedata r:id="rId278" o:title=""/>
                </v:shape>
                <o:OLEObject Type="Embed" ProgID="Equation.DSMT4" ShapeID="_x0000_i1168" DrawAspect="Content" ObjectID="_1733348102" r:id="rId279"/>
              </w:object>
            </w:r>
          </w:p>
        </w:tc>
        <w:tc>
          <w:tcPr>
            <w:tcW w:w="3462" w:type="dxa"/>
            <w:tcBorders>
              <w:top w:val="nil"/>
              <w:left w:val="nil"/>
              <w:bottom w:val="nil"/>
              <w:right w:val="nil"/>
            </w:tcBorders>
          </w:tcPr>
          <w:p w:rsidR="004E030D" w:rsidRDefault="00F855A9">
            <w:pPr>
              <w:jc w:val="right"/>
            </w:pPr>
            <w:r>
              <w:rPr>
                <w:rFonts w:hint="eastAsia"/>
              </w:rPr>
              <w:t>（</w:t>
            </w:r>
            <w:r>
              <w:rPr>
                <w:rFonts w:hint="eastAsia"/>
              </w:rPr>
              <w:t>11</w:t>
            </w:r>
            <w:r>
              <w:rPr>
                <w:rFonts w:hint="eastAsia"/>
              </w:rPr>
              <w:t>）</w:t>
            </w:r>
          </w:p>
        </w:tc>
      </w:tr>
      <w:tr w:rsidR="004E030D">
        <w:tc>
          <w:tcPr>
            <w:tcW w:w="5371" w:type="dxa"/>
            <w:tcBorders>
              <w:top w:val="nil"/>
              <w:left w:val="nil"/>
              <w:bottom w:val="nil"/>
              <w:right w:val="nil"/>
            </w:tcBorders>
          </w:tcPr>
          <w:p w:rsidR="004E030D" w:rsidRDefault="00F855A9">
            <w:pPr>
              <w:jc w:val="right"/>
            </w:pPr>
            <w:r>
              <w:rPr>
                <w:position w:val="-10"/>
              </w:rPr>
              <w:object w:dxaOrig="1883" w:dyaOrig="324">
                <v:shape id="_x0000_i1169" type="#_x0000_t75" style="width:94.15pt;height:16.2pt" o:ole="">
                  <v:imagedata r:id="rId280" o:title=""/>
                </v:shape>
                <o:OLEObject Type="Embed" ProgID="Equation.DSMT4" ShapeID="_x0000_i1169" DrawAspect="Content" ObjectID="_1733348103" r:id="rId281"/>
              </w:object>
            </w:r>
          </w:p>
        </w:tc>
        <w:tc>
          <w:tcPr>
            <w:tcW w:w="3462" w:type="dxa"/>
            <w:tcBorders>
              <w:top w:val="nil"/>
              <w:left w:val="nil"/>
              <w:bottom w:val="nil"/>
              <w:right w:val="nil"/>
            </w:tcBorders>
          </w:tcPr>
          <w:p w:rsidR="004E030D" w:rsidRDefault="00F855A9">
            <w:pPr>
              <w:jc w:val="right"/>
            </w:pPr>
            <w:r>
              <w:rPr>
                <w:rFonts w:hint="eastAsia"/>
              </w:rPr>
              <w:t>（</w:t>
            </w:r>
            <w:r>
              <w:rPr>
                <w:rFonts w:hint="eastAsia"/>
              </w:rPr>
              <w:t>12</w:t>
            </w:r>
            <w:r>
              <w:rPr>
                <w:rFonts w:hint="eastAsia"/>
              </w:rPr>
              <w:t>）</w:t>
            </w:r>
          </w:p>
        </w:tc>
      </w:tr>
    </w:tbl>
    <w:p w:rsidR="004E030D" w:rsidRDefault="00F855A9">
      <w:pPr>
        <w:ind w:firstLine="420"/>
        <w:rPr>
          <w:bCs/>
          <w:szCs w:val="21"/>
        </w:rPr>
      </w:pPr>
      <w:r>
        <w:rPr>
          <w:rFonts w:hint="eastAsia"/>
        </w:rPr>
        <w:t>通过对查找范围的精确限定，可以极大的减少最优路径探索过程中的计算量，提高路径查询效率。两时序序列长度越长，效率提升越明显。</w:t>
      </w:r>
    </w:p>
    <w:p w:rsidR="004E030D" w:rsidRDefault="00F855A9">
      <w:pPr>
        <w:spacing w:line="400" w:lineRule="exact"/>
        <w:rPr>
          <w:bCs/>
          <w:szCs w:val="21"/>
        </w:rPr>
      </w:pPr>
      <w:r>
        <w:rPr>
          <w:rFonts w:hint="eastAsia"/>
          <w:bCs/>
          <w:szCs w:val="21"/>
        </w:rPr>
        <w:lastRenderedPageBreak/>
        <w:t>2</w:t>
      </w:r>
      <w:r>
        <w:rPr>
          <w:rFonts w:hint="eastAsia"/>
          <w:bCs/>
          <w:szCs w:val="21"/>
        </w:rPr>
        <w:t>）集群负载流量多变量联合特征选择</w:t>
      </w:r>
    </w:p>
    <w:p w:rsidR="004E030D" w:rsidRDefault="00F855A9">
      <w:pPr>
        <w:spacing w:line="400" w:lineRule="exact"/>
        <w:ind w:firstLine="420"/>
        <w:rPr>
          <w:bCs/>
          <w:szCs w:val="21"/>
        </w:rPr>
      </w:pPr>
      <w:r>
        <w:rPr>
          <w:rFonts w:hint="eastAsia"/>
          <w:bCs/>
          <w:szCs w:val="21"/>
        </w:rPr>
        <w:t>在集群运行场景中，负载数据是通过采集各服务器在不同时刻的负载得到的。由于</w:t>
      </w:r>
      <w:proofErr w:type="gramStart"/>
      <w:r>
        <w:rPr>
          <w:rFonts w:hint="eastAsia"/>
          <w:bCs/>
          <w:szCs w:val="21"/>
        </w:rPr>
        <w:t>云计算</w:t>
      </w:r>
      <w:proofErr w:type="gramEnd"/>
      <w:r>
        <w:rPr>
          <w:rFonts w:hint="eastAsia"/>
          <w:bCs/>
          <w:szCs w:val="21"/>
        </w:rPr>
        <w:t>应用场景的不同，负载数据的时间间隔不等，但整体来看，相邻的负载数据在时间上是连续的。因此，集群负载数据为典型的时序数据。具体而言，在大多数集群运行场景中，每个服务器的负载主要通过</w:t>
      </w:r>
      <w:r>
        <w:rPr>
          <w:rFonts w:hint="eastAsia"/>
          <w:bCs/>
          <w:szCs w:val="21"/>
        </w:rPr>
        <w:t>CPU</w:t>
      </w:r>
      <w:r>
        <w:rPr>
          <w:rFonts w:hint="eastAsia"/>
          <w:bCs/>
          <w:szCs w:val="21"/>
        </w:rPr>
        <w:t>、内存、磁盘、网络等四种资源的利用率来衡量。对于每个服务器，其每个时刻的负载都包含</w:t>
      </w:r>
      <w:r>
        <w:rPr>
          <w:rFonts w:hint="eastAsia"/>
          <w:bCs/>
          <w:szCs w:val="21"/>
        </w:rPr>
        <w:t>CPU</w:t>
      </w:r>
      <w:r>
        <w:rPr>
          <w:rFonts w:hint="eastAsia"/>
          <w:bCs/>
          <w:szCs w:val="21"/>
        </w:rPr>
        <w:t>、内存、磁盘和网络等四种资源的利用率。本文将这四种资源的利用率作为影响负载预测效果的四个主要特征。同时，我们需要认识到，在集群运行场景中，不同资源的消耗情况呈现一定的相关性</w:t>
      </w:r>
      <w:r>
        <w:rPr>
          <w:rFonts w:hint="eastAsia"/>
          <w:bCs/>
          <w:szCs w:val="21"/>
          <w:highlight w:val="yellow"/>
          <w:vertAlign w:val="superscript"/>
        </w:rPr>
        <w:t>[58]</w:t>
      </w:r>
      <w:r>
        <w:rPr>
          <w:rFonts w:hint="eastAsia"/>
          <w:bCs/>
          <w:szCs w:val="21"/>
        </w:rPr>
        <w:t>。例如，当集群中内存消耗量增加时，</w:t>
      </w:r>
      <w:r>
        <w:rPr>
          <w:rFonts w:hint="eastAsia"/>
          <w:bCs/>
          <w:szCs w:val="21"/>
        </w:rPr>
        <w:t>CPU</w:t>
      </w:r>
      <w:r>
        <w:rPr>
          <w:rFonts w:hint="eastAsia"/>
          <w:bCs/>
          <w:szCs w:val="21"/>
        </w:rPr>
        <w:t>的利用率往往也会提升。因此，挖掘不同特征之间的相关关系，有助于提高负载预测效果。</w:t>
      </w:r>
    </w:p>
    <w:p w:rsidR="004E030D" w:rsidRDefault="00F855A9">
      <w:pPr>
        <w:spacing w:line="400" w:lineRule="exact"/>
        <w:ind w:firstLine="420"/>
        <w:rPr>
          <w:bCs/>
          <w:szCs w:val="21"/>
        </w:rPr>
      </w:pPr>
      <w:r>
        <w:rPr>
          <w:rFonts w:hint="eastAsia"/>
          <w:bCs/>
          <w:szCs w:val="21"/>
        </w:rPr>
        <w:t>为了充分挖掘同一资源变量特征在不同时刻之间的影响以及同一时刻不同资源变量特征之间的相互作用关系，本文提出为负载时序数据添加滑动窗口以及使用多变量联合特征预测目标变量特征，以提高负载预测准确度。</w:t>
      </w:r>
    </w:p>
    <w:p w:rsidR="004E030D" w:rsidRDefault="00F855A9">
      <w:pPr>
        <w:spacing w:line="400" w:lineRule="exact"/>
        <w:ind w:firstLine="420"/>
        <w:rPr>
          <w:bCs/>
          <w:szCs w:val="21"/>
        </w:rPr>
      </w:pPr>
      <w:r>
        <w:rPr>
          <w:rFonts w:hint="eastAsia"/>
          <w:bCs/>
          <w:szCs w:val="21"/>
        </w:rPr>
        <w:t>（</w:t>
      </w:r>
      <w:r>
        <w:rPr>
          <w:rFonts w:hint="eastAsia"/>
          <w:bCs/>
          <w:szCs w:val="21"/>
        </w:rPr>
        <w:t>1</w:t>
      </w:r>
      <w:r>
        <w:rPr>
          <w:rFonts w:hint="eastAsia"/>
          <w:bCs/>
          <w:szCs w:val="21"/>
        </w:rPr>
        <w:t>）数据切分处理</w:t>
      </w:r>
    </w:p>
    <w:p w:rsidR="004E030D" w:rsidRDefault="00F855A9">
      <w:pPr>
        <w:spacing w:line="400" w:lineRule="exact"/>
        <w:ind w:firstLine="420"/>
        <w:rPr>
          <w:bCs/>
          <w:szCs w:val="21"/>
        </w:rPr>
      </w:pPr>
      <w:r>
        <w:rPr>
          <w:rFonts w:hint="eastAsia"/>
          <w:bCs/>
          <w:szCs w:val="21"/>
        </w:rPr>
        <w:t>在机器学习中，我们经常利用交叉验证，用一部分数据的训练特征预测另一部分数据。本文借鉴该交叉验证思想，对负载数据在时间维度上进行切分，将时序数据切分成一段历史训练窗口和未来的预测窗口。对于预测窗口中的每一条样本，基于训练窗口中的历史信息构建特征，转化为一个监督学习预测问题进行求解</w:t>
      </w:r>
      <w:r>
        <w:rPr>
          <w:rFonts w:hint="eastAsia"/>
          <w:bCs/>
          <w:szCs w:val="21"/>
          <w:highlight w:val="yellow"/>
          <w:vertAlign w:val="superscript"/>
        </w:rPr>
        <w:t>[59]</w:t>
      </w:r>
      <w:r>
        <w:rPr>
          <w:rFonts w:hint="eastAsia"/>
          <w:bCs/>
          <w:szCs w:val="21"/>
        </w:rPr>
        <w:t>。</w:t>
      </w:r>
    </w:p>
    <w:p w:rsidR="004E030D" w:rsidRDefault="00F855A9">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4241165" cy="2146300"/>
            <wp:effectExtent l="0" t="0" r="0" b="6350"/>
            <wp:docPr id="9" name="图片 1" descr="/home/gaoziqiang/graduation_project/小论文/辅助图/滑动窗口作用原理图.png滑动窗口作用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home/gaoziqiang/graduation_project/小论文/辅助图/滑动窗口作用原理图.png滑动窗口作用原理图"/>
                    <pic:cNvPicPr>
                      <a:picLocks noChangeAspect="1"/>
                    </pic:cNvPicPr>
                  </pic:nvPicPr>
                  <pic:blipFill>
                    <a:blip r:embed="rId282"/>
                    <a:srcRect/>
                    <a:stretch>
                      <a:fillRect/>
                    </a:stretch>
                  </pic:blipFill>
                  <pic:spPr>
                    <a:xfrm>
                      <a:off x="0" y="0"/>
                      <a:ext cx="4241165" cy="2146300"/>
                    </a:xfrm>
                    <a:prstGeom prst="rect">
                      <a:avLst/>
                    </a:prstGeom>
                    <a:noFill/>
                    <a:ln w="9525">
                      <a:noFill/>
                    </a:ln>
                  </pic:spPr>
                </pic:pic>
              </a:graphicData>
            </a:graphic>
          </wp:inline>
        </w:drawing>
      </w:r>
    </w:p>
    <w:p w:rsidR="004E030D" w:rsidRDefault="00F855A9">
      <w:pPr>
        <w:spacing w:line="400" w:lineRule="exact"/>
        <w:ind w:firstLine="420"/>
        <w:jc w:val="center"/>
        <w:rPr>
          <w:bCs/>
          <w:szCs w:val="21"/>
        </w:rPr>
      </w:pPr>
      <w:r>
        <w:rPr>
          <w:rFonts w:hint="eastAsia"/>
          <w:bCs/>
          <w:szCs w:val="21"/>
        </w:rPr>
        <w:t>图</w:t>
      </w:r>
      <w:r>
        <w:rPr>
          <w:rFonts w:hint="eastAsia"/>
          <w:bCs/>
          <w:szCs w:val="21"/>
          <w:highlight w:val="yellow"/>
        </w:rPr>
        <w:t>3.4</w:t>
      </w:r>
      <w:r>
        <w:rPr>
          <w:rFonts w:hint="eastAsia"/>
          <w:bCs/>
          <w:szCs w:val="21"/>
        </w:rPr>
        <w:t xml:space="preserve"> </w:t>
      </w:r>
      <w:r>
        <w:rPr>
          <w:rFonts w:hint="eastAsia"/>
          <w:bCs/>
          <w:szCs w:val="21"/>
        </w:rPr>
        <w:t>滑动窗口数据切分原理图</w:t>
      </w:r>
    </w:p>
    <w:p w:rsidR="004E030D" w:rsidRDefault="00F855A9">
      <w:pPr>
        <w:spacing w:line="400" w:lineRule="exact"/>
        <w:ind w:firstLine="420"/>
        <w:rPr>
          <w:bCs/>
          <w:szCs w:val="21"/>
        </w:rPr>
      </w:pPr>
      <w:r>
        <w:rPr>
          <w:rFonts w:hint="eastAsia"/>
          <w:bCs/>
          <w:szCs w:val="21"/>
        </w:rPr>
        <w:t>（</w:t>
      </w:r>
      <w:r>
        <w:rPr>
          <w:rFonts w:hint="eastAsia"/>
          <w:bCs/>
          <w:szCs w:val="21"/>
        </w:rPr>
        <w:t>2</w:t>
      </w:r>
      <w:r>
        <w:rPr>
          <w:rFonts w:hint="eastAsia"/>
          <w:bCs/>
          <w:szCs w:val="21"/>
        </w:rPr>
        <w:t>）多变量联合特征处理</w:t>
      </w:r>
    </w:p>
    <w:p w:rsidR="004E030D" w:rsidRDefault="00F855A9">
      <w:pPr>
        <w:spacing w:line="400" w:lineRule="exact"/>
        <w:ind w:firstLine="420"/>
        <w:rPr>
          <w:bCs/>
          <w:szCs w:val="21"/>
        </w:rPr>
      </w:pPr>
      <w:r>
        <w:rPr>
          <w:rFonts w:hint="eastAsia"/>
          <w:bCs/>
          <w:szCs w:val="21"/>
        </w:rPr>
        <w:t>在负载预测中，某一资源的时序变化波动往往受到其他资源变化的影响。例如，内存的使用往往与</w:t>
      </w:r>
      <w:r>
        <w:rPr>
          <w:rFonts w:hint="eastAsia"/>
          <w:bCs/>
          <w:szCs w:val="21"/>
        </w:rPr>
        <w:t>CPU</w:t>
      </w:r>
      <w:r>
        <w:rPr>
          <w:rFonts w:hint="eastAsia"/>
          <w:bCs/>
          <w:szCs w:val="21"/>
        </w:rPr>
        <w:t>相关，因此</w:t>
      </w:r>
      <w:r>
        <w:rPr>
          <w:rFonts w:hint="eastAsia"/>
          <w:bCs/>
          <w:szCs w:val="21"/>
        </w:rPr>
        <w:t>CPU</w:t>
      </w:r>
      <w:r>
        <w:rPr>
          <w:rFonts w:hint="eastAsia"/>
          <w:bCs/>
          <w:szCs w:val="21"/>
        </w:rPr>
        <w:t>的时序变化会受到内存的影响。反之，服务器在进行磁盘读取时，</w:t>
      </w:r>
      <w:r>
        <w:rPr>
          <w:rFonts w:hint="eastAsia"/>
          <w:bCs/>
          <w:szCs w:val="21"/>
        </w:rPr>
        <w:t>CPU</w:t>
      </w:r>
      <w:r>
        <w:rPr>
          <w:rFonts w:hint="eastAsia"/>
          <w:bCs/>
          <w:szCs w:val="21"/>
        </w:rPr>
        <w:t>往往处于空闲状态，因此磁盘的时序变化对</w:t>
      </w:r>
      <w:r>
        <w:rPr>
          <w:rFonts w:hint="eastAsia"/>
          <w:bCs/>
          <w:szCs w:val="21"/>
        </w:rPr>
        <w:t>CPU</w:t>
      </w:r>
      <w:r>
        <w:rPr>
          <w:rFonts w:hint="eastAsia"/>
          <w:bCs/>
          <w:szCs w:val="21"/>
        </w:rPr>
        <w:t>的时序波动影响不大</w:t>
      </w:r>
      <w:r>
        <w:rPr>
          <w:rFonts w:hint="eastAsia"/>
          <w:bCs/>
          <w:szCs w:val="21"/>
          <w:highlight w:val="yellow"/>
          <w:vertAlign w:val="superscript"/>
        </w:rPr>
        <w:t>[60]</w:t>
      </w:r>
      <w:r>
        <w:rPr>
          <w:rFonts w:hint="eastAsia"/>
          <w:bCs/>
          <w:szCs w:val="21"/>
        </w:rPr>
        <w:t>。</w:t>
      </w:r>
    </w:p>
    <w:p w:rsidR="004E030D" w:rsidRDefault="00F855A9">
      <w:pPr>
        <w:spacing w:line="400" w:lineRule="exact"/>
        <w:ind w:firstLine="420"/>
        <w:rPr>
          <w:bCs/>
          <w:szCs w:val="21"/>
        </w:rPr>
      </w:pPr>
      <w:r>
        <w:rPr>
          <w:rFonts w:hint="eastAsia"/>
          <w:bCs/>
          <w:szCs w:val="21"/>
        </w:rPr>
        <w:t>为充分利用不同资源变量特征之间的相互作用关系，通盘考虑，本文对原时序负载数据进行多变量联合特征处理。通过计算不同资源变量特征之间的相关性，为目的变量特征选择多个</w:t>
      </w:r>
      <w:r>
        <w:rPr>
          <w:rFonts w:hint="eastAsia"/>
          <w:bCs/>
          <w:szCs w:val="21"/>
        </w:rPr>
        <w:lastRenderedPageBreak/>
        <w:t>相关变量特征，将单一变量时序预测问题转化为多变量时序预测问题。</w:t>
      </w:r>
    </w:p>
    <w:p w:rsidR="004E030D" w:rsidRDefault="00F855A9">
      <w:pPr>
        <w:spacing w:line="400" w:lineRule="exact"/>
        <w:ind w:firstLine="420"/>
        <w:rPr>
          <w:bCs/>
          <w:szCs w:val="21"/>
        </w:rPr>
      </w:pPr>
      <w:r>
        <w:rPr>
          <w:rFonts w:hint="eastAsia"/>
          <w:bCs/>
          <w:szCs w:val="21"/>
        </w:rPr>
        <w:t>以</w:t>
      </w:r>
      <w:r>
        <w:rPr>
          <w:rFonts w:hint="eastAsia"/>
          <w:bCs/>
          <w:szCs w:val="21"/>
        </w:rPr>
        <w:t>a</w:t>
      </w:r>
      <w:r>
        <w:rPr>
          <w:bCs/>
          <w:szCs w:val="21"/>
        </w:rPr>
        <w:t>libaba-</w:t>
      </w:r>
      <w:r>
        <w:rPr>
          <w:rFonts w:hint="eastAsia"/>
          <w:bCs/>
          <w:szCs w:val="21"/>
        </w:rPr>
        <w:t>cluster-trace-v2018</w:t>
      </w:r>
      <w:r>
        <w:rPr>
          <w:rFonts w:hint="eastAsia"/>
          <w:bCs/>
          <w:szCs w:val="21"/>
        </w:rPr>
        <w:t>中的一段数据为例，表</w:t>
      </w:r>
      <w:r>
        <w:rPr>
          <w:rFonts w:hint="eastAsia"/>
          <w:bCs/>
          <w:szCs w:val="21"/>
        </w:rPr>
        <w:t>x</w:t>
      </w:r>
      <w:r>
        <w:rPr>
          <w:rFonts w:hint="eastAsia"/>
          <w:bCs/>
          <w:szCs w:val="21"/>
        </w:rPr>
        <w:t>为包含</w:t>
      </w:r>
      <w:r>
        <w:rPr>
          <w:rFonts w:hint="eastAsia"/>
          <w:bCs/>
          <w:szCs w:val="21"/>
        </w:rPr>
        <w:t>CPU</w:t>
      </w:r>
      <w:r>
        <w:rPr>
          <w:rFonts w:hint="eastAsia"/>
          <w:bCs/>
          <w:szCs w:val="21"/>
        </w:rPr>
        <w:t>和内存两种资源利用率的原数据。为利用内存使用率对</w:t>
      </w:r>
      <w:r>
        <w:rPr>
          <w:rFonts w:hint="eastAsia"/>
          <w:bCs/>
          <w:szCs w:val="21"/>
        </w:rPr>
        <w:t>CPU</w:t>
      </w:r>
      <w:r>
        <w:rPr>
          <w:rFonts w:hint="eastAsia"/>
          <w:bCs/>
          <w:szCs w:val="21"/>
        </w:rPr>
        <w:t>使用率时序变化的作用，我们将内存利用率也作为预测</w:t>
      </w:r>
      <w:r>
        <w:rPr>
          <w:rFonts w:hint="eastAsia"/>
          <w:bCs/>
          <w:szCs w:val="21"/>
        </w:rPr>
        <w:t>CPU</w:t>
      </w:r>
      <w:r>
        <w:rPr>
          <w:rFonts w:hint="eastAsia"/>
          <w:bCs/>
          <w:szCs w:val="21"/>
        </w:rPr>
        <w:t>利用率的训练特征。如表</w:t>
      </w:r>
      <w:r>
        <w:rPr>
          <w:rFonts w:hint="eastAsia"/>
          <w:bCs/>
          <w:szCs w:val="21"/>
          <w:highlight w:val="yellow"/>
        </w:rPr>
        <w:t>3.1</w:t>
      </w:r>
      <w:r>
        <w:rPr>
          <w:rFonts w:hint="eastAsia"/>
          <w:bCs/>
          <w:szCs w:val="21"/>
        </w:rPr>
        <w:t>所示，此时目标特征为</w:t>
      </w:r>
      <w:r>
        <w:rPr>
          <w:rFonts w:hint="eastAsia"/>
          <w:bCs/>
          <w:szCs w:val="21"/>
        </w:rPr>
        <w:t>CPU</w:t>
      </w:r>
      <w:r>
        <w:rPr>
          <w:rFonts w:hint="eastAsia"/>
          <w:bCs/>
          <w:szCs w:val="21"/>
        </w:rPr>
        <w:t>利用率，训练特征为</w:t>
      </w:r>
      <w:r>
        <w:rPr>
          <w:rFonts w:hint="eastAsia"/>
          <w:bCs/>
          <w:szCs w:val="21"/>
        </w:rPr>
        <w:t>CPU</w:t>
      </w:r>
      <w:r>
        <w:rPr>
          <w:rFonts w:hint="eastAsia"/>
          <w:bCs/>
          <w:szCs w:val="21"/>
        </w:rPr>
        <w:t>和内存利用率。</w:t>
      </w:r>
    </w:p>
    <w:p w:rsidR="004E030D" w:rsidRDefault="00F855A9">
      <w:pPr>
        <w:ind w:firstLine="420"/>
        <w:jc w:val="center"/>
      </w:pPr>
      <w:r>
        <w:rPr>
          <w:rFonts w:hint="eastAsia"/>
        </w:rPr>
        <w:t>表</w:t>
      </w:r>
      <w:r>
        <w:rPr>
          <w:rFonts w:hint="eastAsia"/>
          <w:highlight w:val="yellow"/>
        </w:rPr>
        <w:t>3.1</w:t>
      </w:r>
      <w:r>
        <w:rPr>
          <w:rFonts w:hint="eastAsia"/>
        </w:rPr>
        <w:t xml:space="preserve"> alibaba-cluster-trace-v2018</w:t>
      </w:r>
      <w:r>
        <w:rPr>
          <w:rFonts w:hint="eastAsia"/>
        </w:rPr>
        <w:t>数据集：单一变量预测</w:t>
      </w:r>
    </w:p>
    <w:tbl>
      <w:tblPr>
        <w:tblStyle w:val="aa"/>
        <w:tblW w:w="0" w:type="auto"/>
        <w:tblLook w:val="04A0" w:firstRow="1" w:lastRow="0" w:firstColumn="1" w:lastColumn="0" w:noHBand="0" w:noVBand="1"/>
      </w:tblPr>
      <w:tblGrid>
        <w:gridCol w:w="843"/>
        <w:gridCol w:w="3839"/>
        <w:gridCol w:w="3840"/>
      </w:tblGrid>
      <w:tr w:rsidR="004E030D">
        <w:trPr>
          <w:trHeight w:val="426"/>
        </w:trPr>
        <w:tc>
          <w:tcPr>
            <w:tcW w:w="843" w:type="dxa"/>
            <w:tcBorders>
              <w:top w:val="single" w:sz="12" w:space="0" w:color="auto"/>
              <w:left w:val="nil"/>
              <w:bottom w:val="single" w:sz="4" w:space="0" w:color="auto"/>
              <w:right w:val="nil"/>
            </w:tcBorders>
          </w:tcPr>
          <w:p w:rsidR="004E030D" w:rsidRDefault="00F855A9">
            <w:pPr>
              <w:jc w:val="center"/>
            </w:pPr>
            <w:r>
              <w:rPr>
                <w:rFonts w:hint="eastAsia"/>
              </w:rPr>
              <w:t>时间</w:t>
            </w:r>
          </w:p>
        </w:tc>
        <w:tc>
          <w:tcPr>
            <w:tcW w:w="3839" w:type="dxa"/>
            <w:tcBorders>
              <w:top w:val="single" w:sz="12" w:space="0" w:color="auto"/>
              <w:left w:val="nil"/>
              <w:bottom w:val="single" w:sz="4" w:space="0" w:color="auto"/>
              <w:right w:val="nil"/>
            </w:tcBorders>
          </w:tcPr>
          <w:p w:rsidR="004E030D" w:rsidRDefault="00F855A9">
            <w:pPr>
              <w:jc w:val="center"/>
            </w:pPr>
            <w:r>
              <w:rPr>
                <w:rFonts w:hint="eastAsia"/>
              </w:rPr>
              <w:t>CPU</w:t>
            </w:r>
            <w:r>
              <w:rPr>
                <w:rFonts w:hint="eastAsia"/>
              </w:rPr>
              <w:t>利用率</w:t>
            </w:r>
          </w:p>
        </w:tc>
        <w:tc>
          <w:tcPr>
            <w:tcW w:w="3840" w:type="dxa"/>
            <w:tcBorders>
              <w:top w:val="single" w:sz="12" w:space="0" w:color="auto"/>
              <w:left w:val="nil"/>
              <w:bottom w:val="single" w:sz="4" w:space="0" w:color="auto"/>
              <w:right w:val="nil"/>
            </w:tcBorders>
          </w:tcPr>
          <w:p w:rsidR="004E030D" w:rsidRDefault="00F855A9">
            <w:pPr>
              <w:jc w:val="center"/>
            </w:pPr>
            <w:r>
              <w:rPr>
                <w:rFonts w:hint="eastAsia"/>
              </w:rPr>
              <w:t>内存利用率</w:t>
            </w:r>
          </w:p>
        </w:tc>
      </w:tr>
      <w:tr w:rsidR="004E030D">
        <w:tc>
          <w:tcPr>
            <w:tcW w:w="843" w:type="dxa"/>
            <w:tcBorders>
              <w:top w:val="single" w:sz="4" w:space="0" w:color="auto"/>
              <w:left w:val="nil"/>
              <w:bottom w:val="nil"/>
              <w:right w:val="nil"/>
            </w:tcBorders>
          </w:tcPr>
          <w:p w:rsidR="004E030D" w:rsidRDefault="00F855A9">
            <w:pPr>
              <w:jc w:val="center"/>
            </w:pPr>
            <w:r>
              <w:rPr>
                <w:rFonts w:hint="eastAsia"/>
              </w:rPr>
              <w:t>0</w:t>
            </w:r>
          </w:p>
        </w:tc>
        <w:tc>
          <w:tcPr>
            <w:tcW w:w="3839" w:type="dxa"/>
            <w:tcBorders>
              <w:top w:val="single" w:sz="4" w:space="0" w:color="auto"/>
              <w:left w:val="nil"/>
              <w:bottom w:val="nil"/>
              <w:right w:val="nil"/>
            </w:tcBorders>
          </w:tcPr>
          <w:p w:rsidR="004E030D" w:rsidRDefault="00F855A9">
            <w:pPr>
              <w:jc w:val="center"/>
            </w:pPr>
            <w:r>
              <w:rPr>
                <w:rFonts w:hint="eastAsia"/>
              </w:rPr>
              <w:t>26</w:t>
            </w:r>
          </w:p>
        </w:tc>
        <w:tc>
          <w:tcPr>
            <w:tcW w:w="3840" w:type="dxa"/>
            <w:tcBorders>
              <w:top w:val="single" w:sz="4" w:space="0" w:color="auto"/>
              <w:left w:val="nil"/>
              <w:bottom w:val="nil"/>
              <w:right w:val="nil"/>
            </w:tcBorders>
          </w:tcPr>
          <w:p w:rsidR="004E030D" w:rsidRDefault="00F855A9">
            <w:pPr>
              <w:jc w:val="center"/>
            </w:pPr>
            <w:r>
              <w:rPr>
                <w:rFonts w:hint="eastAsia"/>
              </w:rPr>
              <w:t>94</w:t>
            </w:r>
          </w:p>
        </w:tc>
      </w:tr>
      <w:tr w:rsidR="004E030D">
        <w:tc>
          <w:tcPr>
            <w:tcW w:w="843" w:type="dxa"/>
            <w:tcBorders>
              <w:top w:val="nil"/>
              <w:left w:val="nil"/>
              <w:bottom w:val="nil"/>
              <w:right w:val="nil"/>
            </w:tcBorders>
          </w:tcPr>
          <w:p w:rsidR="004E030D" w:rsidRDefault="00F855A9">
            <w:pPr>
              <w:jc w:val="center"/>
            </w:pPr>
            <w:r>
              <w:rPr>
                <w:rFonts w:hint="eastAsia"/>
              </w:rPr>
              <w:t>10</w:t>
            </w:r>
          </w:p>
        </w:tc>
        <w:tc>
          <w:tcPr>
            <w:tcW w:w="3839" w:type="dxa"/>
            <w:tcBorders>
              <w:top w:val="nil"/>
              <w:left w:val="nil"/>
              <w:bottom w:val="nil"/>
              <w:right w:val="nil"/>
            </w:tcBorders>
          </w:tcPr>
          <w:p w:rsidR="004E030D" w:rsidRDefault="00F855A9">
            <w:pPr>
              <w:jc w:val="center"/>
            </w:pPr>
            <w:r>
              <w:rPr>
                <w:rFonts w:hint="eastAsia"/>
              </w:rPr>
              <w:t>31</w:t>
            </w:r>
          </w:p>
        </w:tc>
        <w:tc>
          <w:tcPr>
            <w:tcW w:w="3840" w:type="dxa"/>
            <w:tcBorders>
              <w:top w:val="nil"/>
              <w:left w:val="nil"/>
              <w:bottom w:val="nil"/>
              <w:right w:val="nil"/>
            </w:tcBorders>
          </w:tcPr>
          <w:p w:rsidR="004E030D" w:rsidRDefault="00F855A9">
            <w:pPr>
              <w:jc w:val="center"/>
            </w:pPr>
            <w:r>
              <w:rPr>
                <w:rFonts w:hint="eastAsia"/>
              </w:rPr>
              <w:t>96</w:t>
            </w:r>
          </w:p>
        </w:tc>
      </w:tr>
      <w:tr w:rsidR="004E030D">
        <w:tc>
          <w:tcPr>
            <w:tcW w:w="843" w:type="dxa"/>
            <w:tcBorders>
              <w:top w:val="nil"/>
              <w:left w:val="nil"/>
              <w:bottom w:val="nil"/>
              <w:right w:val="nil"/>
            </w:tcBorders>
          </w:tcPr>
          <w:p w:rsidR="004E030D" w:rsidRDefault="00F855A9">
            <w:pPr>
              <w:jc w:val="center"/>
            </w:pPr>
            <w:r>
              <w:rPr>
                <w:rFonts w:hint="eastAsia"/>
              </w:rPr>
              <w:t>20</w:t>
            </w:r>
          </w:p>
        </w:tc>
        <w:tc>
          <w:tcPr>
            <w:tcW w:w="3839" w:type="dxa"/>
            <w:tcBorders>
              <w:top w:val="nil"/>
              <w:left w:val="nil"/>
              <w:bottom w:val="nil"/>
              <w:right w:val="nil"/>
            </w:tcBorders>
          </w:tcPr>
          <w:p w:rsidR="004E030D" w:rsidRDefault="00F855A9">
            <w:pPr>
              <w:jc w:val="center"/>
            </w:pPr>
            <w:r>
              <w:rPr>
                <w:rFonts w:hint="eastAsia"/>
              </w:rPr>
              <w:t>26</w:t>
            </w:r>
          </w:p>
        </w:tc>
        <w:tc>
          <w:tcPr>
            <w:tcW w:w="3840" w:type="dxa"/>
            <w:tcBorders>
              <w:top w:val="nil"/>
              <w:left w:val="nil"/>
              <w:bottom w:val="nil"/>
              <w:right w:val="nil"/>
            </w:tcBorders>
          </w:tcPr>
          <w:p w:rsidR="004E030D" w:rsidRDefault="00F855A9">
            <w:pPr>
              <w:jc w:val="center"/>
            </w:pPr>
            <w:r>
              <w:rPr>
                <w:rFonts w:hint="eastAsia"/>
              </w:rPr>
              <w:t>94</w:t>
            </w:r>
          </w:p>
        </w:tc>
      </w:tr>
      <w:tr w:rsidR="004E030D">
        <w:tc>
          <w:tcPr>
            <w:tcW w:w="843" w:type="dxa"/>
            <w:tcBorders>
              <w:top w:val="nil"/>
              <w:left w:val="nil"/>
              <w:bottom w:val="nil"/>
              <w:right w:val="nil"/>
            </w:tcBorders>
          </w:tcPr>
          <w:p w:rsidR="004E030D" w:rsidRDefault="00F855A9">
            <w:pPr>
              <w:jc w:val="center"/>
            </w:pPr>
            <w:r>
              <w:rPr>
                <w:rFonts w:hint="eastAsia"/>
              </w:rPr>
              <w:t>30</w:t>
            </w:r>
          </w:p>
        </w:tc>
        <w:tc>
          <w:tcPr>
            <w:tcW w:w="3839" w:type="dxa"/>
            <w:tcBorders>
              <w:top w:val="nil"/>
              <w:left w:val="nil"/>
              <w:bottom w:val="nil"/>
              <w:right w:val="nil"/>
            </w:tcBorders>
          </w:tcPr>
          <w:p w:rsidR="004E030D" w:rsidRDefault="00F855A9">
            <w:pPr>
              <w:jc w:val="center"/>
            </w:pPr>
            <w:r>
              <w:rPr>
                <w:rFonts w:hint="eastAsia"/>
              </w:rPr>
              <w:t>40</w:t>
            </w:r>
          </w:p>
        </w:tc>
        <w:tc>
          <w:tcPr>
            <w:tcW w:w="3840" w:type="dxa"/>
            <w:tcBorders>
              <w:top w:val="nil"/>
              <w:left w:val="nil"/>
              <w:bottom w:val="nil"/>
              <w:right w:val="nil"/>
            </w:tcBorders>
          </w:tcPr>
          <w:p w:rsidR="004E030D" w:rsidRDefault="00F855A9">
            <w:pPr>
              <w:jc w:val="center"/>
            </w:pPr>
            <w:r>
              <w:rPr>
                <w:rFonts w:hint="eastAsia"/>
              </w:rPr>
              <w:t>95</w:t>
            </w:r>
          </w:p>
        </w:tc>
      </w:tr>
      <w:tr w:rsidR="004E030D">
        <w:tc>
          <w:tcPr>
            <w:tcW w:w="843" w:type="dxa"/>
            <w:tcBorders>
              <w:top w:val="nil"/>
              <w:left w:val="nil"/>
              <w:bottom w:val="nil"/>
              <w:right w:val="nil"/>
            </w:tcBorders>
          </w:tcPr>
          <w:p w:rsidR="004E030D" w:rsidRDefault="00F855A9">
            <w:pPr>
              <w:jc w:val="center"/>
            </w:pPr>
            <w:r>
              <w:rPr>
                <w:rFonts w:hint="eastAsia"/>
              </w:rPr>
              <w:t>40</w:t>
            </w:r>
          </w:p>
        </w:tc>
        <w:tc>
          <w:tcPr>
            <w:tcW w:w="3839" w:type="dxa"/>
            <w:tcBorders>
              <w:top w:val="nil"/>
              <w:left w:val="nil"/>
              <w:bottom w:val="nil"/>
              <w:right w:val="nil"/>
            </w:tcBorders>
          </w:tcPr>
          <w:p w:rsidR="004E030D" w:rsidRDefault="00F855A9">
            <w:pPr>
              <w:jc w:val="center"/>
            </w:pPr>
            <w:r>
              <w:rPr>
                <w:rFonts w:hint="eastAsia"/>
              </w:rPr>
              <w:t>37</w:t>
            </w:r>
          </w:p>
        </w:tc>
        <w:tc>
          <w:tcPr>
            <w:tcW w:w="3840" w:type="dxa"/>
            <w:tcBorders>
              <w:top w:val="nil"/>
              <w:left w:val="nil"/>
              <w:bottom w:val="nil"/>
              <w:right w:val="nil"/>
            </w:tcBorders>
          </w:tcPr>
          <w:p w:rsidR="004E030D" w:rsidRDefault="00F855A9">
            <w:pPr>
              <w:jc w:val="center"/>
            </w:pPr>
            <w:r>
              <w:rPr>
                <w:rFonts w:hint="eastAsia"/>
              </w:rPr>
              <w:t>97</w:t>
            </w:r>
          </w:p>
        </w:tc>
      </w:tr>
      <w:tr w:rsidR="004E030D">
        <w:tc>
          <w:tcPr>
            <w:tcW w:w="843" w:type="dxa"/>
            <w:tcBorders>
              <w:top w:val="nil"/>
              <w:left w:val="nil"/>
              <w:bottom w:val="nil"/>
              <w:right w:val="nil"/>
            </w:tcBorders>
          </w:tcPr>
          <w:p w:rsidR="004E030D" w:rsidRDefault="00F855A9">
            <w:pPr>
              <w:jc w:val="center"/>
            </w:pPr>
            <w:r>
              <w:rPr>
                <w:rFonts w:hint="eastAsia"/>
              </w:rPr>
              <w:t>50</w:t>
            </w:r>
          </w:p>
        </w:tc>
        <w:tc>
          <w:tcPr>
            <w:tcW w:w="3839" w:type="dxa"/>
            <w:tcBorders>
              <w:top w:val="nil"/>
              <w:left w:val="nil"/>
              <w:bottom w:val="nil"/>
              <w:right w:val="nil"/>
            </w:tcBorders>
          </w:tcPr>
          <w:p w:rsidR="004E030D" w:rsidRDefault="00F855A9">
            <w:pPr>
              <w:jc w:val="center"/>
            </w:pPr>
            <w:r>
              <w:rPr>
                <w:rFonts w:hint="eastAsia"/>
              </w:rPr>
              <w:t>37</w:t>
            </w:r>
          </w:p>
        </w:tc>
        <w:tc>
          <w:tcPr>
            <w:tcW w:w="3840" w:type="dxa"/>
            <w:tcBorders>
              <w:top w:val="nil"/>
              <w:left w:val="nil"/>
              <w:bottom w:val="nil"/>
              <w:right w:val="nil"/>
            </w:tcBorders>
          </w:tcPr>
          <w:p w:rsidR="004E030D" w:rsidRDefault="00F855A9">
            <w:pPr>
              <w:jc w:val="center"/>
            </w:pPr>
            <w:r>
              <w:rPr>
                <w:rFonts w:hint="eastAsia"/>
              </w:rPr>
              <w:t>96</w:t>
            </w:r>
          </w:p>
        </w:tc>
      </w:tr>
      <w:tr w:rsidR="004E030D">
        <w:tc>
          <w:tcPr>
            <w:tcW w:w="843" w:type="dxa"/>
            <w:tcBorders>
              <w:top w:val="nil"/>
              <w:left w:val="nil"/>
              <w:bottom w:val="nil"/>
              <w:right w:val="nil"/>
            </w:tcBorders>
          </w:tcPr>
          <w:p w:rsidR="004E030D" w:rsidRDefault="00F855A9">
            <w:pPr>
              <w:jc w:val="center"/>
            </w:pPr>
            <w:r>
              <w:rPr>
                <w:rFonts w:hint="eastAsia"/>
              </w:rPr>
              <w:t>60</w:t>
            </w:r>
          </w:p>
        </w:tc>
        <w:tc>
          <w:tcPr>
            <w:tcW w:w="3839" w:type="dxa"/>
            <w:tcBorders>
              <w:top w:val="nil"/>
              <w:left w:val="nil"/>
              <w:bottom w:val="nil"/>
              <w:right w:val="nil"/>
            </w:tcBorders>
          </w:tcPr>
          <w:p w:rsidR="004E030D" w:rsidRDefault="00F855A9">
            <w:pPr>
              <w:jc w:val="center"/>
            </w:pPr>
            <w:r>
              <w:rPr>
                <w:rFonts w:hint="eastAsia"/>
              </w:rPr>
              <w:t>32</w:t>
            </w:r>
          </w:p>
        </w:tc>
        <w:tc>
          <w:tcPr>
            <w:tcW w:w="3840" w:type="dxa"/>
            <w:tcBorders>
              <w:top w:val="nil"/>
              <w:left w:val="nil"/>
              <w:bottom w:val="nil"/>
              <w:right w:val="nil"/>
            </w:tcBorders>
          </w:tcPr>
          <w:p w:rsidR="004E030D" w:rsidRDefault="00F855A9">
            <w:pPr>
              <w:jc w:val="center"/>
            </w:pPr>
            <w:r>
              <w:rPr>
                <w:rFonts w:hint="eastAsia"/>
              </w:rPr>
              <w:t>95</w:t>
            </w:r>
          </w:p>
        </w:tc>
      </w:tr>
      <w:tr w:rsidR="004E030D">
        <w:tc>
          <w:tcPr>
            <w:tcW w:w="843" w:type="dxa"/>
            <w:tcBorders>
              <w:top w:val="nil"/>
              <w:left w:val="nil"/>
              <w:bottom w:val="single" w:sz="12" w:space="0" w:color="auto"/>
              <w:right w:val="nil"/>
            </w:tcBorders>
          </w:tcPr>
          <w:p w:rsidR="004E030D" w:rsidRDefault="00F855A9">
            <w:pPr>
              <w:jc w:val="center"/>
            </w:pPr>
            <w:r>
              <w:rPr>
                <w:rFonts w:hint="eastAsia"/>
              </w:rPr>
              <w:t>70</w:t>
            </w:r>
          </w:p>
        </w:tc>
        <w:tc>
          <w:tcPr>
            <w:tcW w:w="3839" w:type="dxa"/>
            <w:tcBorders>
              <w:top w:val="nil"/>
              <w:left w:val="nil"/>
              <w:bottom w:val="single" w:sz="12" w:space="0" w:color="auto"/>
              <w:right w:val="nil"/>
            </w:tcBorders>
          </w:tcPr>
          <w:p w:rsidR="004E030D" w:rsidRDefault="00F855A9">
            <w:pPr>
              <w:jc w:val="center"/>
            </w:pPr>
            <w:r>
              <w:rPr>
                <w:rFonts w:hint="eastAsia"/>
              </w:rPr>
              <w:t>30</w:t>
            </w:r>
          </w:p>
        </w:tc>
        <w:tc>
          <w:tcPr>
            <w:tcW w:w="3840" w:type="dxa"/>
            <w:tcBorders>
              <w:top w:val="nil"/>
              <w:left w:val="nil"/>
              <w:bottom w:val="single" w:sz="12" w:space="0" w:color="auto"/>
              <w:right w:val="nil"/>
            </w:tcBorders>
          </w:tcPr>
          <w:p w:rsidR="004E030D" w:rsidRDefault="00F855A9">
            <w:pPr>
              <w:jc w:val="center"/>
            </w:pPr>
            <w:r>
              <w:rPr>
                <w:rFonts w:hint="eastAsia"/>
              </w:rPr>
              <w:t>95</w:t>
            </w:r>
          </w:p>
        </w:tc>
      </w:tr>
    </w:tbl>
    <w:p w:rsidR="004E030D" w:rsidRDefault="004E030D">
      <w:pPr>
        <w:ind w:firstLine="420"/>
      </w:pPr>
    </w:p>
    <w:p w:rsidR="004E030D" w:rsidRDefault="00F855A9">
      <w:pPr>
        <w:ind w:firstLine="420"/>
        <w:jc w:val="center"/>
      </w:pPr>
      <w:r>
        <w:rPr>
          <w:rFonts w:hint="eastAsia"/>
        </w:rPr>
        <w:t>表</w:t>
      </w:r>
      <w:r>
        <w:rPr>
          <w:rFonts w:hint="eastAsia"/>
          <w:highlight w:val="yellow"/>
        </w:rPr>
        <w:t>3.2</w:t>
      </w:r>
      <w:r>
        <w:rPr>
          <w:rFonts w:hint="eastAsia"/>
        </w:rPr>
        <w:t xml:space="preserve"> alibaba-cluster-trace-v2018</w:t>
      </w:r>
      <w:r>
        <w:rPr>
          <w:rFonts w:hint="eastAsia"/>
        </w:rPr>
        <w:t>数据集：多变量预测</w:t>
      </w:r>
    </w:p>
    <w:tbl>
      <w:tblPr>
        <w:tblStyle w:val="aa"/>
        <w:tblW w:w="0" w:type="auto"/>
        <w:tblLook w:val="04A0" w:firstRow="1" w:lastRow="0" w:firstColumn="1" w:lastColumn="0" w:noHBand="0" w:noVBand="1"/>
      </w:tblPr>
      <w:tblGrid>
        <w:gridCol w:w="927"/>
        <w:gridCol w:w="1897"/>
        <w:gridCol w:w="1897"/>
        <w:gridCol w:w="1897"/>
        <w:gridCol w:w="1900"/>
      </w:tblGrid>
      <w:tr w:rsidR="004E030D">
        <w:trPr>
          <w:trHeight w:val="354"/>
        </w:trPr>
        <w:tc>
          <w:tcPr>
            <w:tcW w:w="927" w:type="dxa"/>
            <w:tcBorders>
              <w:top w:val="single" w:sz="12" w:space="0" w:color="auto"/>
              <w:left w:val="nil"/>
              <w:bottom w:val="single" w:sz="4" w:space="0" w:color="auto"/>
              <w:right w:val="nil"/>
            </w:tcBorders>
          </w:tcPr>
          <w:p w:rsidR="004E030D" w:rsidRDefault="00F855A9">
            <w:pPr>
              <w:jc w:val="center"/>
            </w:pPr>
            <w:r>
              <w:rPr>
                <w:rFonts w:hint="eastAsia"/>
              </w:rPr>
              <w:t>时间</w:t>
            </w:r>
          </w:p>
        </w:tc>
        <w:tc>
          <w:tcPr>
            <w:tcW w:w="1897" w:type="dxa"/>
            <w:tcBorders>
              <w:top w:val="single" w:sz="12" w:space="0" w:color="auto"/>
              <w:left w:val="nil"/>
              <w:bottom w:val="single" w:sz="4" w:space="0" w:color="auto"/>
              <w:right w:val="nil"/>
            </w:tcBorders>
          </w:tcPr>
          <w:p w:rsidR="004E030D" w:rsidRDefault="00F855A9">
            <w:pPr>
              <w:jc w:val="center"/>
            </w:pPr>
            <w:r>
              <w:rPr>
                <w:rFonts w:hint="eastAsia"/>
              </w:rPr>
              <w:t>变量</w:t>
            </w:r>
            <w:r>
              <w:rPr>
                <w:rFonts w:hint="eastAsia"/>
              </w:rPr>
              <w:t>1</w:t>
            </w:r>
          </w:p>
        </w:tc>
        <w:tc>
          <w:tcPr>
            <w:tcW w:w="1897" w:type="dxa"/>
            <w:tcBorders>
              <w:top w:val="single" w:sz="12" w:space="0" w:color="auto"/>
              <w:left w:val="nil"/>
              <w:bottom w:val="single" w:sz="4" w:space="0" w:color="auto"/>
              <w:right w:val="nil"/>
            </w:tcBorders>
          </w:tcPr>
          <w:p w:rsidR="004E030D" w:rsidRDefault="00F855A9">
            <w:pPr>
              <w:jc w:val="center"/>
            </w:pPr>
            <w:r>
              <w:rPr>
                <w:rFonts w:hint="eastAsia"/>
              </w:rPr>
              <w:t>变量</w:t>
            </w:r>
            <w:r>
              <w:rPr>
                <w:rFonts w:hint="eastAsia"/>
              </w:rPr>
              <w:t>2</w:t>
            </w:r>
          </w:p>
        </w:tc>
        <w:tc>
          <w:tcPr>
            <w:tcW w:w="1897" w:type="dxa"/>
            <w:tcBorders>
              <w:top w:val="single" w:sz="12" w:space="0" w:color="auto"/>
              <w:left w:val="nil"/>
              <w:bottom w:val="single" w:sz="4" w:space="0" w:color="auto"/>
              <w:right w:val="nil"/>
            </w:tcBorders>
          </w:tcPr>
          <w:p w:rsidR="004E030D" w:rsidRDefault="00F855A9">
            <w:pPr>
              <w:jc w:val="center"/>
            </w:pPr>
            <w:r>
              <w:rPr>
                <w:rFonts w:hint="eastAsia"/>
              </w:rPr>
              <w:t>变量</w:t>
            </w:r>
            <w:r>
              <w:rPr>
                <w:rFonts w:hint="eastAsia"/>
              </w:rPr>
              <w:t>3</w:t>
            </w:r>
          </w:p>
        </w:tc>
        <w:tc>
          <w:tcPr>
            <w:tcW w:w="1900" w:type="dxa"/>
            <w:tcBorders>
              <w:top w:val="single" w:sz="12" w:space="0" w:color="auto"/>
              <w:left w:val="nil"/>
              <w:bottom w:val="single" w:sz="4" w:space="0" w:color="auto"/>
              <w:right w:val="nil"/>
            </w:tcBorders>
          </w:tcPr>
          <w:p w:rsidR="004E030D" w:rsidRDefault="00F855A9">
            <w:pPr>
              <w:jc w:val="center"/>
            </w:pPr>
            <w:r>
              <w:rPr>
                <w:rFonts w:hint="eastAsia"/>
              </w:rPr>
              <w:t>预测变量</w:t>
            </w:r>
          </w:p>
        </w:tc>
      </w:tr>
      <w:tr w:rsidR="004E030D">
        <w:tc>
          <w:tcPr>
            <w:tcW w:w="927" w:type="dxa"/>
            <w:tcBorders>
              <w:top w:val="single" w:sz="4" w:space="0" w:color="auto"/>
              <w:left w:val="nil"/>
              <w:bottom w:val="nil"/>
              <w:right w:val="nil"/>
            </w:tcBorders>
          </w:tcPr>
          <w:p w:rsidR="004E030D" w:rsidRDefault="00F855A9">
            <w:pPr>
              <w:jc w:val="center"/>
            </w:pPr>
            <w:r>
              <w:rPr>
                <w:rFonts w:hint="eastAsia"/>
              </w:rPr>
              <w:t>0</w:t>
            </w:r>
          </w:p>
        </w:tc>
        <w:tc>
          <w:tcPr>
            <w:tcW w:w="1897" w:type="dxa"/>
            <w:tcBorders>
              <w:top w:val="single" w:sz="4" w:space="0" w:color="auto"/>
              <w:left w:val="nil"/>
              <w:bottom w:val="nil"/>
              <w:right w:val="nil"/>
            </w:tcBorders>
          </w:tcPr>
          <w:p w:rsidR="004E030D" w:rsidRDefault="004E030D">
            <w:pPr>
              <w:jc w:val="center"/>
            </w:pPr>
          </w:p>
        </w:tc>
        <w:tc>
          <w:tcPr>
            <w:tcW w:w="1897" w:type="dxa"/>
            <w:tcBorders>
              <w:top w:val="single" w:sz="4" w:space="0" w:color="auto"/>
              <w:left w:val="nil"/>
              <w:bottom w:val="nil"/>
              <w:right w:val="nil"/>
            </w:tcBorders>
          </w:tcPr>
          <w:p w:rsidR="004E030D" w:rsidRDefault="004E030D">
            <w:pPr>
              <w:jc w:val="center"/>
            </w:pPr>
          </w:p>
        </w:tc>
        <w:tc>
          <w:tcPr>
            <w:tcW w:w="1897" w:type="dxa"/>
            <w:tcBorders>
              <w:top w:val="single" w:sz="4" w:space="0" w:color="auto"/>
              <w:left w:val="nil"/>
              <w:bottom w:val="nil"/>
              <w:right w:val="nil"/>
            </w:tcBorders>
          </w:tcPr>
          <w:p w:rsidR="004E030D" w:rsidRDefault="00F855A9">
            <w:pPr>
              <w:jc w:val="center"/>
            </w:pPr>
            <w:r>
              <w:rPr>
                <w:rFonts w:hint="eastAsia"/>
              </w:rPr>
              <w:t>26</w:t>
            </w:r>
          </w:p>
        </w:tc>
        <w:tc>
          <w:tcPr>
            <w:tcW w:w="1900" w:type="dxa"/>
            <w:tcBorders>
              <w:top w:val="single" w:sz="4" w:space="0" w:color="auto"/>
              <w:left w:val="nil"/>
              <w:bottom w:val="nil"/>
              <w:right w:val="nil"/>
            </w:tcBorders>
          </w:tcPr>
          <w:p w:rsidR="004E030D" w:rsidRDefault="00F855A9">
            <w:pPr>
              <w:jc w:val="center"/>
            </w:pPr>
            <w:r>
              <w:rPr>
                <w:rFonts w:hint="eastAsia"/>
              </w:rPr>
              <w:t>94</w:t>
            </w:r>
          </w:p>
        </w:tc>
      </w:tr>
      <w:tr w:rsidR="004E030D">
        <w:tc>
          <w:tcPr>
            <w:tcW w:w="927" w:type="dxa"/>
            <w:tcBorders>
              <w:top w:val="nil"/>
              <w:left w:val="nil"/>
              <w:bottom w:val="nil"/>
              <w:right w:val="nil"/>
            </w:tcBorders>
          </w:tcPr>
          <w:p w:rsidR="004E030D" w:rsidRDefault="00F855A9">
            <w:pPr>
              <w:jc w:val="center"/>
            </w:pPr>
            <w:r>
              <w:rPr>
                <w:rFonts w:hint="eastAsia"/>
              </w:rPr>
              <w:t>10</w:t>
            </w:r>
          </w:p>
        </w:tc>
        <w:tc>
          <w:tcPr>
            <w:tcW w:w="1897" w:type="dxa"/>
            <w:tcBorders>
              <w:top w:val="nil"/>
              <w:left w:val="nil"/>
              <w:bottom w:val="nil"/>
              <w:right w:val="nil"/>
            </w:tcBorders>
          </w:tcPr>
          <w:p w:rsidR="004E030D" w:rsidRDefault="00F855A9">
            <w:pPr>
              <w:jc w:val="center"/>
            </w:pPr>
            <w:r>
              <w:rPr>
                <w:rFonts w:hint="eastAsia"/>
              </w:rPr>
              <w:t>26</w:t>
            </w:r>
          </w:p>
        </w:tc>
        <w:tc>
          <w:tcPr>
            <w:tcW w:w="1897" w:type="dxa"/>
            <w:tcBorders>
              <w:top w:val="nil"/>
              <w:left w:val="nil"/>
              <w:bottom w:val="nil"/>
              <w:right w:val="nil"/>
            </w:tcBorders>
          </w:tcPr>
          <w:p w:rsidR="004E030D" w:rsidRDefault="00F855A9">
            <w:pPr>
              <w:jc w:val="center"/>
            </w:pPr>
            <w:r>
              <w:rPr>
                <w:rFonts w:hint="eastAsia"/>
              </w:rPr>
              <w:t>94</w:t>
            </w:r>
          </w:p>
        </w:tc>
        <w:tc>
          <w:tcPr>
            <w:tcW w:w="1897" w:type="dxa"/>
            <w:tcBorders>
              <w:top w:val="nil"/>
              <w:left w:val="nil"/>
              <w:bottom w:val="nil"/>
              <w:right w:val="nil"/>
            </w:tcBorders>
          </w:tcPr>
          <w:p w:rsidR="004E030D" w:rsidRDefault="00F855A9">
            <w:pPr>
              <w:jc w:val="center"/>
            </w:pPr>
            <w:r>
              <w:rPr>
                <w:rFonts w:hint="eastAsia"/>
              </w:rPr>
              <w:t>31</w:t>
            </w:r>
          </w:p>
        </w:tc>
        <w:tc>
          <w:tcPr>
            <w:tcW w:w="1900" w:type="dxa"/>
            <w:tcBorders>
              <w:top w:val="nil"/>
              <w:left w:val="nil"/>
              <w:bottom w:val="nil"/>
              <w:right w:val="nil"/>
            </w:tcBorders>
          </w:tcPr>
          <w:p w:rsidR="004E030D" w:rsidRDefault="00F855A9">
            <w:pPr>
              <w:jc w:val="center"/>
            </w:pPr>
            <w:r>
              <w:rPr>
                <w:rFonts w:hint="eastAsia"/>
              </w:rPr>
              <w:t>96</w:t>
            </w:r>
          </w:p>
        </w:tc>
      </w:tr>
      <w:tr w:rsidR="004E030D">
        <w:tc>
          <w:tcPr>
            <w:tcW w:w="927" w:type="dxa"/>
            <w:tcBorders>
              <w:top w:val="nil"/>
              <w:left w:val="nil"/>
              <w:bottom w:val="nil"/>
              <w:right w:val="nil"/>
            </w:tcBorders>
          </w:tcPr>
          <w:p w:rsidR="004E030D" w:rsidRDefault="00F855A9">
            <w:pPr>
              <w:jc w:val="center"/>
            </w:pPr>
            <w:r>
              <w:rPr>
                <w:rFonts w:hint="eastAsia"/>
              </w:rPr>
              <w:t>20</w:t>
            </w:r>
          </w:p>
        </w:tc>
        <w:tc>
          <w:tcPr>
            <w:tcW w:w="1897" w:type="dxa"/>
            <w:tcBorders>
              <w:top w:val="nil"/>
              <w:left w:val="nil"/>
              <w:bottom w:val="nil"/>
              <w:right w:val="nil"/>
            </w:tcBorders>
          </w:tcPr>
          <w:p w:rsidR="004E030D" w:rsidRDefault="00F855A9">
            <w:pPr>
              <w:jc w:val="center"/>
            </w:pPr>
            <w:r>
              <w:rPr>
                <w:rFonts w:hint="eastAsia"/>
              </w:rPr>
              <w:t>31</w:t>
            </w:r>
          </w:p>
        </w:tc>
        <w:tc>
          <w:tcPr>
            <w:tcW w:w="1897" w:type="dxa"/>
            <w:tcBorders>
              <w:top w:val="nil"/>
              <w:left w:val="nil"/>
              <w:bottom w:val="nil"/>
              <w:right w:val="nil"/>
            </w:tcBorders>
          </w:tcPr>
          <w:p w:rsidR="004E030D" w:rsidRDefault="00F855A9">
            <w:pPr>
              <w:jc w:val="center"/>
            </w:pPr>
            <w:r>
              <w:rPr>
                <w:rFonts w:hint="eastAsia"/>
              </w:rPr>
              <w:t>96</w:t>
            </w:r>
          </w:p>
        </w:tc>
        <w:tc>
          <w:tcPr>
            <w:tcW w:w="1897" w:type="dxa"/>
            <w:tcBorders>
              <w:top w:val="nil"/>
              <w:left w:val="nil"/>
              <w:bottom w:val="nil"/>
              <w:right w:val="nil"/>
            </w:tcBorders>
          </w:tcPr>
          <w:p w:rsidR="004E030D" w:rsidRDefault="00F855A9">
            <w:pPr>
              <w:jc w:val="center"/>
            </w:pPr>
            <w:r>
              <w:rPr>
                <w:rFonts w:hint="eastAsia"/>
              </w:rPr>
              <w:t>26</w:t>
            </w:r>
          </w:p>
        </w:tc>
        <w:tc>
          <w:tcPr>
            <w:tcW w:w="1900" w:type="dxa"/>
            <w:tcBorders>
              <w:top w:val="nil"/>
              <w:left w:val="nil"/>
              <w:bottom w:val="nil"/>
              <w:right w:val="nil"/>
            </w:tcBorders>
          </w:tcPr>
          <w:p w:rsidR="004E030D" w:rsidRDefault="00F855A9">
            <w:pPr>
              <w:jc w:val="center"/>
            </w:pPr>
            <w:r>
              <w:rPr>
                <w:rFonts w:hint="eastAsia"/>
              </w:rPr>
              <w:t>94</w:t>
            </w:r>
          </w:p>
        </w:tc>
      </w:tr>
      <w:tr w:rsidR="004E030D">
        <w:tc>
          <w:tcPr>
            <w:tcW w:w="927" w:type="dxa"/>
            <w:tcBorders>
              <w:top w:val="nil"/>
              <w:left w:val="nil"/>
              <w:bottom w:val="nil"/>
              <w:right w:val="nil"/>
            </w:tcBorders>
          </w:tcPr>
          <w:p w:rsidR="004E030D" w:rsidRDefault="00F855A9">
            <w:pPr>
              <w:jc w:val="center"/>
            </w:pPr>
            <w:r>
              <w:rPr>
                <w:rFonts w:hint="eastAsia"/>
              </w:rPr>
              <w:t>30</w:t>
            </w:r>
          </w:p>
        </w:tc>
        <w:tc>
          <w:tcPr>
            <w:tcW w:w="1897" w:type="dxa"/>
            <w:tcBorders>
              <w:top w:val="nil"/>
              <w:left w:val="nil"/>
              <w:bottom w:val="nil"/>
              <w:right w:val="nil"/>
            </w:tcBorders>
          </w:tcPr>
          <w:p w:rsidR="004E030D" w:rsidRDefault="00F855A9">
            <w:pPr>
              <w:jc w:val="center"/>
            </w:pPr>
            <w:r>
              <w:rPr>
                <w:rFonts w:hint="eastAsia"/>
              </w:rPr>
              <w:t>26</w:t>
            </w:r>
          </w:p>
        </w:tc>
        <w:tc>
          <w:tcPr>
            <w:tcW w:w="1897" w:type="dxa"/>
            <w:tcBorders>
              <w:top w:val="nil"/>
              <w:left w:val="nil"/>
              <w:bottom w:val="nil"/>
              <w:right w:val="nil"/>
            </w:tcBorders>
          </w:tcPr>
          <w:p w:rsidR="004E030D" w:rsidRDefault="00F855A9">
            <w:pPr>
              <w:jc w:val="center"/>
            </w:pPr>
            <w:r>
              <w:rPr>
                <w:rFonts w:hint="eastAsia"/>
              </w:rPr>
              <w:t>94</w:t>
            </w:r>
          </w:p>
        </w:tc>
        <w:tc>
          <w:tcPr>
            <w:tcW w:w="1897" w:type="dxa"/>
            <w:tcBorders>
              <w:top w:val="nil"/>
              <w:left w:val="nil"/>
              <w:bottom w:val="nil"/>
              <w:right w:val="nil"/>
            </w:tcBorders>
          </w:tcPr>
          <w:p w:rsidR="004E030D" w:rsidRDefault="00F855A9">
            <w:pPr>
              <w:jc w:val="center"/>
            </w:pPr>
            <w:r>
              <w:rPr>
                <w:rFonts w:hint="eastAsia"/>
              </w:rPr>
              <w:t>40</w:t>
            </w:r>
          </w:p>
        </w:tc>
        <w:tc>
          <w:tcPr>
            <w:tcW w:w="1900" w:type="dxa"/>
            <w:tcBorders>
              <w:top w:val="nil"/>
              <w:left w:val="nil"/>
              <w:bottom w:val="nil"/>
              <w:right w:val="nil"/>
            </w:tcBorders>
          </w:tcPr>
          <w:p w:rsidR="004E030D" w:rsidRDefault="00F855A9">
            <w:pPr>
              <w:jc w:val="center"/>
            </w:pPr>
            <w:r>
              <w:rPr>
                <w:rFonts w:hint="eastAsia"/>
              </w:rPr>
              <w:t>95</w:t>
            </w:r>
          </w:p>
        </w:tc>
      </w:tr>
      <w:tr w:rsidR="004E030D">
        <w:tc>
          <w:tcPr>
            <w:tcW w:w="927" w:type="dxa"/>
            <w:tcBorders>
              <w:top w:val="nil"/>
              <w:left w:val="nil"/>
              <w:bottom w:val="nil"/>
              <w:right w:val="nil"/>
            </w:tcBorders>
          </w:tcPr>
          <w:p w:rsidR="004E030D" w:rsidRDefault="00F855A9">
            <w:pPr>
              <w:jc w:val="center"/>
            </w:pPr>
            <w:r>
              <w:rPr>
                <w:rFonts w:hint="eastAsia"/>
              </w:rPr>
              <w:t>40</w:t>
            </w:r>
          </w:p>
        </w:tc>
        <w:tc>
          <w:tcPr>
            <w:tcW w:w="1897" w:type="dxa"/>
            <w:tcBorders>
              <w:top w:val="nil"/>
              <w:left w:val="nil"/>
              <w:bottom w:val="nil"/>
              <w:right w:val="nil"/>
            </w:tcBorders>
          </w:tcPr>
          <w:p w:rsidR="004E030D" w:rsidRDefault="00F855A9">
            <w:pPr>
              <w:jc w:val="center"/>
            </w:pPr>
            <w:r>
              <w:rPr>
                <w:rFonts w:hint="eastAsia"/>
              </w:rPr>
              <w:t>40</w:t>
            </w:r>
          </w:p>
        </w:tc>
        <w:tc>
          <w:tcPr>
            <w:tcW w:w="1897" w:type="dxa"/>
            <w:tcBorders>
              <w:top w:val="nil"/>
              <w:left w:val="nil"/>
              <w:bottom w:val="nil"/>
              <w:right w:val="nil"/>
            </w:tcBorders>
          </w:tcPr>
          <w:p w:rsidR="004E030D" w:rsidRDefault="00F855A9">
            <w:pPr>
              <w:jc w:val="center"/>
            </w:pPr>
            <w:r>
              <w:rPr>
                <w:rFonts w:hint="eastAsia"/>
              </w:rPr>
              <w:t>95</w:t>
            </w:r>
          </w:p>
        </w:tc>
        <w:tc>
          <w:tcPr>
            <w:tcW w:w="1897" w:type="dxa"/>
            <w:tcBorders>
              <w:top w:val="nil"/>
              <w:left w:val="nil"/>
              <w:bottom w:val="nil"/>
              <w:right w:val="nil"/>
            </w:tcBorders>
          </w:tcPr>
          <w:p w:rsidR="004E030D" w:rsidRDefault="00F855A9">
            <w:pPr>
              <w:jc w:val="center"/>
            </w:pPr>
            <w:r>
              <w:rPr>
                <w:rFonts w:hint="eastAsia"/>
              </w:rPr>
              <w:t>37</w:t>
            </w:r>
          </w:p>
        </w:tc>
        <w:tc>
          <w:tcPr>
            <w:tcW w:w="1900" w:type="dxa"/>
            <w:tcBorders>
              <w:top w:val="nil"/>
              <w:left w:val="nil"/>
              <w:bottom w:val="nil"/>
              <w:right w:val="nil"/>
            </w:tcBorders>
          </w:tcPr>
          <w:p w:rsidR="004E030D" w:rsidRDefault="00F855A9">
            <w:pPr>
              <w:jc w:val="center"/>
            </w:pPr>
            <w:r>
              <w:rPr>
                <w:rFonts w:hint="eastAsia"/>
              </w:rPr>
              <w:t>97</w:t>
            </w:r>
          </w:p>
        </w:tc>
      </w:tr>
      <w:tr w:rsidR="004E030D">
        <w:tc>
          <w:tcPr>
            <w:tcW w:w="927" w:type="dxa"/>
            <w:tcBorders>
              <w:top w:val="nil"/>
              <w:left w:val="nil"/>
              <w:bottom w:val="nil"/>
              <w:right w:val="nil"/>
            </w:tcBorders>
          </w:tcPr>
          <w:p w:rsidR="004E030D" w:rsidRDefault="00F855A9">
            <w:pPr>
              <w:jc w:val="center"/>
            </w:pPr>
            <w:r>
              <w:rPr>
                <w:rFonts w:hint="eastAsia"/>
              </w:rPr>
              <w:t>50</w:t>
            </w:r>
          </w:p>
        </w:tc>
        <w:tc>
          <w:tcPr>
            <w:tcW w:w="1897" w:type="dxa"/>
            <w:tcBorders>
              <w:top w:val="nil"/>
              <w:left w:val="nil"/>
              <w:bottom w:val="nil"/>
              <w:right w:val="nil"/>
            </w:tcBorders>
          </w:tcPr>
          <w:p w:rsidR="004E030D" w:rsidRDefault="00F855A9">
            <w:pPr>
              <w:jc w:val="center"/>
            </w:pPr>
            <w:r>
              <w:rPr>
                <w:rFonts w:hint="eastAsia"/>
              </w:rPr>
              <w:t>37</w:t>
            </w:r>
          </w:p>
        </w:tc>
        <w:tc>
          <w:tcPr>
            <w:tcW w:w="1897" w:type="dxa"/>
            <w:tcBorders>
              <w:top w:val="nil"/>
              <w:left w:val="nil"/>
              <w:bottom w:val="nil"/>
              <w:right w:val="nil"/>
            </w:tcBorders>
          </w:tcPr>
          <w:p w:rsidR="004E030D" w:rsidRDefault="00F855A9">
            <w:pPr>
              <w:jc w:val="center"/>
            </w:pPr>
            <w:r>
              <w:rPr>
                <w:rFonts w:hint="eastAsia"/>
              </w:rPr>
              <w:t>97</w:t>
            </w:r>
          </w:p>
        </w:tc>
        <w:tc>
          <w:tcPr>
            <w:tcW w:w="1897" w:type="dxa"/>
            <w:tcBorders>
              <w:top w:val="nil"/>
              <w:left w:val="nil"/>
              <w:bottom w:val="nil"/>
              <w:right w:val="nil"/>
            </w:tcBorders>
          </w:tcPr>
          <w:p w:rsidR="004E030D" w:rsidRDefault="00F855A9">
            <w:pPr>
              <w:jc w:val="center"/>
            </w:pPr>
            <w:r>
              <w:rPr>
                <w:rFonts w:hint="eastAsia"/>
              </w:rPr>
              <w:t>37</w:t>
            </w:r>
          </w:p>
        </w:tc>
        <w:tc>
          <w:tcPr>
            <w:tcW w:w="1900" w:type="dxa"/>
            <w:tcBorders>
              <w:top w:val="nil"/>
              <w:left w:val="nil"/>
              <w:bottom w:val="nil"/>
              <w:right w:val="nil"/>
            </w:tcBorders>
          </w:tcPr>
          <w:p w:rsidR="004E030D" w:rsidRDefault="00F855A9">
            <w:pPr>
              <w:jc w:val="center"/>
            </w:pPr>
            <w:r>
              <w:rPr>
                <w:rFonts w:hint="eastAsia"/>
              </w:rPr>
              <w:t>96</w:t>
            </w:r>
          </w:p>
        </w:tc>
      </w:tr>
      <w:tr w:rsidR="004E030D">
        <w:tc>
          <w:tcPr>
            <w:tcW w:w="927" w:type="dxa"/>
            <w:tcBorders>
              <w:top w:val="nil"/>
              <w:left w:val="nil"/>
              <w:bottom w:val="nil"/>
              <w:right w:val="nil"/>
            </w:tcBorders>
          </w:tcPr>
          <w:p w:rsidR="004E030D" w:rsidRDefault="00F855A9">
            <w:pPr>
              <w:jc w:val="center"/>
            </w:pPr>
            <w:r>
              <w:rPr>
                <w:rFonts w:hint="eastAsia"/>
              </w:rPr>
              <w:t>60</w:t>
            </w:r>
          </w:p>
        </w:tc>
        <w:tc>
          <w:tcPr>
            <w:tcW w:w="1897" w:type="dxa"/>
            <w:tcBorders>
              <w:top w:val="nil"/>
              <w:left w:val="nil"/>
              <w:bottom w:val="nil"/>
              <w:right w:val="nil"/>
            </w:tcBorders>
          </w:tcPr>
          <w:p w:rsidR="004E030D" w:rsidRDefault="00F855A9">
            <w:pPr>
              <w:jc w:val="center"/>
            </w:pPr>
            <w:r>
              <w:rPr>
                <w:rFonts w:hint="eastAsia"/>
              </w:rPr>
              <w:t>37</w:t>
            </w:r>
          </w:p>
        </w:tc>
        <w:tc>
          <w:tcPr>
            <w:tcW w:w="1897" w:type="dxa"/>
            <w:tcBorders>
              <w:top w:val="nil"/>
              <w:left w:val="nil"/>
              <w:bottom w:val="nil"/>
              <w:right w:val="nil"/>
            </w:tcBorders>
          </w:tcPr>
          <w:p w:rsidR="004E030D" w:rsidRDefault="00F855A9">
            <w:pPr>
              <w:jc w:val="center"/>
            </w:pPr>
            <w:r>
              <w:rPr>
                <w:rFonts w:hint="eastAsia"/>
              </w:rPr>
              <w:t>96</w:t>
            </w:r>
          </w:p>
        </w:tc>
        <w:tc>
          <w:tcPr>
            <w:tcW w:w="1897" w:type="dxa"/>
            <w:tcBorders>
              <w:top w:val="nil"/>
              <w:left w:val="nil"/>
              <w:bottom w:val="nil"/>
              <w:right w:val="nil"/>
            </w:tcBorders>
          </w:tcPr>
          <w:p w:rsidR="004E030D" w:rsidRDefault="00F855A9">
            <w:pPr>
              <w:jc w:val="center"/>
            </w:pPr>
            <w:r>
              <w:rPr>
                <w:rFonts w:hint="eastAsia"/>
              </w:rPr>
              <w:t>32</w:t>
            </w:r>
          </w:p>
        </w:tc>
        <w:tc>
          <w:tcPr>
            <w:tcW w:w="1900" w:type="dxa"/>
            <w:tcBorders>
              <w:top w:val="nil"/>
              <w:left w:val="nil"/>
              <w:bottom w:val="nil"/>
              <w:right w:val="nil"/>
            </w:tcBorders>
          </w:tcPr>
          <w:p w:rsidR="004E030D" w:rsidRDefault="00F855A9">
            <w:pPr>
              <w:jc w:val="center"/>
            </w:pPr>
            <w:r>
              <w:rPr>
                <w:rFonts w:hint="eastAsia"/>
              </w:rPr>
              <w:t>95</w:t>
            </w:r>
          </w:p>
        </w:tc>
      </w:tr>
      <w:tr w:rsidR="004E030D">
        <w:tc>
          <w:tcPr>
            <w:tcW w:w="927" w:type="dxa"/>
            <w:tcBorders>
              <w:top w:val="nil"/>
              <w:left w:val="nil"/>
              <w:bottom w:val="nil"/>
              <w:right w:val="nil"/>
            </w:tcBorders>
          </w:tcPr>
          <w:p w:rsidR="004E030D" w:rsidRDefault="00F855A9">
            <w:pPr>
              <w:jc w:val="center"/>
            </w:pPr>
            <w:r>
              <w:rPr>
                <w:rFonts w:hint="eastAsia"/>
              </w:rPr>
              <w:t>70</w:t>
            </w:r>
          </w:p>
        </w:tc>
        <w:tc>
          <w:tcPr>
            <w:tcW w:w="1897" w:type="dxa"/>
            <w:tcBorders>
              <w:top w:val="nil"/>
              <w:left w:val="nil"/>
              <w:bottom w:val="nil"/>
              <w:right w:val="nil"/>
            </w:tcBorders>
          </w:tcPr>
          <w:p w:rsidR="004E030D" w:rsidRDefault="00F855A9">
            <w:pPr>
              <w:jc w:val="center"/>
            </w:pPr>
            <w:r>
              <w:rPr>
                <w:rFonts w:hint="eastAsia"/>
              </w:rPr>
              <w:t>32</w:t>
            </w:r>
          </w:p>
        </w:tc>
        <w:tc>
          <w:tcPr>
            <w:tcW w:w="1897" w:type="dxa"/>
            <w:tcBorders>
              <w:top w:val="nil"/>
              <w:left w:val="nil"/>
              <w:bottom w:val="nil"/>
              <w:right w:val="nil"/>
            </w:tcBorders>
          </w:tcPr>
          <w:p w:rsidR="004E030D" w:rsidRDefault="00F855A9">
            <w:pPr>
              <w:jc w:val="center"/>
            </w:pPr>
            <w:r>
              <w:rPr>
                <w:rFonts w:hint="eastAsia"/>
              </w:rPr>
              <w:t>95</w:t>
            </w:r>
          </w:p>
        </w:tc>
        <w:tc>
          <w:tcPr>
            <w:tcW w:w="1897" w:type="dxa"/>
            <w:tcBorders>
              <w:top w:val="nil"/>
              <w:left w:val="nil"/>
              <w:bottom w:val="nil"/>
              <w:right w:val="nil"/>
            </w:tcBorders>
          </w:tcPr>
          <w:p w:rsidR="004E030D" w:rsidRDefault="00F855A9">
            <w:pPr>
              <w:jc w:val="center"/>
            </w:pPr>
            <w:r>
              <w:rPr>
                <w:rFonts w:hint="eastAsia"/>
              </w:rPr>
              <w:t>30</w:t>
            </w:r>
          </w:p>
        </w:tc>
        <w:tc>
          <w:tcPr>
            <w:tcW w:w="1900" w:type="dxa"/>
            <w:tcBorders>
              <w:top w:val="nil"/>
              <w:left w:val="nil"/>
              <w:bottom w:val="nil"/>
              <w:right w:val="nil"/>
            </w:tcBorders>
          </w:tcPr>
          <w:p w:rsidR="004E030D" w:rsidRDefault="00F855A9">
            <w:pPr>
              <w:jc w:val="center"/>
            </w:pPr>
            <w:r>
              <w:rPr>
                <w:rFonts w:hint="eastAsia"/>
              </w:rPr>
              <w:t>95</w:t>
            </w:r>
          </w:p>
        </w:tc>
      </w:tr>
      <w:tr w:rsidR="004E030D">
        <w:trPr>
          <w:trHeight w:val="302"/>
        </w:trPr>
        <w:tc>
          <w:tcPr>
            <w:tcW w:w="927" w:type="dxa"/>
            <w:tcBorders>
              <w:top w:val="nil"/>
              <w:left w:val="nil"/>
              <w:bottom w:val="single" w:sz="12" w:space="0" w:color="auto"/>
              <w:right w:val="nil"/>
            </w:tcBorders>
          </w:tcPr>
          <w:p w:rsidR="004E030D" w:rsidRDefault="00F855A9">
            <w:pPr>
              <w:jc w:val="center"/>
            </w:pPr>
            <w:r>
              <w:rPr>
                <w:rFonts w:hint="eastAsia"/>
              </w:rPr>
              <w:t>80</w:t>
            </w:r>
          </w:p>
        </w:tc>
        <w:tc>
          <w:tcPr>
            <w:tcW w:w="1897" w:type="dxa"/>
            <w:tcBorders>
              <w:top w:val="nil"/>
              <w:left w:val="nil"/>
              <w:bottom w:val="single" w:sz="12" w:space="0" w:color="auto"/>
              <w:right w:val="nil"/>
            </w:tcBorders>
          </w:tcPr>
          <w:p w:rsidR="004E030D" w:rsidRDefault="00F855A9">
            <w:pPr>
              <w:jc w:val="center"/>
            </w:pPr>
            <w:r>
              <w:rPr>
                <w:rFonts w:hint="eastAsia"/>
              </w:rPr>
              <w:t>30</w:t>
            </w:r>
          </w:p>
        </w:tc>
        <w:tc>
          <w:tcPr>
            <w:tcW w:w="1897" w:type="dxa"/>
            <w:tcBorders>
              <w:top w:val="nil"/>
              <w:left w:val="nil"/>
              <w:bottom w:val="single" w:sz="12" w:space="0" w:color="auto"/>
              <w:right w:val="nil"/>
            </w:tcBorders>
          </w:tcPr>
          <w:p w:rsidR="004E030D" w:rsidRDefault="00F855A9">
            <w:pPr>
              <w:jc w:val="center"/>
            </w:pPr>
            <w:r>
              <w:rPr>
                <w:rFonts w:hint="eastAsia"/>
              </w:rPr>
              <w:t>95</w:t>
            </w:r>
          </w:p>
        </w:tc>
        <w:tc>
          <w:tcPr>
            <w:tcW w:w="1897" w:type="dxa"/>
            <w:tcBorders>
              <w:top w:val="nil"/>
              <w:left w:val="nil"/>
              <w:bottom w:val="single" w:sz="12" w:space="0" w:color="auto"/>
              <w:right w:val="nil"/>
            </w:tcBorders>
          </w:tcPr>
          <w:p w:rsidR="004E030D" w:rsidRDefault="004E030D">
            <w:pPr>
              <w:jc w:val="center"/>
            </w:pPr>
          </w:p>
        </w:tc>
        <w:tc>
          <w:tcPr>
            <w:tcW w:w="1900" w:type="dxa"/>
            <w:tcBorders>
              <w:top w:val="nil"/>
              <w:left w:val="nil"/>
              <w:bottom w:val="single" w:sz="12" w:space="0" w:color="auto"/>
              <w:right w:val="nil"/>
            </w:tcBorders>
          </w:tcPr>
          <w:p w:rsidR="004E030D" w:rsidRDefault="004E030D">
            <w:pPr>
              <w:jc w:val="center"/>
            </w:pPr>
          </w:p>
        </w:tc>
      </w:tr>
    </w:tbl>
    <w:p w:rsidR="004E030D" w:rsidRDefault="00F855A9">
      <w:pPr>
        <w:pStyle w:val="3"/>
        <w:numPr>
          <w:ilvl w:val="2"/>
          <w:numId w:val="1"/>
        </w:numPr>
        <w:spacing w:beforeLines="50" w:before="156" w:afterLines="50" w:after="156" w:line="400" w:lineRule="exact"/>
      </w:pPr>
      <w:bookmarkStart w:id="51" w:name="_Toc122729968"/>
      <w:r>
        <w:rPr>
          <w:rFonts w:hint="eastAsia"/>
        </w:rPr>
        <w:t>一维全卷积短时特征提取</w:t>
      </w:r>
      <w:bookmarkEnd w:id="51"/>
    </w:p>
    <w:p w:rsidR="004E030D" w:rsidRDefault="00F855A9">
      <w:pPr>
        <w:spacing w:line="400" w:lineRule="exact"/>
        <w:ind w:firstLine="420"/>
        <w:rPr>
          <w:bCs/>
          <w:szCs w:val="21"/>
        </w:rPr>
      </w:pPr>
      <w:r>
        <w:rPr>
          <w:rFonts w:hint="eastAsia"/>
          <w:bCs/>
          <w:szCs w:val="21"/>
        </w:rPr>
        <w:t>近年来，以</w:t>
      </w:r>
      <w:r>
        <w:rPr>
          <w:rFonts w:hint="eastAsia"/>
          <w:bCs/>
          <w:szCs w:val="21"/>
        </w:rPr>
        <w:t>RNN</w:t>
      </w:r>
      <w:r>
        <w:rPr>
          <w:rFonts w:hint="eastAsia"/>
          <w:bCs/>
          <w:szCs w:val="21"/>
        </w:rPr>
        <w:t>、</w:t>
      </w:r>
      <w:r>
        <w:rPr>
          <w:rFonts w:hint="eastAsia"/>
          <w:bCs/>
          <w:szCs w:val="21"/>
        </w:rPr>
        <w:t>LSTM</w:t>
      </w:r>
      <w:r>
        <w:rPr>
          <w:rFonts w:hint="eastAsia"/>
          <w:bCs/>
          <w:szCs w:val="21"/>
        </w:rPr>
        <w:t>、</w:t>
      </w:r>
      <w:r>
        <w:rPr>
          <w:rFonts w:hint="eastAsia"/>
          <w:bCs/>
          <w:szCs w:val="21"/>
        </w:rPr>
        <w:t>GRU</w:t>
      </w:r>
      <w:r>
        <w:rPr>
          <w:rFonts w:hint="eastAsia"/>
          <w:bCs/>
          <w:szCs w:val="21"/>
        </w:rPr>
        <w:t>为代表的时序神经网络在时序问题上取得了很好的表现，包括语音文本识别、机器翻译、手写体识别、序列数据分析与预测等领域</w:t>
      </w:r>
      <w:r>
        <w:rPr>
          <w:rFonts w:hint="eastAsia"/>
          <w:bCs/>
          <w:szCs w:val="21"/>
          <w:highlight w:val="yellow"/>
          <w:vertAlign w:val="superscript"/>
        </w:rPr>
        <w:t>[61]</w:t>
      </w:r>
      <w:r>
        <w:rPr>
          <w:rFonts w:hint="eastAsia"/>
          <w:bCs/>
          <w:szCs w:val="21"/>
        </w:rPr>
        <w:t>。尤其是</w:t>
      </w:r>
      <w:r>
        <w:rPr>
          <w:rFonts w:hint="eastAsia"/>
          <w:bCs/>
          <w:szCs w:val="21"/>
        </w:rPr>
        <w:t>LSTM</w:t>
      </w:r>
      <w:r>
        <w:rPr>
          <w:rFonts w:hint="eastAsia"/>
          <w:bCs/>
          <w:szCs w:val="21"/>
        </w:rPr>
        <w:t>和</w:t>
      </w:r>
      <w:r>
        <w:rPr>
          <w:rFonts w:hint="eastAsia"/>
          <w:bCs/>
          <w:szCs w:val="21"/>
        </w:rPr>
        <w:t>GRU</w:t>
      </w:r>
      <w:r>
        <w:rPr>
          <w:rFonts w:hint="eastAsia"/>
          <w:bCs/>
          <w:szCs w:val="21"/>
        </w:rPr>
        <w:t>对</w:t>
      </w:r>
      <w:r>
        <w:rPr>
          <w:rFonts w:hint="eastAsia"/>
          <w:bCs/>
          <w:szCs w:val="21"/>
        </w:rPr>
        <w:t>RNN</w:t>
      </w:r>
      <w:r>
        <w:rPr>
          <w:rFonts w:hint="eastAsia"/>
          <w:bCs/>
          <w:szCs w:val="21"/>
        </w:rPr>
        <w:t>记忆范围的改进，使得时序神经网络可以将距离当前数据很远的历史信息利用起来，极大地提高了模型的长时预测能力。</w:t>
      </w:r>
    </w:p>
    <w:p w:rsidR="004E030D" w:rsidRDefault="00F855A9">
      <w:pPr>
        <w:spacing w:line="400" w:lineRule="exact"/>
        <w:ind w:firstLine="420"/>
        <w:rPr>
          <w:bCs/>
          <w:szCs w:val="21"/>
        </w:rPr>
      </w:pPr>
      <w:r>
        <w:rPr>
          <w:rFonts w:hint="eastAsia"/>
          <w:bCs/>
          <w:szCs w:val="21"/>
        </w:rPr>
        <w:t>然而，在短时预测方面，</w:t>
      </w:r>
      <w:r>
        <w:rPr>
          <w:rFonts w:hint="eastAsia"/>
          <w:bCs/>
          <w:szCs w:val="21"/>
        </w:rPr>
        <w:t>RNN</w:t>
      </w:r>
      <w:r>
        <w:rPr>
          <w:rFonts w:hint="eastAsia"/>
          <w:bCs/>
          <w:szCs w:val="21"/>
        </w:rPr>
        <w:t>等时序神经网络存在一定不足。其原因在于，时序神经网络依赖各种门控机制，保存时序数据中的历史信息，</w:t>
      </w:r>
      <w:proofErr w:type="gramStart"/>
      <w:r>
        <w:rPr>
          <w:rFonts w:hint="eastAsia"/>
          <w:bCs/>
          <w:szCs w:val="21"/>
        </w:rPr>
        <w:t>其待预测</w:t>
      </w:r>
      <w:proofErr w:type="gramEnd"/>
      <w:r>
        <w:rPr>
          <w:rFonts w:hint="eastAsia"/>
          <w:bCs/>
          <w:szCs w:val="21"/>
        </w:rPr>
        <w:t>的数据依赖于前面的历史信息。当时序网络中累积的历史信息不足时，其预测能力也会相应下降。</w:t>
      </w:r>
    </w:p>
    <w:p w:rsidR="004E030D" w:rsidRDefault="00F855A9">
      <w:pPr>
        <w:spacing w:line="400" w:lineRule="exact"/>
        <w:ind w:firstLine="420"/>
        <w:rPr>
          <w:bCs/>
          <w:szCs w:val="21"/>
        </w:rPr>
      </w:pPr>
      <w:r>
        <w:rPr>
          <w:rFonts w:hint="eastAsia"/>
          <w:bCs/>
          <w:szCs w:val="21"/>
        </w:rPr>
        <w:lastRenderedPageBreak/>
        <w:t>为进一步提高模型只利用少量历史信息便能完成短时负载预测的能力，同时提高模型的大规模并行处理能力，本文提出，在对负载数据进行</w:t>
      </w:r>
      <w:r>
        <w:rPr>
          <w:rFonts w:hint="eastAsia"/>
          <w:bCs/>
          <w:szCs w:val="21"/>
        </w:rPr>
        <w:t>LSTM</w:t>
      </w:r>
      <w:r>
        <w:rPr>
          <w:rFonts w:hint="eastAsia"/>
          <w:bCs/>
          <w:szCs w:val="21"/>
        </w:rPr>
        <w:t>编码之前，先使用一维全卷积神经网络（</w:t>
      </w:r>
      <w:r>
        <w:rPr>
          <w:rFonts w:hint="eastAsia"/>
          <w:bCs/>
          <w:szCs w:val="21"/>
        </w:rPr>
        <w:t>1D FCN</w:t>
      </w:r>
      <w:r>
        <w:rPr>
          <w:rFonts w:hint="eastAsia"/>
          <w:bCs/>
          <w:szCs w:val="21"/>
        </w:rPr>
        <w:t>）对原时序负载数据</w:t>
      </w:r>
      <w:r>
        <w:rPr>
          <w:position w:val="-16"/>
        </w:rPr>
        <w:object w:dxaOrig="1653" w:dyaOrig="443">
          <v:shape id="_x0000_i1170" type="#_x0000_t75" style="width:82.65pt;height:22.15pt" o:ole="">
            <v:imagedata r:id="rId283" o:title=""/>
          </v:shape>
          <o:OLEObject Type="Embed" ProgID="Equation.DSMT4" ShapeID="_x0000_i1170" DrawAspect="Content" ObjectID="_1733348104" r:id="rId284"/>
        </w:object>
      </w:r>
      <w:r>
        <w:rPr>
          <w:rFonts w:hint="eastAsia"/>
          <w:bCs/>
          <w:szCs w:val="21"/>
        </w:rPr>
        <w:t>进行一维全卷积操作，得到短时特征向量</w:t>
      </w:r>
      <w:r>
        <w:rPr>
          <w:position w:val="-14"/>
        </w:rPr>
        <w:object w:dxaOrig="1542" w:dyaOrig="400">
          <v:shape id="_x0000_i1171" type="#_x0000_t75" style="width:77.1pt;height:20pt" o:ole="">
            <v:imagedata r:id="rId285" o:title=""/>
          </v:shape>
          <o:OLEObject Type="Embed" ProgID="Equation.DSMT4" ShapeID="_x0000_i1171" DrawAspect="Content" ObjectID="_1733348105" r:id="rId286"/>
        </w:object>
      </w:r>
      <w:r>
        <w:rPr>
          <w:rFonts w:hint="eastAsia"/>
          <w:bCs/>
          <w:szCs w:val="21"/>
        </w:rPr>
        <w:t>。由于在全卷积神经网络中，信息计算不依赖于当前数据之前的历史信息，因此每个计算都是独立的。同时通过调节卷积核的大小，尽可能保留原时序数据的短期依赖关系。</w:t>
      </w:r>
    </w:p>
    <w:p w:rsidR="004E030D" w:rsidRDefault="00F855A9">
      <w:pPr>
        <w:ind w:firstLine="420"/>
        <w:jc w:val="center"/>
        <w:rPr>
          <w:bCs/>
          <w:szCs w:val="21"/>
        </w:rPr>
      </w:pPr>
      <w:r>
        <w:rPr>
          <w:rFonts w:hint="eastAsia"/>
          <w:bCs/>
          <w:noProof/>
          <w:szCs w:val="21"/>
        </w:rPr>
        <w:drawing>
          <wp:inline distT="0" distB="0" distL="114300" distR="114300">
            <wp:extent cx="3717290" cy="2291715"/>
            <wp:effectExtent l="0" t="0" r="16510" b="13335"/>
            <wp:docPr id="1" name="图片 1" descr="/home/gaoziqiang/大论文/论文原理框架图/chap3_FCN原理图.pngchap3_FCN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gaoziqiang/大论文/论文原理框架图/chap3_FCN原理图.pngchap3_FCN原理图"/>
                    <pic:cNvPicPr>
                      <a:picLocks noChangeAspect="1"/>
                    </pic:cNvPicPr>
                  </pic:nvPicPr>
                  <pic:blipFill>
                    <a:blip r:embed="rId287"/>
                    <a:srcRect l="14925"/>
                    <a:stretch>
                      <a:fillRect/>
                    </a:stretch>
                  </pic:blipFill>
                  <pic:spPr>
                    <a:xfrm>
                      <a:off x="0" y="0"/>
                      <a:ext cx="3717290" cy="2291715"/>
                    </a:xfrm>
                    <a:prstGeom prst="rect">
                      <a:avLst/>
                    </a:prstGeom>
                  </pic:spPr>
                </pic:pic>
              </a:graphicData>
            </a:graphic>
          </wp:inline>
        </w:drawing>
      </w:r>
    </w:p>
    <w:p w:rsidR="004E030D" w:rsidRDefault="00F855A9">
      <w:pPr>
        <w:ind w:firstLine="420"/>
        <w:jc w:val="center"/>
        <w:rPr>
          <w:bCs/>
          <w:szCs w:val="21"/>
        </w:rPr>
      </w:pPr>
      <w:r>
        <w:rPr>
          <w:rFonts w:hint="eastAsia"/>
          <w:bCs/>
          <w:szCs w:val="21"/>
        </w:rPr>
        <w:t>图</w:t>
      </w:r>
      <w:r>
        <w:rPr>
          <w:rFonts w:hint="eastAsia"/>
          <w:bCs/>
          <w:szCs w:val="21"/>
          <w:highlight w:val="yellow"/>
        </w:rPr>
        <w:t>3.5</w:t>
      </w:r>
      <w:r>
        <w:rPr>
          <w:rFonts w:hint="eastAsia"/>
          <w:bCs/>
          <w:szCs w:val="21"/>
        </w:rPr>
        <w:t xml:space="preserve"> FCN</w:t>
      </w:r>
      <w:r>
        <w:rPr>
          <w:rFonts w:hint="eastAsia"/>
          <w:bCs/>
          <w:szCs w:val="21"/>
        </w:rPr>
        <w:t>原理图</w:t>
      </w:r>
    </w:p>
    <w:p w:rsidR="004E030D" w:rsidRDefault="00F855A9">
      <w:pPr>
        <w:pStyle w:val="3"/>
        <w:numPr>
          <w:ilvl w:val="2"/>
          <w:numId w:val="1"/>
        </w:numPr>
        <w:spacing w:beforeLines="50" w:before="156" w:afterLines="50" w:after="156" w:line="400" w:lineRule="exact"/>
      </w:pPr>
      <w:bookmarkStart w:id="52" w:name="_Toc122729969"/>
      <w:r>
        <w:rPr>
          <w:rFonts w:hint="eastAsia"/>
        </w:rPr>
        <w:t>长时特征提取</w:t>
      </w:r>
      <w:bookmarkEnd w:id="52"/>
    </w:p>
    <w:p w:rsidR="004E030D" w:rsidRDefault="00F855A9">
      <w:pPr>
        <w:spacing w:line="400" w:lineRule="exact"/>
        <w:rPr>
          <w:bCs/>
          <w:szCs w:val="21"/>
        </w:rPr>
      </w:pPr>
      <w:r>
        <w:rPr>
          <w:rFonts w:hint="eastAsia"/>
          <w:bCs/>
          <w:szCs w:val="21"/>
        </w:rPr>
        <w:t>1</w:t>
      </w:r>
      <w:r>
        <w:rPr>
          <w:rFonts w:hint="eastAsia"/>
          <w:bCs/>
          <w:szCs w:val="21"/>
        </w:rPr>
        <w:t>）</w:t>
      </w:r>
      <w:r>
        <w:rPr>
          <w:rFonts w:hint="eastAsia"/>
          <w:bCs/>
          <w:szCs w:val="21"/>
        </w:rPr>
        <w:t>LSTM</w:t>
      </w:r>
      <w:r>
        <w:rPr>
          <w:rFonts w:hint="eastAsia"/>
          <w:bCs/>
          <w:szCs w:val="21"/>
        </w:rPr>
        <w:t>简介</w:t>
      </w:r>
    </w:p>
    <w:p w:rsidR="004E030D" w:rsidRDefault="00F855A9">
      <w:pPr>
        <w:spacing w:line="400" w:lineRule="exact"/>
        <w:ind w:firstLine="420"/>
        <w:rPr>
          <w:bCs/>
          <w:szCs w:val="21"/>
        </w:rPr>
      </w:pPr>
      <w:r>
        <w:rPr>
          <w:rFonts w:hint="eastAsia"/>
          <w:bCs/>
          <w:szCs w:val="21"/>
        </w:rPr>
        <w:t>RNN</w:t>
      </w:r>
      <w:r>
        <w:rPr>
          <w:rFonts w:hint="eastAsia"/>
          <w:bCs/>
          <w:szCs w:val="21"/>
        </w:rPr>
        <w:t>在很多时序问题上都能取得良好的表现，例如语音文本识别、机器翻译、时序数据预测等问题。然而</w:t>
      </w:r>
      <w:r>
        <w:rPr>
          <w:rFonts w:hint="eastAsia"/>
          <w:bCs/>
          <w:szCs w:val="21"/>
        </w:rPr>
        <w:t>RNN</w:t>
      </w:r>
      <w:r>
        <w:rPr>
          <w:rFonts w:hint="eastAsia"/>
          <w:bCs/>
          <w:szCs w:val="21"/>
        </w:rPr>
        <w:t>在模型梯度传递过程中存在梯度消失问题，导致模型难以学习到远距离的依赖关系，进而导致其长时预测能力不足。另外，由于</w:t>
      </w:r>
      <w:r>
        <w:rPr>
          <w:rFonts w:hint="eastAsia"/>
          <w:bCs/>
          <w:szCs w:val="21"/>
        </w:rPr>
        <w:t>RNN</w:t>
      </w:r>
      <w:r>
        <w:rPr>
          <w:rFonts w:hint="eastAsia"/>
          <w:bCs/>
          <w:szCs w:val="21"/>
        </w:rPr>
        <w:t>在特征提取过程中需要保留每个时刻的信息，所以其在训练阶段需要很大的存储空间，</w:t>
      </w:r>
      <w:proofErr w:type="gramStart"/>
      <w:r>
        <w:rPr>
          <w:rFonts w:hint="eastAsia"/>
          <w:bCs/>
          <w:szCs w:val="21"/>
        </w:rPr>
        <w:t>且训练</w:t>
      </w:r>
      <w:proofErr w:type="gramEnd"/>
      <w:r>
        <w:rPr>
          <w:rFonts w:hint="eastAsia"/>
          <w:bCs/>
          <w:szCs w:val="21"/>
        </w:rPr>
        <w:t>速度较慢。</w:t>
      </w:r>
      <w:r>
        <w:rPr>
          <w:rFonts w:hint="eastAsia"/>
          <w:bCs/>
          <w:szCs w:val="21"/>
        </w:rPr>
        <w:t>LSTM</w:t>
      </w:r>
      <w:r>
        <w:rPr>
          <w:rFonts w:hint="eastAsia"/>
          <w:bCs/>
          <w:szCs w:val="21"/>
        </w:rPr>
        <w:t>继承了</w:t>
      </w:r>
      <w:r>
        <w:rPr>
          <w:rFonts w:hint="eastAsia"/>
          <w:bCs/>
          <w:szCs w:val="21"/>
        </w:rPr>
        <w:t>RNN</w:t>
      </w:r>
      <w:r>
        <w:rPr>
          <w:rFonts w:hint="eastAsia"/>
          <w:bCs/>
          <w:szCs w:val="21"/>
        </w:rPr>
        <w:t>能够对全局信息进行建模的优点，同时借助遗忘门，对历史数据中的重要信息进行保留，并传递下去，从而具备较好的长时预测能力</w:t>
      </w:r>
      <w:r>
        <w:rPr>
          <w:rFonts w:hint="eastAsia"/>
          <w:bCs/>
          <w:szCs w:val="21"/>
          <w:highlight w:val="yellow"/>
          <w:vertAlign w:val="superscript"/>
        </w:rPr>
        <w:t>[62]</w:t>
      </w:r>
      <w:r>
        <w:rPr>
          <w:rFonts w:hint="eastAsia"/>
          <w:bCs/>
          <w:szCs w:val="21"/>
        </w:rPr>
        <w:t>。同时，相较于</w:t>
      </w:r>
      <w:r>
        <w:rPr>
          <w:rFonts w:hint="eastAsia"/>
          <w:bCs/>
          <w:szCs w:val="21"/>
        </w:rPr>
        <w:t>GRU</w:t>
      </w:r>
      <w:r>
        <w:rPr>
          <w:rFonts w:hint="eastAsia"/>
          <w:bCs/>
          <w:szCs w:val="21"/>
        </w:rPr>
        <w:t>，</w:t>
      </w:r>
      <w:r>
        <w:rPr>
          <w:rFonts w:hint="eastAsia"/>
          <w:bCs/>
          <w:szCs w:val="21"/>
        </w:rPr>
        <w:t>LSTM</w:t>
      </w:r>
      <w:r>
        <w:rPr>
          <w:rFonts w:hint="eastAsia"/>
          <w:bCs/>
          <w:szCs w:val="21"/>
        </w:rPr>
        <w:t>模型的拟合和预测精度总体较高。基于以上原因，本文采用</w:t>
      </w:r>
      <w:r>
        <w:rPr>
          <w:rFonts w:hint="eastAsia"/>
          <w:bCs/>
          <w:szCs w:val="21"/>
        </w:rPr>
        <w:t>RNN</w:t>
      </w:r>
      <w:r>
        <w:rPr>
          <w:rFonts w:hint="eastAsia"/>
          <w:bCs/>
          <w:szCs w:val="21"/>
        </w:rPr>
        <w:t>的变体</w:t>
      </w:r>
      <w:r>
        <w:rPr>
          <w:rFonts w:hint="eastAsia"/>
          <w:bCs/>
          <w:szCs w:val="21"/>
        </w:rPr>
        <w:t>LSTM</w:t>
      </w:r>
      <w:r>
        <w:rPr>
          <w:rFonts w:hint="eastAsia"/>
          <w:bCs/>
          <w:szCs w:val="21"/>
        </w:rPr>
        <w:t>作为我们长时特征提取和特征解码的主网络。</w:t>
      </w:r>
    </w:p>
    <w:p w:rsidR="004E030D" w:rsidRDefault="00F855A9">
      <w:pPr>
        <w:spacing w:line="400" w:lineRule="exact"/>
        <w:ind w:firstLine="420"/>
        <w:rPr>
          <w:bCs/>
          <w:szCs w:val="21"/>
        </w:rPr>
      </w:pPr>
      <w:r>
        <w:rPr>
          <w:rFonts w:hint="eastAsia"/>
          <w:bCs/>
          <w:szCs w:val="21"/>
        </w:rPr>
        <w:t>LSTM</w:t>
      </w:r>
      <w:r>
        <w:rPr>
          <w:rFonts w:hint="eastAsia"/>
          <w:bCs/>
          <w:szCs w:val="21"/>
        </w:rPr>
        <w:t>由多个循环单元组成，针对</w:t>
      </w:r>
      <w:r>
        <w:rPr>
          <w:rFonts w:hint="eastAsia"/>
          <w:bCs/>
          <w:szCs w:val="21"/>
        </w:rPr>
        <w:t>RNN</w:t>
      </w:r>
      <w:r>
        <w:rPr>
          <w:rFonts w:hint="eastAsia"/>
          <w:bCs/>
          <w:szCs w:val="21"/>
        </w:rPr>
        <w:t>在获取长时依赖方面存在的问题，</w:t>
      </w:r>
      <w:r>
        <w:rPr>
          <w:rFonts w:hint="eastAsia"/>
          <w:bCs/>
          <w:szCs w:val="21"/>
        </w:rPr>
        <w:t>LSTM</w:t>
      </w:r>
      <w:r>
        <w:rPr>
          <w:rFonts w:hint="eastAsia"/>
          <w:bCs/>
          <w:szCs w:val="21"/>
        </w:rPr>
        <w:t>提出“门”这一机制控制历史信息的传输，主要有输入门、输出门和遗忘门。</w:t>
      </w:r>
    </w:p>
    <w:p w:rsidR="004E030D" w:rsidRDefault="00F855A9">
      <w:pPr>
        <w:spacing w:line="400" w:lineRule="exact"/>
        <w:ind w:firstLine="420"/>
        <w:rPr>
          <w:bCs/>
          <w:szCs w:val="21"/>
        </w:rPr>
      </w:pPr>
      <w:r>
        <w:rPr>
          <w:rFonts w:hint="eastAsia"/>
          <w:bCs/>
          <w:szCs w:val="21"/>
        </w:rPr>
        <w:t>LSTM</w:t>
      </w:r>
      <w:r>
        <w:rPr>
          <w:rFonts w:hint="eastAsia"/>
          <w:bCs/>
          <w:szCs w:val="21"/>
        </w:rPr>
        <w:t>单元结构如下：</w:t>
      </w:r>
    </w:p>
    <w:p w:rsidR="004E030D" w:rsidRDefault="00F855A9">
      <w:pPr>
        <w:ind w:firstLine="420"/>
        <w:jc w:val="center"/>
      </w:pPr>
      <w:r>
        <w:rPr>
          <w:noProof/>
        </w:rPr>
        <w:lastRenderedPageBreak/>
        <w:drawing>
          <wp:inline distT="0" distB="0" distL="114300" distR="114300">
            <wp:extent cx="3874135" cy="2188210"/>
            <wp:effectExtent l="0" t="0" r="12065" b="2540"/>
            <wp:docPr id="6" name="图片 3" descr="/media/gaoziqiang/B4FE-5315/大论文改稿/论文原理框架图/版本二/chap4_LSTM神经单元.pngchap4_LSTM神经单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edia/gaoziqiang/B4FE-5315/大论文改稿/论文原理框架图/版本二/chap4_LSTM神经单元.pngchap4_LSTM神经单元"/>
                    <pic:cNvPicPr>
                      <a:picLocks noChangeAspect="1"/>
                    </pic:cNvPicPr>
                  </pic:nvPicPr>
                  <pic:blipFill>
                    <a:blip r:embed="rId288"/>
                    <a:srcRect/>
                    <a:stretch>
                      <a:fillRect/>
                    </a:stretch>
                  </pic:blipFill>
                  <pic:spPr>
                    <a:xfrm>
                      <a:off x="0" y="0"/>
                      <a:ext cx="3874135" cy="2188210"/>
                    </a:xfrm>
                    <a:prstGeom prst="rect">
                      <a:avLst/>
                    </a:prstGeom>
                    <a:noFill/>
                    <a:ln>
                      <a:noFill/>
                    </a:ln>
                  </pic:spPr>
                </pic:pic>
              </a:graphicData>
            </a:graphic>
          </wp:inline>
        </w:drawing>
      </w:r>
    </w:p>
    <w:p w:rsidR="004E030D" w:rsidRDefault="00F855A9">
      <w:pPr>
        <w:ind w:firstLine="420"/>
        <w:jc w:val="center"/>
      </w:pPr>
      <w:r>
        <w:rPr>
          <w:rFonts w:hint="eastAsia"/>
        </w:rPr>
        <w:t>图</w:t>
      </w:r>
      <w:r>
        <w:rPr>
          <w:rFonts w:hint="eastAsia"/>
          <w:highlight w:val="yellow"/>
        </w:rPr>
        <w:t>3.6</w:t>
      </w:r>
      <w:r>
        <w:rPr>
          <w:rFonts w:hint="eastAsia"/>
        </w:rPr>
        <w:t xml:space="preserve"> LSTM</w:t>
      </w:r>
      <w:r>
        <w:rPr>
          <w:rFonts w:hint="eastAsia"/>
        </w:rPr>
        <w:t>神经单元</w:t>
      </w:r>
    </w:p>
    <w:p w:rsidR="004E030D" w:rsidRDefault="00F855A9">
      <w:pPr>
        <w:spacing w:line="400" w:lineRule="exact"/>
        <w:ind w:firstLine="420"/>
        <w:rPr>
          <w:bCs/>
          <w:szCs w:val="21"/>
        </w:rPr>
      </w:pPr>
      <w:r>
        <w:rPr>
          <w:rFonts w:hint="eastAsia"/>
          <w:bCs/>
          <w:szCs w:val="21"/>
        </w:rPr>
        <w:t>在图</w:t>
      </w:r>
      <w:r>
        <w:rPr>
          <w:rFonts w:hint="eastAsia"/>
          <w:bCs/>
          <w:szCs w:val="21"/>
        </w:rPr>
        <w:t>3</w:t>
      </w:r>
      <w:r>
        <w:rPr>
          <w:rFonts w:hint="eastAsia"/>
          <w:bCs/>
          <w:szCs w:val="21"/>
        </w:rPr>
        <w:t>中，每个单元的输入为</w:t>
      </w:r>
      <w:r>
        <w:rPr>
          <w:position w:val="-12"/>
        </w:rPr>
        <w:object w:dxaOrig="418" w:dyaOrig="358">
          <v:shape id="_x0000_i1172" type="#_x0000_t75" style="width:20.9pt;height:17.9pt" o:ole="">
            <v:imagedata r:id="rId56" o:title=""/>
          </v:shape>
          <o:OLEObject Type="Embed" ProgID="Equation.DSMT4" ShapeID="_x0000_i1172" DrawAspect="Content" ObjectID="_1733348106" r:id="rId289"/>
        </w:object>
      </w:r>
      <w:r>
        <w:rPr>
          <w:rFonts w:hint="eastAsia"/>
          <w:bCs/>
          <w:szCs w:val="21"/>
        </w:rPr>
        <w:t>、</w:t>
      </w:r>
      <w:r>
        <w:rPr>
          <w:position w:val="-12"/>
        </w:rPr>
        <w:object w:dxaOrig="358" w:dyaOrig="358">
          <v:shape id="_x0000_i1173" type="#_x0000_t75" style="width:17.9pt;height:17.9pt" o:ole="">
            <v:imagedata r:id="rId61" o:title=""/>
          </v:shape>
          <o:OLEObject Type="Embed" ProgID="Equation.DSMT4" ShapeID="_x0000_i1173" DrawAspect="Content" ObjectID="_1733348107" r:id="rId290"/>
        </w:object>
      </w:r>
      <w:r>
        <w:rPr>
          <w:rFonts w:hint="eastAsia"/>
          <w:bCs/>
          <w:szCs w:val="21"/>
        </w:rPr>
        <w:t>和</w:t>
      </w:r>
      <w:r>
        <w:rPr>
          <w:position w:val="-12"/>
        </w:rPr>
        <w:object w:dxaOrig="239" w:dyaOrig="358">
          <v:shape id="_x0000_i1174" type="#_x0000_t75" style="width:11.95pt;height:17.9pt" o:ole="">
            <v:imagedata r:id="rId291" o:title=""/>
          </v:shape>
          <o:OLEObject Type="Embed" ProgID="Equation.DSMT4" ShapeID="_x0000_i1174" DrawAspect="Content" ObjectID="_1733348108" r:id="rId292"/>
        </w:object>
      </w:r>
      <w:r>
        <w:rPr>
          <w:rFonts w:hint="eastAsia"/>
          <w:bCs/>
          <w:szCs w:val="21"/>
        </w:rPr>
        <w:t>，其中</w:t>
      </w:r>
      <w:r>
        <w:rPr>
          <w:position w:val="-12"/>
        </w:rPr>
        <w:object w:dxaOrig="418" w:dyaOrig="358">
          <v:shape id="_x0000_i1175" type="#_x0000_t75" style="width:20.9pt;height:17.9pt" o:ole="">
            <v:imagedata r:id="rId56" o:title=""/>
          </v:shape>
          <o:OLEObject Type="Embed" ProgID="Equation.DSMT4" ShapeID="_x0000_i1175" DrawAspect="Content" ObjectID="_1733348109" r:id="rId293"/>
        </w:object>
      </w:r>
      <w:r>
        <w:rPr>
          <w:rFonts w:hint="eastAsia"/>
          <w:bCs/>
          <w:szCs w:val="21"/>
        </w:rPr>
        <w:t>为前一时刻神经元的状态，</w:t>
      </w:r>
      <w:r>
        <w:rPr>
          <w:position w:val="-12"/>
        </w:rPr>
        <w:object w:dxaOrig="358" w:dyaOrig="358">
          <v:shape id="_x0000_i1176" type="#_x0000_t75" style="width:17.9pt;height:17.9pt" o:ole="">
            <v:imagedata r:id="rId61" o:title=""/>
          </v:shape>
          <o:OLEObject Type="Embed" ProgID="Equation.DSMT4" ShapeID="_x0000_i1176" DrawAspect="Content" ObjectID="_1733348110" r:id="rId294"/>
        </w:object>
      </w:r>
      <w:r>
        <w:rPr>
          <w:rFonts w:hint="eastAsia"/>
          <w:bCs/>
          <w:szCs w:val="21"/>
        </w:rPr>
        <w:t>为前一时刻神经元的输出，</w:t>
      </w:r>
      <w:r>
        <w:rPr>
          <w:position w:val="-12"/>
        </w:rPr>
        <w:object w:dxaOrig="239" w:dyaOrig="358">
          <v:shape id="_x0000_i1177" type="#_x0000_t75" style="width:11.95pt;height:17.9pt" o:ole="">
            <v:imagedata r:id="rId66" o:title=""/>
          </v:shape>
          <o:OLEObject Type="Embed" ProgID="Equation.DSMT4" ShapeID="_x0000_i1177" DrawAspect="Content" ObjectID="_1733348111" r:id="rId295"/>
        </w:object>
      </w:r>
      <w:r>
        <w:rPr>
          <w:rFonts w:hint="eastAsia"/>
          <w:bCs/>
          <w:szCs w:val="21"/>
        </w:rPr>
        <w:t>为当前时刻的输入。</w:t>
      </w:r>
    </w:p>
    <w:p w:rsidR="004E030D" w:rsidRDefault="00F855A9">
      <w:pPr>
        <w:spacing w:line="400" w:lineRule="exact"/>
        <w:ind w:firstLine="420"/>
        <w:rPr>
          <w:bCs/>
          <w:szCs w:val="21"/>
        </w:rPr>
      </w:pPr>
      <w:r>
        <w:rPr>
          <w:rFonts w:hint="eastAsia"/>
          <w:bCs/>
          <w:szCs w:val="21"/>
        </w:rPr>
        <w:t>输入门决定</w:t>
      </w:r>
      <w:r>
        <w:rPr>
          <w:position w:val="-12"/>
        </w:rPr>
        <w:object w:dxaOrig="239" w:dyaOrig="358">
          <v:shape id="_x0000_i1178" type="#_x0000_t75" style="width:11.95pt;height:17.9pt" o:ole="">
            <v:imagedata r:id="rId66" o:title=""/>
          </v:shape>
          <o:OLEObject Type="Embed" ProgID="Equation.DSMT4" ShapeID="_x0000_i1178" DrawAspect="Content" ObjectID="_1733348112" r:id="rId296"/>
        </w:object>
      </w:r>
      <w:r>
        <w:rPr>
          <w:rFonts w:hint="eastAsia"/>
          <w:bCs/>
          <w:szCs w:val="21"/>
        </w:rPr>
        <w:t>中哪些新的输入可以存储在神经元中，其输入门控制信号如公式</w:t>
      </w:r>
      <w:r>
        <w:rPr>
          <w:rFonts w:hint="eastAsia"/>
          <w:bCs/>
          <w:szCs w:val="21"/>
        </w:rPr>
        <w:t>1</w:t>
      </w:r>
      <w:r>
        <w:rPr>
          <w:rFonts w:hint="eastAsia"/>
          <w:bCs/>
          <w:szCs w:val="21"/>
        </w:rPr>
        <w:t>所示，</w:t>
      </w:r>
      <w:r>
        <w:rPr>
          <w:position w:val="-12"/>
        </w:rPr>
        <w:object w:dxaOrig="273" w:dyaOrig="358">
          <v:shape id="_x0000_i1179" type="#_x0000_t75" style="width:13.65pt;height:17.9pt" o:ole="">
            <v:imagedata r:id="rId71" o:title=""/>
          </v:shape>
          <o:OLEObject Type="Embed" ProgID="Equation.DSMT4" ShapeID="_x0000_i1179" DrawAspect="Content" ObjectID="_1733348113" r:id="rId297"/>
        </w:object>
      </w:r>
      <w:r>
        <w:rPr>
          <w:rFonts w:hint="eastAsia"/>
          <w:bCs/>
          <w:szCs w:val="21"/>
        </w:rPr>
        <w:t>为输入门的权重矩阵，</w:t>
      </w:r>
      <w:r>
        <w:rPr>
          <w:position w:val="-12"/>
        </w:rPr>
        <w:object w:dxaOrig="213" w:dyaOrig="358">
          <v:shape id="_x0000_i1180" type="#_x0000_t75" style="width:10.65pt;height:17.9pt" o:ole="">
            <v:imagedata r:id="rId75" o:title=""/>
          </v:shape>
          <o:OLEObject Type="Embed" ProgID="Equation.DSMT4" ShapeID="_x0000_i1180" DrawAspect="Content" ObjectID="_1733348114" r:id="rId298"/>
        </w:object>
      </w:r>
      <w:r>
        <w:rPr>
          <w:rFonts w:hint="eastAsia"/>
          <w:bCs/>
          <w:szCs w:val="21"/>
        </w:rPr>
        <w:t>为偏置常数；遗忘门控制有多少上一时刻神经元的输出可以传递到当前时刻，其遗忘门控制信号如公式</w:t>
      </w:r>
      <w:r>
        <w:rPr>
          <w:rFonts w:hint="eastAsia"/>
          <w:bCs/>
          <w:szCs w:val="21"/>
        </w:rPr>
        <w:t>2</w:t>
      </w:r>
      <w:r>
        <w:rPr>
          <w:rFonts w:hint="eastAsia"/>
          <w:bCs/>
          <w:szCs w:val="21"/>
        </w:rPr>
        <w:t>所示，</w:t>
      </w:r>
      <w:r>
        <w:rPr>
          <w:position w:val="-14"/>
        </w:rPr>
        <w:object w:dxaOrig="341" w:dyaOrig="383">
          <v:shape id="_x0000_i1181" type="#_x0000_t75" style="width:17.05pt;height:19.15pt" o:ole="">
            <v:imagedata r:id="rId79" o:title=""/>
          </v:shape>
          <o:OLEObject Type="Embed" ProgID="Equation.DSMT4" ShapeID="_x0000_i1181" DrawAspect="Content" ObjectID="_1733348115" r:id="rId299"/>
        </w:object>
      </w:r>
      <w:r>
        <w:rPr>
          <w:rFonts w:hint="eastAsia"/>
          <w:bCs/>
          <w:szCs w:val="21"/>
        </w:rPr>
        <w:t>为遗忘门的权重矩阵，</w:t>
      </w:r>
      <w:r>
        <w:rPr>
          <w:position w:val="-14"/>
        </w:rPr>
        <w:object w:dxaOrig="273" w:dyaOrig="383">
          <v:shape id="_x0000_i1182" type="#_x0000_t75" style="width:13.65pt;height:19.15pt" o:ole="">
            <v:imagedata r:id="rId84" o:title=""/>
          </v:shape>
          <o:OLEObject Type="Embed" ProgID="Equation.DSMT4" ShapeID="_x0000_i1182" DrawAspect="Content" ObjectID="_1733348116" r:id="rId300"/>
        </w:object>
      </w:r>
      <w:r>
        <w:rPr>
          <w:rFonts w:hint="eastAsia"/>
          <w:bCs/>
          <w:szCs w:val="21"/>
        </w:rPr>
        <w:t>为偏置常数；输出门控制当前神经元状态的输出并将当前神经元状态转移到下一神经元，其输出门控制信号如公式</w:t>
      </w:r>
      <w:r>
        <w:rPr>
          <w:rFonts w:hint="eastAsia"/>
          <w:bCs/>
          <w:szCs w:val="21"/>
        </w:rPr>
        <w:t>5</w:t>
      </w:r>
      <w:r>
        <w:rPr>
          <w:rFonts w:hint="eastAsia"/>
          <w:bCs/>
          <w:szCs w:val="21"/>
        </w:rPr>
        <w:t>所示，</w:t>
      </w:r>
      <w:r>
        <w:rPr>
          <w:position w:val="-12"/>
        </w:rPr>
        <w:object w:dxaOrig="324" w:dyaOrig="358">
          <v:shape id="_x0000_i1183" type="#_x0000_t75" style="width:16.2pt;height:17.9pt" o:ole="">
            <v:imagedata r:id="rId89" o:title=""/>
          </v:shape>
          <o:OLEObject Type="Embed" ProgID="Equation.DSMT4" ShapeID="_x0000_i1183" DrawAspect="Content" ObjectID="_1733348117" r:id="rId301"/>
        </w:object>
      </w:r>
      <w:r>
        <w:rPr>
          <w:rFonts w:hint="eastAsia"/>
          <w:bCs/>
          <w:szCs w:val="21"/>
        </w:rPr>
        <w:t>为输出门的权重矩阵，</w:t>
      </w:r>
      <w:r>
        <w:rPr>
          <w:position w:val="-12"/>
        </w:rPr>
        <w:object w:dxaOrig="239" w:dyaOrig="358">
          <v:shape id="_x0000_i1184" type="#_x0000_t75" style="width:11.95pt;height:17.9pt" o:ole="">
            <v:imagedata r:id="rId94" o:title=""/>
          </v:shape>
          <o:OLEObject Type="Embed" ProgID="Equation.DSMT4" ShapeID="_x0000_i1184" DrawAspect="Content" ObjectID="_1733348118" r:id="rId302"/>
        </w:object>
      </w:r>
      <w:r>
        <w:rPr>
          <w:rFonts w:hint="eastAsia"/>
          <w:bCs/>
          <w:szCs w:val="21"/>
        </w:rPr>
        <w:t>为偏置常数。</w:t>
      </w:r>
    </w:p>
    <w:tbl>
      <w:tblPr>
        <w:tblStyle w:val="aa"/>
        <w:tblW w:w="0" w:type="auto"/>
        <w:tblLook w:val="04A0" w:firstRow="1" w:lastRow="0" w:firstColumn="1" w:lastColumn="0" w:noHBand="0" w:noVBand="1"/>
      </w:tblPr>
      <w:tblGrid>
        <w:gridCol w:w="5461"/>
        <w:gridCol w:w="3156"/>
      </w:tblGrid>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2"/>
              </w:rPr>
              <w:object w:dxaOrig="2122" w:dyaOrig="358">
                <v:shape id="_x0000_i1185" type="#_x0000_t75" style="width:106.1pt;height:17.9pt" o:ole="">
                  <v:imagedata r:id="rId303" o:title=""/>
                </v:shape>
                <o:OLEObject Type="Embed" ProgID="Equation.DSMT4" ShapeID="_x0000_i1185" DrawAspect="Content" ObjectID="_1733348119" r:id="rId304"/>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13</w:t>
            </w:r>
            <w:r>
              <w:rPr>
                <w:rFonts w:hint="eastAsia"/>
                <w:bCs/>
                <w:szCs w:val="21"/>
              </w:rPr>
              <w:t>）</w:t>
            </w:r>
          </w:p>
        </w:tc>
      </w:tr>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4"/>
              </w:rPr>
              <w:object w:dxaOrig="2309" w:dyaOrig="383">
                <v:shape id="_x0000_i1186" type="#_x0000_t75" style="width:115.45pt;height:19.15pt" o:ole="">
                  <v:imagedata r:id="rId305" o:title=""/>
                </v:shape>
                <o:OLEObject Type="Embed" ProgID="Equation.DSMT4" ShapeID="_x0000_i1186" DrawAspect="Content" ObjectID="_1733348120" r:id="rId306"/>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14</w:t>
            </w:r>
            <w:r>
              <w:rPr>
                <w:rFonts w:hint="eastAsia"/>
                <w:bCs/>
                <w:szCs w:val="21"/>
              </w:rPr>
              <w:t>）</w:t>
            </w:r>
          </w:p>
        </w:tc>
      </w:tr>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2"/>
              </w:rPr>
              <w:object w:dxaOrig="2462" w:dyaOrig="358">
                <v:shape id="_x0000_i1187" type="#_x0000_t75" style="width:123.1pt;height:17.9pt" o:ole="">
                  <v:imagedata r:id="rId307" o:title=""/>
                </v:shape>
                <o:OLEObject Type="Embed" ProgID="Equation.DSMT4" ShapeID="_x0000_i1187" DrawAspect="Content" ObjectID="_1733348121" r:id="rId308"/>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15</w:t>
            </w:r>
            <w:r>
              <w:rPr>
                <w:rFonts w:hint="eastAsia"/>
                <w:bCs/>
                <w:szCs w:val="21"/>
              </w:rPr>
              <w:t>）</w:t>
            </w:r>
          </w:p>
        </w:tc>
      </w:tr>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2"/>
              </w:rPr>
              <w:object w:dxaOrig="1985" w:dyaOrig="358">
                <v:shape id="_x0000_i1188" type="#_x0000_t75" style="width:99.25pt;height:17.9pt" o:ole="">
                  <v:imagedata r:id="rId309" o:title=""/>
                </v:shape>
                <o:OLEObject Type="Embed" ProgID="Equation.DSMT4" ShapeID="_x0000_i1188" DrawAspect="Content" ObjectID="_1733348122" r:id="rId310"/>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16</w:t>
            </w:r>
            <w:r>
              <w:rPr>
                <w:rFonts w:hint="eastAsia"/>
                <w:bCs/>
                <w:szCs w:val="21"/>
              </w:rPr>
              <w:t>）</w:t>
            </w:r>
          </w:p>
        </w:tc>
      </w:tr>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2"/>
              </w:rPr>
              <w:object w:dxaOrig="2284" w:dyaOrig="358">
                <v:shape id="_x0000_i1189" type="#_x0000_t75" style="width:114.2pt;height:17.9pt" o:ole="">
                  <v:imagedata r:id="rId311" o:title=""/>
                </v:shape>
                <o:OLEObject Type="Embed" ProgID="Equation.DSMT4" ShapeID="_x0000_i1189" DrawAspect="Content" ObjectID="_1733348123" r:id="rId312"/>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17</w:t>
            </w:r>
            <w:r>
              <w:rPr>
                <w:rFonts w:hint="eastAsia"/>
                <w:bCs/>
                <w:szCs w:val="21"/>
              </w:rPr>
              <w:t>）</w:t>
            </w:r>
          </w:p>
        </w:tc>
      </w:tr>
      <w:tr w:rsidR="004E030D">
        <w:tc>
          <w:tcPr>
            <w:tcW w:w="5579" w:type="dxa"/>
            <w:tcBorders>
              <w:top w:val="nil"/>
              <w:left w:val="nil"/>
              <w:bottom w:val="nil"/>
              <w:right w:val="nil"/>
            </w:tcBorders>
          </w:tcPr>
          <w:p w:rsidR="004E030D" w:rsidRDefault="00F855A9">
            <w:pPr>
              <w:spacing w:line="400" w:lineRule="exact"/>
              <w:jc w:val="right"/>
              <w:rPr>
                <w:bCs/>
                <w:szCs w:val="21"/>
              </w:rPr>
            </w:pPr>
            <w:r>
              <w:rPr>
                <w:position w:val="-12"/>
              </w:rPr>
              <w:object w:dxaOrig="1679" w:dyaOrig="358">
                <v:shape id="_x0000_i1190" type="#_x0000_t75" style="width:83.95pt;height:17.9pt" o:ole="">
                  <v:imagedata r:id="rId313" o:title=""/>
                </v:shape>
                <o:OLEObject Type="Embed" ProgID="Equation.DSMT4" ShapeID="_x0000_i1190" DrawAspect="Content" ObjectID="_1733348124" r:id="rId314"/>
              </w:object>
            </w:r>
          </w:p>
        </w:tc>
        <w:tc>
          <w:tcPr>
            <w:tcW w:w="3254"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18</w:t>
            </w:r>
            <w:r>
              <w:rPr>
                <w:rFonts w:hint="eastAsia"/>
                <w:bCs/>
                <w:szCs w:val="21"/>
              </w:rPr>
              <w:t>）</w:t>
            </w:r>
          </w:p>
        </w:tc>
      </w:tr>
    </w:tbl>
    <w:p w:rsidR="004E030D" w:rsidRDefault="00F855A9">
      <w:pPr>
        <w:spacing w:line="400" w:lineRule="exact"/>
        <w:ind w:firstLine="420"/>
        <w:rPr>
          <w:bCs/>
          <w:szCs w:val="21"/>
        </w:rPr>
      </w:pPr>
      <w:r>
        <w:rPr>
          <w:rFonts w:hint="eastAsia"/>
          <w:bCs/>
          <w:szCs w:val="21"/>
        </w:rPr>
        <w:t>整体而言，当</w:t>
      </w:r>
      <w:r>
        <w:rPr>
          <w:rFonts w:hint="eastAsia"/>
          <w:bCs/>
          <w:szCs w:val="21"/>
        </w:rPr>
        <w:t>LSTM</w:t>
      </w:r>
      <w:r>
        <w:rPr>
          <w:rFonts w:hint="eastAsia"/>
          <w:bCs/>
          <w:szCs w:val="21"/>
        </w:rPr>
        <w:t>网络接收</w:t>
      </w:r>
      <m:oMath>
        <m:r>
          <m:rPr>
            <m:sty m:val="p"/>
          </m:rPr>
          <w:rPr>
            <w:rFonts w:ascii="DejaVu Math TeX Gyre" w:hAnsi="DejaVu Math TeX Gyre" w:hint="eastAsia"/>
            <w:szCs w:val="21"/>
          </w:rPr>
          <m:t>t</m:t>
        </m:r>
      </m:oMath>
      <w:r>
        <w:rPr>
          <w:rFonts w:hint="eastAsia"/>
          <w:bCs/>
          <w:szCs w:val="21"/>
        </w:rPr>
        <w:t>时刻的输入</w:t>
      </w:r>
      <w:r>
        <w:rPr>
          <w:position w:val="-12"/>
        </w:rPr>
        <w:object w:dxaOrig="239" w:dyaOrig="358">
          <v:shape id="_x0000_i1191" type="#_x0000_t75" style="width:11.95pt;height:17.9pt" o:ole="">
            <v:imagedata r:id="rId66" o:title=""/>
          </v:shape>
          <o:OLEObject Type="Embed" ProgID="Equation.DSMT4" ShapeID="_x0000_i1191" DrawAspect="Content" ObjectID="_1733348125" r:id="rId315"/>
        </w:object>
      </w:r>
      <w:r>
        <w:rPr>
          <w:rFonts w:hint="eastAsia"/>
          <w:bCs/>
          <w:szCs w:val="21"/>
        </w:rPr>
        <w:t>时，由公式</w:t>
      </w:r>
      <w:r>
        <w:rPr>
          <w:rFonts w:hint="eastAsia"/>
          <w:bCs/>
          <w:szCs w:val="21"/>
          <w:highlight w:val="yellow"/>
        </w:rPr>
        <w:t>3</w:t>
      </w:r>
      <w:r>
        <w:rPr>
          <w:rFonts w:hint="eastAsia"/>
          <w:bCs/>
          <w:szCs w:val="21"/>
        </w:rPr>
        <w:t>对本次输入进行激活处理，然后公式</w:t>
      </w:r>
      <w:r>
        <w:rPr>
          <w:rFonts w:hint="eastAsia"/>
          <w:bCs/>
          <w:szCs w:val="21"/>
          <w:highlight w:val="yellow"/>
        </w:rPr>
        <w:t>4</w:t>
      </w:r>
      <w:r>
        <w:rPr>
          <w:rFonts w:hint="eastAsia"/>
          <w:bCs/>
          <w:szCs w:val="21"/>
        </w:rPr>
        <w:t>通过输入门和遗忘门得到当前神经元的状态，最后公式</w:t>
      </w:r>
      <w:r>
        <w:rPr>
          <w:rFonts w:hint="eastAsia"/>
          <w:bCs/>
          <w:szCs w:val="21"/>
        </w:rPr>
        <w:t>6</w:t>
      </w:r>
      <w:r>
        <w:rPr>
          <w:rFonts w:hint="eastAsia"/>
          <w:bCs/>
          <w:szCs w:val="21"/>
        </w:rPr>
        <w:t>经输出门得到当前神经元的输出。</w:t>
      </w:r>
    </w:p>
    <w:p w:rsidR="004E030D" w:rsidRDefault="00F855A9">
      <w:pPr>
        <w:spacing w:line="400" w:lineRule="exact"/>
        <w:rPr>
          <w:bCs/>
          <w:szCs w:val="21"/>
        </w:rPr>
      </w:pPr>
      <w:r>
        <w:rPr>
          <w:rFonts w:hint="eastAsia"/>
          <w:bCs/>
          <w:szCs w:val="21"/>
        </w:rPr>
        <w:t>2</w:t>
      </w:r>
      <w:r>
        <w:rPr>
          <w:rFonts w:hint="eastAsia"/>
          <w:bCs/>
          <w:szCs w:val="21"/>
        </w:rPr>
        <w:t>）基于</w:t>
      </w:r>
      <w:r>
        <w:rPr>
          <w:rFonts w:hint="eastAsia"/>
          <w:bCs/>
          <w:szCs w:val="21"/>
        </w:rPr>
        <w:t>LSTM</w:t>
      </w:r>
      <w:r>
        <w:rPr>
          <w:rFonts w:hint="eastAsia"/>
          <w:bCs/>
          <w:szCs w:val="21"/>
        </w:rPr>
        <w:t>的长时特征提取</w:t>
      </w:r>
    </w:p>
    <w:p w:rsidR="004E030D" w:rsidRDefault="00F855A9">
      <w:pPr>
        <w:spacing w:line="400" w:lineRule="exact"/>
        <w:ind w:firstLine="420"/>
        <w:rPr>
          <w:bCs/>
          <w:szCs w:val="21"/>
        </w:rPr>
      </w:pPr>
      <w:r>
        <w:rPr>
          <w:rFonts w:hint="eastAsia"/>
          <w:bCs/>
          <w:szCs w:val="21"/>
        </w:rPr>
        <w:t>将经一维全卷积短时特征提取后的短</w:t>
      </w:r>
      <w:proofErr w:type="gramStart"/>
      <w:r>
        <w:rPr>
          <w:rFonts w:hint="eastAsia"/>
          <w:bCs/>
          <w:szCs w:val="21"/>
        </w:rPr>
        <w:t>时特征</w:t>
      </w:r>
      <w:proofErr w:type="gramEnd"/>
      <w:r>
        <w:rPr>
          <w:rFonts w:hint="eastAsia"/>
          <w:bCs/>
          <w:szCs w:val="21"/>
        </w:rPr>
        <w:t>数据</w:t>
      </w:r>
      <w:r>
        <w:rPr>
          <w:position w:val="-14"/>
        </w:rPr>
        <w:object w:dxaOrig="1542" w:dyaOrig="400">
          <v:shape id="_x0000_i1192" type="#_x0000_t75" style="width:77.1pt;height:20pt" o:ole="">
            <v:imagedata r:id="rId316" o:title=""/>
          </v:shape>
          <o:OLEObject Type="Embed" ProgID="Equation.DSMT4" ShapeID="_x0000_i1192" DrawAspect="Content" ObjectID="_1733348126" r:id="rId317"/>
        </w:object>
      </w:r>
      <w:r>
        <w:rPr>
          <w:rFonts w:hint="eastAsia"/>
          <w:bCs/>
          <w:szCs w:val="21"/>
        </w:rPr>
        <w:t>输入</w:t>
      </w:r>
      <w:r>
        <w:rPr>
          <w:rFonts w:hint="eastAsia"/>
          <w:bCs/>
          <w:szCs w:val="21"/>
        </w:rPr>
        <w:t>LSTM</w:t>
      </w:r>
      <w:r>
        <w:rPr>
          <w:rFonts w:hint="eastAsia"/>
          <w:bCs/>
          <w:szCs w:val="21"/>
        </w:rPr>
        <w:t>进行长时特征提取。随着负载数据的输入，</w:t>
      </w:r>
      <w:r>
        <w:rPr>
          <w:rFonts w:hint="eastAsia"/>
          <w:bCs/>
          <w:szCs w:val="21"/>
        </w:rPr>
        <w:t>LSTM</w:t>
      </w:r>
      <w:r>
        <w:rPr>
          <w:rFonts w:hint="eastAsia"/>
          <w:bCs/>
          <w:szCs w:val="21"/>
        </w:rPr>
        <w:t>神经元的隐藏</w:t>
      </w:r>
      <w:proofErr w:type="gramStart"/>
      <w:r>
        <w:rPr>
          <w:rFonts w:hint="eastAsia"/>
          <w:bCs/>
          <w:szCs w:val="21"/>
        </w:rPr>
        <w:t>层状态</w:t>
      </w:r>
      <w:proofErr w:type="gramEnd"/>
      <w:r>
        <w:rPr>
          <w:rFonts w:hint="eastAsia"/>
          <w:bCs/>
          <w:szCs w:val="21"/>
        </w:rPr>
        <w:t>和神经元状态不断进行信息累积和更新，捕获负载数据中的长时依赖关系。最后，</w:t>
      </w:r>
      <w:r>
        <w:rPr>
          <w:rFonts w:hint="eastAsia"/>
          <w:bCs/>
          <w:szCs w:val="21"/>
        </w:rPr>
        <w:t>LSTM</w:t>
      </w:r>
      <w:r>
        <w:rPr>
          <w:rFonts w:hint="eastAsia"/>
          <w:bCs/>
          <w:szCs w:val="21"/>
        </w:rPr>
        <w:t>编码器输出得到负载时序序列的长时特征向量</w:t>
      </w:r>
      <w:r>
        <w:rPr>
          <w:position w:val="-14"/>
        </w:rPr>
        <w:object w:dxaOrig="1414" w:dyaOrig="400">
          <v:shape id="_x0000_i1193" type="#_x0000_t75" style="width:70.7pt;height:20pt" o:ole="">
            <v:imagedata r:id="rId318" o:title=""/>
          </v:shape>
          <o:OLEObject Type="Embed" ProgID="Equation.DSMT4" ShapeID="_x0000_i1193" DrawAspect="Content" ObjectID="_1733348127" r:id="rId319"/>
        </w:object>
      </w:r>
      <w:r>
        <w:rPr>
          <w:rFonts w:hint="eastAsia"/>
          <w:bCs/>
          <w:szCs w:val="21"/>
        </w:rPr>
        <w:t>。</w:t>
      </w:r>
    </w:p>
    <w:p w:rsidR="004E030D" w:rsidRDefault="00F855A9">
      <w:pPr>
        <w:pStyle w:val="3"/>
        <w:numPr>
          <w:ilvl w:val="2"/>
          <w:numId w:val="1"/>
        </w:numPr>
        <w:spacing w:beforeLines="50" w:before="156" w:afterLines="50" w:after="156" w:line="400" w:lineRule="exact"/>
      </w:pPr>
      <w:bookmarkStart w:id="53" w:name="_Toc122729970"/>
      <w:r>
        <w:rPr>
          <w:rFonts w:hint="eastAsia"/>
        </w:rPr>
        <w:lastRenderedPageBreak/>
        <w:t>加权长短</w:t>
      </w:r>
      <w:proofErr w:type="gramStart"/>
      <w:r>
        <w:rPr>
          <w:rFonts w:hint="eastAsia"/>
        </w:rPr>
        <w:t>时特征</w:t>
      </w:r>
      <w:proofErr w:type="gramEnd"/>
      <w:r>
        <w:rPr>
          <w:rFonts w:hint="eastAsia"/>
        </w:rPr>
        <w:t>融合</w:t>
      </w:r>
      <w:bookmarkEnd w:id="53"/>
    </w:p>
    <w:p w:rsidR="004E030D" w:rsidRDefault="00F855A9">
      <w:pPr>
        <w:spacing w:line="400" w:lineRule="exact"/>
        <w:rPr>
          <w:bCs/>
          <w:szCs w:val="21"/>
        </w:rPr>
      </w:pPr>
      <w:r>
        <w:rPr>
          <w:rFonts w:hint="eastAsia"/>
          <w:bCs/>
          <w:szCs w:val="21"/>
        </w:rPr>
        <w:t>1</w:t>
      </w:r>
      <w:r>
        <w:rPr>
          <w:rFonts w:hint="eastAsia"/>
          <w:bCs/>
          <w:szCs w:val="21"/>
        </w:rPr>
        <w:t>）长短</w:t>
      </w:r>
      <w:proofErr w:type="gramStart"/>
      <w:r>
        <w:rPr>
          <w:rFonts w:hint="eastAsia"/>
          <w:bCs/>
          <w:szCs w:val="21"/>
        </w:rPr>
        <w:t>时特征</w:t>
      </w:r>
      <w:proofErr w:type="gramEnd"/>
      <w:r>
        <w:rPr>
          <w:rFonts w:hint="eastAsia"/>
          <w:bCs/>
          <w:szCs w:val="21"/>
        </w:rPr>
        <w:t>融合</w:t>
      </w:r>
    </w:p>
    <w:p w:rsidR="004E030D" w:rsidRDefault="00F855A9">
      <w:pPr>
        <w:spacing w:line="400" w:lineRule="exact"/>
        <w:ind w:firstLine="420"/>
        <w:rPr>
          <w:bCs/>
          <w:szCs w:val="21"/>
        </w:rPr>
      </w:pPr>
      <w:r>
        <w:rPr>
          <w:rFonts w:hint="eastAsia"/>
          <w:bCs/>
          <w:szCs w:val="21"/>
        </w:rPr>
        <w:t>经</w:t>
      </w:r>
      <w:r>
        <w:rPr>
          <w:rFonts w:hint="eastAsia"/>
          <w:bCs/>
          <w:szCs w:val="21"/>
        </w:rPr>
        <w:t>LSTM</w:t>
      </w:r>
      <w:r>
        <w:rPr>
          <w:rFonts w:hint="eastAsia"/>
          <w:bCs/>
          <w:szCs w:val="21"/>
        </w:rPr>
        <w:t>长时特征提取模块得到的长时特征向量</w:t>
      </w:r>
      <w:r>
        <w:rPr>
          <w:position w:val="-4"/>
        </w:rPr>
        <w:object w:dxaOrig="213" w:dyaOrig="264">
          <v:shape id="_x0000_i1194" type="#_x0000_t75" style="width:10.65pt;height:13.2pt" o:ole="">
            <v:imagedata r:id="rId320" o:title=""/>
          </v:shape>
          <o:OLEObject Type="Embed" ProgID="Equation.DSMT4" ShapeID="_x0000_i1194" DrawAspect="Content" ObjectID="_1733348128" r:id="rId321"/>
        </w:object>
      </w:r>
      <w:r>
        <w:rPr>
          <w:rFonts w:hint="eastAsia"/>
          <w:bCs/>
          <w:szCs w:val="21"/>
        </w:rPr>
        <w:t>能够很好的捕获时序负载中的长期依赖关系，为进一步增强模型的短时预测能力，本文将经一维卷积后的短时特征向量</w:t>
      </w:r>
      <w:r>
        <w:rPr>
          <w:position w:val="-6"/>
        </w:rPr>
        <w:object w:dxaOrig="213" w:dyaOrig="273">
          <v:shape id="_x0000_i1195" type="#_x0000_t75" style="width:10.65pt;height:13.65pt" o:ole="">
            <v:imagedata r:id="rId322" o:title=""/>
          </v:shape>
          <o:OLEObject Type="Embed" ProgID="Equation.DSMT4" ShapeID="_x0000_i1195" DrawAspect="Content" ObjectID="_1733348129" r:id="rId323"/>
        </w:object>
      </w:r>
      <w:r>
        <w:rPr>
          <w:rFonts w:hint="eastAsia"/>
          <w:bCs/>
          <w:szCs w:val="21"/>
        </w:rPr>
        <w:t>与经</w:t>
      </w:r>
      <w:r>
        <w:rPr>
          <w:rFonts w:hint="eastAsia"/>
          <w:bCs/>
          <w:szCs w:val="21"/>
        </w:rPr>
        <w:t>LSTM</w:t>
      </w:r>
      <w:r>
        <w:rPr>
          <w:rFonts w:hint="eastAsia"/>
          <w:bCs/>
          <w:szCs w:val="21"/>
        </w:rPr>
        <w:t>长时特征提取模块得到的长时特征向量</w:t>
      </w:r>
      <m:oMath>
        <m:r>
          <m:rPr>
            <m:sty m:val="p"/>
          </m:rPr>
          <w:rPr>
            <w:rFonts w:ascii="DejaVu Math TeX Gyre" w:hAnsi="DejaVu Math TeX Gyre" w:hint="eastAsia"/>
            <w:szCs w:val="21"/>
          </w:rPr>
          <m:t>L</m:t>
        </m:r>
      </m:oMath>
      <w:r>
        <w:rPr>
          <w:rFonts w:hint="eastAsia"/>
          <w:bCs/>
          <w:szCs w:val="21"/>
        </w:rPr>
        <w:t>进行拼接融合，得到长短时融合特征向量</w:t>
      </w:r>
      <w:r>
        <w:rPr>
          <w:position w:val="-14"/>
        </w:rPr>
        <w:object w:dxaOrig="1943" w:dyaOrig="383">
          <v:shape id="_x0000_i1196" type="#_x0000_t75" style="width:97.15pt;height:19.15pt" o:ole="">
            <v:imagedata r:id="rId324" o:title=""/>
          </v:shape>
          <o:OLEObject Type="Embed" ProgID="Equation.DSMT4" ShapeID="_x0000_i1196" DrawAspect="Content" ObjectID="_1733348130" r:id="rId325"/>
        </w:object>
      </w:r>
      <w:r>
        <w:rPr>
          <w:rFonts w:hint="eastAsia"/>
          <w:bCs/>
          <w:szCs w:val="21"/>
        </w:rPr>
        <w:t>。</w:t>
      </w:r>
    </w:p>
    <w:p w:rsidR="004E030D" w:rsidRDefault="00F855A9">
      <w:pPr>
        <w:numPr>
          <w:ilvl w:val="0"/>
          <w:numId w:val="10"/>
        </w:numPr>
        <w:spacing w:line="400" w:lineRule="exact"/>
        <w:rPr>
          <w:bCs/>
          <w:szCs w:val="21"/>
        </w:rPr>
      </w:pPr>
      <w:r>
        <w:rPr>
          <w:rFonts w:hint="eastAsia"/>
          <w:bCs/>
          <w:szCs w:val="21"/>
        </w:rPr>
        <w:t>基于注意力机制的加权长短</w:t>
      </w:r>
      <w:proofErr w:type="gramStart"/>
      <w:r>
        <w:rPr>
          <w:rFonts w:hint="eastAsia"/>
          <w:bCs/>
          <w:szCs w:val="21"/>
        </w:rPr>
        <w:t>时特征</w:t>
      </w:r>
      <w:proofErr w:type="gramEnd"/>
      <w:r>
        <w:rPr>
          <w:rFonts w:hint="eastAsia"/>
          <w:bCs/>
          <w:szCs w:val="21"/>
        </w:rPr>
        <w:t>融合</w:t>
      </w:r>
    </w:p>
    <w:p w:rsidR="004E030D" w:rsidRDefault="00F855A9">
      <w:pPr>
        <w:spacing w:line="400" w:lineRule="exact"/>
        <w:ind w:firstLine="420"/>
        <w:rPr>
          <w:bCs/>
          <w:szCs w:val="21"/>
        </w:rPr>
      </w:pPr>
      <w:r>
        <w:rPr>
          <w:rFonts w:hint="eastAsia"/>
          <w:bCs/>
          <w:szCs w:val="21"/>
        </w:rPr>
        <w:t>在普通</w:t>
      </w:r>
      <w:r>
        <w:rPr>
          <w:rFonts w:hint="eastAsia"/>
          <w:bCs/>
          <w:szCs w:val="21"/>
        </w:rPr>
        <w:t>LSTM</w:t>
      </w:r>
      <w:r>
        <w:rPr>
          <w:rFonts w:hint="eastAsia"/>
          <w:bCs/>
          <w:szCs w:val="21"/>
        </w:rPr>
        <w:t>编码</w:t>
      </w:r>
      <w:r>
        <w:rPr>
          <w:rFonts w:hint="eastAsia"/>
          <w:bCs/>
          <w:szCs w:val="21"/>
        </w:rPr>
        <w:t>-</w:t>
      </w:r>
      <w:r>
        <w:rPr>
          <w:rFonts w:hint="eastAsia"/>
          <w:bCs/>
          <w:szCs w:val="21"/>
        </w:rPr>
        <w:t>解码模型中，编码器提取特征得到的特征向量作为输入直接传入解码器中。这种情况下，默认时序数据中的不同时刻的历史信息对当前时刻的影响是相同的，其影响权重相同。然而，在集群负载时序数据中，不同时刻的历史信息对当前时刻的影响是不同的。例如，峰顶负载与波谷负载对当前时刻的影响是不同的。因此，其历史信息对当前时刻的影响权重也应当是不同的。</w:t>
      </w:r>
    </w:p>
    <w:p w:rsidR="004E030D" w:rsidRDefault="00F855A9">
      <w:pPr>
        <w:spacing w:line="400" w:lineRule="exact"/>
        <w:ind w:firstLine="420"/>
        <w:rPr>
          <w:bCs/>
          <w:szCs w:val="21"/>
        </w:rPr>
      </w:pPr>
      <w:r>
        <w:rPr>
          <w:rFonts w:hint="eastAsia"/>
          <w:bCs/>
          <w:szCs w:val="21"/>
        </w:rPr>
        <w:t>为充分利用历史信息对当前时刻的影响，更细粒度地利用负载数据中的长时依赖关系，本文引入注意力机制，为不同时刻的历史信息对当前时刻的影响赋予不同的权重值，以表明不同时刻历史信息对当前时刻的影响不同。</w:t>
      </w:r>
    </w:p>
    <w:p w:rsidR="004E030D" w:rsidRDefault="00F855A9">
      <w:pPr>
        <w:spacing w:line="400" w:lineRule="exact"/>
        <w:ind w:firstLine="420"/>
        <w:rPr>
          <w:bCs/>
          <w:szCs w:val="21"/>
        </w:rPr>
      </w:pPr>
      <w:r>
        <w:rPr>
          <w:rFonts w:hint="eastAsia"/>
          <w:bCs/>
          <w:szCs w:val="21"/>
        </w:rPr>
        <w:t>本文注意力向量</w:t>
      </w:r>
      <w:r>
        <w:rPr>
          <w:position w:val="-12"/>
        </w:rPr>
        <w:object w:dxaOrig="273" w:dyaOrig="358">
          <v:shape id="_x0000_i1197" type="#_x0000_t75" style="width:13.65pt;height:17.9pt" o:ole="">
            <v:imagedata r:id="rId111" o:title=""/>
          </v:shape>
          <o:OLEObject Type="Embed" ProgID="Equation.DSMT4" ShapeID="_x0000_i1197" DrawAspect="Content" ObjectID="_1733348131" r:id="rId326"/>
        </w:object>
      </w:r>
      <w:r>
        <w:rPr>
          <w:rFonts w:hint="eastAsia"/>
          <w:bCs/>
          <w:szCs w:val="21"/>
        </w:rPr>
        <w:t>的计算如式</w:t>
      </w:r>
      <w:r w:rsidR="00354AF6">
        <w:rPr>
          <w:bCs/>
          <w:szCs w:val="21"/>
          <w:highlight w:val="yellow"/>
        </w:rPr>
        <w:t>19</w:t>
      </w:r>
      <w:r>
        <w:rPr>
          <w:rFonts w:hint="eastAsia"/>
          <w:bCs/>
          <w:szCs w:val="21"/>
        </w:rPr>
        <w:t>所示，其中隐藏状态</w:t>
      </w:r>
      <w:r>
        <w:rPr>
          <w:position w:val="-14"/>
        </w:rPr>
        <w:object w:dxaOrig="264" w:dyaOrig="383">
          <v:shape id="_x0000_i1198" type="#_x0000_t75" style="width:13.2pt;height:19.15pt" o:ole="">
            <v:imagedata r:id="rId115" o:title=""/>
          </v:shape>
          <o:OLEObject Type="Embed" ProgID="Equation.DSMT4" ShapeID="_x0000_i1198" DrawAspect="Content" ObjectID="_1733348132" r:id="rId327"/>
        </w:object>
      </w:r>
      <w:r>
        <w:rPr>
          <w:rFonts w:hint="eastAsia"/>
          <w:bCs/>
          <w:szCs w:val="21"/>
        </w:rPr>
        <w:t>的计算如式</w:t>
      </w:r>
      <w:r w:rsidR="00354AF6">
        <w:rPr>
          <w:bCs/>
          <w:szCs w:val="21"/>
          <w:highlight w:val="yellow"/>
        </w:rPr>
        <w:t>20</w:t>
      </w:r>
      <w:r>
        <w:rPr>
          <w:rFonts w:hint="eastAsia"/>
          <w:bCs/>
          <w:szCs w:val="21"/>
        </w:rPr>
        <w:t>，式中</w:t>
      </w:r>
      <w:r>
        <w:rPr>
          <w:position w:val="-14"/>
        </w:rPr>
        <w:object w:dxaOrig="264" w:dyaOrig="383">
          <v:shape id="_x0000_i1199" type="#_x0000_t75" style="width:13.2pt;height:19.15pt" o:ole="">
            <v:imagedata r:id="rId328" o:title=""/>
          </v:shape>
          <o:OLEObject Type="Embed" ProgID="Equation.DSMT4" ShapeID="_x0000_i1199" DrawAspect="Content" ObjectID="_1733348133" r:id="rId329"/>
        </w:object>
      </w:r>
      <w:r>
        <w:rPr>
          <w:rFonts w:hint="eastAsia"/>
          <w:bCs/>
          <w:szCs w:val="21"/>
        </w:rPr>
        <w:t>如式</w:t>
      </w:r>
      <w:r w:rsidR="00354AF6">
        <w:rPr>
          <w:bCs/>
          <w:szCs w:val="21"/>
          <w:highlight w:val="yellow"/>
        </w:rPr>
        <w:t>21</w:t>
      </w:r>
      <w:r>
        <w:rPr>
          <w:rFonts w:hint="eastAsia"/>
          <w:bCs/>
          <w:szCs w:val="21"/>
        </w:rPr>
        <w:t>。</w:t>
      </w:r>
    </w:p>
    <w:tbl>
      <w:tblPr>
        <w:tblStyle w:val="aa"/>
        <w:tblW w:w="0" w:type="auto"/>
        <w:tblLook w:val="04A0" w:firstRow="1" w:lastRow="0" w:firstColumn="1" w:lastColumn="0" w:noHBand="0" w:noVBand="1"/>
      </w:tblPr>
      <w:tblGrid>
        <w:gridCol w:w="5184"/>
        <w:gridCol w:w="3433"/>
      </w:tblGrid>
      <w:tr w:rsidR="004E030D">
        <w:tc>
          <w:tcPr>
            <w:tcW w:w="5302" w:type="dxa"/>
            <w:tcBorders>
              <w:top w:val="nil"/>
              <w:left w:val="nil"/>
              <w:bottom w:val="nil"/>
              <w:right w:val="nil"/>
            </w:tcBorders>
          </w:tcPr>
          <w:p w:rsidR="004E030D" w:rsidRPr="00F73783" w:rsidRDefault="00F855A9" w:rsidP="00F73783">
            <w:pPr>
              <w:jc w:val="right"/>
              <w:rPr>
                <w:position w:val="-10"/>
              </w:rPr>
            </w:pPr>
            <w:r w:rsidRPr="00F73783">
              <w:rPr>
                <w:position w:val="-10"/>
              </w:rPr>
              <w:object w:dxaOrig="1466" w:dyaOrig="460">
                <v:shape id="_x0000_i1200" type="#_x0000_t75" style="width:73.3pt;height:23pt" o:ole="">
                  <v:imagedata r:id="rId330" o:title=""/>
                </v:shape>
                <o:OLEObject Type="Embed" ProgID="Equation.DSMT4" ShapeID="_x0000_i1200" DrawAspect="Content" ObjectID="_1733348134" r:id="rId331"/>
              </w:object>
            </w:r>
          </w:p>
        </w:tc>
        <w:tc>
          <w:tcPr>
            <w:tcW w:w="3531" w:type="dxa"/>
            <w:tcBorders>
              <w:top w:val="nil"/>
              <w:left w:val="nil"/>
              <w:bottom w:val="nil"/>
              <w:right w:val="nil"/>
            </w:tcBorders>
          </w:tcPr>
          <w:p w:rsidR="004E030D" w:rsidRPr="00F73783" w:rsidRDefault="00F855A9" w:rsidP="00F73783">
            <w:pPr>
              <w:jc w:val="right"/>
              <w:rPr>
                <w:position w:val="-10"/>
              </w:rPr>
            </w:pPr>
            <w:r w:rsidRPr="00F73783">
              <w:rPr>
                <w:rFonts w:hint="eastAsia"/>
                <w:position w:val="-10"/>
              </w:rPr>
              <w:t>（</w:t>
            </w:r>
            <w:r w:rsidRPr="00F73783">
              <w:rPr>
                <w:rFonts w:hint="eastAsia"/>
                <w:position w:val="-10"/>
              </w:rPr>
              <w:t>19</w:t>
            </w:r>
            <w:r w:rsidRPr="00F73783">
              <w:rPr>
                <w:rFonts w:hint="eastAsia"/>
                <w:position w:val="-10"/>
              </w:rPr>
              <w:t>）</w:t>
            </w:r>
          </w:p>
        </w:tc>
      </w:tr>
      <w:tr w:rsidR="004E030D">
        <w:tc>
          <w:tcPr>
            <w:tcW w:w="5302" w:type="dxa"/>
            <w:tcBorders>
              <w:top w:val="nil"/>
              <w:left w:val="nil"/>
              <w:bottom w:val="nil"/>
              <w:right w:val="nil"/>
            </w:tcBorders>
          </w:tcPr>
          <w:p w:rsidR="004E030D" w:rsidRPr="00F73783" w:rsidRDefault="00F855A9" w:rsidP="00F73783">
            <w:pPr>
              <w:jc w:val="right"/>
              <w:rPr>
                <w:position w:val="-10"/>
              </w:rPr>
            </w:pPr>
            <w:r w:rsidRPr="00F73783">
              <w:rPr>
                <w:position w:val="-10"/>
              </w:rPr>
              <w:object w:dxaOrig="1858" w:dyaOrig="801">
                <v:shape id="_x0000_i1201" type="#_x0000_t75" style="width:92.9pt;height:40.05pt" o:ole="">
                  <v:imagedata r:id="rId332" o:title=""/>
                </v:shape>
                <o:OLEObject Type="Embed" ProgID="Equation.DSMT4" ShapeID="_x0000_i1201" DrawAspect="Content" ObjectID="_1733348135" r:id="rId333"/>
              </w:object>
            </w:r>
          </w:p>
        </w:tc>
        <w:tc>
          <w:tcPr>
            <w:tcW w:w="3531" w:type="dxa"/>
            <w:tcBorders>
              <w:top w:val="nil"/>
              <w:left w:val="nil"/>
              <w:bottom w:val="nil"/>
              <w:right w:val="nil"/>
            </w:tcBorders>
          </w:tcPr>
          <w:p w:rsidR="004E030D" w:rsidRPr="00F73783" w:rsidRDefault="00F855A9" w:rsidP="00F73783">
            <w:pPr>
              <w:jc w:val="right"/>
              <w:rPr>
                <w:position w:val="-10"/>
              </w:rPr>
            </w:pPr>
            <w:r w:rsidRPr="00F73783">
              <w:rPr>
                <w:rFonts w:hint="eastAsia"/>
                <w:position w:val="-10"/>
              </w:rPr>
              <w:t>（</w:t>
            </w:r>
            <w:r w:rsidRPr="00F73783">
              <w:rPr>
                <w:rFonts w:hint="eastAsia"/>
                <w:position w:val="-10"/>
              </w:rPr>
              <w:t>20</w:t>
            </w:r>
            <w:r w:rsidRPr="00F73783">
              <w:rPr>
                <w:rFonts w:hint="eastAsia"/>
                <w:position w:val="-10"/>
              </w:rPr>
              <w:t>）</w:t>
            </w:r>
          </w:p>
        </w:tc>
      </w:tr>
      <w:tr w:rsidR="004E030D">
        <w:tc>
          <w:tcPr>
            <w:tcW w:w="5302" w:type="dxa"/>
            <w:tcBorders>
              <w:top w:val="nil"/>
              <w:left w:val="nil"/>
              <w:bottom w:val="nil"/>
              <w:right w:val="nil"/>
            </w:tcBorders>
          </w:tcPr>
          <w:p w:rsidR="004E030D" w:rsidRPr="00F73783" w:rsidRDefault="00F855A9" w:rsidP="00F73783">
            <w:pPr>
              <w:jc w:val="right"/>
              <w:rPr>
                <w:position w:val="-10"/>
              </w:rPr>
            </w:pPr>
            <w:r w:rsidRPr="00F73783">
              <w:rPr>
                <w:position w:val="-10"/>
              </w:rPr>
              <w:object w:dxaOrig="1440" w:dyaOrig="383">
                <v:shape id="_x0000_i1202" type="#_x0000_t75" style="width:1in;height:19.15pt" o:ole="">
                  <v:imagedata r:id="rId334" o:title=""/>
                </v:shape>
                <o:OLEObject Type="Embed" ProgID="Equation.DSMT4" ShapeID="_x0000_i1202" DrawAspect="Content" ObjectID="_1733348136" r:id="rId335"/>
              </w:object>
            </w:r>
          </w:p>
        </w:tc>
        <w:tc>
          <w:tcPr>
            <w:tcW w:w="3531" w:type="dxa"/>
            <w:tcBorders>
              <w:top w:val="nil"/>
              <w:left w:val="nil"/>
              <w:bottom w:val="nil"/>
              <w:right w:val="nil"/>
            </w:tcBorders>
          </w:tcPr>
          <w:p w:rsidR="004E030D" w:rsidRPr="00F73783" w:rsidRDefault="00F855A9" w:rsidP="00F73783">
            <w:pPr>
              <w:jc w:val="right"/>
              <w:rPr>
                <w:position w:val="-10"/>
              </w:rPr>
            </w:pPr>
            <w:r w:rsidRPr="00F73783">
              <w:rPr>
                <w:rFonts w:hint="eastAsia"/>
                <w:position w:val="-10"/>
              </w:rPr>
              <w:t>（</w:t>
            </w:r>
            <w:r w:rsidRPr="00F73783">
              <w:rPr>
                <w:rFonts w:hint="eastAsia"/>
                <w:position w:val="-10"/>
              </w:rPr>
              <w:t>21</w:t>
            </w:r>
            <w:r w:rsidRPr="00F73783">
              <w:rPr>
                <w:rFonts w:hint="eastAsia"/>
                <w:position w:val="-10"/>
              </w:rPr>
              <w:t>）</w:t>
            </w:r>
          </w:p>
        </w:tc>
      </w:tr>
    </w:tbl>
    <w:p w:rsidR="004E030D" w:rsidRDefault="00F855A9">
      <w:pPr>
        <w:spacing w:line="400" w:lineRule="exact"/>
        <w:ind w:firstLine="420"/>
        <w:rPr>
          <w:bCs/>
          <w:szCs w:val="21"/>
        </w:rPr>
      </w:pPr>
      <w:r>
        <w:rPr>
          <w:rFonts w:hint="eastAsia"/>
          <w:bCs/>
          <w:szCs w:val="21"/>
        </w:rPr>
        <w:t>在进行</w:t>
      </w:r>
      <w:r>
        <w:rPr>
          <w:rFonts w:hint="eastAsia"/>
          <w:bCs/>
          <w:szCs w:val="21"/>
        </w:rPr>
        <w:t>LSTM</w:t>
      </w:r>
      <w:r>
        <w:rPr>
          <w:rFonts w:hint="eastAsia"/>
          <w:bCs/>
          <w:szCs w:val="21"/>
        </w:rPr>
        <w:t>解码时，对每个预测步的长短时融合特征向量进行注意力加权处理，得到每个预测步的加权长短时融合特征向量</w:t>
      </w:r>
      <w:r>
        <w:rPr>
          <w:position w:val="-14"/>
        </w:rPr>
        <w:object w:dxaOrig="1858" w:dyaOrig="400">
          <v:shape id="_x0000_i1203" type="#_x0000_t75" style="width:92.9pt;height:20pt" o:ole="">
            <v:imagedata r:id="rId336" o:title=""/>
          </v:shape>
          <o:OLEObject Type="Embed" ProgID="Equation.DSMT4" ShapeID="_x0000_i1203" DrawAspect="Content" ObjectID="_1733348137" r:id="rId337"/>
        </w:object>
      </w:r>
      <w:r>
        <w:rPr>
          <w:rFonts w:hint="eastAsia"/>
          <w:bCs/>
          <w:szCs w:val="21"/>
        </w:rPr>
        <w:t>。然后并将其作为输入，送入</w:t>
      </w:r>
      <w:r>
        <w:rPr>
          <w:rFonts w:hint="eastAsia"/>
          <w:bCs/>
          <w:szCs w:val="21"/>
        </w:rPr>
        <w:t>LSTM</w:t>
      </w:r>
      <w:r>
        <w:rPr>
          <w:rFonts w:hint="eastAsia"/>
          <w:bCs/>
          <w:szCs w:val="21"/>
        </w:rPr>
        <w:t>解码模块进行解码。</w:t>
      </w:r>
    </w:p>
    <w:p w:rsidR="004E030D" w:rsidRDefault="00F855A9">
      <w:pPr>
        <w:pStyle w:val="3"/>
        <w:numPr>
          <w:ilvl w:val="2"/>
          <w:numId w:val="1"/>
        </w:numPr>
        <w:spacing w:beforeLines="50" w:before="156" w:afterLines="50" w:after="156" w:line="400" w:lineRule="exact"/>
      </w:pPr>
      <w:bookmarkStart w:id="54" w:name="_Toc122729971"/>
      <w:r>
        <w:rPr>
          <w:rFonts w:hint="eastAsia"/>
        </w:rPr>
        <w:t>解码与预测</w:t>
      </w:r>
      <w:bookmarkEnd w:id="54"/>
    </w:p>
    <w:p w:rsidR="004E030D" w:rsidRDefault="00F855A9">
      <w:pPr>
        <w:spacing w:line="400" w:lineRule="exact"/>
        <w:rPr>
          <w:bCs/>
          <w:szCs w:val="21"/>
        </w:rPr>
      </w:pPr>
      <w:r>
        <w:rPr>
          <w:rFonts w:hint="eastAsia"/>
          <w:bCs/>
          <w:szCs w:val="21"/>
        </w:rPr>
        <w:t>1</w:t>
      </w:r>
      <w:r>
        <w:rPr>
          <w:rFonts w:hint="eastAsia"/>
          <w:bCs/>
          <w:szCs w:val="21"/>
        </w:rPr>
        <w:t>）</w:t>
      </w:r>
      <w:r>
        <w:rPr>
          <w:rFonts w:hint="eastAsia"/>
          <w:bCs/>
          <w:szCs w:val="21"/>
        </w:rPr>
        <w:t>LSTM</w:t>
      </w:r>
      <w:r>
        <w:rPr>
          <w:rFonts w:hint="eastAsia"/>
          <w:bCs/>
          <w:szCs w:val="21"/>
        </w:rPr>
        <w:t>解码</w:t>
      </w:r>
    </w:p>
    <w:p w:rsidR="004E030D" w:rsidRDefault="00F855A9">
      <w:pPr>
        <w:spacing w:line="400" w:lineRule="exact"/>
        <w:ind w:firstLine="420"/>
        <w:rPr>
          <w:bCs/>
          <w:szCs w:val="21"/>
        </w:rPr>
      </w:pPr>
      <w:r>
        <w:rPr>
          <w:rFonts w:hint="eastAsia"/>
          <w:bCs/>
          <w:szCs w:val="21"/>
        </w:rPr>
        <w:t>LSTM</w:t>
      </w:r>
      <w:r>
        <w:rPr>
          <w:rFonts w:hint="eastAsia"/>
          <w:bCs/>
          <w:szCs w:val="21"/>
        </w:rPr>
        <w:t>解码器将</w:t>
      </w:r>
      <w:proofErr w:type="gramStart"/>
      <w:r>
        <w:rPr>
          <w:rFonts w:hint="eastAsia"/>
          <w:bCs/>
          <w:szCs w:val="21"/>
        </w:rPr>
        <w:t>经特征</w:t>
      </w:r>
      <w:proofErr w:type="gramEnd"/>
      <w:r>
        <w:rPr>
          <w:rFonts w:hint="eastAsia"/>
          <w:bCs/>
          <w:szCs w:val="21"/>
        </w:rPr>
        <w:t>融合处理得到的加权长短时融合特征向量</w:t>
      </w:r>
      <w:r>
        <w:rPr>
          <w:position w:val="-12"/>
        </w:rPr>
        <w:object w:dxaOrig="341" w:dyaOrig="358">
          <v:shape id="_x0000_i1204" type="#_x0000_t75" style="width:17.05pt;height:17.9pt" o:ole="">
            <v:imagedata r:id="rId338" o:title=""/>
          </v:shape>
          <o:OLEObject Type="Embed" ProgID="Equation.DSMT4" ShapeID="_x0000_i1204" DrawAspect="Content" ObjectID="_1733348138" r:id="rId339"/>
        </w:object>
      </w:r>
      <w:r>
        <w:rPr>
          <w:rFonts w:hint="eastAsia"/>
          <w:bCs/>
          <w:szCs w:val="21"/>
        </w:rPr>
        <w:t>依次输入解码器，依次得到每一时刻的解码输出值。如图中所示，加权长短</w:t>
      </w:r>
      <w:proofErr w:type="gramStart"/>
      <w:r>
        <w:rPr>
          <w:rFonts w:hint="eastAsia"/>
          <w:bCs/>
          <w:szCs w:val="21"/>
        </w:rPr>
        <w:t>时特征</w:t>
      </w:r>
      <w:proofErr w:type="gramEnd"/>
      <w:r>
        <w:rPr>
          <w:rFonts w:hint="eastAsia"/>
          <w:bCs/>
          <w:szCs w:val="21"/>
        </w:rPr>
        <w:t>融合发生在解码的每一个时刻。对解码器而言，其每个时刻的输入</w:t>
      </w:r>
      <w:r>
        <w:rPr>
          <w:position w:val="-14"/>
        </w:rPr>
        <w:object w:dxaOrig="1858" w:dyaOrig="400">
          <v:shape id="_x0000_i1205" type="#_x0000_t75" style="width:92.9pt;height:20pt" o:ole="">
            <v:imagedata r:id="rId340" o:title=""/>
          </v:shape>
          <o:OLEObject Type="Embed" ProgID="Equation.DSMT4" ShapeID="_x0000_i1205" DrawAspect="Content" ObjectID="_1733348139" r:id="rId341"/>
        </w:object>
      </w:r>
      <w:r>
        <w:rPr>
          <w:rFonts w:hint="eastAsia"/>
          <w:bCs/>
          <w:szCs w:val="21"/>
        </w:rPr>
        <w:t>由经注意力机制处理后的加权长时特征向量和经一维卷积得到的短时特征向量</w:t>
      </w:r>
      <m:oMath>
        <m:r>
          <m:rPr>
            <m:sty m:val="p"/>
          </m:rPr>
          <w:rPr>
            <w:rFonts w:ascii="DejaVu Math TeX Gyre" w:hAnsi="DejaVu Math TeX Gyre" w:hint="eastAsia"/>
            <w:szCs w:val="21"/>
          </w:rPr>
          <m:t>S</m:t>
        </m:r>
      </m:oMath>
      <w:r>
        <w:rPr>
          <w:rFonts w:hint="eastAsia"/>
          <w:bCs/>
          <w:szCs w:val="21"/>
        </w:rPr>
        <w:t>拼接融合得到。在解码过程中，解码器的神经元依次读取加权长短时融合特征、更新其神经元状态和隐藏状态，输出当前时刻的解码值。每一时刻的解</w:t>
      </w:r>
      <w:r>
        <w:rPr>
          <w:rFonts w:hint="eastAsia"/>
          <w:bCs/>
          <w:szCs w:val="21"/>
        </w:rPr>
        <w:lastRenderedPageBreak/>
        <w:t>码输出会作为解码器下一时刻的输入。最终得到解码向量</w:t>
      </w:r>
      <w:r>
        <w:rPr>
          <w:position w:val="-4"/>
        </w:rPr>
        <w:object w:dxaOrig="264" w:dyaOrig="264">
          <v:shape id="_x0000_i1206" type="#_x0000_t75" style="width:13.2pt;height:13.2pt" o:ole="">
            <v:imagedata r:id="rId119" o:title=""/>
          </v:shape>
          <o:OLEObject Type="Embed" ProgID="Equation.DSMT4" ShapeID="_x0000_i1206" DrawAspect="Content" ObjectID="_1733348140" r:id="rId342"/>
        </w:object>
      </w:r>
      <w:r>
        <w:rPr>
          <w:rFonts w:hint="eastAsia"/>
          <w:bCs/>
          <w:szCs w:val="21"/>
        </w:rPr>
        <w:t>。</w:t>
      </w:r>
    </w:p>
    <w:p w:rsidR="004E030D" w:rsidRDefault="00F855A9">
      <w:pPr>
        <w:spacing w:line="400" w:lineRule="exact"/>
        <w:rPr>
          <w:bCs/>
          <w:szCs w:val="21"/>
        </w:rPr>
      </w:pPr>
      <w:r>
        <w:rPr>
          <w:rFonts w:hint="eastAsia"/>
          <w:bCs/>
          <w:szCs w:val="21"/>
        </w:rPr>
        <w:t>2</w:t>
      </w:r>
      <w:r>
        <w:rPr>
          <w:rFonts w:hint="eastAsia"/>
          <w:bCs/>
          <w:szCs w:val="21"/>
        </w:rPr>
        <w:t>）预测输出层</w:t>
      </w:r>
    </w:p>
    <w:p w:rsidR="004E030D" w:rsidRDefault="00F855A9">
      <w:pPr>
        <w:spacing w:line="400" w:lineRule="exact"/>
        <w:ind w:firstLine="420"/>
        <w:rPr>
          <w:bCs/>
          <w:szCs w:val="21"/>
        </w:rPr>
      </w:pPr>
      <w:r>
        <w:rPr>
          <w:rFonts w:hint="eastAsia"/>
          <w:bCs/>
          <w:szCs w:val="21"/>
        </w:rPr>
        <w:t>预测输出层负责将</w:t>
      </w:r>
      <w:r>
        <w:rPr>
          <w:rFonts w:hint="eastAsia"/>
          <w:bCs/>
          <w:szCs w:val="21"/>
        </w:rPr>
        <w:t>LSTM</w:t>
      </w:r>
      <w:r>
        <w:rPr>
          <w:rFonts w:hint="eastAsia"/>
          <w:bCs/>
          <w:szCs w:val="21"/>
        </w:rPr>
        <w:t>解码器得到的解码向量进行激活处理，得到对应时刻的预测值。</w:t>
      </w:r>
    </w:p>
    <w:p w:rsidR="004E030D" w:rsidRDefault="00F855A9">
      <w:pPr>
        <w:spacing w:line="400" w:lineRule="exact"/>
        <w:ind w:firstLine="420"/>
        <w:rPr>
          <w:bCs/>
          <w:szCs w:val="21"/>
        </w:rPr>
      </w:pPr>
      <w:r>
        <w:rPr>
          <w:rFonts w:hint="eastAsia"/>
          <w:bCs/>
          <w:szCs w:val="21"/>
        </w:rPr>
        <w:t>该层是一个三层感知网络，其中前两层的激活函数为</w:t>
      </w:r>
      <w:r>
        <w:rPr>
          <w:rFonts w:hint="eastAsia"/>
          <w:bCs/>
          <w:szCs w:val="21"/>
        </w:rPr>
        <w:t>PReLU</w:t>
      </w:r>
      <w:r>
        <w:rPr>
          <w:rFonts w:hint="eastAsia"/>
          <w:bCs/>
          <w:szCs w:val="21"/>
        </w:rPr>
        <w:t>函数，相对于</w:t>
      </w:r>
      <w:r>
        <w:rPr>
          <w:rFonts w:hint="eastAsia"/>
          <w:bCs/>
          <w:szCs w:val="21"/>
        </w:rPr>
        <w:t>ReLu</w:t>
      </w:r>
      <w:r>
        <w:rPr>
          <w:rFonts w:hint="eastAsia"/>
          <w:bCs/>
          <w:szCs w:val="21"/>
        </w:rPr>
        <w:t>和</w:t>
      </w:r>
      <w:r>
        <w:rPr>
          <w:rFonts w:hint="eastAsia"/>
          <w:bCs/>
          <w:szCs w:val="21"/>
        </w:rPr>
        <w:t>LeakyReLU</w:t>
      </w:r>
      <w:r>
        <w:rPr>
          <w:rFonts w:hint="eastAsia"/>
          <w:bCs/>
          <w:szCs w:val="21"/>
        </w:rPr>
        <w:t>函数，</w:t>
      </w:r>
      <w:r>
        <w:rPr>
          <w:rFonts w:hint="eastAsia"/>
          <w:bCs/>
          <w:szCs w:val="21"/>
        </w:rPr>
        <w:t>PReLU</w:t>
      </w:r>
      <w:r>
        <w:rPr>
          <w:rFonts w:hint="eastAsia"/>
          <w:bCs/>
          <w:szCs w:val="21"/>
        </w:rPr>
        <w:t>函数具备更好的性能</w:t>
      </w:r>
      <w:r>
        <w:rPr>
          <w:rFonts w:hint="eastAsia"/>
          <w:bCs/>
          <w:szCs w:val="21"/>
          <w:highlight w:val="yellow"/>
          <w:vertAlign w:val="superscript"/>
        </w:rPr>
        <w:t>[63]</w:t>
      </w:r>
      <w:r>
        <w:rPr>
          <w:rFonts w:hint="eastAsia"/>
          <w:bCs/>
          <w:szCs w:val="21"/>
        </w:rPr>
        <w:t>，并且其模型参数量变化不大，因此不会增加训练过程中的过拟合风险。其计算公式如下所示。</w:t>
      </w:r>
    </w:p>
    <w:tbl>
      <w:tblPr>
        <w:tblStyle w:val="aa"/>
        <w:tblW w:w="0" w:type="auto"/>
        <w:tblLook w:val="04A0" w:firstRow="1" w:lastRow="0" w:firstColumn="1" w:lastColumn="0" w:noHBand="0" w:noVBand="1"/>
      </w:tblPr>
      <w:tblGrid>
        <w:gridCol w:w="4969"/>
        <w:gridCol w:w="3648"/>
      </w:tblGrid>
      <w:tr w:rsidR="004E030D">
        <w:tc>
          <w:tcPr>
            <w:tcW w:w="5083" w:type="dxa"/>
            <w:tcBorders>
              <w:top w:val="nil"/>
              <w:left w:val="nil"/>
              <w:bottom w:val="nil"/>
              <w:right w:val="nil"/>
            </w:tcBorders>
          </w:tcPr>
          <w:p w:rsidR="004E030D" w:rsidRPr="00354AF6" w:rsidRDefault="00F855A9" w:rsidP="00354AF6">
            <w:pPr>
              <w:jc w:val="right"/>
              <w:rPr>
                <w:position w:val="-10"/>
              </w:rPr>
            </w:pPr>
            <w:r>
              <w:rPr>
                <w:position w:val="-10"/>
              </w:rPr>
              <w:object w:dxaOrig="1644" w:dyaOrig="324">
                <v:shape id="_x0000_i1207" type="#_x0000_t75" style="width:82.2pt;height:16.2pt" o:ole="">
                  <v:imagedata r:id="rId343" o:title=""/>
                </v:shape>
                <o:OLEObject Type="Embed" ProgID="Equation.DSMT4" ShapeID="_x0000_i1207" DrawAspect="Content" ObjectID="_1733348141" r:id="rId344"/>
              </w:object>
            </w:r>
          </w:p>
        </w:tc>
        <w:tc>
          <w:tcPr>
            <w:tcW w:w="3750"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22</w:t>
            </w:r>
            <w:r>
              <w:rPr>
                <w:rFonts w:hint="eastAsia"/>
                <w:bCs/>
                <w:szCs w:val="21"/>
              </w:rPr>
              <w:t>）</w:t>
            </w:r>
          </w:p>
        </w:tc>
      </w:tr>
    </w:tbl>
    <w:p w:rsidR="004E030D" w:rsidRDefault="00F855A9">
      <w:pPr>
        <w:spacing w:line="400" w:lineRule="exact"/>
        <w:ind w:firstLine="420"/>
        <w:rPr>
          <w:bCs/>
          <w:szCs w:val="21"/>
        </w:rPr>
      </w:pPr>
      <w:r>
        <w:rPr>
          <w:rFonts w:hint="eastAsia"/>
          <w:bCs/>
          <w:szCs w:val="21"/>
        </w:rPr>
        <w:t>其中，参数</w:t>
      </w:r>
      <w:r>
        <w:rPr>
          <w:position w:val="-6"/>
        </w:rPr>
        <w:object w:dxaOrig="239" w:dyaOrig="213">
          <v:shape id="_x0000_i1208" type="#_x0000_t75" style="width:11.95pt;height:10.65pt" o:ole="">
            <v:imagedata r:id="rId345" o:title=""/>
          </v:shape>
          <o:OLEObject Type="Embed" ProgID="Equation.DSMT4" ShapeID="_x0000_i1208" DrawAspect="Content" ObjectID="_1733348142" r:id="rId346"/>
        </w:object>
      </w:r>
      <w:r>
        <w:rPr>
          <w:rFonts w:hint="eastAsia"/>
          <w:bCs/>
          <w:szCs w:val="21"/>
        </w:rPr>
        <w:t>在模型训练过程中不断更新。</w:t>
      </w:r>
    </w:p>
    <w:p w:rsidR="004E030D" w:rsidRDefault="00F855A9">
      <w:pPr>
        <w:spacing w:line="400" w:lineRule="exact"/>
        <w:ind w:firstLine="420"/>
        <w:rPr>
          <w:bCs/>
          <w:szCs w:val="21"/>
        </w:rPr>
      </w:pPr>
      <w:r>
        <w:rPr>
          <w:rFonts w:hint="eastAsia"/>
          <w:bCs/>
          <w:szCs w:val="21"/>
        </w:rPr>
        <w:t>第三层的激活函数为</w:t>
      </w:r>
      <w:r>
        <w:rPr>
          <w:rFonts w:hint="eastAsia"/>
          <w:bCs/>
          <w:szCs w:val="21"/>
        </w:rPr>
        <w:t>sigmoid</w:t>
      </w:r>
      <w:r>
        <w:rPr>
          <w:rFonts w:hint="eastAsia"/>
          <w:bCs/>
          <w:szCs w:val="21"/>
        </w:rPr>
        <w:t>函数，本文使用该函数以保证预测输出值维持在</w:t>
      </w:r>
      <w:r>
        <w:rPr>
          <w:rFonts w:hint="eastAsia"/>
          <w:bCs/>
          <w:szCs w:val="21"/>
        </w:rPr>
        <w:t>0</w:t>
      </w:r>
      <w:r>
        <w:rPr>
          <w:rFonts w:hint="eastAsia"/>
          <w:bCs/>
          <w:szCs w:val="21"/>
        </w:rPr>
        <w:t>到</w:t>
      </w:r>
      <w:r>
        <w:rPr>
          <w:rFonts w:hint="eastAsia"/>
          <w:bCs/>
          <w:szCs w:val="21"/>
        </w:rPr>
        <w:t>1</w:t>
      </w:r>
      <w:r>
        <w:rPr>
          <w:rFonts w:hint="eastAsia"/>
          <w:bCs/>
          <w:szCs w:val="21"/>
        </w:rPr>
        <w:t>之间。其计算公式如下所示。</w:t>
      </w:r>
    </w:p>
    <w:tbl>
      <w:tblPr>
        <w:tblStyle w:val="aa"/>
        <w:tblW w:w="0" w:type="auto"/>
        <w:tblLook w:val="04A0" w:firstRow="1" w:lastRow="0" w:firstColumn="1" w:lastColumn="0" w:noHBand="0" w:noVBand="1"/>
      </w:tblPr>
      <w:tblGrid>
        <w:gridCol w:w="4939"/>
        <w:gridCol w:w="3678"/>
      </w:tblGrid>
      <w:tr w:rsidR="004E030D">
        <w:tc>
          <w:tcPr>
            <w:tcW w:w="5048" w:type="dxa"/>
            <w:tcBorders>
              <w:top w:val="nil"/>
              <w:left w:val="nil"/>
              <w:bottom w:val="nil"/>
              <w:right w:val="nil"/>
            </w:tcBorders>
          </w:tcPr>
          <w:p w:rsidR="004E030D" w:rsidRPr="00354AF6" w:rsidRDefault="00F855A9" w:rsidP="00354AF6">
            <w:pPr>
              <w:jc w:val="right"/>
              <w:rPr>
                <w:position w:val="-10"/>
              </w:rPr>
            </w:pPr>
            <w:r w:rsidRPr="00354AF6">
              <w:rPr>
                <w:position w:val="-10"/>
              </w:rPr>
              <w:object w:dxaOrig="1858" w:dyaOrig="622">
                <v:shape id="_x0000_i1209" type="#_x0000_t75" style="width:92.9pt;height:31.1pt" o:ole="">
                  <v:imagedata r:id="rId347" o:title=""/>
                </v:shape>
                <o:OLEObject Type="Embed" ProgID="Equation.DSMT4" ShapeID="_x0000_i1209" DrawAspect="Content" ObjectID="_1733348143" r:id="rId348"/>
              </w:object>
            </w:r>
          </w:p>
        </w:tc>
        <w:tc>
          <w:tcPr>
            <w:tcW w:w="3785" w:type="dxa"/>
            <w:tcBorders>
              <w:top w:val="nil"/>
              <w:left w:val="nil"/>
              <w:bottom w:val="nil"/>
              <w:right w:val="nil"/>
            </w:tcBorders>
          </w:tcPr>
          <w:p w:rsidR="004E030D" w:rsidRDefault="00F855A9">
            <w:pPr>
              <w:spacing w:line="400" w:lineRule="exact"/>
              <w:jc w:val="right"/>
              <w:rPr>
                <w:bCs/>
                <w:szCs w:val="21"/>
              </w:rPr>
            </w:pPr>
            <w:r>
              <w:rPr>
                <w:rFonts w:hint="eastAsia"/>
                <w:bCs/>
                <w:szCs w:val="21"/>
              </w:rPr>
              <w:t>（</w:t>
            </w:r>
            <w:r>
              <w:rPr>
                <w:rFonts w:hint="eastAsia"/>
                <w:bCs/>
                <w:szCs w:val="21"/>
              </w:rPr>
              <w:t>23</w:t>
            </w:r>
            <w:r>
              <w:rPr>
                <w:rFonts w:hint="eastAsia"/>
                <w:bCs/>
                <w:szCs w:val="21"/>
              </w:rPr>
              <w:t>）</w:t>
            </w:r>
          </w:p>
        </w:tc>
      </w:tr>
    </w:tbl>
    <w:p w:rsidR="004E030D" w:rsidRDefault="00F855A9">
      <w:pPr>
        <w:spacing w:line="400" w:lineRule="exact"/>
        <w:ind w:firstLine="420"/>
        <w:rPr>
          <w:bCs/>
          <w:szCs w:val="21"/>
        </w:rPr>
      </w:pPr>
      <w:r>
        <w:rPr>
          <w:rFonts w:hint="eastAsia"/>
          <w:bCs/>
          <w:szCs w:val="21"/>
        </w:rPr>
        <w:t>其中，</w:t>
      </w:r>
      <w:r>
        <w:rPr>
          <w:position w:val="-10"/>
        </w:rPr>
        <w:object w:dxaOrig="213" w:dyaOrig="264">
          <v:shape id="_x0000_i1210" type="#_x0000_t75" style="width:10.65pt;height:13.2pt" o:ole="">
            <v:imagedata r:id="rId349" o:title=""/>
          </v:shape>
          <o:OLEObject Type="Embed" ProgID="Equation.DSMT4" ShapeID="_x0000_i1210" DrawAspect="Content" ObjectID="_1733348144" r:id="rId350"/>
        </w:object>
      </w:r>
      <w:r>
        <w:rPr>
          <w:rFonts w:hint="eastAsia"/>
          <w:bCs/>
          <w:szCs w:val="21"/>
        </w:rPr>
        <w:t>为模型最终的集群负载预测输出值。</w:t>
      </w:r>
    </w:p>
    <w:p w:rsidR="004E030D" w:rsidRDefault="00F855A9">
      <w:pPr>
        <w:pStyle w:val="2"/>
        <w:numPr>
          <w:ilvl w:val="1"/>
          <w:numId w:val="1"/>
        </w:numPr>
        <w:spacing w:beforeLines="50" w:before="156" w:afterLines="50" w:after="156" w:line="400" w:lineRule="exact"/>
        <w:rPr>
          <w:rFonts w:ascii="Times New Roman" w:hAnsi="Times New Roman"/>
        </w:rPr>
      </w:pPr>
      <w:bookmarkStart w:id="55" w:name="_Toc122729972"/>
      <w:r>
        <w:rPr>
          <w:rFonts w:ascii="Times New Roman" w:hAnsi="Times New Roman" w:hint="eastAsia"/>
        </w:rPr>
        <w:t>算法描述</w:t>
      </w:r>
      <w:bookmarkEnd w:id="55"/>
    </w:p>
    <w:p w:rsidR="004E030D" w:rsidRDefault="00F855A9">
      <w:pPr>
        <w:spacing w:line="400" w:lineRule="exact"/>
        <w:ind w:firstLineChars="200" w:firstLine="420"/>
        <w:rPr>
          <w:bCs/>
          <w:szCs w:val="21"/>
        </w:rPr>
      </w:pPr>
      <w:r>
        <w:rPr>
          <w:rFonts w:hint="eastAsia"/>
          <w:bCs/>
          <w:szCs w:val="21"/>
        </w:rPr>
        <w:t>本章节所述算法模型主要分为以下</w:t>
      </w:r>
      <w:r>
        <w:rPr>
          <w:rFonts w:hint="eastAsia"/>
          <w:bCs/>
          <w:szCs w:val="21"/>
        </w:rPr>
        <w:t>7</w:t>
      </w:r>
      <w:r>
        <w:rPr>
          <w:rFonts w:hint="eastAsia"/>
          <w:bCs/>
          <w:szCs w:val="21"/>
        </w:rPr>
        <w:t>步：</w:t>
      </w:r>
    </w:p>
    <w:p w:rsidR="004E030D" w:rsidRDefault="00F855A9">
      <w:pPr>
        <w:spacing w:line="400" w:lineRule="exact"/>
        <w:ind w:firstLineChars="200" w:firstLine="420"/>
        <w:rPr>
          <w:bCs/>
          <w:szCs w:val="21"/>
        </w:rPr>
      </w:pPr>
      <w:r>
        <w:rPr>
          <w:rFonts w:hint="eastAsia"/>
          <w:bCs/>
          <w:szCs w:val="21"/>
        </w:rPr>
        <w:t>步骤</w:t>
      </w:r>
      <w:r>
        <w:rPr>
          <w:bCs/>
          <w:szCs w:val="21"/>
        </w:rPr>
        <w:t>1</w:t>
      </w:r>
      <w:r>
        <w:rPr>
          <w:rFonts w:hint="eastAsia"/>
          <w:bCs/>
          <w:szCs w:val="21"/>
        </w:rPr>
        <w:t>，获取用户请求流量数据和集群负载数据，并对数据进行预处理以消除噪声数据；</w:t>
      </w:r>
      <w:r>
        <w:rPr>
          <w:bCs/>
          <w:szCs w:val="21"/>
        </w:rPr>
        <w:t xml:space="preserve"> </w:t>
      </w:r>
    </w:p>
    <w:p w:rsidR="004E030D" w:rsidRDefault="00F855A9">
      <w:pPr>
        <w:spacing w:line="400" w:lineRule="exact"/>
        <w:ind w:firstLineChars="200" w:firstLine="420"/>
        <w:rPr>
          <w:bCs/>
          <w:szCs w:val="21"/>
        </w:rPr>
      </w:pPr>
      <w:r>
        <w:rPr>
          <w:rFonts w:hint="eastAsia"/>
          <w:bCs/>
          <w:szCs w:val="21"/>
        </w:rPr>
        <w:t>步骤</w:t>
      </w:r>
      <w:r>
        <w:rPr>
          <w:bCs/>
          <w:szCs w:val="21"/>
        </w:rPr>
        <w:t>2</w:t>
      </w:r>
      <w:r>
        <w:rPr>
          <w:rFonts w:hint="eastAsia"/>
          <w:bCs/>
          <w:szCs w:val="21"/>
        </w:rPr>
        <w:t>，对用户请求流量和集群负载分别进行聚类分类和多变量联合特征选择处理。使用基于路经查询优化的</w:t>
      </w:r>
      <w:r>
        <w:rPr>
          <w:rFonts w:hint="eastAsia"/>
          <w:bCs/>
          <w:szCs w:val="21"/>
        </w:rPr>
        <w:t>DTW</w:t>
      </w:r>
      <w:r>
        <w:rPr>
          <w:rFonts w:hint="eastAsia"/>
          <w:bCs/>
          <w:szCs w:val="21"/>
        </w:rPr>
        <w:t>聚类算法确定用户请求时序序列的类型；根据不</w:t>
      </w:r>
      <w:r>
        <w:rPr>
          <w:rFonts w:hint="eastAsia"/>
        </w:rPr>
        <w:t>同资源变量特征之间的相关性，为目的变量特征选择多个相关变量特征，将单一变量时序预测问题转化为多变量时序预测问题</w: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bCs/>
          <w:szCs w:val="21"/>
        </w:rPr>
        <w:t>3</w:t>
      </w:r>
      <w:r>
        <w:rPr>
          <w:rFonts w:hint="eastAsia"/>
          <w:bCs/>
          <w:szCs w:val="21"/>
        </w:rPr>
        <w:t>，对时序序列进行短时特征提取以强化短时特征，</w:t>
      </w:r>
      <w:r>
        <w:rPr>
          <w:rFonts w:hint="eastAsia"/>
        </w:rPr>
        <w:t>使用一维全卷积神经网络（</w:t>
      </w:r>
      <w:r>
        <w:rPr>
          <w:rFonts w:hint="eastAsia"/>
        </w:rPr>
        <w:t>1D FCN</w:t>
      </w:r>
      <w:r>
        <w:rPr>
          <w:rFonts w:hint="eastAsia"/>
        </w:rPr>
        <w:t>）对原时序负载数据</w:t>
      </w:r>
      <w:r>
        <w:rPr>
          <w:position w:val="-4"/>
        </w:rPr>
        <w:object w:dxaOrig="273" w:dyaOrig="264">
          <v:shape id="_x0000_i1211" type="#_x0000_t75" style="width:13.65pt;height:13.2pt" o:ole="">
            <v:imagedata r:id="rId351" o:title=""/>
          </v:shape>
          <o:OLEObject Type="Embed" ProgID="Equation.DSMT4" ShapeID="_x0000_i1211" DrawAspect="Content" ObjectID="_1733348145" r:id="rId352"/>
        </w:object>
      </w:r>
      <w:r>
        <w:rPr>
          <w:rFonts w:hint="eastAsia"/>
        </w:rPr>
        <w:t>进行一维全卷积操作，得到短时特征向量</w:t>
      </w:r>
      <w:r>
        <w:rPr>
          <w:position w:val="-6"/>
        </w:rPr>
        <w:object w:dxaOrig="213" w:dyaOrig="273">
          <v:shape id="_x0000_i1212" type="#_x0000_t75" style="width:10.65pt;height:13.65pt" o:ole="">
            <v:imagedata r:id="rId353" o:title=""/>
          </v:shape>
          <o:OLEObject Type="Embed" ProgID="Equation.DSMT4" ShapeID="_x0000_i1212" DrawAspect="Content" ObjectID="_1733348146" r:id="rId354"/>
        </w:objec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bCs/>
          <w:szCs w:val="21"/>
        </w:rPr>
        <w:t>4</w:t>
      </w:r>
      <w:r>
        <w:rPr>
          <w:rFonts w:hint="eastAsia"/>
          <w:bCs/>
          <w:szCs w:val="21"/>
        </w:rPr>
        <w:t>，利用基于</w:t>
      </w:r>
      <w:r>
        <w:rPr>
          <w:rFonts w:hint="eastAsia"/>
          <w:bCs/>
          <w:szCs w:val="21"/>
        </w:rPr>
        <w:t>LSTM</w:t>
      </w:r>
      <w:r>
        <w:rPr>
          <w:rFonts w:hint="eastAsia"/>
          <w:bCs/>
          <w:szCs w:val="21"/>
        </w:rPr>
        <w:t>的长时特征编码器对时序数据进行长时特征提取，</w:t>
      </w:r>
      <w:r>
        <w:rPr>
          <w:rFonts w:hint="eastAsia"/>
        </w:rPr>
        <w:t>得到负载时序序列的长时特征向量</w:t>
      </w:r>
      <w:r>
        <w:rPr>
          <w:position w:val="-4"/>
        </w:rPr>
        <w:object w:dxaOrig="213" w:dyaOrig="264">
          <v:shape id="_x0000_i1213" type="#_x0000_t75" style="width:10.65pt;height:13.2pt" o:ole="">
            <v:imagedata r:id="rId355" o:title=""/>
          </v:shape>
          <o:OLEObject Type="Embed" ProgID="Equation.DSMT4" ShapeID="_x0000_i1213" DrawAspect="Content" ObjectID="_1733348147" r:id="rId356"/>
        </w:object>
      </w:r>
      <w:r>
        <w:rPr>
          <w:rFonts w:hint="eastAsia"/>
          <w:bCs/>
          <w:szCs w:val="21"/>
        </w:rPr>
        <w:t>；</w:t>
      </w:r>
    </w:p>
    <w:p w:rsidR="004E030D" w:rsidRDefault="00F855A9">
      <w:pPr>
        <w:spacing w:line="400" w:lineRule="exact"/>
        <w:ind w:firstLineChars="200" w:firstLine="420"/>
        <w:rPr>
          <w:rFonts w:hAnsi="DejaVu Math TeX Gyre"/>
        </w:rPr>
      </w:pPr>
      <w:r>
        <w:rPr>
          <w:rFonts w:hint="eastAsia"/>
          <w:bCs/>
          <w:szCs w:val="21"/>
        </w:rPr>
        <w:t>步骤</w:t>
      </w:r>
      <w:r>
        <w:rPr>
          <w:bCs/>
          <w:szCs w:val="21"/>
        </w:rPr>
        <w:t>5</w:t>
      </w:r>
      <w:r>
        <w:rPr>
          <w:rFonts w:hint="eastAsia"/>
          <w:bCs/>
          <w:szCs w:val="21"/>
        </w:rPr>
        <w:t>，</w:t>
      </w:r>
      <w:r>
        <w:rPr>
          <w:rFonts w:hint="eastAsia"/>
        </w:rPr>
        <w:t>将经一维卷积后的短时特征向量</w:t>
      </w:r>
      <w:r>
        <w:rPr>
          <w:position w:val="-6"/>
        </w:rPr>
        <w:object w:dxaOrig="213" w:dyaOrig="273">
          <v:shape id="_x0000_i1214" type="#_x0000_t75" style="width:10.65pt;height:13.65pt" o:ole="">
            <v:imagedata r:id="rId353" o:title=""/>
          </v:shape>
          <o:OLEObject Type="Embed" ProgID="Equation.DSMT4" ShapeID="_x0000_i1214" DrawAspect="Content" ObjectID="_1733348148" r:id="rId357"/>
        </w:object>
      </w:r>
      <w:r>
        <w:rPr>
          <w:rFonts w:hint="eastAsia"/>
        </w:rPr>
        <w:t>与经</w:t>
      </w:r>
      <w:r>
        <w:rPr>
          <w:rFonts w:hint="eastAsia"/>
        </w:rPr>
        <w:t>LSTM</w:t>
      </w:r>
      <w:r>
        <w:rPr>
          <w:rFonts w:hint="eastAsia"/>
        </w:rPr>
        <w:t>长时特征提取得到的长时特征向量</w:t>
      </w:r>
      <w:r>
        <w:rPr>
          <w:position w:val="-4"/>
        </w:rPr>
        <w:object w:dxaOrig="213" w:dyaOrig="264">
          <v:shape id="_x0000_i1215" type="#_x0000_t75" style="width:10.65pt;height:13.2pt" o:ole="">
            <v:imagedata r:id="rId355" o:title=""/>
          </v:shape>
          <o:OLEObject Type="Embed" ProgID="Equation.DSMT4" ShapeID="_x0000_i1215" DrawAspect="Content" ObjectID="_1733348149" r:id="rId358"/>
        </w:object>
      </w:r>
      <w:r>
        <w:rPr>
          <w:rFonts w:hint="eastAsia"/>
        </w:rPr>
        <w:t>进行拼接融合，得到长短时融合特征向量</w:t>
      </w:r>
      <w:r>
        <w:rPr>
          <w:position w:val="-12"/>
        </w:rPr>
        <w:object w:dxaOrig="418" w:dyaOrig="358">
          <v:shape id="_x0000_i1216" type="#_x0000_t75" style="width:20.9pt;height:17.9pt" o:ole="">
            <v:imagedata r:id="rId359" o:title=""/>
          </v:shape>
          <o:OLEObject Type="Embed" ProgID="Equation.DSMT4" ShapeID="_x0000_i1216" DrawAspect="Content" ObjectID="_1733348150" r:id="rId360"/>
        </w:object>
      </w:r>
      <w:r>
        <w:rPr>
          <w:rFonts w:hAnsi="DejaVu Math TeX Gyre" w:hint="eastAsia"/>
        </w:rPr>
        <w:t>。</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6</w:t>
      </w:r>
      <w:r>
        <w:rPr>
          <w:rFonts w:hint="eastAsia"/>
          <w:bCs/>
          <w:szCs w:val="21"/>
        </w:rPr>
        <w:t>，通过基于</w:t>
      </w:r>
      <w:r>
        <w:rPr>
          <w:rFonts w:hint="eastAsia"/>
          <w:bCs/>
          <w:szCs w:val="21"/>
        </w:rPr>
        <w:t>LSTM</w:t>
      </w:r>
      <w:r>
        <w:rPr>
          <w:rFonts w:hint="eastAsia"/>
          <w:bCs/>
          <w:szCs w:val="21"/>
        </w:rPr>
        <w:t>的解码器进行解码。</w:t>
      </w:r>
      <w:r>
        <w:rPr>
          <w:rFonts w:hint="eastAsia"/>
        </w:rPr>
        <w:t>在进行</w:t>
      </w:r>
      <w:r>
        <w:rPr>
          <w:rFonts w:hint="eastAsia"/>
        </w:rPr>
        <w:t>LSTM</w:t>
      </w:r>
      <w:r>
        <w:rPr>
          <w:rFonts w:hint="eastAsia"/>
        </w:rPr>
        <w:t>解码时，对每个预测步的长短时融合特征向量</w:t>
      </w:r>
      <w:r>
        <w:rPr>
          <w:position w:val="-12"/>
        </w:rPr>
        <w:object w:dxaOrig="418" w:dyaOrig="358">
          <v:shape id="_x0000_i1217" type="#_x0000_t75" style="width:20.9pt;height:17.9pt" o:ole="">
            <v:imagedata r:id="rId361" o:title=""/>
          </v:shape>
          <o:OLEObject Type="Embed" ProgID="Equation.DSMT4" ShapeID="_x0000_i1217" DrawAspect="Content" ObjectID="_1733348151" r:id="rId362"/>
        </w:object>
      </w:r>
      <w:r>
        <w:rPr>
          <w:rFonts w:hint="eastAsia"/>
        </w:rPr>
        <w:t>进行注意力加权处理，得到每个预测步的加权长短时融合特征向量</w:t>
      </w:r>
      <w:r>
        <w:rPr>
          <w:position w:val="-12"/>
        </w:rPr>
        <w:object w:dxaOrig="341" w:dyaOrig="358">
          <v:shape id="_x0000_i1218" type="#_x0000_t75" style="width:17.05pt;height:17.9pt" o:ole="">
            <v:imagedata r:id="rId363" o:title=""/>
          </v:shape>
          <o:OLEObject Type="Embed" ProgID="Equation.DSMT4" ShapeID="_x0000_i1218" DrawAspect="Content" ObjectID="_1733348152" r:id="rId364"/>
        </w:objec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7</w:t>
      </w:r>
      <w:r>
        <w:rPr>
          <w:rFonts w:hint="eastAsia"/>
          <w:bCs/>
          <w:szCs w:val="21"/>
        </w:rPr>
        <w:t>，将</w:t>
      </w:r>
      <w:r>
        <w:rPr>
          <w:rFonts w:hint="eastAsia"/>
          <w:bCs/>
          <w:szCs w:val="21"/>
        </w:rPr>
        <w:t>LSTM</w:t>
      </w:r>
      <w:r>
        <w:rPr>
          <w:rFonts w:hint="eastAsia"/>
          <w:bCs/>
          <w:szCs w:val="21"/>
        </w:rPr>
        <w:t>解码器得到的解码向量进行激活处理，得到对应时刻的预测值。</w:t>
      </w:r>
    </w:p>
    <w:p w:rsidR="004E030D" w:rsidRDefault="00F855A9">
      <w:pPr>
        <w:pStyle w:val="2"/>
        <w:numPr>
          <w:ilvl w:val="1"/>
          <w:numId w:val="1"/>
        </w:numPr>
        <w:spacing w:beforeLines="50" w:before="156" w:afterLines="50" w:after="156" w:line="400" w:lineRule="exact"/>
        <w:rPr>
          <w:rFonts w:ascii="Times New Roman" w:hAnsi="Times New Roman"/>
        </w:rPr>
      </w:pPr>
      <w:bookmarkStart w:id="56" w:name="_Toc122729973"/>
      <w:r>
        <w:rPr>
          <w:rFonts w:ascii="Times New Roman" w:hAnsi="Times New Roman" w:hint="eastAsia"/>
        </w:rPr>
        <w:lastRenderedPageBreak/>
        <w:t>实验与分析</w:t>
      </w:r>
      <w:bookmarkEnd w:id="56"/>
    </w:p>
    <w:p w:rsidR="004E030D" w:rsidRDefault="00F855A9">
      <w:pPr>
        <w:spacing w:line="400" w:lineRule="exact"/>
        <w:ind w:firstLineChars="200" w:firstLine="420"/>
        <w:rPr>
          <w:bCs/>
          <w:szCs w:val="21"/>
        </w:rPr>
      </w:pPr>
      <w:r>
        <w:rPr>
          <w:rFonts w:hint="eastAsia"/>
          <w:bCs/>
          <w:szCs w:val="21"/>
        </w:rPr>
        <w:t>本小节通过大量实验对基于加权长短</w:t>
      </w:r>
      <w:proofErr w:type="gramStart"/>
      <w:r>
        <w:rPr>
          <w:rFonts w:hint="eastAsia"/>
          <w:bCs/>
          <w:szCs w:val="21"/>
        </w:rPr>
        <w:t>时特征</w:t>
      </w:r>
      <w:proofErr w:type="gramEnd"/>
      <w:r>
        <w:rPr>
          <w:rFonts w:hint="eastAsia"/>
          <w:bCs/>
          <w:szCs w:val="21"/>
        </w:rPr>
        <w:t>融合的双时序流量预测模型进行研究分析，与多种基准模型进行实验对比，以验证模型性能。本章使用</w:t>
      </w:r>
      <w:r>
        <w:rPr>
          <w:rFonts w:hint="eastAsia"/>
          <w:bCs/>
          <w:szCs w:val="21"/>
        </w:rPr>
        <w:t>google-cluster-trace-v2011</w:t>
      </w:r>
      <w:r>
        <w:rPr>
          <w:rFonts w:hint="eastAsia"/>
          <w:bCs/>
          <w:szCs w:val="21"/>
          <w:highlight w:val="yellow"/>
          <w:vertAlign w:val="superscript"/>
        </w:rPr>
        <w:t>[64]</w:t>
      </w:r>
      <w:r>
        <w:rPr>
          <w:rFonts w:hint="eastAsia"/>
          <w:bCs/>
          <w:szCs w:val="21"/>
        </w:rPr>
        <w:t>和</w:t>
      </w:r>
      <w:r>
        <w:rPr>
          <w:rFonts w:hint="eastAsia"/>
          <w:bCs/>
          <w:szCs w:val="21"/>
        </w:rPr>
        <w:t>alibaba-cluster-trace-v2018</w:t>
      </w:r>
      <w:r>
        <w:rPr>
          <w:rFonts w:hint="eastAsia"/>
          <w:bCs/>
          <w:szCs w:val="21"/>
          <w:highlight w:val="yellow"/>
          <w:vertAlign w:val="superscript"/>
        </w:rPr>
        <w:t>[65]</w:t>
      </w:r>
      <w:r>
        <w:rPr>
          <w:rFonts w:hint="eastAsia"/>
          <w:bCs/>
          <w:szCs w:val="21"/>
        </w:rPr>
        <w:t>两个数据集分别对用户请求时序数据和集群负载时序数据进行实验，用来评估基于加权长短</w:t>
      </w:r>
      <w:proofErr w:type="gramStart"/>
      <w:r>
        <w:rPr>
          <w:rFonts w:hint="eastAsia"/>
          <w:bCs/>
          <w:szCs w:val="21"/>
        </w:rPr>
        <w:t>时特征</w:t>
      </w:r>
      <w:proofErr w:type="gramEnd"/>
      <w:r>
        <w:rPr>
          <w:rFonts w:hint="eastAsia"/>
          <w:bCs/>
          <w:szCs w:val="21"/>
        </w:rPr>
        <w:t>融合的双时序流量预测模型的有效性和准确性，</w:t>
      </w:r>
      <w:r>
        <w:rPr>
          <w:rFonts w:hint="eastAsia"/>
          <w:bCs/>
          <w:szCs w:val="21"/>
          <w:highlight w:val="yellow"/>
        </w:rPr>
        <w:t>同时还评估了模型的不同参数设置对流量预测的影响</w:t>
      </w:r>
      <w:r>
        <w:rPr>
          <w:rFonts w:hint="eastAsia"/>
          <w:bCs/>
          <w:szCs w:val="21"/>
        </w:rPr>
        <w:t>。</w:t>
      </w:r>
    </w:p>
    <w:p w:rsidR="004E030D" w:rsidRDefault="00F855A9">
      <w:pPr>
        <w:pStyle w:val="3"/>
        <w:numPr>
          <w:ilvl w:val="2"/>
          <w:numId w:val="1"/>
        </w:numPr>
        <w:spacing w:beforeLines="50" w:before="156" w:afterLines="50" w:after="156" w:line="400" w:lineRule="exact"/>
      </w:pPr>
      <w:bookmarkStart w:id="57" w:name="_Toc122729974"/>
      <w:r>
        <w:rPr>
          <w:rFonts w:hint="eastAsia"/>
        </w:rPr>
        <w:t>实验环境与数据集</w:t>
      </w:r>
      <w:bookmarkEnd w:id="57"/>
    </w:p>
    <w:p w:rsidR="004E030D" w:rsidRDefault="00F855A9">
      <w:pPr>
        <w:spacing w:line="400" w:lineRule="exact"/>
        <w:rPr>
          <w:bCs/>
          <w:szCs w:val="21"/>
        </w:rPr>
      </w:pPr>
      <w:r>
        <w:rPr>
          <w:rFonts w:hint="eastAsia"/>
          <w:bCs/>
          <w:szCs w:val="21"/>
        </w:rPr>
        <w:t>1</w:t>
      </w:r>
      <w:r>
        <w:rPr>
          <w:rFonts w:hint="eastAsia"/>
          <w:bCs/>
          <w:szCs w:val="21"/>
        </w:rPr>
        <w:t>）实验环境</w:t>
      </w:r>
    </w:p>
    <w:p w:rsidR="004E030D" w:rsidRDefault="00F855A9">
      <w:pPr>
        <w:spacing w:line="400" w:lineRule="exact"/>
        <w:ind w:firstLine="420"/>
      </w:pPr>
      <w:r>
        <w:rPr>
          <w:rFonts w:hint="eastAsia"/>
        </w:rPr>
        <w:t>本文模型基于</w:t>
      </w:r>
      <w:r>
        <w:rPr>
          <w:rFonts w:hint="eastAsia"/>
        </w:rPr>
        <w:t>Pytorch1.4.0</w:t>
      </w:r>
      <w:r>
        <w:rPr>
          <w:rFonts w:hint="eastAsia"/>
        </w:rPr>
        <w:t>实现，</w:t>
      </w:r>
      <w:r>
        <w:rPr>
          <w:rFonts w:hint="eastAsia"/>
        </w:rPr>
        <w:t>Python</w:t>
      </w:r>
      <w:r>
        <w:rPr>
          <w:rFonts w:hint="eastAsia"/>
        </w:rPr>
        <w:t>版本为</w:t>
      </w:r>
      <w:r>
        <w:rPr>
          <w:rFonts w:hint="eastAsia"/>
        </w:rPr>
        <w:t>3.6</w:t>
      </w:r>
      <w:r>
        <w:rPr>
          <w:rFonts w:hint="eastAsia"/>
        </w:rPr>
        <w:t>。</w:t>
      </w:r>
    </w:p>
    <w:p w:rsidR="004E030D" w:rsidRDefault="00F855A9">
      <w:pPr>
        <w:spacing w:line="400" w:lineRule="exact"/>
        <w:ind w:firstLine="420"/>
        <w:rPr>
          <w:bCs/>
          <w:szCs w:val="21"/>
        </w:rPr>
      </w:pPr>
      <w:r>
        <w:rPr>
          <w:rFonts w:hint="eastAsia"/>
        </w:rPr>
        <w:t>模型训练迭代次数为</w:t>
      </w:r>
      <w:r>
        <w:rPr>
          <w:rFonts w:hint="eastAsia"/>
        </w:rPr>
        <w:t>200</w:t>
      </w:r>
      <w:r>
        <w:rPr>
          <w:rFonts w:hint="eastAsia"/>
        </w:rPr>
        <w:t>轮，</w:t>
      </w:r>
      <w:r>
        <w:rPr>
          <w:rFonts w:hint="eastAsia"/>
          <w:bCs/>
          <w:szCs w:val="21"/>
        </w:rPr>
        <w:t>在训练阶段，选择</w:t>
      </w:r>
      <w:r>
        <w:rPr>
          <w:rFonts w:hint="eastAsia"/>
          <w:bCs/>
          <w:szCs w:val="21"/>
        </w:rPr>
        <w:t>Adam</w:t>
      </w:r>
      <w:r>
        <w:rPr>
          <w:rFonts w:hint="eastAsia"/>
          <w:bCs/>
          <w:szCs w:val="21"/>
        </w:rPr>
        <w:t>优化算法，设置训练批次大小为</w:t>
      </w:r>
      <w:r>
        <w:rPr>
          <w:rFonts w:hint="eastAsia"/>
          <w:bCs/>
          <w:szCs w:val="21"/>
        </w:rPr>
        <w:t>20</w:t>
      </w:r>
      <w:r>
        <w:rPr>
          <w:rFonts w:hint="eastAsia"/>
          <w:bCs/>
          <w:szCs w:val="21"/>
        </w:rPr>
        <w:t>，学习率为</w:t>
      </w:r>
      <w:r>
        <w:rPr>
          <w:rFonts w:hint="eastAsia"/>
          <w:bCs/>
          <w:szCs w:val="21"/>
        </w:rPr>
        <w:t>0.001</w:t>
      </w:r>
      <w:r>
        <w:rPr>
          <w:rFonts w:hint="eastAsia"/>
          <w:bCs/>
          <w:szCs w:val="21"/>
        </w:rPr>
        <w:t>，</w:t>
      </w:r>
      <w:r>
        <w:rPr>
          <w:rFonts w:hint="eastAsia"/>
          <w:bCs/>
          <w:szCs w:val="21"/>
        </w:rPr>
        <w:t>dropout</w:t>
      </w:r>
      <w:r>
        <w:rPr>
          <w:rFonts w:hint="eastAsia"/>
          <w:bCs/>
          <w:szCs w:val="21"/>
        </w:rPr>
        <w:t>参数为</w:t>
      </w:r>
      <w:r>
        <w:rPr>
          <w:rFonts w:hint="eastAsia"/>
          <w:bCs/>
          <w:szCs w:val="21"/>
        </w:rPr>
        <w:t>0.4</w:t>
      </w:r>
      <w:r>
        <w:rPr>
          <w:rFonts w:hint="eastAsia"/>
          <w:bCs/>
          <w:szCs w:val="21"/>
        </w:rPr>
        <w:t>，采用的损失函数为每类时序流量的预测值与真实值之间的</w:t>
      </w:r>
      <w:r>
        <w:rPr>
          <w:rFonts w:hint="eastAsia"/>
          <w:bCs/>
          <w:szCs w:val="21"/>
        </w:rPr>
        <w:t>MSE</w:t>
      </w:r>
      <w:r>
        <w:rPr>
          <w:rFonts w:hint="eastAsia"/>
          <w:bCs/>
          <w:szCs w:val="21"/>
        </w:rPr>
        <w:t>均方差损失。为验证多变量联合特征选择和一维全卷积短时特征提取的有效性，本章分别设计消融试验。分别使用单变量特征预测以及</w:t>
      </w:r>
      <w:proofErr w:type="gramStart"/>
      <w:r>
        <w:rPr>
          <w:rFonts w:hint="eastAsia"/>
          <w:bCs/>
          <w:szCs w:val="21"/>
        </w:rPr>
        <w:t>无短时特征</w:t>
      </w:r>
      <w:proofErr w:type="gramEnd"/>
      <w:r>
        <w:rPr>
          <w:rFonts w:hint="eastAsia"/>
          <w:bCs/>
          <w:szCs w:val="21"/>
        </w:rPr>
        <w:t>强化的模型与原模型进行对比。</w:t>
      </w:r>
    </w:p>
    <w:p w:rsidR="004E030D" w:rsidRDefault="00F855A9">
      <w:pPr>
        <w:spacing w:line="400" w:lineRule="exact"/>
        <w:rPr>
          <w:bCs/>
          <w:szCs w:val="21"/>
        </w:rPr>
      </w:pPr>
      <w:r>
        <w:rPr>
          <w:rFonts w:hint="eastAsia"/>
          <w:bCs/>
          <w:szCs w:val="21"/>
        </w:rPr>
        <w:t>2</w:t>
      </w:r>
      <w:r>
        <w:rPr>
          <w:rFonts w:hint="eastAsia"/>
          <w:bCs/>
          <w:szCs w:val="21"/>
        </w:rPr>
        <w:t>）数据集简介</w:t>
      </w:r>
    </w:p>
    <w:p w:rsidR="004E030D" w:rsidRDefault="00F855A9">
      <w:pPr>
        <w:spacing w:line="400" w:lineRule="exact"/>
        <w:ind w:firstLineChars="200" w:firstLine="420"/>
        <w:rPr>
          <w:bCs/>
          <w:szCs w:val="21"/>
        </w:rPr>
      </w:pPr>
      <w:r>
        <w:rPr>
          <w:rFonts w:hint="eastAsia"/>
          <w:bCs/>
          <w:szCs w:val="21"/>
        </w:rPr>
        <w:t>本章分别使用</w:t>
      </w:r>
      <w:r>
        <w:rPr>
          <w:rFonts w:hint="eastAsia"/>
          <w:bCs/>
          <w:szCs w:val="21"/>
        </w:rPr>
        <w:t>google-cluster-trace-v2011</w:t>
      </w:r>
      <w:r>
        <w:rPr>
          <w:rFonts w:hint="eastAsia"/>
          <w:bCs/>
          <w:szCs w:val="21"/>
        </w:rPr>
        <w:t>和</w:t>
      </w:r>
      <w:r>
        <w:rPr>
          <w:rFonts w:hint="eastAsia"/>
          <w:bCs/>
          <w:szCs w:val="21"/>
        </w:rPr>
        <w:t>alibaba-cluster-trace-v2018</w:t>
      </w:r>
      <w:r>
        <w:rPr>
          <w:rFonts w:hint="eastAsia"/>
          <w:bCs/>
          <w:szCs w:val="21"/>
        </w:rPr>
        <w:t>数据集作为用户请求预测和集群负载预测的性能评估数据集。</w:t>
      </w:r>
    </w:p>
    <w:p w:rsidR="004E030D" w:rsidRDefault="00F855A9">
      <w:pPr>
        <w:spacing w:line="400" w:lineRule="exact"/>
        <w:ind w:firstLineChars="200" w:firstLine="420"/>
        <w:rPr>
          <w:bCs/>
          <w:szCs w:val="21"/>
        </w:rPr>
      </w:pPr>
      <w:r>
        <w:rPr>
          <w:rFonts w:hint="eastAsia"/>
          <w:bCs/>
          <w:szCs w:val="21"/>
        </w:rPr>
        <w:t>google-cluster-trace-v2011</w:t>
      </w:r>
      <w:r>
        <w:rPr>
          <w:rFonts w:hint="eastAsia"/>
          <w:bCs/>
          <w:szCs w:val="21"/>
        </w:rPr>
        <w:t>数据集跟踪了自</w:t>
      </w:r>
      <w:r>
        <w:rPr>
          <w:rFonts w:hint="eastAsia"/>
          <w:bCs/>
          <w:szCs w:val="21"/>
        </w:rPr>
        <w:t>2011</w:t>
      </w:r>
      <w:r>
        <w:rPr>
          <w:rFonts w:hint="eastAsia"/>
          <w:bCs/>
          <w:szCs w:val="21"/>
        </w:rPr>
        <w:t>年</w:t>
      </w:r>
      <w:r>
        <w:rPr>
          <w:rFonts w:hint="eastAsia"/>
          <w:bCs/>
          <w:szCs w:val="21"/>
        </w:rPr>
        <w:t>5</w:t>
      </w:r>
      <w:r>
        <w:rPr>
          <w:rFonts w:hint="eastAsia"/>
          <w:bCs/>
          <w:szCs w:val="21"/>
        </w:rPr>
        <w:t>月以来，在一个约</w:t>
      </w:r>
      <w:r>
        <w:rPr>
          <w:bCs/>
          <w:szCs w:val="21"/>
        </w:rPr>
        <w:t>12,500</w:t>
      </w:r>
      <w:r>
        <w:rPr>
          <w:rFonts w:hint="eastAsia"/>
          <w:bCs/>
          <w:szCs w:val="21"/>
        </w:rPr>
        <w:t>台服务器的集群上，共计</w:t>
      </w:r>
      <w:r>
        <w:rPr>
          <w:rFonts w:hint="eastAsia"/>
          <w:bCs/>
          <w:szCs w:val="21"/>
        </w:rPr>
        <w:t>29</w:t>
      </w:r>
      <w:r>
        <w:rPr>
          <w:rFonts w:hint="eastAsia"/>
          <w:bCs/>
          <w:szCs w:val="21"/>
        </w:rPr>
        <w:t>天的服务器节点负载信息。该数据集共包含</w:t>
      </w:r>
      <w:r>
        <w:rPr>
          <w:bCs/>
          <w:szCs w:val="21"/>
        </w:rPr>
        <w:t>6</w:t>
      </w:r>
      <w:r>
        <w:rPr>
          <w:rFonts w:hint="eastAsia"/>
          <w:bCs/>
          <w:szCs w:val="21"/>
        </w:rPr>
        <w:t>种不同的数据表。本章使用其</w:t>
      </w:r>
      <w:r>
        <w:rPr>
          <w:rFonts w:hint="eastAsia"/>
          <w:bCs/>
          <w:szCs w:val="21"/>
        </w:rPr>
        <w:t>t</w:t>
      </w:r>
      <w:r>
        <w:rPr>
          <w:bCs/>
          <w:szCs w:val="21"/>
        </w:rPr>
        <w:t>ask table</w:t>
      </w:r>
      <w:r>
        <w:rPr>
          <w:rFonts w:hint="eastAsia"/>
          <w:bCs/>
          <w:szCs w:val="21"/>
        </w:rPr>
        <w:t>表作为用户请求预测模型的训练和测试集。</w:t>
      </w:r>
    </w:p>
    <w:p w:rsidR="004E030D" w:rsidRDefault="00F855A9">
      <w:pPr>
        <w:spacing w:line="400" w:lineRule="exact"/>
        <w:ind w:firstLineChars="200" w:firstLine="420"/>
        <w:rPr>
          <w:bCs/>
          <w:szCs w:val="21"/>
        </w:rPr>
      </w:pPr>
      <w:r>
        <w:rPr>
          <w:rFonts w:hint="eastAsia"/>
          <w:bCs/>
          <w:szCs w:val="21"/>
        </w:rPr>
        <w:t>alibaba-cluster-trace-v2018</w:t>
      </w:r>
      <w:r>
        <w:rPr>
          <w:rFonts w:hint="eastAsia"/>
          <w:bCs/>
          <w:szCs w:val="21"/>
        </w:rPr>
        <w:t>数据集为阿里云于</w:t>
      </w:r>
      <w:r>
        <w:rPr>
          <w:rFonts w:hint="eastAsia"/>
          <w:bCs/>
          <w:szCs w:val="21"/>
        </w:rPr>
        <w:t>2018</w:t>
      </w:r>
      <w:r>
        <w:rPr>
          <w:rFonts w:hint="eastAsia"/>
          <w:bCs/>
          <w:szCs w:val="21"/>
        </w:rPr>
        <w:t>年发布的集群公开数据集，该数据集包含余约</w:t>
      </w:r>
      <w:r>
        <w:rPr>
          <w:rFonts w:hint="eastAsia"/>
          <w:bCs/>
          <w:szCs w:val="21"/>
        </w:rPr>
        <w:t>4000</w:t>
      </w:r>
      <w:r>
        <w:rPr>
          <w:rFonts w:hint="eastAsia"/>
          <w:bCs/>
          <w:szCs w:val="21"/>
        </w:rPr>
        <w:t>台服务器在</w:t>
      </w:r>
      <w:r>
        <w:rPr>
          <w:rFonts w:hint="eastAsia"/>
          <w:bCs/>
          <w:szCs w:val="21"/>
        </w:rPr>
        <w:t>8</w:t>
      </w:r>
      <w:r>
        <w:rPr>
          <w:rFonts w:hint="eastAsia"/>
          <w:bCs/>
          <w:szCs w:val="21"/>
        </w:rPr>
        <w:t>天内的资源消耗情况。本文使用其中</w:t>
      </w:r>
      <w:r>
        <w:rPr>
          <w:rFonts w:hint="eastAsia"/>
          <w:bCs/>
          <w:szCs w:val="21"/>
        </w:rPr>
        <w:t>10</w:t>
      </w:r>
      <w:r>
        <w:rPr>
          <w:rFonts w:hint="eastAsia"/>
          <w:bCs/>
          <w:szCs w:val="21"/>
        </w:rPr>
        <w:t>台服务器在</w:t>
      </w:r>
      <w:r>
        <w:rPr>
          <w:rFonts w:hint="eastAsia"/>
          <w:bCs/>
          <w:szCs w:val="21"/>
        </w:rPr>
        <w:t>8</w:t>
      </w:r>
      <w:r>
        <w:rPr>
          <w:rFonts w:hint="eastAsia"/>
          <w:bCs/>
          <w:szCs w:val="21"/>
        </w:rPr>
        <w:t>天内的资源消耗情况，共计约</w:t>
      </w:r>
      <w:r>
        <w:rPr>
          <w:rFonts w:hint="eastAsia"/>
          <w:bCs/>
          <w:szCs w:val="21"/>
        </w:rPr>
        <w:t>70000</w:t>
      </w:r>
      <w:r>
        <w:rPr>
          <w:rFonts w:hint="eastAsia"/>
          <w:bCs/>
          <w:szCs w:val="21"/>
        </w:rPr>
        <w:t>条数据，其中前</w:t>
      </w:r>
      <w:r>
        <w:rPr>
          <w:rFonts w:hint="eastAsia"/>
          <w:bCs/>
          <w:szCs w:val="21"/>
        </w:rPr>
        <w:t>80%</w:t>
      </w:r>
      <w:r>
        <w:rPr>
          <w:rFonts w:hint="eastAsia"/>
          <w:bCs/>
          <w:szCs w:val="21"/>
        </w:rPr>
        <w:t>为作为训练集，后</w:t>
      </w:r>
      <w:r>
        <w:rPr>
          <w:rFonts w:hint="eastAsia"/>
          <w:bCs/>
          <w:szCs w:val="21"/>
        </w:rPr>
        <w:t>20%</w:t>
      </w:r>
      <w:r>
        <w:rPr>
          <w:rFonts w:hint="eastAsia"/>
          <w:bCs/>
          <w:szCs w:val="21"/>
        </w:rPr>
        <w:t>作为测试集。</w:t>
      </w:r>
    </w:p>
    <w:p w:rsidR="004E030D" w:rsidRDefault="00F855A9">
      <w:pPr>
        <w:spacing w:line="400" w:lineRule="exact"/>
        <w:ind w:firstLineChars="200" w:firstLine="420"/>
        <w:rPr>
          <w:bCs/>
          <w:szCs w:val="21"/>
        </w:rPr>
      </w:pPr>
      <w:r>
        <w:rPr>
          <w:rFonts w:hint="eastAsia"/>
          <w:bCs/>
          <w:szCs w:val="21"/>
        </w:rPr>
        <w:t>两个</w:t>
      </w:r>
      <w:proofErr w:type="gramStart"/>
      <w:r>
        <w:rPr>
          <w:rFonts w:hint="eastAsia"/>
          <w:bCs/>
          <w:szCs w:val="21"/>
        </w:rPr>
        <w:t>数据集均包含</w:t>
      </w:r>
      <w:proofErr w:type="gramEnd"/>
      <w:r>
        <w:rPr>
          <w:rFonts w:hint="eastAsia"/>
          <w:bCs/>
          <w:szCs w:val="21"/>
        </w:rPr>
        <w:t>服务器中</w:t>
      </w:r>
      <w:r>
        <w:rPr>
          <w:rFonts w:hint="eastAsia"/>
          <w:bCs/>
          <w:szCs w:val="21"/>
        </w:rPr>
        <w:t>CPU</w:t>
      </w:r>
      <w:r>
        <w:rPr>
          <w:rFonts w:hint="eastAsia"/>
          <w:bCs/>
          <w:szCs w:val="21"/>
        </w:rPr>
        <w:t>、内存、磁盘和网络等资源的消耗情况，可以很好地表现集群环境中的机器负载特征。工作负载泛指集群的多种性能指标，不同的集群环境对于负载预测问题所关注的侧重点不同。由于集群中</w:t>
      </w:r>
      <w:r>
        <w:rPr>
          <w:rFonts w:hint="eastAsia"/>
          <w:bCs/>
          <w:szCs w:val="21"/>
        </w:rPr>
        <w:t>CPU</w:t>
      </w:r>
      <w:r>
        <w:rPr>
          <w:rFonts w:hint="eastAsia"/>
          <w:bCs/>
          <w:szCs w:val="21"/>
        </w:rPr>
        <w:t>利用率的波动大以及内存</w:t>
      </w:r>
      <w:proofErr w:type="gramStart"/>
      <w:r>
        <w:rPr>
          <w:rFonts w:hint="eastAsia"/>
          <w:bCs/>
          <w:szCs w:val="21"/>
        </w:rPr>
        <w:t>墙现象</w:t>
      </w:r>
      <w:proofErr w:type="gramEnd"/>
      <w:r>
        <w:rPr>
          <w:rFonts w:hint="eastAsia"/>
          <w:bCs/>
          <w:szCs w:val="21"/>
        </w:rPr>
        <w:t>的存在，本文使用</w:t>
      </w:r>
      <w:r>
        <w:rPr>
          <w:rFonts w:hint="eastAsia"/>
          <w:bCs/>
          <w:szCs w:val="21"/>
        </w:rPr>
        <w:t>CPU</w:t>
      </w:r>
      <w:r>
        <w:rPr>
          <w:rFonts w:hint="eastAsia"/>
          <w:bCs/>
          <w:szCs w:val="21"/>
        </w:rPr>
        <w:t>消耗情况作为本文模型预测能力的关键评价指标。以</w:t>
      </w:r>
      <w:r>
        <w:rPr>
          <w:rFonts w:hint="eastAsia"/>
          <w:bCs/>
          <w:szCs w:val="21"/>
        </w:rPr>
        <w:t>alibaba-cluster-trace-v2018</w:t>
      </w:r>
      <w:r>
        <w:rPr>
          <w:rFonts w:hint="eastAsia"/>
          <w:bCs/>
          <w:szCs w:val="21"/>
        </w:rPr>
        <w:t>为例，如</w:t>
      </w:r>
      <w:r>
        <w:rPr>
          <w:rFonts w:hint="eastAsia"/>
          <w:bCs/>
          <w:szCs w:val="21"/>
          <w:highlight w:val="yellow"/>
        </w:rPr>
        <w:t>图</w:t>
      </w:r>
      <w:r>
        <w:rPr>
          <w:rFonts w:hint="eastAsia"/>
          <w:bCs/>
          <w:szCs w:val="21"/>
          <w:highlight w:val="yellow"/>
        </w:rPr>
        <w:t>3.7</w:t>
      </w:r>
      <w:r>
        <w:rPr>
          <w:rFonts w:hint="eastAsia"/>
          <w:bCs/>
          <w:szCs w:val="21"/>
        </w:rPr>
        <w:t>所示，为表现集群中服务器</w:t>
      </w:r>
      <w:proofErr w:type="gramStart"/>
      <w:r>
        <w:rPr>
          <w:rFonts w:hint="eastAsia"/>
          <w:bCs/>
          <w:szCs w:val="21"/>
        </w:rPr>
        <w:t>集群短期</w:t>
      </w:r>
      <w:proofErr w:type="gramEnd"/>
      <w:r>
        <w:rPr>
          <w:rFonts w:hint="eastAsia"/>
          <w:bCs/>
          <w:szCs w:val="21"/>
        </w:rPr>
        <w:t>负载和长期负载变化的不同特点，本文选择其中一台服务器，分别展示其</w:t>
      </w:r>
      <w:r>
        <w:rPr>
          <w:rFonts w:hint="eastAsia"/>
          <w:bCs/>
          <w:szCs w:val="21"/>
        </w:rPr>
        <w:t>CPU</w:t>
      </w:r>
      <w:r>
        <w:rPr>
          <w:rFonts w:hint="eastAsia"/>
          <w:bCs/>
          <w:szCs w:val="21"/>
        </w:rPr>
        <w:t>资源在一天和一分钟的周期中负载消耗变化情况。</w:t>
      </w:r>
    </w:p>
    <w:p w:rsidR="004E030D" w:rsidRDefault="00F855A9">
      <w:pPr>
        <w:ind w:firstLineChars="200" w:firstLine="420"/>
        <w:rPr>
          <w:bCs/>
          <w:szCs w:val="21"/>
        </w:rPr>
      </w:pPr>
      <w:r>
        <w:rPr>
          <w:rFonts w:hint="eastAsia"/>
          <w:bCs/>
          <w:noProof/>
          <w:szCs w:val="21"/>
        </w:rPr>
        <w:lastRenderedPageBreak/>
        <w:drawing>
          <wp:inline distT="0" distB="0" distL="114300" distR="114300">
            <wp:extent cx="2625090" cy="1349375"/>
            <wp:effectExtent l="0" t="0" r="3810" b="3175"/>
            <wp:docPr id="14" name="图片 14" descr="3_5_1_CPU每日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_5_1_CPU每日利用率"/>
                    <pic:cNvPicPr>
                      <a:picLocks noChangeAspect="1"/>
                    </pic:cNvPicPr>
                  </pic:nvPicPr>
                  <pic:blipFill>
                    <a:blip r:embed="rId365"/>
                    <a:stretch>
                      <a:fillRect/>
                    </a:stretch>
                  </pic:blipFill>
                  <pic:spPr>
                    <a:xfrm>
                      <a:off x="0" y="0"/>
                      <a:ext cx="2625090" cy="1349375"/>
                    </a:xfrm>
                    <a:prstGeom prst="rect">
                      <a:avLst/>
                    </a:prstGeom>
                  </pic:spPr>
                </pic:pic>
              </a:graphicData>
            </a:graphic>
          </wp:inline>
        </w:drawing>
      </w:r>
      <w:r>
        <w:rPr>
          <w:rFonts w:hint="eastAsia"/>
          <w:bCs/>
          <w:noProof/>
          <w:szCs w:val="21"/>
        </w:rPr>
        <w:drawing>
          <wp:inline distT="0" distB="0" distL="114300" distR="114300">
            <wp:extent cx="2290445" cy="1358900"/>
            <wp:effectExtent l="0" t="0" r="14605" b="12700"/>
            <wp:docPr id="16" name="图片 16" descr="3_5_1_CPU每分钟利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_5_1_CPU每分钟利用率"/>
                    <pic:cNvPicPr>
                      <a:picLocks noChangeAspect="1"/>
                    </pic:cNvPicPr>
                  </pic:nvPicPr>
                  <pic:blipFill>
                    <a:blip r:embed="rId366"/>
                    <a:stretch>
                      <a:fillRect/>
                    </a:stretch>
                  </pic:blipFill>
                  <pic:spPr>
                    <a:xfrm>
                      <a:off x="0" y="0"/>
                      <a:ext cx="2290445" cy="1358900"/>
                    </a:xfrm>
                    <a:prstGeom prst="rect">
                      <a:avLst/>
                    </a:prstGeom>
                  </pic:spPr>
                </pic:pic>
              </a:graphicData>
            </a:graphic>
          </wp:inline>
        </w:drawing>
      </w:r>
    </w:p>
    <w:p w:rsidR="004E030D" w:rsidRDefault="00F855A9">
      <w:pPr>
        <w:spacing w:line="400" w:lineRule="exact"/>
        <w:ind w:firstLineChars="200" w:firstLine="420"/>
        <w:jc w:val="center"/>
        <w:rPr>
          <w:bCs/>
          <w:szCs w:val="21"/>
        </w:rPr>
      </w:pPr>
      <w:r>
        <w:rPr>
          <w:rFonts w:hint="eastAsia"/>
          <w:bCs/>
          <w:szCs w:val="21"/>
        </w:rPr>
        <w:t>图</w:t>
      </w:r>
      <w:r>
        <w:rPr>
          <w:rFonts w:hint="eastAsia"/>
          <w:bCs/>
          <w:szCs w:val="21"/>
          <w:highlight w:val="yellow"/>
        </w:rPr>
        <w:t>3.7</w:t>
      </w:r>
      <w:r>
        <w:rPr>
          <w:rFonts w:hint="eastAsia"/>
          <w:bCs/>
          <w:szCs w:val="21"/>
        </w:rPr>
        <w:t xml:space="preserve"> CPU</w:t>
      </w:r>
      <w:r>
        <w:rPr>
          <w:rFonts w:hint="eastAsia"/>
          <w:bCs/>
          <w:szCs w:val="21"/>
        </w:rPr>
        <w:t>每日和每分钟利用率</w:t>
      </w:r>
    </w:p>
    <w:p w:rsidR="004E030D" w:rsidRDefault="00F855A9">
      <w:pPr>
        <w:pStyle w:val="3"/>
        <w:numPr>
          <w:ilvl w:val="2"/>
          <w:numId w:val="1"/>
        </w:numPr>
        <w:spacing w:beforeLines="50" w:before="156" w:afterLines="50" w:after="156" w:line="400" w:lineRule="exact"/>
      </w:pPr>
      <w:bookmarkStart w:id="58" w:name="_Toc122729975"/>
      <w:r>
        <w:rPr>
          <w:rFonts w:hint="eastAsia"/>
        </w:rPr>
        <w:t>评价指标与基准模型</w:t>
      </w:r>
      <w:bookmarkEnd w:id="58"/>
    </w:p>
    <w:p w:rsidR="004E030D" w:rsidRDefault="00F855A9">
      <w:pPr>
        <w:spacing w:line="400" w:lineRule="exact"/>
        <w:rPr>
          <w:bCs/>
          <w:szCs w:val="21"/>
        </w:rPr>
      </w:pPr>
      <w:r>
        <w:rPr>
          <w:rFonts w:hint="eastAsia"/>
          <w:bCs/>
          <w:szCs w:val="21"/>
        </w:rPr>
        <w:t>1</w:t>
      </w:r>
      <w:r>
        <w:rPr>
          <w:rFonts w:hint="eastAsia"/>
          <w:bCs/>
          <w:szCs w:val="21"/>
        </w:rPr>
        <w:t>）评价指标</w:t>
      </w:r>
    </w:p>
    <w:p w:rsidR="004E030D" w:rsidRDefault="00F855A9">
      <w:pPr>
        <w:spacing w:line="400" w:lineRule="exact"/>
        <w:ind w:firstLineChars="200" w:firstLine="420"/>
        <w:rPr>
          <w:bCs/>
          <w:szCs w:val="21"/>
        </w:rPr>
      </w:pPr>
      <w:r>
        <w:rPr>
          <w:rFonts w:hint="eastAsia"/>
          <w:bCs/>
          <w:szCs w:val="21"/>
        </w:rPr>
        <w:t>为验证模型的预测准确度，本文使用以下三种误差度量方式作为预测模型的评价指标</w:t>
      </w:r>
      <w:r>
        <w:rPr>
          <w:rFonts w:hint="eastAsia"/>
          <w:bCs/>
          <w:szCs w:val="21"/>
          <w:highlight w:val="yellow"/>
          <w:vertAlign w:val="superscript"/>
        </w:rPr>
        <w:t>[68]</w:t>
      </w:r>
      <w:r>
        <w:rPr>
          <w:rFonts w:hint="eastAsia"/>
          <w:bCs/>
          <w:szCs w:val="21"/>
        </w:rPr>
        <w:t>。其计算方式如下。</w:t>
      </w:r>
    </w:p>
    <w:p w:rsidR="004E030D" w:rsidRDefault="00F855A9">
      <w:pPr>
        <w:pStyle w:val="ad"/>
        <w:numPr>
          <w:ilvl w:val="0"/>
          <w:numId w:val="11"/>
        </w:numPr>
        <w:spacing w:line="400" w:lineRule="exact"/>
        <w:ind w:firstLineChars="0"/>
        <w:rPr>
          <w:bCs/>
          <w:szCs w:val="21"/>
        </w:rPr>
      </w:pPr>
      <w:r>
        <w:rPr>
          <w:rFonts w:hint="eastAsia"/>
          <w:bCs/>
          <w:szCs w:val="21"/>
        </w:rPr>
        <w:t>MAE</w:t>
      </w:r>
      <w:r>
        <w:rPr>
          <w:rFonts w:hint="eastAsia"/>
          <w:bCs/>
          <w:szCs w:val="21"/>
        </w:rPr>
        <w:t>（</w:t>
      </w:r>
      <w:r>
        <w:rPr>
          <w:rFonts w:hint="eastAsia"/>
          <w:bCs/>
          <w:szCs w:val="21"/>
        </w:rPr>
        <w:t>Mean Absolute Error</w:t>
      </w:r>
      <w:r>
        <w:rPr>
          <w:rFonts w:hint="eastAsia"/>
          <w:bCs/>
          <w:szCs w:val="21"/>
        </w:rPr>
        <w:t>）</w:t>
      </w:r>
    </w:p>
    <w:tbl>
      <w:tblPr>
        <w:tblStyle w:val="aa"/>
        <w:tblW w:w="0" w:type="auto"/>
        <w:tblLook w:val="04A0" w:firstRow="1" w:lastRow="0" w:firstColumn="1" w:lastColumn="0" w:noHBand="0" w:noVBand="1"/>
      </w:tblPr>
      <w:tblGrid>
        <w:gridCol w:w="5472"/>
        <w:gridCol w:w="3145"/>
      </w:tblGrid>
      <w:tr w:rsidR="004E030D">
        <w:tc>
          <w:tcPr>
            <w:tcW w:w="5590" w:type="dxa"/>
            <w:tcBorders>
              <w:top w:val="nil"/>
              <w:left w:val="nil"/>
              <w:bottom w:val="nil"/>
              <w:right w:val="nil"/>
            </w:tcBorders>
          </w:tcPr>
          <w:p w:rsidR="004E030D" w:rsidRPr="00354AF6" w:rsidRDefault="00F855A9" w:rsidP="00354AF6">
            <w:pPr>
              <w:jc w:val="right"/>
              <w:rPr>
                <w:position w:val="-10"/>
              </w:rPr>
            </w:pPr>
            <w:r w:rsidRPr="00354AF6">
              <w:rPr>
                <w:position w:val="-10"/>
              </w:rPr>
              <w:object w:dxaOrig="2497" w:dyaOrig="622">
                <v:shape id="_x0000_i1219" type="#_x0000_t75" style="width:124.85pt;height:31.1pt" o:ole="">
                  <v:imagedata r:id="rId367" o:title=""/>
                </v:shape>
                <o:OLEObject Type="Embed" ProgID="Equation.DSMT4" ShapeID="_x0000_i1219" DrawAspect="Content" ObjectID="_1733348153" r:id="rId368"/>
              </w:object>
            </w:r>
          </w:p>
        </w:tc>
        <w:tc>
          <w:tcPr>
            <w:tcW w:w="3243" w:type="dxa"/>
            <w:tcBorders>
              <w:top w:val="nil"/>
              <w:left w:val="nil"/>
              <w:bottom w:val="nil"/>
              <w:right w:val="nil"/>
            </w:tcBorders>
          </w:tcPr>
          <w:p w:rsidR="004E030D" w:rsidRDefault="00F855A9">
            <w:pPr>
              <w:pStyle w:val="ad"/>
              <w:spacing w:line="400" w:lineRule="exact"/>
              <w:ind w:firstLineChars="0" w:firstLine="0"/>
              <w:jc w:val="right"/>
              <w:rPr>
                <w:bCs/>
                <w:szCs w:val="21"/>
              </w:rPr>
            </w:pPr>
            <w:r>
              <w:rPr>
                <w:rFonts w:hint="eastAsia"/>
                <w:bCs/>
                <w:szCs w:val="21"/>
              </w:rPr>
              <w:t>（</w:t>
            </w:r>
            <w:r>
              <w:rPr>
                <w:rFonts w:hint="eastAsia"/>
                <w:bCs/>
                <w:szCs w:val="21"/>
              </w:rPr>
              <w:t>24</w:t>
            </w:r>
            <w:r>
              <w:rPr>
                <w:rFonts w:hint="eastAsia"/>
                <w:bCs/>
                <w:szCs w:val="21"/>
              </w:rPr>
              <w:t>）</w:t>
            </w:r>
          </w:p>
        </w:tc>
      </w:tr>
    </w:tbl>
    <w:p w:rsidR="004E030D" w:rsidRDefault="00F855A9">
      <w:pPr>
        <w:pStyle w:val="ad"/>
        <w:numPr>
          <w:ilvl w:val="0"/>
          <w:numId w:val="11"/>
        </w:numPr>
        <w:spacing w:line="400" w:lineRule="exact"/>
        <w:ind w:firstLineChars="0"/>
        <w:rPr>
          <w:bCs/>
          <w:szCs w:val="21"/>
        </w:rPr>
      </w:pPr>
      <w:r>
        <w:rPr>
          <w:rFonts w:hint="eastAsia"/>
          <w:bCs/>
          <w:szCs w:val="21"/>
        </w:rPr>
        <w:t>RMSE</w:t>
      </w:r>
      <w:r>
        <w:rPr>
          <w:rFonts w:hint="eastAsia"/>
          <w:bCs/>
          <w:szCs w:val="21"/>
        </w:rPr>
        <w:t>（</w:t>
      </w:r>
      <w:r>
        <w:rPr>
          <w:rFonts w:hint="eastAsia"/>
          <w:bCs/>
          <w:szCs w:val="21"/>
        </w:rPr>
        <w:t>Root Mean Square Error</w:t>
      </w:r>
      <w:r>
        <w:rPr>
          <w:rFonts w:hint="eastAsia"/>
          <w:bCs/>
          <w:szCs w:val="21"/>
        </w:rPr>
        <w:t>）</w:t>
      </w:r>
    </w:p>
    <w:tbl>
      <w:tblPr>
        <w:tblStyle w:val="aa"/>
        <w:tblW w:w="0" w:type="auto"/>
        <w:tblLook w:val="04A0" w:firstRow="1" w:lastRow="0" w:firstColumn="1" w:lastColumn="0" w:noHBand="0" w:noVBand="1"/>
      </w:tblPr>
      <w:tblGrid>
        <w:gridCol w:w="5723"/>
        <w:gridCol w:w="2894"/>
      </w:tblGrid>
      <w:tr w:rsidR="004E030D">
        <w:tc>
          <w:tcPr>
            <w:tcW w:w="5844" w:type="dxa"/>
            <w:tcBorders>
              <w:top w:val="nil"/>
              <w:left w:val="nil"/>
              <w:bottom w:val="nil"/>
              <w:right w:val="nil"/>
            </w:tcBorders>
          </w:tcPr>
          <w:p w:rsidR="004E030D" w:rsidRPr="00354AF6" w:rsidRDefault="00F855A9" w:rsidP="00354AF6">
            <w:pPr>
              <w:jc w:val="right"/>
              <w:rPr>
                <w:position w:val="-10"/>
              </w:rPr>
            </w:pPr>
            <w:r w:rsidRPr="00354AF6">
              <w:rPr>
                <w:position w:val="-10"/>
              </w:rPr>
              <w:object w:dxaOrig="2914" w:dyaOrig="699">
                <v:shape id="_x0000_i1220" type="#_x0000_t75" style="width:145.7pt;height:34.95pt" o:ole="">
                  <v:imagedata r:id="rId369" o:title=""/>
                </v:shape>
                <o:OLEObject Type="Embed" ProgID="Equation.DSMT4" ShapeID="_x0000_i1220" DrawAspect="Content" ObjectID="_1733348154" r:id="rId370"/>
              </w:object>
            </w:r>
          </w:p>
        </w:tc>
        <w:tc>
          <w:tcPr>
            <w:tcW w:w="2989" w:type="dxa"/>
            <w:tcBorders>
              <w:top w:val="nil"/>
              <w:left w:val="nil"/>
              <w:bottom w:val="nil"/>
              <w:right w:val="nil"/>
            </w:tcBorders>
          </w:tcPr>
          <w:p w:rsidR="004E030D" w:rsidRDefault="00F855A9">
            <w:pPr>
              <w:pStyle w:val="ad"/>
              <w:spacing w:line="400" w:lineRule="exact"/>
              <w:ind w:firstLineChars="0" w:firstLine="0"/>
              <w:jc w:val="right"/>
              <w:rPr>
                <w:bCs/>
                <w:szCs w:val="21"/>
              </w:rPr>
            </w:pPr>
            <w:r>
              <w:rPr>
                <w:rFonts w:hint="eastAsia"/>
                <w:bCs/>
                <w:szCs w:val="21"/>
              </w:rPr>
              <w:t>（</w:t>
            </w:r>
            <w:r>
              <w:rPr>
                <w:rFonts w:hint="eastAsia"/>
                <w:bCs/>
                <w:szCs w:val="21"/>
              </w:rPr>
              <w:t>25</w:t>
            </w:r>
            <w:r>
              <w:rPr>
                <w:rFonts w:hint="eastAsia"/>
                <w:bCs/>
                <w:szCs w:val="21"/>
              </w:rPr>
              <w:t>）</w:t>
            </w:r>
          </w:p>
        </w:tc>
      </w:tr>
    </w:tbl>
    <w:p w:rsidR="004E030D" w:rsidRDefault="00F855A9">
      <w:pPr>
        <w:pStyle w:val="ad"/>
        <w:numPr>
          <w:ilvl w:val="0"/>
          <w:numId w:val="11"/>
        </w:numPr>
        <w:spacing w:line="400" w:lineRule="exact"/>
        <w:ind w:firstLineChars="0"/>
        <w:rPr>
          <w:bCs/>
          <w:szCs w:val="21"/>
        </w:rPr>
      </w:pPr>
      <w:r>
        <w:rPr>
          <w:rFonts w:hint="eastAsia"/>
          <w:bCs/>
          <w:szCs w:val="21"/>
        </w:rPr>
        <w:t>MAPE</w:t>
      </w:r>
      <w:r>
        <w:rPr>
          <w:rFonts w:hint="eastAsia"/>
          <w:bCs/>
          <w:szCs w:val="21"/>
        </w:rPr>
        <w:t>（</w:t>
      </w:r>
      <w:r>
        <w:rPr>
          <w:rFonts w:hint="eastAsia"/>
          <w:bCs/>
          <w:szCs w:val="21"/>
        </w:rPr>
        <w:t>Mean Absolute Percentage Error</w:t>
      </w:r>
      <w:r>
        <w:rPr>
          <w:rFonts w:hint="eastAsia"/>
          <w:bCs/>
          <w:szCs w:val="21"/>
        </w:rPr>
        <w:t>）</w:t>
      </w:r>
    </w:p>
    <w:tbl>
      <w:tblPr>
        <w:tblStyle w:val="aa"/>
        <w:tblW w:w="0" w:type="auto"/>
        <w:tblLook w:val="04A0" w:firstRow="1" w:lastRow="0" w:firstColumn="1" w:lastColumn="0" w:noHBand="0" w:noVBand="1"/>
      </w:tblPr>
      <w:tblGrid>
        <w:gridCol w:w="5899"/>
        <w:gridCol w:w="2718"/>
      </w:tblGrid>
      <w:tr w:rsidR="004E030D">
        <w:tc>
          <w:tcPr>
            <w:tcW w:w="6017" w:type="dxa"/>
            <w:tcBorders>
              <w:top w:val="nil"/>
              <w:left w:val="nil"/>
              <w:bottom w:val="nil"/>
              <w:right w:val="nil"/>
            </w:tcBorders>
          </w:tcPr>
          <w:p w:rsidR="004E030D" w:rsidRPr="00354AF6" w:rsidRDefault="00F855A9" w:rsidP="00354AF6">
            <w:pPr>
              <w:jc w:val="right"/>
              <w:rPr>
                <w:position w:val="-10"/>
              </w:rPr>
            </w:pPr>
            <w:r w:rsidRPr="00354AF6">
              <w:rPr>
                <w:position w:val="-10"/>
              </w:rPr>
              <w:object w:dxaOrig="3451" w:dyaOrig="699">
                <v:shape id="_x0000_i1221" type="#_x0000_t75" style="width:172.55pt;height:34.95pt" o:ole="">
                  <v:imagedata r:id="rId371" o:title=""/>
                </v:shape>
                <o:OLEObject Type="Embed" ProgID="Equation.DSMT4" ShapeID="_x0000_i1221" DrawAspect="Content" ObjectID="_1733348155" r:id="rId372"/>
              </w:object>
            </w:r>
          </w:p>
        </w:tc>
        <w:tc>
          <w:tcPr>
            <w:tcW w:w="2816" w:type="dxa"/>
            <w:tcBorders>
              <w:top w:val="nil"/>
              <w:left w:val="nil"/>
              <w:bottom w:val="nil"/>
              <w:right w:val="nil"/>
            </w:tcBorders>
          </w:tcPr>
          <w:p w:rsidR="004E030D" w:rsidRDefault="00F855A9">
            <w:pPr>
              <w:pStyle w:val="ad"/>
              <w:spacing w:line="400" w:lineRule="exact"/>
              <w:ind w:firstLineChars="0" w:firstLine="0"/>
              <w:jc w:val="right"/>
              <w:rPr>
                <w:bCs/>
                <w:szCs w:val="21"/>
              </w:rPr>
            </w:pPr>
            <w:r>
              <w:rPr>
                <w:rFonts w:hint="eastAsia"/>
                <w:bCs/>
                <w:szCs w:val="21"/>
              </w:rPr>
              <w:t>（</w:t>
            </w:r>
            <w:r>
              <w:rPr>
                <w:rFonts w:hint="eastAsia"/>
                <w:bCs/>
                <w:szCs w:val="21"/>
              </w:rPr>
              <w:t>26</w:t>
            </w:r>
            <w:r>
              <w:rPr>
                <w:rFonts w:hint="eastAsia"/>
                <w:bCs/>
                <w:szCs w:val="21"/>
              </w:rPr>
              <w:t>）</w:t>
            </w:r>
          </w:p>
        </w:tc>
      </w:tr>
    </w:tbl>
    <w:p w:rsidR="004E030D" w:rsidRDefault="00F855A9">
      <w:pPr>
        <w:spacing w:line="400" w:lineRule="exact"/>
        <w:rPr>
          <w:bCs/>
          <w:szCs w:val="21"/>
        </w:rPr>
      </w:pPr>
      <w:r>
        <w:rPr>
          <w:rFonts w:hint="eastAsia"/>
          <w:bCs/>
          <w:szCs w:val="21"/>
        </w:rPr>
        <w:t>2</w:t>
      </w:r>
      <w:r>
        <w:rPr>
          <w:rFonts w:hint="eastAsia"/>
          <w:bCs/>
          <w:szCs w:val="21"/>
        </w:rPr>
        <w:t>）基准模型</w:t>
      </w:r>
    </w:p>
    <w:p w:rsidR="004E030D" w:rsidRDefault="00F855A9">
      <w:pPr>
        <w:spacing w:line="400" w:lineRule="exact"/>
        <w:ind w:firstLineChars="200" w:firstLine="420"/>
        <w:rPr>
          <w:bCs/>
          <w:szCs w:val="21"/>
        </w:rPr>
      </w:pPr>
      <w:r>
        <w:rPr>
          <w:rFonts w:hint="eastAsia"/>
          <w:bCs/>
          <w:szCs w:val="21"/>
        </w:rPr>
        <w:t>为比较、验证本文流量预测模型的预测效果，本文采用</w:t>
      </w:r>
      <w:r>
        <w:rPr>
          <w:rFonts w:hint="eastAsia"/>
          <w:bCs/>
          <w:szCs w:val="21"/>
        </w:rPr>
        <w:t>AR</w:t>
      </w:r>
      <w:r>
        <w:rPr>
          <w:rFonts w:hint="eastAsia"/>
          <w:bCs/>
          <w:szCs w:val="21"/>
        </w:rPr>
        <w:t>、</w:t>
      </w:r>
      <w:r>
        <w:rPr>
          <w:rFonts w:hint="eastAsia"/>
          <w:bCs/>
          <w:szCs w:val="21"/>
        </w:rPr>
        <w:t>MA</w:t>
      </w:r>
      <w:r>
        <w:rPr>
          <w:rFonts w:hint="eastAsia"/>
          <w:bCs/>
          <w:szCs w:val="21"/>
        </w:rPr>
        <w:t>、</w:t>
      </w:r>
      <w:r>
        <w:rPr>
          <w:rFonts w:hint="eastAsia"/>
          <w:bCs/>
          <w:szCs w:val="21"/>
        </w:rPr>
        <w:t>ARIMA</w:t>
      </w:r>
      <w:r>
        <w:rPr>
          <w:rFonts w:hint="eastAsia"/>
          <w:bCs/>
          <w:szCs w:val="21"/>
          <w:highlight w:val="yellow"/>
          <w:vertAlign w:val="superscript"/>
        </w:rPr>
        <w:t>[66]</w:t>
      </w:r>
      <w:r>
        <w:rPr>
          <w:rFonts w:hint="eastAsia"/>
          <w:bCs/>
          <w:szCs w:val="21"/>
        </w:rPr>
        <w:t>、</w:t>
      </w:r>
      <w:r>
        <w:rPr>
          <w:rFonts w:hint="eastAsia"/>
          <w:bCs/>
          <w:szCs w:val="21"/>
        </w:rPr>
        <w:t>LSTM</w:t>
      </w:r>
      <w:r>
        <w:rPr>
          <w:rFonts w:hint="eastAsia"/>
          <w:bCs/>
          <w:szCs w:val="21"/>
        </w:rPr>
        <w:t>、</w:t>
      </w:r>
      <w:r>
        <w:rPr>
          <w:rFonts w:hint="eastAsia"/>
          <w:bCs/>
          <w:szCs w:val="21"/>
        </w:rPr>
        <w:t>AutoEncoder</w:t>
      </w:r>
      <w:r>
        <w:rPr>
          <w:rFonts w:hint="eastAsia"/>
          <w:bCs/>
          <w:szCs w:val="21"/>
          <w:highlight w:val="yellow"/>
          <w:vertAlign w:val="superscript"/>
        </w:rPr>
        <w:t>[67]</w:t>
      </w:r>
      <w:r>
        <w:rPr>
          <w:rFonts w:hint="eastAsia"/>
          <w:bCs/>
          <w:szCs w:val="21"/>
        </w:rPr>
        <w:t>和</w:t>
      </w:r>
      <w:r>
        <w:rPr>
          <w:rFonts w:hint="eastAsia"/>
          <w:bCs/>
          <w:szCs w:val="21"/>
        </w:rPr>
        <w:t>TCN</w:t>
      </w:r>
      <w:r>
        <w:rPr>
          <w:rFonts w:hint="eastAsia"/>
          <w:bCs/>
          <w:szCs w:val="21"/>
        </w:rPr>
        <w:t>等模型作为本文的基准对比模型。</w:t>
      </w:r>
    </w:p>
    <w:p w:rsidR="004E030D" w:rsidRDefault="00F855A9">
      <w:pPr>
        <w:spacing w:line="400" w:lineRule="exact"/>
        <w:ind w:firstLineChars="200" w:firstLine="420"/>
        <w:rPr>
          <w:bCs/>
          <w:szCs w:val="21"/>
        </w:rPr>
      </w:pPr>
      <w:r>
        <w:rPr>
          <w:rFonts w:hint="eastAsia"/>
          <w:bCs/>
          <w:szCs w:val="21"/>
        </w:rPr>
        <w:t>AR</w:t>
      </w:r>
      <w:r>
        <w:rPr>
          <w:rFonts w:hint="eastAsia"/>
          <w:bCs/>
          <w:szCs w:val="21"/>
        </w:rPr>
        <w:t>：</w:t>
      </w:r>
      <w:r>
        <w:rPr>
          <w:rFonts w:hint="eastAsia"/>
          <w:bCs/>
          <w:szCs w:val="21"/>
        </w:rPr>
        <w:t>auto-regressive model</w:t>
      </w:r>
      <w:r>
        <w:rPr>
          <w:rFonts w:hint="eastAsia"/>
          <w:bCs/>
          <w:szCs w:val="21"/>
        </w:rPr>
        <w:t>，自回归模型。是统计学中的一种处理时间序列的方法，用变量的历史信息预测当前时刻信息，并假设它们为线性关系。自回归模型被广泛运用于经济学、信息学、自然现象等领域的预测工作。</w:t>
      </w:r>
    </w:p>
    <w:p w:rsidR="004E030D" w:rsidRDefault="00F855A9">
      <w:pPr>
        <w:spacing w:line="400" w:lineRule="exact"/>
        <w:ind w:firstLineChars="200" w:firstLine="420"/>
        <w:rPr>
          <w:bCs/>
          <w:szCs w:val="21"/>
        </w:rPr>
      </w:pPr>
      <w:r>
        <w:rPr>
          <w:rFonts w:hint="eastAsia"/>
          <w:bCs/>
          <w:szCs w:val="21"/>
        </w:rPr>
        <w:t>MA</w:t>
      </w:r>
      <w:r>
        <w:rPr>
          <w:rFonts w:hint="eastAsia"/>
          <w:bCs/>
          <w:szCs w:val="21"/>
        </w:rPr>
        <w:t>：</w:t>
      </w:r>
      <w:r>
        <w:rPr>
          <w:rFonts w:hint="eastAsia"/>
          <w:bCs/>
          <w:szCs w:val="21"/>
        </w:rPr>
        <w:t>moving average model</w:t>
      </w:r>
      <w:r>
        <w:rPr>
          <w:rFonts w:hint="eastAsia"/>
          <w:bCs/>
          <w:szCs w:val="21"/>
        </w:rPr>
        <w:t>，滑动平均模型。滑动平均法是一种简单平滑预测技术，其基本思想为：根据时间序列信息，逐项推移，依次计算包含一定项数的时序平均值，以反映长期趋势的方法。因此，当时间序列的数值由于受周期变动和随机波动的影响，起伏较大，不易显示出时间的发展趋势时，使用滑动平均模型可以消除这些因素的影响，显示出时间的发展方向与趋势，然后分析预测序列的长期趋势。</w:t>
      </w:r>
    </w:p>
    <w:p w:rsidR="004E030D" w:rsidRDefault="00F855A9">
      <w:pPr>
        <w:spacing w:line="400" w:lineRule="exact"/>
        <w:ind w:firstLineChars="200" w:firstLine="420"/>
        <w:rPr>
          <w:bCs/>
          <w:szCs w:val="21"/>
        </w:rPr>
      </w:pPr>
      <w:r>
        <w:rPr>
          <w:rFonts w:hint="eastAsia"/>
          <w:bCs/>
          <w:szCs w:val="21"/>
        </w:rPr>
        <w:t>ARIMA</w:t>
      </w:r>
      <w:r>
        <w:rPr>
          <w:rFonts w:hint="eastAsia"/>
          <w:bCs/>
          <w:szCs w:val="21"/>
        </w:rPr>
        <w:t>：</w:t>
      </w:r>
      <w:r>
        <w:rPr>
          <w:rFonts w:hint="eastAsia"/>
          <w:bCs/>
          <w:szCs w:val="21"/>
        </w:rPr>
        <w:t>Autoregressive Integrated Moving Average model</w:t>
      </w:r>
      <w:r>
        <w:rPr>
          <w:rFonts w:hint="eastAsia"/>
          <w:bCs/>
          <w:szCs w:val="21"/>
        </w:rPr>
        <w:t>，差分整合移动平均自回归模型。</w:t>
      </w:r>
      <w:r>
        <w:rPr>
          <w:rFonts w:hint="eastAsia"/>
          <w:bCs/>
          <w:szCs w:val="21"/>
        </w:rPr>
        <w:lastRenderedPageBreak/>
        <w:t>该模型由</w:t>
      </w:r>
      <w:r>
        <w:rPr>
          <w:rFonts w:hint="eastAsia"/>
          <w:bCs/>
          <w:szCs w:val="21"/>
        </w:rPr>
        <w:t>AR</w:t>
      </w:r>
      <w:r>
        <w:rPr>
          <w:rFonts w:hint="eastAsia"/>
          <w:bCs/>
          <w:szCs w:val="21"/>
        </w:rPr>
        <w:t>和</w:t>
      </w:r>
      <w:r>
        <w:rPr>
          <w:rFonts w:hint="eastAsia"/>
          <w:bCs/>
          <w:szCs w:val="21"/>
        </w:rPr>
        <w:t>MA</w:t>
      </w:r>
      <w:r>
        <w:rPr>
          <w:rFonts w:hint="eastAsia"/>
          <w:bCs/>
          <w:szCs w:val="21"/>
        </w:rPr>
        <w:t>模型整合而成，充分利用两种模型的优势，将非平稳时间序列经差分处理转化为平稳时间序列，然后对因变量的</w:t>
      </w:r>
      <w:proofErr w:type="gramStart"/>
      <w:r>
        <w:rPr>
          <w:rFonts w:hint="eastAsia"/>
          <w:bCs/>
          <w:szCs w:val="21"/>
        </w:rPr>
        <w:t>滞后值</w:t>
      </w:r>
      <w:proofErr w:type="gramEnd"/>
      <w:r>
        <w:rPr>
          <w:rFonts w:hint="eastAsia"/>
          <w:bCs/>
          <w:szCs w:val="21"/>
        </w:rPr>
        <w:t>以及随机误差项的现值和</w:t>
      </w:r>
      <w:proofErr w:type="gramStart"/>
      <w:r>
        <w:rPr>
          <w:rFonts w:hint="eastAsia"/>
          <w:bCs/>
          <w:szCs w:val="21"/>
        </w:rPr>
        <w:t>滞后</w:t>
      </w:r>
      <w:proofErr w:type="gramEnd"/>
      <w:r>
        <w:rPr>
          <w:rFonts w:hint="eastAsia"/>
          <w:bCs/>
          <w:szCs w:val="21"/>
        </w:rPr>
        <w:t>值进行回归</w:t>
      </w:r>
      <w:proofErr w:type="gramStart"/>
      <w:r>
        <w:rPr>
          <w:rFonts w:hint="eastAsia"/>
          <w:bCs/>
          <w:szCs w:val="21"/>
        </w:rPr>
        <w:t>算建</w:t>
      </w:r>
      <w:proofErr w:type="gramEnd"/>
      <w:r>
        <w:rPr>
          <w:rFonts w:hint="eastAsia"/>
          <w:bCs/>
          <w:szCs w:val="21"/>
        </w:rPr>
        <w:t>立模型。</w:t>
      </w:r>
    </w:p>
    <w:p w:rsidR="004E030D" w:rsidRDefault="00F855A9">
      <w:pPr>
        <w:spacing w:line="400" w:lineRule="exact"/>
        <w:ind w:firstLineChars="200" w:firstLine="420"/>
        <w:rPr>
          <w:bCs/>
          <w:szCs w:val="21"/>
        </w:rPr>
      </w:pPr>
      <w:r>
        <w:rPr>
          <w:rFonts w:hint="eastAsia"/>
          <w:bCs/>
          <w:szCs w:val="21"/>
        </w:rPr>
        <w:t>LSTM</w:t>
      </w:r>
      <w:r>
        <w:rPr>
          <w:rFonts w:hint="eastAsia"/>
          <w:bCs/>
          <w:szCs w:val="21"/>
        </w:rPr>
        <w:t>：</w:t>
      </w:r>
      <w:r>
        <w:rPr>
          <w:rFonts w:hint="eastAsia"/>
          <w:bCs/>
          <w:szCs w:val="21"/>
        </w:rPr>
        <w:t>Long Short-Term Memory</w:t>
      </w:r>
      <w:r>
        <w:rPr>
          <w:rFonts w:hint="eastAsia"/>
          <w:bCs/>
          <w:szCs w:val="21"/>
        </w:rPr>
        <w:t>，长短期记忆网络。</w:t>
      </w:r>
      <w:r>
        <w:rPr>
          <w:rFonts w:hint="eastAsia"/>
          <w:bCs/>
          <w:szCs w:val="21"/>
        </w:rPr>
        <w:t>LSTM</w:t>
      </w:r>
      <w:r>
        <w:rPr>
          <w:rFonts w:hint="eastAsia"/>
          <w:bCs/>
          <w:szCs w:val="21"/>
        </w:rPr>
        <w:t>是一种时间循环神经网络，是为了解决一般的</w:t>
      </w:r>
      <w:r>
        <w:rPr>
          <w:rFonts w:hint="eastAsia"/>
          <w:bCs/>
          <w:szCs w:val="21"/>
        </w:rPr>
        <w:t>RNN</w:t>
      </w:r>
      <w:r>
        <w:rPr>
          <w:rFonts w:hint="eastAsia"/>
          <w:bCs/>
          <w:szCs w:val="21"/>
        </w:rPr>
        <w:t>循环神经网络存在的长期依赖问题而专门设计出来的。</w:t>
      </w:r>
      <w:r>
        <w:rPr>
          <w:rFonts w:hint="eastAsia"/>
          <w:bCs/>
          <w:szCs w:val="21"/>
        </w:rPr>
        <w:t>LSTM</w:t>
      </w:r>
      <w:r>
        <w:rPr>
          <w:rFonts w:hint="eastAsia"/>
          <w:bCs/>
          <w:szCs w:val="21"/>
        </w:rPr>
        <w:t>利用其独特的门控机制，有效解决了</w:t>
      </w:r>
      <w:r>
        <w:rPr>
          <w:rFonts w:hint="eastAsia"/>
          <w:bCs/>
          <w:szCs w:val="21"/>
        </w:rPr>
        <w:t>RNN</w:t>
      </w:r>
      <w:r>
        <w:rPr>
          <w:rFonts w:hint="eastAsia"/>
          <w:bCs/>
          <w:szCs w:val="21"/>
        </w:rPr>
        <w:t>存在的梯度消失问题，适合于处理和预测时间序列中间隔和延迟非常长的重要事件。</w:t>
      </w:r>
    </w:p>
    <w:p w:rsidR="004E030D" w:rsidRDefault="00F855A9">
      <w:pPr>
        <w:spacing w:line="400" w:lineRule="exact"/>
        <w:ind w:firstLineChars="200" w:firstLine="420"/>
        <w:rPr>
          <w:bCs/>
          <w:szCs w:val="21"/>
        </w:rPr>
      </w:pPr>
      <w:r>
        <w:rPr>
          <w:rFonts w:hint="eastAsia"/>
          <w:bCs/>
          <w:szCs w:val="21"/>
        </w:rPr>
        <w:t>AutoEncoder</w:t>
      </w:r>
      <w:r>
        <w:rPr>
          <w:rFonts w:hint="eastAsia"/>
          <w:bCs/>
          <w:szCs w:val="21"/>
        </w:rPr>
        <w:t>：自编码器。</w:t>
      </w:r>
      <w:r>
        <w:rPr>
          <w:rFonts w:hint="eastAsia"/>
          <w:bCs/>
          <w:szCs w:val="21"/>
        </w:rPr>
        <w:t>AutoEncoder</w:t>
      </w:r>
      <w:r>
        <w:rPr>
          <w:rFonts w:hint="eastAsia"/>
          <w:bCs/>
          <w:szCs w:val="21"/>
        </w:rPr>
        <w:t>是一类在半监督学习和非监督学习中使用的人工神经网络，其功能是通过将输入信息作为学习目标，对输入信息进行表征学习。自编码器包含编码器（</w:t>
      </w:r>
      <w:r>
        <w:rPr>
          <w:rFonts w:hint="eastAsia"/>
          <w:bCs/>
          <w:szCs w:val="21"/>
        </w:rPr>
        <w:t>encoder</w:t>
      </w:r>
      <w:r>
        <w:rPr>
          <w:rFonts w:hint="eastAsia"/>
          <w:bCs/>
          <w:szCs w:val="21"/>
        </w:rPr>
        <w:t>）和解码器（</w:t>
      </w:r>
      <w:r>
        <w:rPr>
          <w:rFonts w:hint="eastAsia"/>
          <w:bCs/>
          <w:szCs w:val="21"/>
        </w:rPr>
        <w:t>decoder</w:t>
      </w:r>
      <w:r>
        <w:rPr>
          <w:rFonts w:hint="eastAsia"/>
          <w:bCs/>
          <w:szCs w:val="21"/>
        </w:rPr>
        <w:t>）两部分，本文中</w:t>
      </w:r>
      <w:r>
        <w:rPr>
          <w:rFonts w:hint="eastAsia"/>
          <w:bCs/>
          <w:szCs w:val="21"/>
        </w:rPr>
        <w:t>AutoEncoder</w:t>
      </w:r>
      <w:r>
        <w:rPr>
          <w:rFonts w:hint="eastAsia"/>
          <w:bCs/>
          <w:szCs w:val="21"/>
        </w:rPr>
        <w:t>编码器和解码器均为</w:t>
      </w:r>
      <w:r>
        <w:rPr>
          <w:rFonts w:hint="eastAsia"/>
          <w:bCs/>
          <w:szCs w:val="21"/>
        </w:rPr>
        <w:t>LSTM</w:t>
      </w:r>
      <w:r>
        <w:rPr>
          <w:rFonts w:hint="eastAsia"/>
          <w:bCs/>
          <w:szCs w:val="21"/>
        </w:rPr>
        <w:t>网络。</w:t>
      </w:r>
    </w:p>
    <w:p w:rsidR="004E030D" w:rsidRDefault="00F855A9">
      <w:pPr>
        <w:spacing w:line="400" w:lineRule="exact"/>
        <w:ind w:firstLineChars="200" w:firstLine="420"/>
        <w:rPr>
          <w:bCs/>
          <w:szCs w:val="21"/>
        </w:rPr>
      </w:pPr>
      <w:r>
        <w:rPr>
          <w:rFonts w:hint="eastAsia"/>
          <w:bCs/>
          <w:szCs w:val="21"/>
        </w:rPr>
        <w:t>TCN</w:t>
      </w:r>
      <w:r>
        <w:rPr>
          <w:rFonts w:hint="eastAsia"/>
          <w:bCs/>
          <w:szCs w:val="21"/>
        </w:rPr>
        <w:t>：</w:t>
      </w:r>
      <w:r>
        <w:rPr>
          <w:rFonts w:hint="eastAsia"/>
          <w:bCs/>
          <w:szCs w:val="21"/>
        </w:rPr>
        <w:t>Temporal Convolutional Network</w:t>
      </w:r>
      <w:r>
        <w:rPr>
          <w:rFonts w:hint="eastAsia"/>
          <w:bCs/>
          <w:szCs w:val="21"/>
        </w:rPr>
        <w:t>，时序卷积网络。</w:t>
      </w:r>
      <w:r>
        <w:rPr>
          <w:rFonts w:hint="eastAsia"/>
          <w:bCs/>
          <w:szCs w:val="21"/>
        </w:rPr>
        <w:t>TCN</w:t>
      </w:r>
      <w:r>
        <w:rPr>
          <w:rFonts w:hint="eastAsia"/>
          <w:bCs/>
          <w:szCs w:val="21"/>
        </w:rPr>
        <w:t>基于卷积神经网络对时序问题进行建模，借助因果和膨胀卷积机制获取时序数据中的长期依赖信息，解决时序问题。</w:t>
      </w:r>
    </w:p>
    <w:p w:rsidR="004E030D" w:rsidRDefault="00F855A9">
      <w:pPr>
        <w:pStyle w:val="3"/>
        <w:numPr>
          <w:ilvl w:val="2"/>
          <w:numId w:val="1"/>
        </w:numPr>
        <w:spacing w:beforeLines="50" w:before="156" w:afterLines="50" w:after="156" w:line="400" w:lineRule="exact"/>
      </w:pPr>
      <w:bookmarkStart w:id="59" w:name="_Toc122729976"/>
      <w:r>
        <w:rPr>
          <w:rFonts w:hint="eastAsia"/>
        </w:rPr>
        <w:t>实验结果分析</w:t>
      </w:r>
      <w:bookmarkEnd w:id="59"/>
    </w:p>
    <w:p w:rsidR="004E030D" w:rsidRDefault="00F855A9">
      <w:pPr>
        <w:spacing w:line="400" w:lineRule="exact"/>
        <w:rPr>
          <w:bCs/>
          <w:szCs w:val="21"/>
        </w:rPr>
      </w:pPr>
      <w:r>
        <w:rPr>
          <w:rFonts w:hint="eastAsia"/>
          <w:bCs/>
          <w:szCs w:val="21"/>
        </w:rPr>
        <w:t>1</w:t>
      </w:r>
      <w:r>
        <w:rPr>
          <w:rFonts w:hint="eastAsia"/>
          <w:bCs/>
          <w:szCs w:val="21"/>
        </w:rPr>
        <w:t>）用户请求流量预测结果</w:t>
      </w:r>
    </w:p>
    <w:p w:rsidR="004E030D" w:rsidRDefault="00F855A9">
      <w:pPr>
        <w:spacing w:line="400" w:lineRule="exact"/>
        <w:ind w:firstLineChars="200" w:firstLine="420"/>
        <w:rPr>
          <w:bCs/>
          <w:szCs w:val="21"/>
        </w:rPr>
      </w:pPr>
      <w:r>
        <w:rPr>
          <w:rFonts w:hint="eastAsia"/>
          <w:bCs/>
          <w:szCs w:val="21"/>
        </w:rPr>
        <w:t>为验证基于加权长短</w:t>
      </w:r>
      <w:proofErr w:type="gramStart"/>
      <w:r>
        <w:rPr>
          <w:rFonts w:hint="eastAsia"/>
          <w:bCs/>
          <w:szCs w:val="21"/>
        </w:rPr>
        <w:t>时特征</w:t>
      </w:r>
      <w:proofErr w:type="gramEnd"/>
      <w:r>
        <w:rPr>
          <w:rFonts w:hint="eastAsia"/>
          <w:bCs/>
          <w:szCs w:val="21"/>
        </w:rPr>
        <w:t>融合的双时序流量预测模型对用户请求的预测准确度，本章选择</w:t>
      </w:r>
      <w:r>
        <w:rPr>
          <w:rFonts w:hint="eastAsia"/>
          <w:bCs/>
          <w:szCs w:val="21"/>
        </w:rPr>
        <w:t>AR</w:t>
      </w:r>
      <w:r>
        <w:rPr>
          <w:rFonts w:hint="eastAsia"/>
          <w:bCs/>
          <w:szCs w:val="21"/>
        </w:rPr>
        <w:t>、</w:t>
      </w:r>
      <w:r>
        <w:rPr>
          <w:rFonts w:hint="eastAsia"/>
          <w:bCs/>
          <w:szCs w:val="21"/>
        </w:rPr>
        <w:t>MA</w:t>
      </w:r>
      <w:r>
        <w:rPr>
          <w:rFonts w:hint="eastAsia"/>
          <w:bCs/>
          <w:szCs w:val="21"/>
        </w:rPr>
        <w:t>、</w:t>
      </w:r>
      <w:r>
        <w:rPr>
          <w:rFonts w:hint="eastAsia"/>
          <w:bCs/>
          <w:szCs w:val="21"/>
        </w:rPr>
        <w:t>ARIMA</w:t>
      </w:r>
      <w:r>
        <w:rPr>
          <w:rFonts w:hint="eastAsia"/>
          <w:bCs/>
          <w:szCs w:val="21"/>
        </w:rPr>
        <w:t>、</w:t>
      </w:r>
      <w:r>
        <w:rPr>
          <w:rFonts w:hint="eastAsia"/>
          <w:bCs/>
          <w:szCs w:val="21"/>
        </w:rPr>
        <w:t>LSTM</w:t>
      </w:r>
      <w:r>
        <w:rPr>
          <w:rFonts w:hint="eastAsia"/>
          <w:bCs/>
          <w:szCs w:val="21"/>
        </w:rPr>
        <w:t>、</w:t>
      </w:r>
      <w:r>
        <w:rPr>
          <w:rFonts w:hint="eastAsia"/>
          <w:bCs/>
          <w:szCs w:val="21"/>
        </w:rPr>
        <w:t>TCN</w:t>
      </w:r>
      <w:r>
        <w:rPr>
          <w:rFonts w:hint="eastAsia"/>
          <w:bCs/>
          <w:szCs w:val="21"/>
        </w:rPr>
        <w:t>、和</w:t>
      </w:r>
      <w:r>
        <w:rPr>
          <w:rFonts w:hint="eastAsia"/>
          <w:bCs/>
          <w:szCs w:val="21"/>
        </w:rPr>
        <w:t>AutoEncoder</w:t>
      </w:r>
      <w:r>
        <w:rPr>
          <w:rFonts w:hint="eastAsia"/>
          <w:bCs/>
          <w:szCs w:val="21"/>
        </w:rPr>
        <w:t>等模型作为对比实验的基准模型，并选择各模型的最好预测结果进行负载预测能力比较。各模型在</w:t>
      </w:r>
      <w:r>
        <w:rPr>
          <w:rFonts w:hint="eastAsia"/>
          <w:bCs/>
          <w:szCs w:val="21"/>
        </w:rPr>
        <w:t>google-cluster-trace-v2011</w:t>
      </w:r>
      <w:r>
        <w:rPr>
          <w:rFonts w:hint="eastAsia"/>
          <w:bCs/>
          <w:szCs w:val="21"/>
        </w:rPr>
        <w:t>数据集上的预测结果如表</w:t>
      </w:r>
      <w:r>
        <w:rPr>
          <w:rFonts w:hint="eastAsia"/>
          <w:bCs/>
          <w:szCs w:val="21"/>
          <w:highlight w:val="yellow"/>
        </w:rPr>
        <w:t>3.3</w:t>
      </w:r>
      <w:r>
        <w:rPr>
          <w:rFonts w:hint="eastAsia"/>
          <w:bCs/>
          <w:szCs w:val="21"/>
        </w:rPr>
        <w:t>所示。</w:t>
      </w:r>
    </w:p>
    <w:p w:rsidR="004E030D" w:rsidRDefault="00F855A9">
      <w:pPr>
        <w:spacing w:line="400" w:lineRule="exact"/>
        <w:ind w:firstLineChars="200" w:firstLine="420"/>
        <w:rPr>
          <w:bCs/>
          <w:szCs w:val="21"/>
        </w:rPr>
      </w:pPr>
      <w:r>
        <w:rPr>
          <w:rFonts w:hint="eastAsia"/>
          <w:bCs/>
          <w:szCs w:val="21"/>
        </w:rPr>
        <w:t>通过表</w:t>
      </w:r>
      <w:r>
        <w:rPr>
          <w:rFonts w:hint="eastAsia"/>
          <w:bCs/>
          <w:szCs w:val="21"/>
          <w:highlight w:val="yellow"/>
        </w:rPr>
        <w:t>3.3</w:t>
      </w:r>
      <w:r>
        <w:rPr>
          <w:rFonts w:hint="eastAsia"/>
          <w:bCs/>
          <w:szCs w:val="21"/>
        </w:rPr>
        <w:t>我们可以看出，从</w:t>
      </w:r>
      <w:r>
        <w:rPr>
          <w:rFonts w:hint="eastAsia"/>
          <w:bCs/>
          <w:szCs w:val="21"/>
        </w:rPr>
        <w:t>MAPE</w:t>
      </w:r>
      <w:r>
        <w:rPr>
          <w:rFonts w:hint="eastAsia"/>
          <w:bCs/>
          <w:szCs w:val="21"/>
        </w:rPr>
        <w:t>指标来看，三个基于时序神经网络的模型</w:t>
      </w:r>
      <w:r>
        <w:rPr>
          <w:rFonts w:hint="eastAsia"/>
          <w:bCs/>
          <w:szCs w:val="21"/>
        </w:rPr>
        <w:t>--</w:t>
      </w:r>
      <w:r>
        <w:rPr>
          <w:rFonts w:hint="eastAsia"/>
          <w:bCs/>
          <w:szCs w:val="21"/>
        </w:rPr>
        <w:t>基础</w:t>
      </w:r>
      <w:r>
        <w:rPr>
          <w:rFonts w:hint="eastAsia"/>
          <w:bCs/>
          <w:szCs w:val="21"/>
        </w:rPr>
        <w:t>LSTM</w:t>
      </w:r>
      <w:r>
        <w:rPr>
          <w:rFonts w:hint="eastAsia"/>
          <w:bCs/>
          <w:szCs w:val="21"/>
        </w:rPr>
        <w:t>、</w:t>
      </w:r>
      <w:r>
        <w:rPr>
          <w:rFonts w:hint="eastAsia"/>
          <w:bCs/>
          <w:szCs w:val="21"/>
        </w:rPr>
        <w:t>AutoEncoder</w:t>
      </w:r>
      <w:r>
        <w:rPr>
          <w:rFonts w:hint="eastAsia"/>
          <w:bCs/>
          <w:szCs w:val="21"/>
        </w:rPr>
        <w:t>和本文模型</w:t>
      </w:r>
      <w:r>
        <w:rPr>
          <w:rFonts w:hint="eastAsia"/>
          <w:bCs/>
          <w:szCs w:val="21"/>
        </w:rPr>
        <w:t>--</w:t>
      </w:r>
      <w:r>
        <w:rPr>
          <w:rFonts w:hint="eastAsia"/>
          <w:bCs/>
          <w:szCs w:val="21"/>
        </w:rPr>
        <w:t>的表现要优于三个非时序神经网络模型</w:t>
      </w:r>
      <w:r>
        <w:rPr>
          <w:rFonts w:hint="eastAsia"/>
          <w:bCs/>
          <w:szCs w:val="21"/>
        </w:rPr>
        <w:t>--AR</w:t>
      </w:r>
      <w:r>
        <w:rPr>
          <w:rFonts w:hint="eastAsia"/>
          <w:bCs/>
          <w:szCs w:val="21"/>
        </w:rPr>
        <w:t>、</w:t>
      </w:r>
      <w:r>
        <w:rPr>
          <w:rFonts w:hint="eastAsia"/>
          <w:bCs/>
          <w:szCs w:val="21"/>
        </w:rPr>
        <w:t>MA</w:t>
      </w:r>
      <w:r>
        <w:rPr>
          <w:rFonts w:hint="eastAsia"/>
          <w:bCs/>
          <w:szCs w:val="21"/>
        </w:rPr>
        <w:t>和</w:t>
      </w:r>
      <w:r>
        <w:rPr>
          <w:rFonts w:hint="eastAsia"/>
          <w:bCs/>
          <w:szCs w:val="21"/>
        </w:rPr>
        <w:t>ARIMA</w:t>
      </w:r>
      <w:r>
        <w:rPr>
          <w:rFonts w:hint="eastAsia"/>
          <w:bCs/>
          <w:szCs w:val="21"/>
        </w:rPr>
        <w:t>。但从</w:t>
      </w:r>
      <w:r>
        <w:rPr>
          <w:rFonts w:hint="eastAsia"/>
          <w:bCs/>
          <w:szCs w:val="21"/>
        </w:rPr>
        <w:t>MSE</w:t>
      </w:r>
      <w:r>
        <w:rPr>
          <w:rFonts w:hint="eastAsia"/>
          <w:bCs/>
          <w:szCs w:val="21"/>
        </w:rPr>
        <w:t>、</w:t>
      </w:r>
      <w:r>
        <w:rPr>
          <w:rFonts w:hint="eastAsia"/>
          <w:bCs/>
          <w:szCs w:val="21"/>
        </w:rPr>
        <w:t>MAE</w:t>
      </w:r>
      <w:r>
        <w:rPr>
          <w:rFonts w:hint="eastAsia"/>
          <w:bCs/>
          <w:szCs w:val="21"/>
        </w:rPr>
        <w:t>和</w:t>
      </w:r>
      <w:r>
        <w:rPr>
          <w:rFonts w:hint="eastAsia"/>
          <w:bCs/>
          <w:szCs w:val="21"/>
        </w:rPr>
        <w:t>RMSE</w:t>
      </w:r>
      <w:r>
        <w:rPr>
          <w:rFonts w:hint="eastAsia"/>
          <w:bCs/>
          <w:szCs w:val="21"/>
        </w:rPr>
        <w:t>这三项指标来看，</w:t>
      </w:r>
      <w:r>
        <w:rPr>
          <w:rFonts w:hint="eastAsia"/>
          <w:bCs/>
          <w:szCs w:val="21"/>
        </w:rPr>
        <w:t>LSTM</w:t>
      </w:r>
      <w:r>
        <w:rPr>
          <w:rFonts w:hint="eastAsia"/>
          <w:bCs/>
          <w:szCs w:val="21"/>
        </w:rPr>
        <w:t>时序神经网络模型和</w:t>
      </w:r>
      <w:r>
        <w:rPr>
          <w:rFonts w:hint="eastAsia"/>
          <w:bCs/>
          <w:szCs w:val="21"/>
        </w:rPr>
        <w:t>TCN</w:t>
      </w:r>
      <w:r>
        <w:rPr>
          <w:rFonts w:hint="eastAsia"/>
          <w:bCs/>
          <w:szCs w:val="21"/>
        </w:rPr>
        <w:t>卷积神经网络的表现并没有表现出对非三个非时序神经网络模型的优势。这表明，以长时特征提取见长的纯时序神经网络或以短时特征提取见长的纯卷积神经网络在用户请求流量预测中未能表现出相关优势，同时也表明仅仅对用户请求时序数据做长时或短时特征提取无法实现较好的时序预测效果。而</w:t>
      </w:r>
      <w:r>
        <w:rPr>
          <w:rFonts w:hint="eastAsia"/>
          <w:bCs/>
          <w:szCs w:val="21"/>
        </w:rPr>
        <w:t>AutoEncoder</w:t>
      </w:r>
      <w:r>
        <w:rPr>
          <w:rFonts w:hint="eastAsia"/>
          <w:bCs/>
          <w:szCs w:val="21"/>
        </w:rPr>
        <w:t>模型凭借其特有的编码</w:t>
      </w:r>
      <w:r>
        <w:rPr>
          <w:rFonts w:hint="eastAsia"/>
          <w:bCs/>
          <w:szCs w:val="21"/>
        </w:rPr>
        <w:t>-</w:t>
      </w:r>
      <w:r>
        <w:rPr>
          <w:rFonts w:hint="eastAsia"/>
          <w:bCs/>
          <w:szCs w:val="21"/>
        </w:rPr>
        <w:t>解码结构，能够对用户请求时序数据进行较充分的特征挖掘，进而实现相对较好的预测效果。这说明了编码</w:t>
      </w:r>
      <w:r>
        <w:rPr>
          <w:rFonts w:hint="eastAsia"/>
          <w:bCs/>
          <w:szCs w:val="21"/>
        </w:rPr>
        <w:t>-</w:t>
      </w:r>
      <w:r>
        <w:rPr>
          <w:rFonts w:hint="eastAsia"/>
          <w:bCs/>
          <w:szCs w:val="21"/>
        </w:rPr>
        <w:t>解码结构在时序特征提取方面存在的优势。而本章模型优于</w:t>
      </w:r>
      <w:r>
        <w:rPr>
          <w:rFonts w:hint="eastAsia"/>
          <w:bCs/>
          <w:szCs w:val="21"/>
        </w:rPr>
        <w:t>AutoEncoder</w:t>
      </w:r>
      <w:r>
        <w:rPr>
          <w:rFonts w:hint="eastAsia"/>
          <w:bCs/>
          <w:szCs w:val="21"/>
        </w:rPr>
        <w:t>模型，是因为本章模型中的一维卷积提供的短期特征和注意力机制进一步增强了解码器的长短期预测能力。</w:t>
      </w:r>
    </w:p>
    <w:p w:rsidR="004E030D" w:rsidRDefault="00F855A9">
      <w:pPr>
        <w:jc w:val="center"/>
        <w:rPr>
          <w:szCs w:val="21"/>
        </w:rPr>
      </w:pPr>
      <w:r>
        <w:rPr>
          <w:rFonts w:hint="eastAsia"/>
          <w:szCs w:val="21"/>
          <w:highlight w:val="yellow"/>
        </w:rPr>
        <w:t>表</w:t>
      </w:r>
      <w:r>
        <w:rPr>
          <w:rFonts w:hint="eastAsia"/>
          <w:szCs w:val="21"/>
          <w:highlight w:val="yellow"/>
        </w:rPr>
        <w:t>3.3</w:t>
      </w:r>
      <w:r>
        <w:rPr>
          <w:rFonts w:hint="eastAsia"/>
          <w:szCs w:val="21"/>
        </w:rPr>
        <w:t xml:space="preserve"> </w:t>
      </w:r>
      <w:r>
        <w:rPr>
          <w:rFonts w:hint="eastAsia"/>
          <w:szCs w:val="21"/>
        </w:rPr>
        <w:t>不同模型在</w:t>
      </w:r>
      <w:r>
        <w:rPr>
          <w:rFonts w:hint="eastAsia"/>
          <w:szCs w:val="21"/>
        </w:rPr>
        <w:t>google-cluster-trace-v2011</w:t>
      </w:r>
      <w:r>
        <w:rPr>
          <w:rFonts w:hint="eastAsia"/>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4E030D">
        <w:trPr>
          <w:trHeight w:val="312"/>
        </w:trPr>
        <w:tc>
          <w:tcPr>
            <w:tcW w:w="1600" w:type="dxa"/>
            <w:vMerge w:val="restart"/>
            <w:tcBorders>
              <w:top w:val="single" w:sz="8" w:space="0" w:color="auto"/>
              <w:left w:val="nil"/>
              <w:right w:val="nil"/>
            </w:tcBorders>
          </w:tcPr>
          <w:p w:rsidR="004E030D" w:rsidRDefault="00F855A9">
            <w:pPr>
              <w:jc w:val="center"/>
              <w:rPr>
                <w:sz w:val="15"/>
                <w:szCs w:val="15"/>
              </w:rPr>
            </w:pPr>
            <w:r>
              <w:rPr>
                <w:rFonts w:hint="eastAsia"/>
                <w:sz w:val="15"/>
                <w:szCs w:val="15"/>
              </w:rPr>
              <w:t>Model</w:t>
            </w:r>
          </w:p>
        </w:tc>
        <w:tc>
          <w:tcPr>
            <w:tcW w:w="7900" w:type="dxa"/>
            <w:gridSpan w:val="4"/>
            <w:tcBorders>
              <w:top w:val="single" w:sz="8" w:space="0" w:color="auto"/>
              <w:left w:val="nil"/>
              <w:right w:val="nil"/>
            </w:tcBorders>
          </w:tcPr>
          <w:p w:rsidR="004E030D" w:rsidRDefault="00F855A9">
            <w:pPr>
              <w:jc w:val="center"/>
              <w:rPr>
                <w:sz w:val="15"/>
                <w:szCs w:val="15"/>
              </w:rPr>
            </w:pPr>
            <w:r>
              <w:rPr>
                <w:rFonts w:hAnsi="DejaVu Math TeX Gyre" w:hint="eastAsia"/>
                <w:sz w:val="15"/>
                <w:szCs w:val="15"/>
              </w:rPr>
              <w:t>google-cluster-trace-v2011</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ascii="DejaVu Math TeX Gyre" w:hAnsi="DejaVu Math TeX Gyre" w:hint="eastAsia"/>
                      <w:sz w:val="15"/>
                      <w:szCs w:val="15"/>
                    </w:rPr>
                    <m:t>10</m:t>
                  </m:r>
                </m:e>
                <m:sup>
                  <m:r>
                    <m:rPr>
                      <m:sty m:val="p"/>
                    </m:rPr>
                    <w:rPr>
                      <w:rFonts w:ascii="DejaVu Math TeX Gyre" w:hAnsi="DejaVu Math TeX Gyre" w:hint="eastAsia"/>
                      <w:sz w:val="15"/>
                      <w:szCs w:val="15"/>
                    </w:rPr>
                    <m:t>-</m:t>
                  </m:r>
                  <m:r>
                    <m:rPr>
                      <m:sty m:val="p"/>
                    </m:rPr>
                    <w:rPr>
                      <w:rFonts w:ascii="DejaVu Math TeX Gyre" w:hAnsi="DejaVu Math TeX Gyre" w:hint="eastAsia"/>
                      <w:sz w:val="15"/>
                      <w:szCs w:val="15"/>
                    </w:rPr>
                    <m:t>2</m:t>
                  </m:r>
                </m:sup>
              </m:sSup>
            </m:oMath>
          </w:p>
        </w:tc>
      </w:tr>
      <w:tr w:rsidR="004E030D">
        <w:trPr>
          <w:trHeight w:val="312"/>
        </w:trPr>
        <w:tc>
          <w:tcPr>
            <w:tcW w:w="1600" w:type="dxa"/>
            <w:vMerge/>
            <w:tcBorders>
              <w:left w:val="nil"/>
              <w:bottom w:val="single" w:sz="8" w:space="0" w:color="auto"/>
              <w:right w:val="nil"/>
            </w:tcBorders>
          </w:tcPr>
          <w:p w:rsidR="004E030D" w:rsidRDefault="004E030D">
            <w:pPr>
              <w:rPr>
                <w:sz w:val="15"/>
                <w:szCs w:val="15"/>
              </w:rPr>
            </w:pP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MSE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r>
      <w:tr w:rsidR="004E030D">
        <w:trPr>
          <w:trHeight w:val="312"/>
        </w:trPr>
        <w:tc>
          <w:tcPr>
            <w:tcW w:w="1600"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lastRenderedPageBreak/>
              <w:t>AR</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0.10</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1.88</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3.14</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36.10%</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MA</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0.12</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2.19</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3.49</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40.73%</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ARIMA</w:t>
            </w:r>
          </w:p>
        </w:tc>
        <w:tc>
          <w:tcPr>
            <w:tcW w:w="1975" w:type="dxa"/>
            <w:tcBorders>
              <w:top w:val="nil"/>
              <w:left w:val="nil"/>
              <w:bottom w:val="nil"/>
              <w:right w:val="nil"/>
            </w:tcBorders>
          </w:tcPr>
          <w:p w:rsidR="004E030D" w:rsidRDefault="00F855A9">
            <w:pPr>
              <w:jc w:val="center"/>
              <w:rPr>
                <w:sz w:val="15"/>
                <w:szCs w:val="15"/>
              </w:rPr>
            </w:pPr>
            <w:r>
              <w:rPr>
                <w:sz w:val="15"/>
                <w:szCs w:val="15"/>
              </w:rPr>
              <w:t>0</w:t>
            </w:r>
            <w:r>
              <w:rPr>
                <w:rFonts w:hint="eastAsia"/>
                <w:sz w:val="15"/>
                <w:szCs w:val="15"/>
              </w:rPr>
              <w:t>.12</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1.98</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3.48</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36.48%</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LSTM</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0.95</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6.96</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9.78</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16.83%</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AutoEncoder</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0.10</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1.32</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1.69</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13.00%</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TCN</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9.11</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9.90</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3.75</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16.90%</w:t>
            </w:r>
          </w:p>
        </w:tc>
      </w:tr>
      <w:tr w:rsidR="004E030D">
        <w:trPr>
          <w:trHeight w:val="312"/>
        </w:trPr>
        <w:tc>
          <w:tcPr>
            <w:tcW w:w="1600"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Our model</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0.03</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1.20</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1.62</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12.55%</w:t>
            </w:r>
          </w:p>
        </w:tc>
      </w:tr>
    </w:tbl>
    <w:p w:rsidR="004E030D" w:rsidRDefault="00F855A9">
      <w:pPr>
        <w:spacing w:line="400" w:lineRule="exact"/>
        <w:rPr>
          <w:bCs/>
          <w:szCs w:val="21"/>
        </w:rPr>
      </w:pPr>
      <w:r>
        <w:rPr>
          <w:rFonts w:hint="eastAsia"/>
          <w:bCs/>
          <w:szCs w:val="21"/>
        </w:rPr>
        <w:t>2</w:t>
      </w:r>
      <w:r>
        <w:rPr>
          <w:rFonts w:hint="eastAsia"/>
          <w:bCs/>
          <w:szCs w:val="21"/>
        </w:rPr>
        <w:t>）集群负载流量预测结果</w:t>
      </w:r>
    </w:p>
    <w:p w:rsidR="004E030D" w:rsidRDefault="00F855A9">
      <w:pPr>
        <w:numPr>
          <w:ilvl w:val="0"/>
          <w:numId w:val="12"/>
        </w:numPr>
        <w:spacing w:line="400" w:lineRule="exact"/>
        <w:rPr>
          <w:bCs/>
          <w:szCs w:val="21"/>
        </w:rPr>
      </w:pPr>
      <w:r>
        <w:rPr>
          <w:rFonts w:hint="eastAsia"/>
          <w:bCs/>
          <w:szCs w:val="21"/>
        </w:rPr>
        <w:t>验证模型的一般预测准确度</w:t>
      </w:r>
    </w:p>
    <w:p w:rsidR="004E030D" w:rsidRDefault="00F855A9">
      <w:pPr>
        <w:spacing w:line="400" w:lineRule="exact"/>
        <w:ind w:firstLineChars="200" w:firstLine="420"/>
        <w:rPr>
          <w:bCs/>
          <w:szCs w:val="21"/>
        </w:rPr>
      </w:pPr>
      <w:r>
        <w:rPr>
          <w:rFonts w:hint="eastAsia"/>
          <w:bCs/>
          <w:szCs w:val="21"/>
        </w:rPr>
        <w:t>为验证基于加权长短</w:t>
      </w:r>
      <w:proofErr w:type="gramStart"/>
      <w:r>
        <w:rPr>
          <w:rFonts w:hint="eastAsia"/>
          <w:bCs/>
          <w:szCs w:val="21"/>
        </w:rPr>
        <w:t>时特征</w:t>
      </w:r>
      <w:proofErr w:type="gramEnd"/>
      <w:r>
        <w:rPr>
          <w:rFonts w:hint="eastAsia"/>
          <w:bCs/>
          <w:szCs w:val="21"/>
        </w:rPr>
        <w:t>融合的双时序流量预测模型对集群负载的预测准确度，本章选择</w:t>
      </w:r>
      <w:r>
        <w:rPr>
          <w:rFonts w:hint="eastAsia"/>
          <w:bCs/>
          <w:szCs w:val="21"/>
        </w:rPr>
        <w:t>AR</w:t>
      </w:r>
      <w:r>
        <w:rPr>
          <w:rFonts w:hint="eastAsia"/>
          <w:bCs/>
          <w:szCs w:val="21"/>
        </w:rPr>
        <w:t>、</w:t>
      </w:r>
      <w:r>
        <w:rPr>
          <w:rFonts w:hint="eastAsia"/>
          <w:bCs/>
          <w:szCs w:val="21"/>
        </w:rPr>
        <w:t>MA</w:t>
      </w:r>
      <w:r>
        <w:rPr>
          <w:rFonts w:hint="eastAsia"/>
          <w:bCs/>
          <w:szCs w:val="21"/>
        </w:rPr>
        <w:t>、</w:t>
      </w:r>
      <w:r>
        <w:rPr>
          <w:rFonts w:hint="eastAsia"/>
          <w:bCs/>
          <w:szCs w:val="21"/>
        </w:rPr>
        <w:t>ARIMA</w:t>
      </w:r>
      <w:r>
        <w:rPr>
          <w:rFonts w:hint="eastAsia"/>
          <w:bCs/>
          <w:szCs w:val="21"/>
        </w:rPr>
        <w:t>、</w:t>
      </w:r>
      <w:r>
        <w:rPr>
          <w:rFonts w:hint="eastAsia"/>
          <w:bCs/>
          <w:szCs w:val="21"/>
        </w:rPr>
        <w:t>LSTM</w:t>
      </w:r>
      <w:r>
        <w:rPr>
          <w:rFonts w:hint="eastAsia"/>
          <w:bCs/>
          <w:szCs w:val="21"/>
        </w:rPr>
        <w:t>、</w:t>
      </w:r>
      <w:r>
        <w:rPr>
          <w:rFonts w:hint="eastAsia"/>
          <w:bCs/>
          <w:szCs w:val="21"/>
        </w:rPr>
        <w:t>TCN</w:t>
      </w:r>
      <w:r>
        <w:rPr>
          <w:rFonts w:hint="eastAsia"/>
          <w:bCs/>
          <w:szCs w:val="21"/>
        </w:rPr>
        <w:t>、和</w:t>
      </w:r>
      <w:r>
        <w:rPr>
          <w:rFonts w:hint="eastAsia"/>
          <w:bCs/>
          <w:szCs w:val="21"/>
        </w:rPr>
        <w:t>AutoEncoder</w:t>
      </w:r>
      <w:r>
        <w:rPr>
          <w:rFonts w:hint="eastAsia"/>
          <w:bCs/>
          <w:szCs w:val="21"/>
        </w:rPr>
        <w:t>等模型作为对比实验的基准模型，并选择各模型的最好预测结果进行负载预测能力比较。各模型在</w:t>
      </w:r>
      <w:r>
        <w:rPr>
          <w:rFonts w:hint="eastAsia"/>
          <w:bCs/>
          <w:szCs w:val="21"/>
        </w:rPr>
        <w:t>alibaba-cluster-trace-v2018</w:t>
      </w:r>
      <w:r>
        <w:rPr>
          <w:rFonts w:hint="eastAsia"/>
          <w:bCs/>
          <w:szCs w:val="21"/>
        </w:rPr>
        <w:t>数据集上的预测结果如表</w:t>
      </w:r>
      <w:r>
        <w:rPr>
          <w:rFonts w:hint="eastAsia"/>
          <w:bCs/>
          <w:szCs w:val="21"/>
        </w:rPr>
        <w:t>4</w:t>
      </w:r>
      <w:r>
        <w:rPr>
          <w:rFonts w:hint="eastAsia"/>
          <w:bCs/>
          <w:szCs w:val="21"/>
        </w:rPr>
        <w:t>所示。</w:t>
      </w:r>
    </w:p>
    <w:p w:rsidR="004E030D" w:rsidRDefault="00F855A9">
      <w:pPr>
        <w:spacing w:line="400" w:lineRule="exact"/>
        <w:ind w:firstLineChars="200" w:firstLine="420"/>
        <w:rPr>
          <w:bCs/>
          <w:szCs w:val="21"/>
        </w:rPr>
      </w:pPr>
      <w:r>
        <w:rPr>
          <w:rFonts w:hint="eastAsia"/>
          <w:bCs/>
          <w:szCs w:val="21"/>
        </w:rPr>
        <w:t>通过表</w:t>
      </w:r>
      <w:r>
        <w:rPr>
          <w:rFonts w:hint="eastAsia"/>
          <w:szCs w:val="21"/>
          <w:highlight w:val="yellow"/>
        </w:rPr>
        <w:t>3.4</w:t>
      </w:r>
      <w:r>
        <w:rPr>
          <w:rFonts w:hint="eastAsia"/>
          <w:bCs/>
          <w:szCs w:val="21"/>
        </w:rPr>
        <w:t>我们可以看出，三个基于时序神经网络的模型</w:t>
      </w:r>
      <w:r>
        <w:rPr>
          <w:rFonts w:hint="eastAsia"/>
          <w:bCs/>
          <w:szCs w:val="21"/>
        </w:rPr>
        <w:t>--</w:t>
      </w:r>
      <w:r>
        <w:rPr>
          <w:rFonts w:hint="eastAsia"/>
          <w:bCs/>
          <w:szCs w:val="21"/>
        </w:rPr>
        <w:t>基础</w:t>
      </w:r>
      <w:r>
        <w:rPr>
          <w:rFonts w:hint="eastAsia"/>
          <w:bCs/>
          <w:szCs w:val="21"/>
        </w:rPr>
        <w:t>LSTM</w:t>
      </w:r>
      <w:r>
        <w:rPr>
          <w:rFonts w:hint="eastAsia"/>
          <w:bCs/>
          <w:szCs w:val="21"/>
        </w:rPr>
        <w:t>、</w:t>
      </w:r>
      <w:r>
        <w:rPr>
          <w:rFonts w:hint="eastAsia"/>
          <w:bCs/>
          <w:szCs w:val="21"/>
        </w:rPr>
        <w:t>AutoEncoder</w:t>
      </w:r>
      <w:r>
        <w:rPr>
          <w:rFonts w:hint="eastAsia"/>
          <w:bCs/>
          <w:szCs w:val="21"/>
        </w:rPr>
        <w:t>和本文模型</w:t>
      </w:r>
      <w:r>
        <w:rPr>
          <w:rFonts w:hint="eastAsia"/>
          <w:bCs/>
          <w:szCs w:val="21"/>
        </w:rPr>
        <w:t>--</w:t>
      </w:r>
      <w:r>
        <w:rPr>
          <w:rFonts w:hint="eastAsia"/>
          <w:bCs/>
          <w:szCs w:val="21"/>
        </w:rPr>
        <w:t>的表现要优于三个非时序神经网络模型</w:t>
      </w:r>
      <w:r>
        <w:rPr>
          <w:rFonts w:hint="eastAsia"/>
          <w:bCs/>
          <w:szCs w:val="21"/>
        </w:rPr>
        <w:t>--AR</w:t>
      </w:r>
      <w:r>
        <w:rPr>
          <w:rFonts w:hint="eastAsia"/>
          <w:bCs/>
          <w:szCs w:val="21"/>
        </w:rPr>
        <w:t>、</w:t>
      </w:r>
      <w:r>
        <w:rPr>
          <w:rFonts w:hint="eastAsia"/>
          <w:bCs/>
          <w:szCs w:val="21"/>
        </w:rPr>
        <w:t>MA</w:t>
      </w:r>
      <w:r>
        <w:rPr>
          <w:rFonts w:hint="eastAsia"/>
          <w:bCs/>
          <w:szCs w:val="21"/>
        </w:rPr>
        <w:t>和</w:t>
      </w:r>
      <w:r>
        <w:rPr>
          <w:rFonts w:hint="eastAsia"/>
          <w:bCs/>
          <w:szCs w:val="21"/>
        </w:rPr>
        <w:t>ARIMA</w:t>
      </w:r>
      <w:r>
        <w:rPr>
          <w:rFonts w:hint="eastAsia"/>
          <w:bCs/>
          <w:szCs w:val="21"/>
        </w:rPr>
        <w:t>。这说明，在非静态、非线性、变化复杂的时序负载数据中，非时序神经网络模型</w:t>
      </w:r>
      <w:r>
        <w:rPr>
          <w:rFonts w:hint="eastAsia"/>
          <w:bCs/>
          <w:szCs w:val="21"/>
        </w:rPr>
        <w:t>AR</w:t>
      </w:r>
      <w:r>
        <w:rPr>
          <w:rFonts w:hint="eastAsia"/>
          <w:bCs/>
          <w:szCs w:val="21"/>
        </w:rPr>
        <w:t>、</w:t>
      </w:r>
      <w:r>
        <w:rPr>
          <w:rFonts w:hint="eastAsia"/>
          <w:bCs/>
          <w:szCs w:val="21"/>
        </w:rPr>
        <w:t>MA</w:t>
      </w:r>
      <w:r>
        <w:rPr>
          <w:rFonts w:hint="eastAsia"/>
          <w:bCs/>
          <w:szCs w:val="21"/>
        </w:rPr>
        <w:t>和</w:t>
      </w:r>
      <w:r>
        <w:rPr>
          <w:rFonts w:hint="eastAsia"/>
          <w:bCs/>
          <w:szCs w:val="21"/>
        </w:rPr>
        <w:t>ARIMA</w:t>
      </w:r>
      <w:r>
        <w:rPr>
          <w:rFonts w:hint="eastAsia"/>
          <w:bCs/>
          <w:szCs w:val="21"/>
        </w:rPr>
        <w:t>不能有效地进行负载预测。另外，我们可以看出，以提取时序数据短期依赖能力见长的时序卷积网络</w:t>
      </w:r>
      <w:r>
        <w:rPr>
          <w:rFonts w:hint="eastAsia"/>
          <w:bCs/>
          <w:szCs w:val="21"/>
        </w:rPr>
        <w:t>TCN</w:t>
      </w:r>
      <w:r>
        <w:rPr>
          <w:rFonts w:hint="eastAsia"/>
          <w:bCs/>
          <w:szCs w:val="21"/>
        </w:rPr>
        <w:t>的负载预测能力并没有体现出很大的优势。</w:t>
      </w:r>
    </w:p>
    <w:p w:rsidR="004E030D" w:rsidRDefault="00F855A9">
      <w:pPr>
        <w:spacing w:line="400" w:lineRule="exact"/>
        <w:ind w:firstLineChars="200" w:firstLine="420"/>
        <w:rPr>
          <w:bCs/>
          <w:szCs w:val="21"/>
        </w:rPr>
      </w:pPr>
      <w:r>
        <w:rPr>
          <w:rFonts w:hint="eastAsia"/>
          <w:bCs/>
          <w:szCs w:val="21"/>
        </w:rPr>
        <w:t>同时，在基于时序神经网络的基础</w:t>
      </w:r>
      <w:r>
        <w:rPr>
          <w:rFonts w:hint="eastAsia"/>
          <w:bCs/>
          <w:szCs w:val="21"/>
        </w:rPr>
        <w:t>LSTM</w:t>
      </w:r>
      <w:r>
        <w:rPr>
          <w:rFonts w:hint="eastAsia"/>
          <w:bCs/>
          <w:szCs w:val="21"/>
        </w:rPr>
        <w:t>、</w:t>
      </w:r>
      <w:r>
        <w:rPr>
          <w:rFonts w:hint="eastAsia"/>
          <w:bCs/>
          <w:szCs w:val="21"/>
        </w:rPr>
        <w:t>AutoEncoder</w:t>
      </w:r>
      <w:r>
        <w:rPr>
          <w:rFonts w:hint="eastAsia"/>
          <w:bCs/>
          <w:szCs w:val="21"/>
        </w:rPr>
        <w:t>和本章模型中，其中</w:t>
      </w:r>
      <w:r>
        <w:rPr>
          <w:rFonts w:hint="eastAsia"/>
          <w:bCs/>
          <w:szCs w:val="21"/>
        </w:rPr>
        <w:t>AutoEncoder</w:t>
      </w:r>
      <w:r>
        <w:rPr>
          <w:rFonts w:hint="eastAsia"/>
          <w:bCs/>
          <w:szCs w:val="21"/>
        </w:rPr>
        <w:t>和本文模型两个使用编码</w:t>
      </w:r>
      <w:r>
        <w:rPr>
          <w:rFonts w:hint="eastAsia"/>
          <w:bCs/>
          <w:szCs w:val="21"/>
        </w:rPr>
        <w:t>-</w:t>
      </w:r>
      <w:r>
        <w:rPr>
          <w:rFonts w:hint="eastAsia"/>
          <w:bCs/>
          <w:szCs w:val="21"/>
        </w:rPr>
        <w:t>解码结构的模型的预测能力要优于基础</w:t>
      </w:r>
      <w:r>
        <w:rPr>
          <w:rFonts w:hint="eastAsia"/>
          <w:bCs/>
          <w:szCs w:val="21"/>
        </w:rPr>
        <w:t>LSTM</w:t>
      </w:r>
      <w:r>
        <w:rPr>
          <w:rFonts w:hint="eastAsia"/>
          <w:bCs/>
          <w:szCs w:val="21"/>
        </w:rPr>
        <w:t>模型。这说明了编码</w:t>
      </w:r>
      <w:r>
        <w:rPr>
          <w:rFonts w:hint="eastAsia"/>
          <w:bCs/>
          <w:szCs w:val="21"/>
        </w:rPr>
        <w:t>-</w:t>
      </w:r>
      <w:r>
        <w:rPr>
          <w:rFonts w:hint="eastAsia"/>
          <w:bCs/>
          <w:szCs w:val="21"/>
        </w:rPr>
        <w:t>解码结构在时序特征提取方面存在的优势。而本章模型优于</w:t>
      </w:r>
      <w:r>
        <w:rPr>
          <w:rFonts w:hint="eastAsia"/>
          <w:bCs/>
          <w:szCs w:val="21"/>
        </w:rPr>
        <w:t>AutoEncoder</w:t>
      </w:r>
      <w:r>
        <w:rPr>
          <w:rFonts w:hint="eastAsia"/>
          <w:bCs/>
          <w:szCs w:val="21"/>
        </w:rPr>
        <w:t>模型，是因为本章模型中的一维卷积提供的短期特征和注意力机制进一步增强了解码器的长短期预测能力。</w:t>
      </w:r>
    </w:p>
    <w:p w:rsidR="004E030D" w:rsidRDefault="00F855A9">
      <w:pPr>
        <w:jc w:val="center"/>
        <w:rPr>
          <w:szCs w:val="21"/>
        </w:rPr>
      </w:pPr>
      <w:r>
        <w:rPr>
          <w:rFonts w:hint="eastAsia"/>
          <w:szCs w:val="21"/>
        </w:rPr>
        <w:t>表</w:t>
      </w:r>
      <w:r>
        <w:rPr>
          <w:rFonts w:hint="eastAsia"/>
          <w:szCs w:val="21"/>
          <w:highlight w:val="yellow"/>
        </w:rPr>
        <w:t>3.4</w:t>
      </w:r>
      <w:r>
        <w:rPr>
          <w:rFonts w:hint="eastAsia"/>
          <w:szCs w:val="21"/>
        </w:rPr>
        <w:t xml:space="preserve"> </w:t>
      </w:r>
      <w:r>
        <w:rPr>
          <w:rFonts w:hint="eastAsia"/>
          <w:szCs w:val="21"/>
        </w:rPr>
        <w:t>不同模型在</w:t>
      </w:r>
      <w:r>
        <w:rPr>
          <w:rFonts w:hint="eastAsia"/>
          <w:szCs w:val="21"/>
        </w:rPr>
        <w:t>alibaba-cluster-trace-v2018</w:t>
      </w:r>
      <w:r>
        <w:rPr>
          <w:rFonts w:hint="eastAsia"/>
          <w:szCs w:val="21"/>
        </w:rPr>
        <w:t>数据集上的预测结果</w:t>
      </w:r>
    </w:p>
    <w:tbl>
      <w:tblPr>
        <w:tblStyle w:val="aa"/>
        <w:tblW w:w="9500" w:type="dxa"/>
        <w:tblInd w:w="-224" w:type="dxa"/>
        <w:tblLayout w:type="fixed"/>
        <w:tblLook w:val="04A0" w:firstRow="1" w:lastRow="0" w:firstColumn="1" w:lastColumn="0" w:noHBand="0" w:noVBand="1"/>
      </w:tblPr>
      <w:tblGrid>
        <w:gridCol w:w="1600"/>
        <w:gridCol w:w="1975"/>
        <w:gridCol w:w="1975"/>
        <w:gridCol w:w="1975"/>
        <w:gridCol w:w="1975"/>
      </w:tblGrid>
      <w:tr w:rsidR="004E030D">
        <w:trPr>
          <w:trHeight w:val="312"/>
        </w:trPr>
        <w:tc>
          <w:tcPr>
            <w:tcW w:w="1600" w:type="dxa"/>
            <w:vMerge w:val="restart"/>
            <w:tcBorders>
              <w:top w:val="single" w:sz="8" w:space="0" w:color="auto"/>
              <w:left w:val="nil"/>
              <w:right w:val="nil"/>
            </w:tcBorders>
          </w:tcPr>
          <w:p w:rsidR="004E030D" w:rsidRDefault="00F855A9">
            <w:pPr>
              <w:jc w:val="center"/>
              <w:rPr>
                <w:sz w:val="15"/>
                <w:szCs w:val="15"/>
              </w:rPr>
            </w:pPr>
            <w:r>
              <w:rPr>
                <w:rFonts w:hint="eastAsia"/>
                <w:sz w:val="15"/>
                <w:szCs w:val="15"/>
              </w:rPr>
              <w:t>Model</w:t>
            </w:r>
          </w:p>
        </w:tc>
        <w:tc>
          <w:tcPr>
            <w:tcW w:w="7900" w:type="dxa"/>
            <w:gridSpan w:val="4"/>
            <w:tcBorders>
              <w:top w:val="single" w:sz="8" w:space="0" w:color="auto"/>
              <w:left w:val="nil"/>
              <w:right w:val="nil"/>
            </w:tcBorders>
          </w:tcPr>
          <w:p w:rsidR="004E030D" w:rsidRDefault="00F855A9">
            <w:pPr>
              <w:jc w:val="center"/>
              <w:rPr>
                <w:sz w:val="15"/>
                <w:szCs w:val="15"/>
              </w:rPr>
            </w:pPr>
            <w:r>
              <w:rPr>
                <w:rFonts w:hAnsi="DejaVu Math TeX Gyre" w:hint="eastAsia"/>
                <w:sz w:val="15"/>
                <w:szCs w:val="15"/>
              </w:rPr>
              <w:t>alibaba-cluster-trace-v2018</w:t>
            </w:r>
            <m:oMath>
              <m:r>
                <m:rPr>
                  <m:sty m:val="p"/>
                </m:rPr>
                <w:rPr>
                  <w:rFonts w:ascii="DejaVu Math TeX Gyre" w:hAnsi="DejaVu Math TeX Gyre"/>
                  <w:sz w:val="15"/>
                  <w:szCs w:val="15"/>
                </w:rPr>
                <m:t>×</m:t>
              </m:r>
              <m:sSup>
                <m:sSupPr>
                  <m:ctrlPr>
                    <w:rPr>
                      <w:rFonts w:ascii="DejaVu Math TeX Gyre" w:hAnsi="DejaVu Math TeX Gyre"/>
                      <w:sz w:val="15"/>
                      <w:szCs w:val="15"/>
                    </w:rPr>
                  </m:ctrlPr>
                </m:sSupPr>
                <m:e>
                  <m:r>
                    <m:rPr>
                      <m:sty m:val="p"/>
                    </m:rPr>
                    <w:rPr>
                      <w:rFonts w:ascii="DejaVu Math TeX Gyre" w:hAnsi="DejaVu Math TeX Gyre" w:hint="eastAsia"/>
                      <w:sz w:val="15"/>
                      <w:szCs w:val="15"/>
                    </w:rPr>
                    <m:t>10</m:t>
                  </m:r>
                </m:e>
                <m:sup>
                  <m:r>
                    <m:rPr>
                      <m:sty m:val="p"/>
                    </m:rPr>
                    <w:rPr>
                      <w:rFonts w:ascii="DejaVu Math TeX Gyre" w:hAnsi="DejaVu Math TeX Gyre" w:hint="eastAsia"/>
                      <w:sz w:val="15"/>
                      <w:szCs w:val="15"/>
                    </w:rPr>
                    <m:t>-</m:t>
                  </m:r>
                  <m:r>
                    <m:rPr>
                      <m:sty m:val="p"/>
                    </m:rPr>
                    <w:rPr>
                      <w:rFonts w:ascii="DejaVu Math TeX Gyre" w:hAnsi="DejaVu Math TeX Gyre" w:hint="eastAsia"/>
                      <w:sz w:val="15"/>
                      <w:szCs w:val="15"/>
                    </w:rPr>
                    <m:t>2</m:t>
                  </m:r>
                </m:sup>
              </m:sSup>
            </m:oMath>
          </w:p>
        </w:tc>
      </w:tr>
      <w:tr w:rsidR="004E030D">
        <w:trPr>
          <w:trHeight w:val="312"/>
        </w:trPr>
        <w:tc>
          <w:tcPr>
            <w:tcW w:w="1600" w:type="dxa"/>
            <w:vMerge/>
            <w:tcBorders>
              <w:left w:val="nil"/>
              <w:bottom w:val="single" w:sz="8" w:space="0" w:color="auto"/>
              <w:right w:val="nil"/>
            </w:tcBorders>
          </w:tcPr>
          <w:p w:rsidR="004E030D" w:rsidRDefault="004E030D">
            <w:pPr>
              <w:rPr>
                <w:sz w:val="15"/>
                <w:szCs w:val="15"/>
              </w:rPr>
            </w:pP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MSE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1975"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r>
      <w:tr w:rsidR="004E030D">
        <w:trPr>
          <w:trHeight w:val="312"/>
        </w:trPr>
        <w:tc>
          <w:tcPr>
            <w:tcW w:w="1600"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AR</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0.66</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5.82</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8.38</w:t>
            </w:r>
          </w:p>
        </w:tc>
        <w:tc>
          <w:tcPr>
            <w:tcW w:w="1975"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13.75%</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MA</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0.76</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6.46</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8.73</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15.19%</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ARIMA</w:t>
            </w:r>
          </w:p>
        </w:tc>
        <w:tc>
          <w:tcPr>
            <w:tcW w:w="1975" w:type="dxa"/>
            <w:tcBorders>
              <w:top w:val="nil"/>
              <w:left w:val="nil"/>
              <w:bottom w:val="nil"/>
              <w:right w:val="nil"/>
            </w:tcBorders>
          </w:tcPr>
          <w:p w:rsidR="004E030D" w:rsidRDefault="00F855A9">
            <w:pPr>
              <w:jc w:val="center"/>
              <w:rPr>
                <w:sz w:val="15"/>
                <w:szCs w:val="15"/>
              </w:rPr>
            </w:pPr>
            <w:r>
              <w:rPr>
                <w:sz w:val="15"/>
                <w:szCs w:val="15"/>
              </w:rPr>
              <w:t>0</w:t>
            </w:r>
            <w:r>
              <w:rPr>
                <w:rFonts w:hint="eastAsia"/>
                <w:sz w:val="15"/>
                <w:szCs w:val="15"/>
              </w:rPr>
              <w:t>.</w:t>
            </w:r>
            <w:r>
              <w:rPr>
                <w:sz w:val="15"/>
                <w:szCs w:val="15"/>
              </w:rPr>
              <w:t>8</w:t>
            </w:r>
            <w:r>
              <w:rPr>
                <w:rFonts w:hint="eastAsia"/>
                <w:sz w:val="15"/>
                <w:szCs w:val="15"/>
              </w:rPr>
              <w:t>1</w:t>
            </w:r>
          </w:p>
        </w:tc>
        <w:tc>
          <w:tcPr>
            <w:tcW w:w="1975" w:type="dxa"/>
            <w:tcBorders>
              <w:top w:val="nil"/>
              <w:left w:val="nil"/>
              <w:bottom w:val="nil"/>
              <w:right w:val="nil"/>
            </w:tcBorders>
          </w:tcPr>
          <w:p w:rsidR="004E030D" w:rsidRDefault="00F855A9">
            <w:pPr>
              <w:jc w:val="center"/>
              <w:rPr>
                <w:sz w:val="15"/>
                <w:szCs w:val="15"/>
              </w:rPr>
            </w:pPr>
            <w:r>
              <w:rPr>
                <w:sz w:val="15"/>
                <w:szCs w:val="15"/>
              </w:rPr>
              <w:t>6</w:t>
            </w:r>
            <w:r>
              <w:rPr>
                <w:rFonts w:hint="eastAsia"/>
                <w:sz w:val="15"/>
                <w:szCs w:val="15"/>
              </w:rPr>
              <w:t>.</w:t>
            </w:r>
            <w:r>
              <w:rPr>
                <w:sz w:val="15"/>
                <w:szCs w:val="15"/>
              </w:rPr>
              <w:t>3</w:t>
            </w:r>
            <w:r>
              <w:rPr>
                <w:rFonts w:hint="eastAsia"/>
                <w:sz w:val="15"/>
                <w:szCs w:val="15"/>
              </w:rPr>
              <w:t>6</w:t>
            </w:r>
          </w:p>
        </w:tc>
        <w:tc>
          <w:tcPr>
            <w:tcW w:w="1975" w:type="dxa"/>
            <w:tcBorders>
              <w:top w:val="nil"/>
              <w:left w:val="nil"/>
              <w:bottom w:val="nil"/>
              <w:right w:val="nil"/>
            </w:tcBorders>
          </w:tcPr>
          <w:p w:rsidR="004E030D" w:rsidRDefault="00F855A9">
            <w:pPr>
              <w:jc w:val="center"/>
              <w:rPr>
                <w:sz w:val="15"/>
                <w:szCs w:val="15"/>
              </w:rPr>
            </w:pPr>
            <w:r>
              <w:rPr>
                <w:sz w:val="15"/>
                <w:szCs w:val="15"/>
              </w:rPr>
              <w:t>8</w:t>
            </w:r>
            <w:r>
              <w:rPr>
                <w:rFonts w:hint="eastAsia"/>
                <w:sz w:val="15"/>
                <w:szCs w:val="15"/>
              </w:rPr>
              <w:t>.</w:t>
            </w:r>
            <w:r>
              <w:rPr>
                <w:sz w:val="15"/>
                <w:szCs w:val="15"/>
              </w:rPr>
              <w:t>9</w:t>
            </w:r>
            <w:r>
              <w:rPr>
                <w:rFonts w:hint="eastAsia"/>
                <w:sz w:val="15"/>
                <w:szCs w:val="15"/>
              </w:rPr>
              <w:t>9</w:t>
            </w:r>
          </w:p>
        </w:tc>
        <w:tc>
          <w:tcPr>
            <w:tcW w:w="1975" w:type="dxa"/>
            <w:tcBorders>
              <w:top w:val="nil"/>
              <w:left w:val="nil"/>
              <w:bottom w:val="nil"/>
              <w:right w:val="nil"/>
            </w:tcBorders>
          </w:tcPr>
          <w:p w:rsidR="004E030D" w:rsidRDefault="00F855A9">
            <w:pPr>
              <w:jc w:val="center"/>
              <w:rPr>
                <w:sz w:val="15"/>
                <w:szCs w:val="15"/>
              </w:rPr>
            </w:pPr>
            <w:r>
              <w:rPr>
                <w:sz w:val="15"/>
                <w:szCs w:val="15"/>
              </w:rPr>
              <w:t>14</w:t>
            </w:r>
            <w:r>
              <w:rPr>
                <w:rFonts w:hint="eastAsia"/>
                <w:sz w:val="15"/>
                <w:szCs w:val="15"/>
              </w:rPr>
              <w:t>.</w:t>
            </w:r>
            <w:r>
              <w:rPr>
                <w:sz w:val="15"/>
                <w:szCs w:val="15"/>
              </w:rPr>
              <w:t>73</w:t>
            </w:r>
            <w:r>
              <w:rPr>
                <w:rFonts w:hint="eastAsia"/>
                <w:sz w:val="15"/>
                <w:szCs w:val="15"/>
              </w:rPr>
              <w:t>%</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LSTM</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0.63</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6.31</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7.96</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12.40%</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AutoEncoder</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0.50</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5.80</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7.08</w:t>
            </w:r>
          </w:p>
        </w:tc>
        <w:tc>
          <w:tcPr>
            <w:tcW w:w="1975" w:type="dxa"/>
            <w:tcBorders>
              <w:top w:val="nil"/>
              <w:left w:val="nil"/>
              <w:bottom w:val="nil"/>
              <w:right w:val="nil"/>
            </w:tcBorders>
          </w:tcPr>
          <w:p w:rsidR="004E030D" w:rsidRDefault="00F855A9">
            <w:pPr>
              <w:jc w:val="center"/>
              <w:rPr>
                <w:color w:val="FF0000"/>
                <w:sz w:val="15"/>
                <w:szCs w:val="15"/>
              </w:rPr>
            </w:pPr>
            <w:r>
              <w:rPr>
                <w:rFonts w:hint="eastAsia"/>
                <w:sz w:val="15"/>
                <w:szCs w:val="15"/>
              </w:rPr>
              <w:t>13.46%</w:t>
            </w:r>
          </w:p>
        </w:tc>
      </w:tr>
      <w:tr w:rsidR="004E030D">
        <w:trPr>
          <w:trHeight w:val="312"/>
        </w:trPr>
        <w:tc>
          <w:tcPr>
            <w:tcW w:w="1600" w:type="dxa"/>
            <w:tcBorders>
              <w:top w:val="nil"/>
              <w:left w:val="nil"/>
              <w:bottom w:val="nil"/>
              <w:right w:val="nil"/>
            </w:tcBorders>
          </w:tcPr>
          <w:p w:rsidR="004E030D" w:rsidRDefault="00F855A9">
            <w:pPr>
              <w:jc w:val="center"/>
              <w:rPr>
                <w:sz w:val="15"/>
                <w:szCs w:val="15"/>
              </w:rPr>
            </w:pPr>
            <w:r>
              <w:rPr>
                <w:rFonts w:hint="eastAsia"/>
                <w:sz w:val="15"/>
                <w:szCs w:val="15"/>
              </w:rPr>
              <w:t>TCN</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1.04</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5.91</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8.24</w:t>
            </w:r>
          </w:p>
        </w:tc>
        <w:tc>
          <w:tcPr>
            <w:tcW w:w="1975" w:type="dxa"/>
            <w:tcBorders>
              <w:top w:val="nil"/>
              <w:left w:val="nil"/>
              <w:bottom w:val="nil"/>
              <w:right w:val="nil"/>
            </w:tcBorders>
          </w:tcPr>
          <w:p w:rsidR="004E030D" w:rsidRDefault="00F855A9">
            <w:pPr>
              <w:jc w:val="center"/>
              <w:rPr>
                <w:sz w:val="15"/>
                <w:szCs w:val="15"/>
              </w:rPr>
            </w:pPr>
            <w:r>
              <w:rPr>
                <w:rFonts w:hint="eastAsia"/>
                <w:sz w:val="15"/>
                <w:szCs w:val="15"/>
              </w:rPr>
              <w:t>13.36%</w:t>
            </w:r>
          </w:p>
        </w:tc>
      </w:tr>
      <w:tr w:rsidR="004E030D">
        <w:trPr>
          <w:trHeight w:val="312"/>
        </w:trPr>
        <w:tc>
          <w:tcPr>
            <w:tcW w:w="1600"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Our model</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0.09</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2.30</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3.04</w:t>
            </w:r>
          </w:p>
        </w:tc>
        <w:tc>
          <w:tcPr>
            <w:tcW w:w="1975" w:type="dxa"/>
            <w:tcBorders>
              <w:top w:val="nil"/>
              <w:left w:val="nil"/>
              <w:bottom w:val="single" w:sz="8" w:space="0" w:color="auto"/>
              <w:right w:val="nil"/>
            </w:tcBorders>
          </w:tcPr>
          <w:p w:rsidR="004E030D" w:rsidRDefault="00F855A9">
            <w:pPr>
              <w:jc w:val="center"/>
              <w:rPr>
                <w:b/>
                <w:bCs/>
                <w:sz w:val="15"/>
                <w:szCs w:val="15"/>
              </w:rPr>
            </w:pPr>
            <w:r>
              <w:rPr>
                <w:rFonts w:hint="eastAsia"/>
                <w:b/>
                <w:bCs/>
                <w:sz w:val="15"/>
                <w:szCs w:val="15"/>
              </w:rPr>
              <w:t>4.90%</w:t>
            </w:r>
          </w:p>
        </w:tc>
      </w:tr>
    </w:tbl>
    <w:p w:rsidR="004E030D" w:rsidRDefault="00F855A9">
      <w:pPr>
        <w:numPr>
          <w:ilvl w:val="0"/>
          <w:numId w:val="12"/>
        </w:numPr>
        <w:spacing w:line="400" w:lineRule="exact"/>
        <w:rPr>
          <w:bCs/>
          <w:szCs w:val="21"/>
        </w:rPr>
      </w:pPr>
      <w:r>
        <w:rPr>
          <w:bCs/>
          <w:szCs w:val="21"/>
        </w:rPr>
        <w:t>验证模型的长短时预测能力</w:t>
      </w:r>
    </w:p>
    <w:p w:rsidR="004E030D" w:rsidRDefault="00F855A9">
      <w:pPr>
        <w:spacing w:line="400" w:lineRule="exact"/>
        <w:ind w:firstLineChars="200" w:firstLine="420"/>
        <w:rPr>
          <w:bCs/>
          <w:szCs w:val="21"/>
        </w:rPr>
      </w:pPr>
      <w:r>
        <w:rPr>
          <w:rFonts w:hint="eastAsia"/>
          <w:bCs/>
          <w:szCs w:val="21"/>
        </w:rPr>
        <w:t>为验证基于加权长短</w:t>
      </w:r>
      <w:proofErr w:type="gramStart"/>
      <w:r>
        <w:rPr>
          <w:rFonts w:hint="eastAsia"/>
          <w:bCs/>
          <w:szCs w:val="21"/>
        </w:rPr>
        <w:t>时特征</w:t>
      </w:r>
      <w:proofErr w:type="gramEnd"/>
      <w:r>
        <w:rPr>
          <w:rFonts w:hint="eastAsia"/>
          <w:bCs/>
          <w:szCs w:val="21"/>
        </w:rPr>
        <w:t>融合的双时序流量预测模型的长短期负载预测能力，本章将时间步长设置为</w:t>
      </w:r>
      <w:r>
        <w:rPr>
          <w:rFonts w:hint="eastAsia"/>
          <w:bCs/>
          <w:szCs w:val="21"/>
        </w:rPr>
        <w:t>5</w:t>
      </w:r>
      <w:r>
        <w:rPr>
          <w:rFonts w:hint="eastAsia"/>
          <w:bCs/>
          <w:szCs w:val="21"/>
        </w:rPr>
        <w:t>分钟，计算不同模型在长度为</w:t>
      </w:r>
      <w:r>
        <w:rPr>
          <w:rFonts w:hint="eastAsia"/>
          <w:bCs/>
          <w:szCs w:val="21"/>
        </w:rPr>
        <w:t>12</w:t>
      </w:r>
      <w:r>
        <w:rPr>
          <w:rFonts w:hint="eastAsia"/>
          <w:bCs/>
          <w:szCs w:val="21"/>
        </w:rPr>
        <w:t>的步长序列中不同预测长度的负载预测准确度。表</w:t>
      </w:r>
      <w:r>
        <w:rPr>
          <w:rFonts w:hint="eastAsia"/>
          <w:szCs w:val="21"/>
          <w:highlight w:val="yellow"/>
        </w:rPr>
        <w:t>3.5</w:t>
      </w:r>
      <w:r>
        <w:rPr>
          <w:rFonts w:hint="eastAsia"/>
          <w:bCs/>
          <w:szCs w:val="21"/>
        </w:rPr>
        <w:t>和图</w:t>
      </w:r>
      <w:r>
        <w:rPr>
          <w:rFonts w:hint="eastAsia"/>
          <w:bCs/>
          <w:szCs w:val="21"/>
          <w:highlight w:val="yellow"/>
        </w:rPr>
        <w:t>3.8</w:t>
      </w:r>
      <w:r>
        <w:rPr>
          <w:rFonts w:hint="eastAsia"/>
          <w:bCs/>
          <w:szCs w:val="21"/>
        </w:rPr>
        <w:t>所示为基础</w:t>
      </w:r>
      <w:r>
        <w:rPr>
          <w:rFonts w:hint="eastAsia"/>
          <w:bCs/>
          <w:szCs w:val="21"/>
        </w:rPr>
        <w:t>LSTM</w:t>
      </w:r>
      <w:r>
        <w:rPr>
          <w:rFonts w:hint="eastAsia"/>
          <w:bCs/>
          <w:szCs w:val="21"/>
        </w:rPr>
        <w:t>、</w:t>
      </w:r>
      <w:r>
        <w:rPr>
          <w:rFonts w:hint="eastAsia"/>
          <w:bCs/>
          <w:szCs w:val="21"/>
        </w:rPr>
        <w:t>AutoEncoder</w:t>
      </w:r>
      <w:r>
        <w:rPr>
          <w:rFonts w:hint="eastAsia"/>
          <w:bCs/>
          <w:szCs w:val="21"/>
        </w:rPr>
        <w:t>、</w:t>
      </w:r>
      <w:r>
        <w:rPr>
          <w:rFonts w:hint="eastAsia"/>
          <w:bCs/>
          <w:szCs w:val="21"/>
        </w:rPr>
        <w:t>TCN</w:t>
      </w:r>
      <w:r>
        <w:rPr>
          <w:rFonts w:hint="eastAsia"/>
          <w:bCs/>
          <w:szCs w:val="21"/>
        </w:rPr>
        <w:t>和本章模型在不同预测步长时的预测</w:t>
      </w:r>
      <w:r>
        <w:rPr>
          <w:rFonts w:hint="eastAsia"/>
          <w:bCs/>
          <w:szCs w:val="21"/>
        </w:rPr>
        <w:lastRenderedPageBreak/>
        <w:t>结果。</w:t>
      </w:r>
    </w:p>
    <w:p w:rsidR="004E030D" w:rsidRDefault="00F855A9">
      <w:pPr>
        <w:spacing w:line="400" w:lineRule="exact"/>
        <w:ind w:firstLineChars="200" w:firstLine="420"/>
        <w:rPr>
          <w:bCs/>
          <w:szCs w:val="21"/>
        </w:rPr>
      </w:pPr>
      <w:r>
        <w:rPr>
          <w:rFonts w:hint="eastAsia"/>
          <w:bCs/>
          <w:szCs w:val="21"/>
        </w:rPr>
        <w:t>通过表</w:t>
      </w:r>
      <w:r>
        <w:rPr>
          <w:rFonts w:hint="eastAsia"/>
          <w:szCs w:val="21"/>
          <w:highlight w:val="yellow"/>
        </w:rPr>
        <w:t>3.5</w:t>
      </w:r>
      <w:r>
        <w:rPr>
          <w:rFonts w:hint="eastAsia"/>
          <w:bCs/>
          <w:szCs w:val="21"/>
        </w:rPr>
        <w:t>和图</w:t>
      </w:r>
      <w:r>
        <w:rPr>
          <w:rFonts w:hint="eastAsia"/>
          <w:bCs/>
          <w:szCs w:val="21"/>
          <w:highlight w:val="yellow"/>
        </w:rPr>
        <w:t>3.8</w:t>
      </w:r>
      <w:r>
        <w:rPr>
          <w:rFonts w:hint="eastAsia"/>
          <w:bCs/>
          <w:szCs w:val="21"/>
        </w:rPr>
        <w:t>我们可以看出，随着预测步长的增大，各基准模型和本章模型的</w:t>
      </w:r>
      <w:r>
        <w:rPr>
          <w:rFonts w:hint="eastAsia"/>
          <w:bCs/>
          <w:szCs w:val="21"/>
        </w:rPr>
        <w:t>MAPE</w:t>
      </w:r>
      <w:r>
        <w:rPr>
          <w:rFonts w:hint="eastAsia"/>
          <w:bCs/>
          <w:szCs w:val="21"/>
        </w:rPr>
        <w:t>都呈现逐渐增大的趋势。但就短期和长期预测能力而言，本章模型都要由于基础</w:t>
      </w:r>
      <w:r>
        <w:rPr>
          <w:rFonts w:hint="eastAsia"/>
          <w:bCs/>
          <w:szCs w:val="21"/>
        </w:rPr>
        <w:t>LSTM</w:t>
      </w:r>
      <w:r>
        <w:rPr>
          <w:rFonts w:hint="eastAsia"/>
          <w:bCs/>
          <w:szCs w:val="21"/>
        </w:rPr>
        <w:t>、</w:t>
      </w:r>
      <w:r>
        <w:rPr>
          <w:rFonts w:hint="eastAsia"/>
          <w:bCs/>
          <w:szCs w:val="21"/>
        </w:rPr>
        <w:t>AutoEncoder</w:t>
      </w:r>
      <w:r>
        <w:rPr>
          <w:rFonts w:hint="eastAsia"/>
          <w:bCs/>
          <w:szCs w:val="21"/>
        </w:rPr>
        <w:t>和</w:t>
      </w:r>
      <w:r>
        <w:rPr>
          <w:rFonts w:hint="eastAsia"/>
          <w:bCs/>
          <w:szCs w:val="21"/>
        </w:rPr>
        <w:t>TCN</w:t>
      </w:r>
      <w:r>
        <w:rPr>
          <w:rFonts w:hint="eastAsia"/>
          <w:bCs/>
          <w:szCs w:val="21"/>
        </w:rPr>
        <w:t>三个基准模型。尤其是在预测步长小于</w:t>
      </w:r>
      <w:r>
        <w:rPr>
          <w:rFonts w:hint="eastAsia"/>
          <w:bCs/>
          <w:szCs w:val="21"/>
        </w:rPr>
        <w:t>4</w:t>
      </w:r>
      <w:r>
        <w:rPr>
          <w:rFonts w:hint="eastAsia"/>
          <w:bCs/>
          <w:szCs w:val="21"/>
        </w:rPr>
        <w:t>，即预测步长小于</w:t>
      </w:r>
      <w:r>
        <w:rPr>
          <w:rFonts w:hint="eastAsia"/>
          <w:bCs/>
          <w:szCs w:val="21"/>
        </w:rPr>
        <w:t>20</w:t>
      </w:r>
      <w:r>
        <w:rPr>
          <w:rFonts w:hint="eastAsia"/>
          <w:bCs/>
          <w:szCs w:val="21"/>
        </w:rPr>
        <w:t>分钟时，本章模型的短期负载预测准确度是明显优于其他三个基准模型的。在预测步长大于</w:t>
      </w:r>
      <w:r>
        <w:rPr>
          <w:rFonts w:hint="eastAsia"/>
          <w:bCs/>
          <w:szCs w:val="21"/>
        </w:rPr>
        <w:t>20</w:t>
      </w:r>
      <w:r>
        <w:rPr>
          <w:rFonts w:hint="eastAsia"/>
          <w:bCs/>
          <w:szCs w:val="21"/>
        </w:rPr>
        <w:t>分钟的长期预测中，本章模型仍表现出其预测优势。这说明本章模型长短期预测都能取得良好表现。当然，在预测步长为</w:t>
      </w:r>
      <w:r>
        <w:rPr>
          <w:rFonts w:hint="eastAsia"/>
          <w:bCs/>
          <w:szCs w:val="21"/>
        </w:rPr>
        <w:t>4</w:t>
      </w:r>
      <w:r>
        <w:rPr>
          <w:rFonts w:hint="eastAsia"/>
          <w:bCs/>
          <w:szCs w:val="21"/>
        </w:rPr>
        <w:t>时，</w:t>
      </w:r>
      <w:r>
        <w:rPr>
          <w:rFonts w:hint="eastAsia"/>
          <w:bCs/>
          <w:szCs w:val="21"/>
        </w:rPr>
        <w:t>LSTM</w:t>
      </w:r>
      <w:r>
        <w:rPr>
          <w:rFonts w:hint="eastAsia"/>
          <w:bCs/>
          <w:szCs w:val="21"/>
        </w:rPr>
        <w:t>基准模型的</w:t>
      </w:r>
      <w:r>
        <w:rPr>
          <w:rFonts w:hint="eastAsia"/>
          <w:bCs/>
          <w:szCs w:val="21"/>
        </w:rPr>
        <w:t>MAE</w:t>
      </w:r>
      <w:r>
        <w:rPr>
          <w:rFonts w:hint="eastAsia"/>
          <w:bCs/>
          <w:szCs w:val="21"/>
        </w:rPr>
        <w:t>参数略优于本章模型</w:t>
      </w:r>
      <w:r>
        <w:rPr>
          <w:rFonts w:hint="eastAsia"/>
          <w:bCs/>
          <w:szCs w:val="21"/>
        </w:rPr>
        <w:t>0.0001</w:t>
      </w:r>
      <w:r>
        <w:rPr>
          <w:rFonts w:hint="eastAsia"/>
          <w:bCs/>
          <w:szCs w:val="21"/>
        </w:rPr>
        <w:t>，该数据差值属于合理误差范围；预测步长为</w:t>
      </w:r>
      <w:r>
        <w:rPr>
          <w:rFonts w:hint="eastAsia"/>
          <w:bCs/>
          <w:szCs w:val="21"/>
        </w:rPr>
        <w:t>6</w:t>
      </w:r>
      <w:r>
        <w:rPr>
          <w:rFonts w:hint="eastAsia"/>
          <w:bCs/>
          <w:szCs w:val="21"/>
        </w:rPr>
        <w:t>时，</w:t>
      </w:r>
      <w:r>
        <w:rPr>
          <w:rFonts w:hint="eastAsia"/>
          <w:bCs/>
          <w:szCs w:val="21"/>
        </w:rPr>
        <w:t>AutoEncoder</w:t>
      </w:r>
      <w:r>
        <w:rPr>
          <w:rFonts w:hint="eastAsia"/>
          <w:bCs/>
          <w:szCs w:val="21"/>
        </w:rPr>
        <w:t>基准模型在</w:t>
      </w:r>
      <w:r>
        <w:rPr>
          <w:rFonts w:hint="eastAsia"/>
          <w:bCs/>
          <w:szCs w:val="21"/>
        </w:rPr>
        <w:t>MAE</w:t>
      </w:r>
      <w:r>
        <w:rPr>
          <w:rFonts w:hint="eastAsia"/>
          <w:bCs/>
          <w:szCs w:val="21"/>
        </w:rPr>
        <w:t>方面的表现略优于本章模型；预测步长为</w:t>
      </w:r>
      <w:r>
        <w:rPr>
          <w:rFonts w:hint="eastAsia"/>
          <w:bCs/>
          <w:szCs w:val="21"/>
        </w:rPr>
        <w:t>8</w:t>
      </w:r>
      <w:r>
        <w:rPr>
          <w:rFonts w:hint="eastAsia"/>
          <w:bCs/>
          <w:szCs w:val="21"/>
        </w:rPr>
        <w:t>时，</w:t>
      </w:r>
      <w:r>
        <w:rPr>
          <w:rFonts w:hint="eastAsia"/>
          <w:bCs/>
          <w:szCs w:val="21"/>
        </w:rPr>
        <w:t>AutoEncoder</w:t>
      </w:r>
      <w:r>
        <w:rPr>
          <w:rFonts w:hint="eastAsia"/>
          <w:bCs/>
          <w:szCs w:val="21"/>
        </w:rPr>
        <w:t>模型的</w:t>
      </w:r>
      <w:r>
        <w:rPr>
          <w:rFonts w:hint="eastAsia"/>
          <w:bCs/>
          <w:szCs w:val="21"/>
        </w:rPr>
        <w:t>RMSE</w:t>
      </w:r>
      <w:r>
        <w:rPr>
          <w:rFonts w:hint="eastAsia"/>
          <w:bCs/>
          <w:szCs w:val="21"/>
        </w:rPr>
        <w:t>参数优于本章模型。这是因为，在预测步长为</w:t>
      </w:r>
      <w:r>
        <w:rPr>
          <w:rFonts w:hint="eastAsia"/>
          <w:bCs/>
          <w:szCs w:val="21"/>
        </w:rPr>
        <w:t>6</w:t>
      </w:r>
      <w:r>
        <w:rPr>
          <w:rFonts w:hint="eastAsia"/>
          <w:bCs/>
          <w:szCs w:val="21"/>
        </w:rPr>
        <w:t>和</w:t>
      </w:r>
      <w:r>
        <w:rPr>
          <w:rFonts w:hint="eastAsia"/>
          <w:bCs/>
          <w:szCs w:val="21"/>
        </w:rPr>
        <w:t>8</w:t>
      </w:r>
      <w:r>
        <w:rPr>
          <w:rFonts w:hint="eastAsia"/>
          <w:bCs/>
          <w:szCs w:val="21"/>
        </w:rPr>
        <w:t>时，</w:t>
      </w:r>
      <w:r>
        <w:rPr>
          <w:rFonts w:hint="eastAsia"/>
          <w:bCs/>
          <w:szCs w:val="21"/>
        </w:rPr>
        <w:t>AutoEncoder</w:t>
      </w:r>
      <w:r>
        <w:rPr>
          <w:rFonts w:hint="eastAsia"/>
          <w:bCs/>
          <w:szCs w:val="21"/>
        </w:rPr>
        <w:t>模型能够更好地挖掘历史负载中的时序特征，并通过解码器进行更好地负载预测。</w:t>
      </w:r>
    </w:p>
    <w:p w:rsidR="004E030D" w:rsidRDefault="00F855A9">
      <w:pPr>
        <w:jc w:val="center"/>
        <w:rPr>
          <w:szCs w:val="21"/>
        </w:rPr>
      </w:pPr>
      <w:r>
        <w:rPr>
          <w:rFonts w:hint="eastAsia"/>
          <w:szCs w:val="21"/>
          <w:highlight w:val="yellow"/>
        </w:rPr>
        <w:t>表</w:t>
      </w:r>
      <w:r>
        <w:rPr>
          <w:rFonts w:hint="eastAsia"/>
          <w:szCs w:val="21"/>
          <w:highlight w:val="yellow"/>
        </w:rPr>
        <w:t>3.5</w:t>
      </w:r>
      <w:r>
        <w:rPr>
          <w:rFonts w:hint="eastAsia"/>
          <w:szCs w:val="21"/>
        </w:rPr>
        <w:t xml:space="preserve"> </w:t>
      </w:r>
      <w:r>
        <w:rPr>
          <w:rFonts w:hint="eastAsia"/>
          <w:szCs w:val="21"/>
        </w:rPr>
        <w:t>不同模型在不同预测步长时的预测结果</w:t>
      </w:r>
    </w:p>
    <w:tbl>
      <w:tblPr>
        <w:tblStyle w:val="aa"/>
        <w:tblpPr w:leftFromText="180" w:rightFromText="180" w:vertAnchor="text" w:horzAnchor="page" w:tblpX="347" w:tblpY="119"/>
        <w:tblOverlap w:val="never"/>
        <w:tblW w:w="11490" w:type="dxa"/>
        <w:tblLayout w:type="fixed"/>
        <w:tblLook w:val="04A0" w:firstRow="1" w:lastRow="0" w:firstColumn="1" w:lastColumn="0" w:noHBand="0" w:noVBand="1"/>
      </w:tblPr>
      <w:tblGrid>
        <w:gridCol w:w="1048"/>
        <w:gridCol w:w="870"/>
        <w:gridCol w:w="870"/>
        <w:gridCol w:w="870"/>
        <w:gridCol w:w="870"/>
        <w:gridCol w:w="870"/>
        <w:gridCol w:w="870"/>
        <w:gridCol w:w="870"/>
        <w:gridCol w:w="870"/>
        <w:gridCol w:w="870"/>
        <w:gridCol w:w="870"/>
        <w:gridCol w:w="870"/>
        <w:gridCol w:w="872"/>
      </w:tblGrid>
      <w:tr w:rsidR="004E030D">
        <w:tc>
          <w:tcPr>
            <w:tcW w:w="1048" w:type="dxa"/>
            <w:vMerge w:val="restart"/>
            <w:tcBorders>
              <w:top w:val="single" w:sz="8" w:space="0" w:color="auto"/>
              <w:left w:val="nil"/>
              <w:right w:val="nil"/>
            </w:tcBorders>
          </w:tcPr>
          <w:p w:rsidR="004E030D" w:rsidRDefault="00F855A9">
            <w:pPr>
              <w:jc w:val="center"/>
              <w:rPr>
                <w:sz w:val="15"/>
                <w:szCs w:val="15"/>
              </w:rPr>
            </w:pPr>
            <w:r>
              <w:rPr>
                <w:rFonts w:hint="eastAsia"/>
                <w:sz w:val="15"/>
                <w:szCs w:val="15"/>
              </w:rPr>
              <w:t>Prediction</w:t>
            </w:r>
          </w:p>
          <w:p w:rsidR="004E030D" w:rsidRDefault="00F855A9">
            <w:pPr>
              <w:jc w:val="center"/>
              <w:rPr>
                <w:sz w:val="15"/>
                <w:szCs w:val="15"/>
              </w:rPr>
            </w:pPr>
            <w:r>
              <w:rPr>
                <w:rFonts w:hint="eastAsia"/>
                <w:sz w:val="15"/>
                <w:szCs w:val="15"/>
              </w:rPr>
              <w:t>Step</w:t>
            </w:r>
          </w:p>
        </w:tc>
        <w:tc>
          <w:tcPr>
            <w:tcW w:w="2610" w:type="dxa"/>
            <w:gridSpan w:val="3"/>
            <w:tcBorders>
              <w:top w:val="single" w:sz="8" w:space="0" w:color="auto"/>
              <w:left w:val="nil"/>
              <w:right w:val="nil"/>
            </w:tcBorders>
          </w:tcPr>
          <w:p w:rsidR="004E030D" w:rsidRDefault="00F855A9">
            <w:pPr>
              <w:jc w:val="center"/>
              <w:rPr>
                <w:sz w:val="15"/>
                <w:szCs w:val="15"/>
              </w:rPr>
            </w:pPr>
            <w:r>
              <w:rPr>
                <w:rFonts w:hint="eastAsia"/>
                <w:sz w:val="15"/>
                <w:szCs w:val="15"/>
              </w:rPr>
              <w:t>LSTM</w:t>
            </w:r>
          </w:p>
        </w:tc>
        <w:tc>
          <w:tcPr>
            <w:tcW w:w="2610" w:type="dxa"/>
            <w:gridSpan w:val="3"/>
            <w:tcBorders>
              <w:top w:val="single" w:sz="8" w:space="0" w:color="auto"/>
              <w:left w:val="nil"/>
              <w:right w:val="nil"/>
            </w:tcBorders>
          </w:tcPr>
          <w:p w:rsidR="004E030D" w:rsidRDefault="00F855A9">
            <w:pPr>
              <w:jc w:val="center"/>
              <w:rPr>
                <w:sz w:val="15"/>
                <w:szCs w:val="15"/>
              </w:rPr>
            </w:pPr>
            <w:r>
              <w:rPr>
                <w:rFonts w:hint="eastAsia"/>
                <w:sz w:val="15"/>
                <w:szCs w:val="15"/>
              </w:rPr>
              <w:t>AutoEncoder</w:t>
            </w:r>
          </w:p>
        </w:tc>
        <w:tc>
          <w:tcPr>
            <w:tcW w:w="2610" w:type="dxa"/>
            <w:gridSpan w:val="3"/>
            <w:tcBorders>
              <w:top w:val="single" w:sz="8" w:space="0" w:color="auto"/>
              <w:left w:val="nil"/>
              <w:right w:val="nil"/>
            </w:tcBorders>
          </w:tcPr>
          <w:p w:rsidR="004E030D" w:rsidRDefault="00F855A9">
            <w:pPr>
              <w:jc w:val="center"/>
              <w:rPr>
                <w:sz w:val="15"/>
                <w:szCs w:val="15"/>
              </w:rPr>
            </w:pPr>
            <w:r>
              <w:rPr>
                <w:rFonts w:hint="eastAsia"/>
                <w:sz w:val="15"/>
                <w:szCs w:val="15"/>
              </w:rPr>
              <w:t>TCN</w:t>
            </w:r>
          </w:p>
        </w:tc>
        <w:tc>
          <w:tcPr>
            <w:tcW w:w="2612" w:type="dxa"/>
            <w:gridSpan w:val="3"/>
            <w:tcBorders>
              <w:top w:val="single" w:sz="8" w:space="0" w:color="auto"/>
              <w:left w:val="nil"/>
              <w:right w:val="nil"/>
            </w:tcBorders>
          </w:tcPr>
          <w:p w:rsidR="004E030D" w:rsidRDefault="00F855A9">
            <w:pPr>
              <w:jc w:val="center"/>
              <w:rPr>
                <w:sz w:val="15"/>
                <w:szCs w:val="15"/>
              </w:rPr>
            </w:pPr>
            <w:r>
              <w:rPr>
                <w:rFonts w:hint="eastAsia"/>
                <w:sz w:val="15"/>
                <w:szCs w:val="15"/>
              </w:rPr>
              <w:t>Our model</w:t>
            </w:r>
          </w:p>
        </w:tc>
      </w:tr>
      <w:tr w:rsidR="004E030D">
        <w:tc>
          <w:tcPr>
            <w:tcW w:w="1048" w:type="dxa"/>
            <w:vMerge/>
            <w:tcBorders>
              <w:left w:val="nil"/>
              <w:bottom w:val="single" w:sz="8" w:space="0" w:color="auto"/>
              <w:right w:val="nil"/>
            </w:tcBorders>
          </w:tcPr>
          <w:p w:rsidR="004E030D" w:rsidRDefault="004E030D">
            <w:pPr>
              <w:jc w:val="center"/>
              <w:rPr>
                <w:sz w:val="15"/>
                <w:szCs w:val="15"/>
              </w:rPr>
            </w:pP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MAE</w:t>
            </w:r>
          </w:p>
        </w:tc>
        <w:tc>
          <w:tcPr>
            <w:tcW w:w="870" w:type="dxa"/>
            <w:tcBorders>
              <w:left w:val="nil"/>
              <w:bottom w:val="single" w:sz="8" w:space="0" w:color="auto"/>
              <w:right w:val="nil"/>
            </w:tcBorders>
          </w:tcPr>
          <w:p w:rsidR="004E030D" w:rsidRDefault="00F855A9">
            <w:pPr>
              <w:jc w:val="center"/>
              <w:rPr>
                <w:sz w:val="15"/>
                <w:szCs w:val="15"/>
              </w:rPr>
            </w:pPr>
            <w:r>
              <w:rPr>
                <w:rFonts w:hint="eastAsia"/>
                <w:sz w:val="15"/>
                <w:szCs w:val="15"/>
              </w:rPr>
              <w:t>RMSE</w:t>
            </w:r>
          </w:p>
        </w:tc>
        <w:tc>
          <w:tcPr>
            <w:tcW w:w="872" w:type="dxa"/>
            <w:tcBorders>
              <w:left w:val="nil"/>
              <w:bottom w:val="single" w:sz="8" w:space="0" w:color="auto"/>
              <w:right w:val="nil"/>
            </w:tcBorders>
          </w:tcPr>
          <w:p w:rsidR="004E030D" w:rsidRDefault="00F855A9">
            <w:pPr>
              <w:jc w:val="center"/>
              <w:rPr>
                <w:sz w:val="15"/>
                <w:szCs w:val="15"/>
              </w:rPr>
            </w:pPr>
            <w:r>
              <w:rPr>
                <w:rFonts w:hint="eastAsia"/>
                <w:sz w:val="15"/>
                <w:szCs w:val="15"/>
              </w:rPr>
              <w:t>MAPE</w:t>
            </w:r>
          </w:p>
        </w:tc>
      </w:tr>
      <w:tr w:rsidR="004E030D">
        <w:trPr>
          <w:trHeight w:val="312"/>
        </w:trPr>
        <w:tc>
          <w:tcPr>
            <w:tcW w:w="1048" w:type="dxa"/>
            <w:tcBorders>
              <w:top w:val="single" w:sz="8" w:space="0" w:color="auto"/>
              <w:left w:val="nil"/>
              <w:bottom w:val="nil"/>
              <w:right w:val="single" w:sz="4" w:space="0" w:color="auto"/>
            </w:tcBorders>
          </w:tcPr>
          <w:p w:rsidR="004E030D" w:rsidRDefault="00F855A9">
            <w:pPr>
              <w:jc w:val="center"/>
              <w:rPr>
                <w:sz w:val="15"/>
                <w:szCs w:val="15"/>
              </w:rPr>
            </w:pPr>
            <w:r>
              <w:rPr>
                <w:rFonts w:hint="eastAsia"/>
                <w:sz w:val="15"/>
                <w:szCs w:val="15"/>
              </w:rPr>
              <w:t>2</w:t>
            </w:r>
          </w:p>
        </w:tc>
        <w:tc>
          <w:tcPr>
            <w:tcW w:w="870" w:type="dxa"/>
            <w:tcBorders>
              <w:top w:val="single" w:sz="8" w:space="0" w:color="auto"/>
              <w:left w:val="single" w:sz="4" w:space="0" w:color="auto"/>
              <w:bottom w:val="nil"/>
              <w:right w:val="nil"/>
            </w:tcBorders>
          </w:tcPr>
          <w:p w:rsidR="004E030D" w:rsidRDefault="00F855A9">
            <w:pPr>
              <w:jc w:val="center"/>
              <w:rPr>
                <w:sz w:val="15"/>
                <w:szCs w:val="15"/>
              </w:rPr>
            </w:pPr>
            <w:r>
              <w:rPr>
                <w:rFonts w:hint="eastAsia"/>
                <w:sz w:val="15"/>
                <w:szCs w:val="15"/>
              </w:rPr>
              <w:t>0.0667</w:t>
            </w:r>
          </w:p>
        </w:tc>
        <w:tc>
          <w:tcPr>
            <w:tcW w:w="870"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0.0905</w:t>
            </w:r>
          </w:p>
        </w:tc>
        <w:tc>
          <w:tcPr>
            <w:tcW w:w="870" w:type="dxa"/>
            <w:tcBorders>
              <w:top w:val="single" w:sz="8" w:space="0" w:color="auto"/>
              <w:left w:val="nil"/>
              <w:bottom w:val="nil"/>
              <w:right w:val="single" w:sz="4" w:space="0" w:color="auto"/>
            </w:tcBorders>
          </w:tcPr>
          <w:p w:rsidR="004E030D" w:rsidRDefault="00F855A9">
            <w:pPr>
              <w:jc w:val="center"/>
              <w:rPr>
                <w:sz w:val="15"/>
                <w:szCs w:val="15"/>
              </w:rPr>
            </w:pPr>
            <w:r>
              <w:rPr>
                <w:rFonts w:hint="eastAsia"/>
                <w:sz w:val="15"/>
                <w:szCs w:val="15"/>
              </w:rPr>
              <w:t>0.1197</w:t>
            </w:r>
          </w:p>
        </w:tc>
        <w:tc>
          <w:tcPr>
            <w:tcW w:w="870" w:type="dxa"/>
            <w:tcBorders>
              <w:top w:val="single" w:sz="8" w:space="0" w:color="auto"/>
              <w:left w:val="single" w:sz="4" w:space="0" w:color="auto"/>
              <w:bottom w:val="nil"/>
              <w:right w:val="nil"/>
            </w:tcBorders>
          </w:tcPr>
          <w:p w:rsidR="004E030D" w:rsidRDefault="00F855A9">
            <w:pPr>
              <w:jc w:val="center"/>
              <w:rPr>
                <w:sz w:val="15"/>
                <w:szCs w:val="15"/>
              </w:rPr>
            </w:pPr>
            <w:r>
              <w:rPr>
                <w:rFonts w:hint="eastAsia"/>
                <w:sz w:val="15"/>
                <w:szCs w:val="15"/>
              </w:rPr>
              <w:t>0.0535</w:t>
            </w:r>
          </w:p>
        </w:tc>
        <w:tc>
          <w:tcPr>
            <w:tcW w:w="870"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0.0651</w:t>
            </w:r>
          </w:p>
        </w:tc>
        <w:tc>
          <w:tcPr>
            <w:tcW w:w="870" w:type="dxa"/>
            <w:tcBorders>
              <w:top w:val="single" w:sz="8" w:space="0" w:color="auto"/>
              <w:left w:val="nil"/>
              <w:bottom w:val="nil"/>
              <w:right w:val="single" w:sz="4" w:space="0" w:color="auto"/>
            </w:tcBorders>
          </w:tcPr>
          <w:p w:rsidR="004E030D" w:rsidRDefault="00F855A9">
            <w:pPr>
              <w:jc w:val="center"/>
              <w:rPr>
                <w:sz w:val="15"/>
                <w:szCs w:val="15"/>
              </w:rPr>
            </w:pPr>
            <w:r>
              <w:rPr>
                <w:rFonts w:hint="eastAsia"/>
                <w:sz w:val="15"/>
                <w:szCs w:val="15"/>
              </w:rPr>
              <w:t>0.0989</w:t>
            </w:r>
          </w:p>
        </w:tc>
        <w:tc>
          <w:tcPr>
            <w:tcW w:w="870" w:type="dxa"/>
            <w:tcBorders>
              <w:top w:val="single" w:sz="8" w:space="0" w:color="auto"/>
              <w:left w:val="single" w:sz="4" w:space="0" w:color="auto"/>
              <w:bottom w:val="nil"/>
              <w:right w:val="nil"/>
            </w:tcBorders>
          </w:tcPr>
          <w:p w:rsidR="004E030D" w:rsidRDefault="00F855A9">
            <w:pPr>
              <w:jc w:val="center"/>
              <w:rPr>
                <w:sz w:val="15"/>
                <w:szCs w:val="15"/>
              </w:rPr>
            </w:pPr>
            <w:r>
              <w:rPr>
                <w:rFonts w:hint="eastAsia"/>
                <w:sz w:val="15"/>
                <w:szCs w:val="15"/>
              </w:rPr>
              <w:t>0.1026</w:t>
            </w:r>
          </w:p>
        </w:tc>
        <w:tc>
          <w:tcPr>
            <w:tcW w:w="870" w:type="dxa"/>
            <w:tcBorders>
              <w:top w:val="single" w:sz="8" w:space="0" w:color="auto"/>
              <w:left w:val="nil"/>
              <w:bottom w:val="nil"/>
              <w:right w:val="nil"/>
            </w:tcBorders>
          </w:tcPr>
          <w:p w:rsidR="004E030D" w:rsidRDefault="00F855A9">
            <w:pPr>
              <w:jc w:val="center"/>
              <w:rPr>
                <w:sz w:val="15"/>
                <w:szCs w:val="15"/>
              </w:rPr>
            </w:pPr>
            <w:r>
              <w:rPr>
                <w:rFonts w:hint="eastAsia"/>
                <w:sz w:val="15"/>
                <w:szCs w:val="15"/>
              </w:rPr>
              <w:t>0.1040</w:t>
            </w:r>
          </w:p>
        </w:tc>
        <w:tc>
          <w:tcPr>
            <w:tcW w:w="870" w:type="dxa"/>
            <w:tcBorders>
              <w:top w:val="single" w:sz="8" w:space="0" w:color="auto"/>
              <w:left w:val="nil"/>
              <w:bottom w:val="nil"/>
              <w:right w:val="single" w:sz="4" w:space="0" w:color="auto"/>
            </w:tcBorders>
          </w:tcPr>
          <w:p w:rsidR="004E030D" w:rsidRDefault="00F855A9">
            <w:pPr>
              <w:jc w:val="center"/>
              <w:rPr>
                <w:sz w:val="15"/>
                <w:szCs w:val="15"/>
              </w:rPr>
            </w:pPr>
            <w:r>
              <w:rPr>
                <w:rFonts w:hint="eastAsia"/>
                <w:sz w:val="15"/>
                <w:szCs w:val="15"/>
              </w:rPr>
              <w:t>0.1742</w:t>
            </w:r>
          </w:p>
        </w:tc>
        <w:tc>
          <w:tcPr>
            <w:tcW w:w="870" w:type="dxa"/>
            <w:tcBorders>
              <w:top w:val="single" w:sz="8" w:space="0" w:color="auto"/>
              <w:left w:val="single" w:sz="4" w:space="0" w:color="auto"/>
              <w:bottom w:val="nil"/>
              <w:right w:val="nil"/>
            </w:tcBorders>
          </w:tcPr>
          <w:p w:rsidR="004E030D" w:rsidRDefault="00F855A9">
            <w:pPr>
              <w:jc w:val="center"/>
              <w:rPr>
                <w:b/>
                <w:bCs/>
                <w:sz w:val="15"/>
                <w:szCs w:val="15"/>
                <w:u w:val="single"/>
              </w:rPr>
            </w:pPr>
            <w:r>
              <w:rPr>
                <w:rFonts w:hint="eastAsia"/>
                <w:b/>
                <w:bCs/>
                <w:sz w:val="15"/>
                <w:szCs w:val="15"/>
                <w:u w:val="single"/>
              </w:rPr>
              <w:t>0.0230</w:t>
            </w:r>
          </w:p>
        </w:tc>
        <w:tc>
          <w:tcPr>
            <w:tcW w:w="870" w:type="dxa"/>
            <w:tcBorders>
              <w:top w:val="single" w:sz="8" w:space="0" w:color="auto"/>
              <w:left w:val="nil"/>
              <w:bottom w:val="nil"/>
              <w:right w:val="nil"/>
            </w:tcBorders>
          </w:tcPr>
          <w:p w:rsidR="004E030D" w:rsidRDefault="00F855A9">
            <w:pPr>
              <w:jc w:val="center"/>
              <w:rPr>
                <w:b/>
                <w:bCs/>
                <w:sz w:val="15"/>
                <w:szCs w:val="15"/>
                <w:u w:val="single"/>
              </w:rPr>
            </w:pPr>
            <w:r>
              <w:rPr>
                <w:rFonts w:hint="eastAsia"/>
                <w:b/>
                <w:bCs/>
                <w:sz w:val="15"/>
                <w:szCs w:val="15"/>
                <w:u w:val="single"/>
              </w:rPr>
              <w:t>0.0305</w:t>
            </w:r>
          </w:p>
        </w:tc>
        <w:tc>
          <w:tcPr>
            <w:tcW w:w="872" w:type="dxa"/>
            <w:tcBorders>
              <w:top w:val="single" w:sz="8" w:space="0" w:color="auto"/>
              <w:left w:val="nil"/>
              <w:bottom w:val="nil"/>
              <w:right w:val="nil"/>
            </w:tcBorders>
          </w:tcPr>
          <w:p w:rsidR="004E030D" w:rsidRDefault="00F855A9">
            <w:pPr>
              <w:jc w:val="center"/>
              <w:rPr>
                <w:b/>
                <w:bCs/>
                <w:sz w:val="15"/>
                <w:szCs w:val="15"/>
                <w:u w:val="single"/>
              </w:rPr>
            </w:pPr>
            <w:r>
              <w:rPr>
                <w:rFonts w:hint="eastAsia"/>
                <w:b/>
                <w:bCs/>
                <w:sz w:val="15"/>
                <w:szCs w:val="15"/>
                <w:u w:val="single"/>
              </w:rPr>
              <w:t>0.0490</w:t>
            </w:r>
          </w:p>
        </w:tc>
      </w:tr>
      <w:tr w:rsidR="004E030D">
        <w:trPr>
          <w:trHeight w:val="312"/>
        </w:trPr>
        <w:tc>
          <w:tcPr>
            <w:tcW w:w="1048"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4</w:t>
            </w:r>
          </w:p>
        </w:tc>
        <w:tc>
          <w:tcPr>
            <w:tcW w:w="870" w:type="dxa"/>
            <w:tcBorders>
              <w:top w:val="nil"/>
              <w:left w:val="single" w:sz="4" w:space="0" w:color="auto"/>
              <w:bottom w:val="nil"/>
              <w:right w:val="nil"/>
            </w:tcBorders>
          </w:tcPr>
          <w:p w:rsidR="004E030D" w:rsidRDefault="00F855A9">
            <w:pPr>
              <w:jc w:val="center"/>
              <w:rPr>
                <w:b/>
                <w:bCs/>
                <w:sz w:val="15"/>
                <w:szCs w:val="15"/>
              </w:rPr>
            </w:pPr>
            <w:r>
              <w:rPr>
                <w:rFonts w:hint="eastAsia"/>
                <w:b/>
                <w:bCs/>
                <w:sz w:val="15"/>
                <w:szCs w:val="15"/>
              </w:rPr>
              <w:t>0.0505</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0.0735</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0.1185</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0.0622</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0.0734</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0.1148</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0.1235</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0.1303</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0.1917</w:t>
            </w:r>
          </w:p>
        </w:tc>
        <w:tc>
          <w:tcPr>
            <w:tcW w:w="870" w:type="dxa"/>
            <w:tcBorders>
              <w:top w:val="nil"/>
              <w:left w:val="single" w:sz="4" w:space="0" w:color="auto"/>
              <w:bottom w:val="nil"/>
              <w:right w:val="nil"/>
            </w:tcBorders>
          </w:tcPr>
          <w:p w:rsidR="004E030D" w:rsidRDefault="00F855A9">
            <w:pPr>
              <w:jc w:val="center"/>
              <w:rPr>
                <w:sz w:val="15"/>
                <w:szCs w:val="15"/>
                <w:u w:val="single"/>
              </w:rPr>
            </w:pPr>
            <w:r>
              <w:rPr>
                <w:rFonts w:hint="eastAsia"/>
                <w:sz w:val="15"/>
                <w:szCs w:val="15"/>
                <w:u w:val="single"/>
              </w:rPr>
              <w:t>0.0506</w:t>
            </w:r>
          </w:p>
        </w:tc>
        <w:tc>
          <w:tcPr>
            <w:tcW w:w="870"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0.0992</w:t>
            </w:r>
          </w:p>
        </w:tc>
      </w:tr>
      <w:tr w:rsidR="004E030D">
        <w:trPr>
          <w:trHeight w:val="312"/>
        </w:trPr>
        <w:tc>
          <w:tcPr>
            <w:tcW w:w="1048"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6</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0.0667</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00905</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0.1197</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b/>
                <w:bCs/>
                <w:sz w:val="15"/>
                <w:szCs w:val="15"/>
              </w:rPr>
              <w:t>0.0509</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0.0719</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0.1137</w:t>
            </w:r>
          </w:p>
        </w:tc>
        <w:tc>
          <w:tcPr>
            <w:tcW w:w="870" w:type="dxa"/>
            <w:tcBorders>
              <w:top w:val="nil"/>
              <w:left w:val="single" w:sz="4" w:space="0" w:color="auto"/>
              <w:bottom w:val="nil"/>
              <w:right w:val="nil"/>
            </w:tcBorders>
          </w:tcPr>
          <w:p w:rsidR="004E030D" w:rsidRDefault="00F855A9">
            <w:pPr>
              <w:jc w:val="center"/>
              <w:rPr>
                <w:b/>
                <w:bCs/>
                <w:sz w:val="15"/>
                <w:szCs w:val="15"/>
              </w:rPr>
            </w:pPr>
            <w:r>
              <w:rPr>
                <w:rFonts w:hint="eastAsia"/>
                <w:sz w:val="15"/>
                <w:szCs w:val="15"/>
              </w:rPr>
              <w:t>0.1198</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0.1339</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0.2213</w:t>
            </w:r>
          </w:p>
        </w:tc>
        <w:tc>
          <w:tcPr>
            <w:tcW w:w="870" w:type="dxa"/>
            <w:tcBorders>
              <w:top w:val="nil"/>
              <w:left w:val="single" w:sz="4" w:space="0" w:color="auto"/>
              <w:bottom w:val="nil"/>
              <w:right w:val="nil"/>
            </w:tcBorders>
          </w:tcPr>
          <w:p w:rsidR="004E030D" w:rsidRDefault="00F855A9">
            <w:pPr>
              <w:jc w:val="center"/>
              <w:rPr>
                <w:sz w:val="15"/>
                <w:szCs w:val="15"/>
                <w:u w:val="single"/>
              </w:rPr>
            </w:pPr>
            <w:r>
              <w:rPr>
                <w:rFonts w:hint="eastAsia"/>
                <w:sz w:val="15"/>
                <w:szCs w:val="15"/>
                <w:u w:val="single"/>
              </w:rPr>
              <w:t>0.0545</w:t>
            </w:r>
          </w:p>
        </w:tc>
        <w:tc>
          <w:tcPr>
            <w:tcW w:w="870"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0.0698</w:t>
            </w:r>
          </w:p>
        </w:tc>
        <w:tc>
          <w:tcPr>
            <w:tcW w:w="872"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0.1077</w:t>
            </w:r>
          </w:p>
        </w:tc>
      </w:tr>
      <w:tr w:rsidR="004E030D">
        <w:trPr>
          <w:trHeight w:val="312"/>
        </w:trPr>
        <w:tc>
          <w:tcPr>
            <w:tcW w:w="1048"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8</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0.0609</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0.0787</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0.1219</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0.0646</w:t>
            </w:r>
          </w:p>
        </w:tc>
        <w:tc>
          <w:tcPr>
            <w:tcW w:w="870" w:type="dxa"/>
            <w:tcBorders>
              <w:top w:val="nil"/>
              <w:left w:val="nil"/>
              <w:bottom w:val="nil"/>
              <w:right w:val="nil"/>
            </w:tcBorders>
          </w:tcPr>
          <w:p w:rsidR="004E030D" w:rsidRDefault="00F855A9">
            <w:pPr>
              <w:jc w:val="center"/>
              <w:rPr>
                <w:sz w:val="15"/>
                <w:szCs w:val="15"/>
              </w:rPr>
            </w:pPr>
            <w:r>
              <w:rPr>
                <w:rFonts w:hint="eastAsia"/>
                <w:b/>
                <w:bCs/>
                <w:sz w:val="15"/>
                <w:szCs w:val="15"/>
              </w:rPr>
              <w:t>0.0759</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0.1207</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0.1146</w:t>
            </w:r>
          </w:p>
        </w:tc>
        <w:tc>
          <w:tcPr>
            <w:tcW w:w="870" w:type="dxa"/>
            <w:tcBorders>
              <w:top w:val="nil"/>
              <w:left w:val="nil"/>
              <w:bottom w:val="nil"/>
              <w:right w:val="nil"/>
            </w:tcBorders>
          </w:tcPr>
          <w:p w:rsidR="004E030D" w:rsidRDefault="00F855A9">
            <w:pPr>
              <w:jc w:val="center"/>
              <w:rPr>
                <w:b/>
                <w:bCs/>
                <w:sz w:val="15"/>
                <w:szCs w:val="15"/>
              </w:rPr>
            </w:pPr>
            <w:r>
              <w:rPr>
                <w:rFonts w:hint="eastAsia"/>
                <w:sz w:val="15"/>
                <w:szCs w:val="15"/>
              </w:rPr>
              <w:t>0.1383</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0.2421</w:t>
            </w:r>
          </w:p>
        </w:tc>
        <w:tc>
          <w:tcPr>
            <w:tcW w:w="870" w:type="dxa"/>
            <w:tcBorders>
              <w:top w:val="nil"/>
              <w:left w:val="single" w:sz="4" w:space="0" w:color="auto"/>
              <w:bottom w:val="nil"/>
              <w:right w:val="nil"/>
            </w:tcBorders>
          </w:tcPr>
          <w:p w:rsidR="004E030D" w:rsidRDefault="00F855A9">
            <w:pPr>
              <w:jc w:val="center"/>
              <w:rPr>
                <w:b/>
                <w:bCs/>
                <w:sz w:val="15"/>
                <w:szCs w:val="15"/>
                <w:u w:val="single"/>
              </w:rPr>
            </w:pPr>
            <w:r>
              <w:rPr>
                <w:rFonts w:hint="eastAsia"/>
                <w:b/>
                <w:bCs/>
                <w:sz w:val="15"/>
                <w:szCs w:val="15"/>
                <w:u w:val="single"/>
              </w:rPr>
              <w:t>0.0535</w:t>
            </w:r>
          </w:p>
        </w:tc>
        <w:tc>
          <w:tcPr>
            <w:tcW w:w="870" w:type="dxa"/>
            <w:tcBorders>
              <w:top w:val="nil"/>
              <w:left w:val="nil"/>
              <w:bottom w:val="nil"/>
              <w:right w:val="nil"/>
            </w:tcBorders>
          </w:tcPr>
          <w:p w:rsidR="004E030D" w:rsidRDefault="00F855A9">
            <w:pPr>
              <w:jc w:val="center"/>
              <w:rPr>
                <w:sz w:val="15"/>
                <w:szCs w:val="15"/>
                <w:u w:val="single"/>
              </w:rPr>
            </w:pPr>
            <w:r>
              <w:rPr>
                <w:rFonts w:hint="eastAsia"/>
                <w:sz w:val="15"/>
                <w:szCs w:val="15"/>
                <w:u w:val="single"/>
              </w:rPr>
              <w:t>0.0766</w:t>
            </w:r>
          </w:p>
        </w:tc>
        <w:tc>
          <w:tcPr>
            <w:tcW w:w="872"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0.1027</w:t>
            </w:r>
          </w:p>
        </w:tc>
      </w:tr>
      <w:tr w:rsidR="004E030D">
        <w:trPr>
          <w:trHeight w:val="312"/>
        </w:trPr>
        <w:tc>
          <w:tcPr>
            <w:tcW w:w="1048"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10</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0.0652</w:t>
            </w:r>
          </w:p>
        </w:tc>
        <w:tc>
          <w:tcPr>
            <w:tcW w:w="870" w:type="dxa"/>
            <w:tcBorders>
              <w:top w:val="nil"/>
              <w:left w:val="nil"/>
              <w:bottom w:val="nil"/>
              <w:right w:val="nil"/>
            </w:tcBorders>
          </w:tcPr>
          <w:p w:rsidR="004E030D" w:rsidRDefault="00F855A9">
            <w:pPr>
              <w:jc w:val="center"/>
              <w:rPr>
                <w:b/>
                <w:bCs/>
                <w:sz w:val="15"/>
                <w:szCs w:val="15"/>
              </w:rPr>
            </w:pPr>
            <w:r>
              <w:rPr>
                <w:rFonts w:hint="eastAsia"/>
                <w:sz w:val="15"/>
                <w:szCs w:val="15"/>
              </w:rPr>
              <w:t>0.0771</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0.1241</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0.0667</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0.0802</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0.1279</w:t>
            </w:r>
          </w:p>
        </w:tc>
        <w:tc>
          <w:tcPr>
            <w:tcW w:w="870" w:type="dxa"/>
            <w:tcBorders>
              <w:top w:val="nil"/>
              <w:left w:val="single" w:sz="4" w:space="0" w:color="auto"/>
              <w:bottom w:val="nil"/>
              <w:right w:val="nil"/>
            </w:tcBorders>
          </w:tcPr>
          <w:p w:rsidR="004E030D" w:rsidRDefault="00F855A9">
            <w:pPr>
              <w:jc w:val="center"/>
              <w:rPr>
                <w:sz w:val="15"/>
                <w:szCs w:val="15"/>
              </w:rPr>
            </w:pPr>
            <w:r>
              <w:rPr>
                <w:rFonts w:hint="eastAsia"/>
                <w:sz w:val="15"/>
                <w:szCs w:val="15"/>
              </w:rPr>
              <w:t>0.1381</w:t>
            </w:r>
          </w:p>
        </w:tc>
        <w:tc>
          <w:tcPr>
            <w:tcW w:w="870" w:type="dxa"/>
            <w:tcBorders>
              <w:top w:val="nil"/>
              <w:left w:val="nil"/>
              <w:bottom w:val="nil"/>
              <w:right w:val="nil"/>
            </w:tcBorders>
          </w:tcPr>
          <w:p w:rsidR="004E030D" w:rsidRDefault="00F855A9">
            <w:pPr>
              <w:jc w:val="center"/>
              <w:rPr>
                <w:sz w:val="15"/>
                <w:szCs w:val="15"/>
              </w:rPr>
            </w:pPr>
            <w:r>
              <w:rPr>
                <w:rFonts w:hint="eastAsia"/>
                <w:sz w:val="15"/>
                <w:szCs w:val="15"/>
              </w:rPr>
              <w:t>0.1444</w:t>
            </w:r>
          </w:p>
        </w:tc>
        <w:tc>
          <w:tcPr>
            <w:tcW w:w="870" w:type="dxa"/>
            <w:tcBorders>
              <w:top w:val="nil"/>
              <w:left w:val="nil"/>
              <w:bottom w:val="nil"/>
              <w:right w:val="single" w:sz="4" w:space="0" w:color="auto"/>
            </w:tcBorders>
          </w:tcPr>
          <w:p w:rsidR="004E030D" w:rsidRDefault="00F855A9">
            <w:pPr>
              <w:jc w:val="center"/>
              <w:rPr>
                <w:sz w:val="15"/>
                <w:szCs w:val="15"/>
              </w:rPr>
            </w:pPr>
            <w:r>
              <w:rPr>
                <w:rFonts w:hint="eastAsia"/>
                <w:sz w:val="15"/>
                <w:szCs w:val="15"/>
              </w:rPr>
              <w:t>0.2582</w:t>
            </w:r>
          </w:p>
        </w:tc>
        <w:tc>
          <w:tcPr>
            <w:tcW w:w="870" w:type="dxa"/>
            <w:tcBorders>
              <w:top w:val="nil"/>
              <w:left w:val="single" w:sz="4" w:space="0" w:color="auto"/>
              <w:bottom w:val="nil"/>
              <w:right w:val="nil"/>
            </w:tcBorders>
          </w:tcPr>
          <w:p w:rsidR="004E030D" w:rsidRDefault="00F855A9">
            <w:pPr>
              <w:jc w:val="center"/>
              <w:rPr>
                <w:b/>
                <w:bCs/>
                <w:sz w:val="15"/>
                <w:szCs w:val="15"/>
                <w:u w:val="single"/>
              </w:rPr>
            </w:pPr>
            <w:r>
              <w:rPr>
                <w:rFonts w:hint="eastAsia"/>
                <w:b/>
                <w:bCs/>
                <w:sz w:val="15"/>
                <w:szCs w:val="15"/>
                <w:u w:val="single"/>
              </w:rPr>
              <w:t>0.0576</w:t>
            </w:r>
          </w:p>
        </w:tc>
        <w:tc>
          <w:tcPr>
            <w:tcW w:w="870"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0.0758</w:t>
            </w:r>
          </w:p>
        </w:tc>
        <w:tc>
          <w:tcPr>
            <w:tcW w:w="872" w:type="dxa"/>
            <w:tcBorders>
              <w:top w:val="nil"/>
              <w:left w:val="nil"/>
              <w:bottom w:val="nil"/>
              <w:right w:val="nil"/>
            </w:tcBorders>
          </w:tcPr>
          <w:p w:rsidR="004E030D" w:rsidRDefault="00F855A9">
            <w:pPr>
              <w:jc w:val="center"/>
              <w:rPr>
                <w:b/>
                <w:bCs/>
                <w:sz w:val="15"/>
                <w:szCs w:val="15"/>
                <w:u w:val="single"/>
              </w:rPr>
            </w:pPr>
            <w:r>
              <w:rPr>
                <w:rFonts w:hint="eastAsia"/>
                <w:b/>
                <w:bCs/>
                <w:sz w:val="15"/>
                <w:szCs w:val="15"/>
                <w:u w:val="single"/>
              </w:rPr>
              <w:t>0.1101</w:t>
            </w:r>
          </w:p>
        </w:tc>
      </w:tr>
      <w:tr w:rsidR="004E030D">
        <w:trPr>
          <w:trHeight w:val="312"/>
        </w:trPr>
        <w:tc>
          <w:tcPr>
            <w:tcW w:w="1048" w:type="dxa"/>
            <w:tcBorders>
              <w:top w:val="nil"/>
              <w:left w:val="nil"/>
              <w:bottom w:val="single" w:sz="8" w:space="0" w:color="auto"/>
              <w:right w:val="single" w:sz="4" w:space="0" w:color="auto"/>
            </w:tcBorders>
          </w:tcPr>
          <w:p w:rsidR="004E030D" w:rsidRDefault="00F855A9">
            <w:pPr>
              <w:jc w:val="center"/>
              <w:rPr>
                <w:sz w:val="15"/>
                <w:szCs w:val="15"/>
              </w:rPr>
            </w:pPr>
            <w:r>
              <w:rPr>
                <w:rFonts w:hint="eastAsia"/>
                <w:sz w:val="15"/>
                <w:szCs w:val="15"/>
              </w:rPr>
              <w:t>12</w:t>
            </w:r>
          </w:p>
        </w:tc>
        <w:tc>
          <w:tcPr>
            <w:tcW w:w="870" w:type="dxa"/>
            <w:tcBorders>
              <w:top w:val="nil"/>
              <w:left w:val="single" w:sz="4" w:space="0" w:color="auto"/>
              <w:bottom w:val="single" w:sz="8" w:space="0" w:color="auto"/>
              <w:right w:val="nil"/>
            </w:tcBorders>
          </w:tcPr>
          <w:p w:rsidR="004E030D" w:rsidRDefault="00F855A9">
            <w:pPr>
              <w:jc w:val="center"/>
              <w:rPr>
                <w:sz w:val="15"/>
                <w:szCs w:val="15"/>
              </w:rPr>
            </w:pPr>
            <w:r>
              <w:rPr>
                <w:rFonts w:hint="eastAsia"/>
                <w:sz w:val="15"/>
                <w:szCs w:val="15"/>
              </w:rPr>
              <w:t>0.0661</w:t>
            </w:r>
          </w:p>
        </w:tc>
        <w:tc>
          <w:tcPr>
            <w:tcW w:w="870" w:type="dxa"/>
            <w:tcBorders>
              <w:top w:val="nil"/>
              <w:left w:val="nil"/>
              <w:bottom w:val="single" w:sz="8" w:space="0" w:color="auto"/>
              <w:right w:val="nil"/>
            </w:tcBorders>
          </w:tcPr>
          <w:p w:rsidR="004E030D" w:rsidRDefault="00F855A9">
            <w:pPr>
              <w:jc w:val="center"/>
              <w:rPr>
                <w:sz w:val="15"/>
                <w:szCs w:val="15"/>
              </w:rPr>
            </w:pPr>
            <w:r>
              <w:rPr>
                <w:rFonts w:hint="eastAsia"/>
                <w:sz w:val="15"/>
                <w:szCs w:val="15"/>
              </w:rPr>
              <w:t>0.0823</w:t>
            </w:r>
          </w:p>
        </w:tc>
        <w:tc>
          <w:tcPr>
            <w:tcW w:w="870" w:type="dxa"/>
            <w:tcBorders>
              <w:top w:val="nil"/>
              <w:left w:val="nil"/>
              <w:bottom w:val="single" w:sz="8" w:space="0" w:color="auto"/>
              <w:right w:val="single" w:sz="4" w:space="0" w:color="auto"/>
            </w:tcBorders>
          </w:tcPr>
          <w:p w:rsidR="004E030D" w:rsidRDefault="00F855A9">
            <w:pPr>
              <w:jc w:val="center"/>
              <w:rPr>
                <w:sz w:val="15"/>
                <w:szCs w:val="15"/>
              </w:rPr>
            </w:pPr>
            <w:r>
              <w:rPr>
                <w:rFonts w:hint="eastAsia"/>
                <w:sz w:val="15"/>
                <w:szCs w:val="15"/>
              </w:rPr>
              <w:t>0.1286</w:t>
            </w:r>
          </w:p>
        </w:tc>
        <w:tc>
          <w:tcPr>
            <w:tcW w:w="870" w:type="dxa"/>
            <w:tcBorders>
              <w:top w:val="nil"/>
              <w:left w:val="single" w:sz="4" w:space="0" w:color="auto"/>
              <w:bottom w:val="single" w:sz="8" w:space="0" w:color="auto"/>
              <w:right w:val="nil"/>
            </w:tcBorders>
          </w:tcPr>
          <w:p w:rsidR="004E030D" w:rsidRDefault="00F855A9">
            <w:pPr>
              <w:jc w:val="center"/>
              <w:rPr>
                <w:sz w:val="15"/>
                <w:szCs w:val="15"/>
              </w:rPr>
            </w:pPr>
            <w:r>
              <w:rPr>
                <w:rFonts w:hint="eastAsia"/>
                <w:sz w:val="15"/>
                <w:szCs w:val="15"/>
              </w:rPr>
              <w:t>0.0711</w:t>
            </w:r>
          </w:p>
        </w:tc>
        <w:tc>
          <w:tcPr>
            <w:tcW w:w="870" w:type="dxa"/>
            <w:tcBorders>
              <w:top w:val="nil"/>
              <w:left w:val="nil"/>
              <w:bottom w:val="single" w:sz="8" w:space="0" w:color="auto"/>
              <w:right w:val="nil"/>
            </w:tcBorders>
          </w:tcPr>
          <w:p w:rsidR="004E030D" w:rsidRDefault="00F855A9">
            <w:pPr>
              <w:jc w:val="center"/>
              <w:rPr>
                <w:sz w:val="15"/>
                <w:szCs w:val="15"/>
              </w:rPr>
            </w:pPr>
            <w:r>
              <w:rPr>
                <w:rFonts w:hint="eastAsia"/>
                <w:sz w:val="15"/>
                <w:szCs w:val="15"/>
              </w:rPr>
              <w:t>0.0853</w:t>
            </w:r>
          </w:p>
        </w:tc>
        <w:tc>
          <w:tcPr>
            <w:tcW w:w="870" w:type="dxa"/>
            <w:tcBorders>
              <w:top w:val="nil"/>
              <w:left w:val="nil"/>
              <w:bottom w:val="single" w:sz="8" w:space="0" w:color="auto"/>
              <w:right w:val="single" w:sz="4" w:space="0" w:color="auto"/>
            </w:tcBorders>
          </w:tcPr>
          <w:p w:rsidR="004E030D" w:rsidRDefault="00F855A9">
            <w:pPr>
              <w:jc w:val="center"/>
              <w:rPr>
                <w:sz w:val="15"/>
                <w:szCs w:val="15"/>
              </w:rPr>
            </w:pPr>
            <w:r>
              <w:rPr>
                <w:rFonts w:hint="eastAsia"/>
                <w:sz w:val="15"/>
                <w:szCs w:val="15"/>
              </w:rPr>
              <w:t>0.1378</w:t>
            </w:r>
          </w:p>
        </w:tc>
        <w:tc>
          <w:tcPr>
            <w:tcW w:w="870" w:type="dxa"/>
            <w:tcBorders>
              <w:top w:val="nil"/>
              <w:left w:val="single" w:sz="4" w:space="0" w:color="auto"/>
              <w:bottom w:val="single" w:sz="8" w:space="0" w:color="auto"/>
              <w:right w:val="nil"/>
            </w:tcBorders>
          </w:tcPr>
          <w:p w:rsidR="004E030D" w:rsidRDefault="00F855A9">
            <w:pPr>
              <w:jc w:val="center"/>
              <w:rPr>
                <w:sz w:val="15"/>
                <w:szCs w:val="15"/>
              </w:rPr>
            </w:pPr>
            <w:r>
              <w:rPr>
                <w:rFonts w:hint="eastAsia"/>
                <w:sz w:val="15"/>
                <w:szCs w:val="15"/>
              </w:rPr>
              <w:t>0.1345</w:t>
            </w:r>
          </w:p>
        </w:tc>
        <w:tc>
          <w:tcPr>
            <w:tcW w:w="870" w:type="dxa"/>
            <w:tcBorders>
              <w:top w:val="nil"/>
              <w:left w:val="nil"/>
              <w:bottom w:val="single" w:sz="8" w:space="0" w:color="auto"/>
              <w:right w:val="nil"/>
            </w:tcBorders>
          </w:tcPr>
          <w:p w:rsidR="004E030D" w:rsidRDefault="00F855A9">
            <w:pPr>
              <w:jc w:val="center"/>
              <w:rPr>
                <w:sz w:val="15"/>
                <w:szCs w:val="15"/>
              </w:rPr>
            </w:pPr>
            <w:r>
              <w:rPr>
                <w:rFonts w:hint="eastAsia"/>
                <w:sz w:val="15"/>
                <w:szCs w:val="15"/>
              </w:rPr>
              <w:t>0.1708</w:t>
            </w:r>
          </w:p>
        </w:tc>
        <w:tc>
          <w:tcPr>
            <w:tcW w:w="870" w:type="dxa"/>
            <w:tcBorders>
              <w:top w:val="nil"/>
              <w:left w:val="nil"/>
              <w:bottom w:val="single" w:sz="8" w:space="0" w:color="auto"/>
              <w:right w:val="single" w:sz="4" w:space="0" w:color="auto"/>
            </w:tcBorders>
          </w:tcPr>
          <w:p w:rsidR="004E030D" w:rsidRDefault="00F855A9">
            <w:pPr>
              <w:jc w:val="center"/>
              <w:rPr>
                <w:sz w:val="15"/>
                <w:szCs w:val="15"/>
              </w:rPr>
            </w:pPr>
            <w:r>
              <w:rPr>
                <w:rFonts w:hint="eastAsia"/>
                <w:sz w:val="15"/>
                <w:szCs w:val="15"/>
              </w:rPr>
              <w:t>0.2555</w:t>
            </w:r>
          </w:p>
        </w:tc>
        <w:tc>
          <w:tcPr>
            <w:tcW w:w="870" w:type="dxa"/>
            <w:tcBorders>
              <w:top w:val="nil"/>
              <w:left w:val="single" w:sz="4" w:space="0" w:color="auto"/>
              <w:bottom w:val="single" w:sz="8" w:space="0" w:color="auto"/>
              <w:right w:val="nil"/>
            </w:tcBorders>
          </w:tcPr>
          <w:p w:rsidR="004E030D" w:rsidRDefault="00F855A9">
            <w:pPr>
              <w:jc w:val="center"/>
              <w:rPr>
                <w:b/>
                <w:bCs/>
                <w:sz w:val="15"/>
                <w:szCs w:val="15"/>
                <w:u w:val="single"/>
              </w:rPr>
            </w:pPr>
            <w:r>
              <w:rPr>
                <w:rFonts w:hint="eastAsia"/>
                <w:b/>
                <w:bCs/>
                <w:sz w:val="15"/>
                <w:szCs w:val="15"/>
                <w:u w:val="single"/>
              </w:rPr>
              <w:t>0.0599</w:t>
            </w:r>
          </w:p>
        </w:tc>
        <w:tc>
          <w:tcPr>
            <w:tcW w:w="870" w:type="dxa"/>
            <w:tcBorders>
              <w:top w:val="nil"/>
              <w:left w:val="nil"/>
              <w:bottom w:val="single" w:sz="8" w:space="0" w:color="auto"/>
              <w:right w:val="nil"/>
            </w:tcBorders>
          </w:tcPr>
          <w:p w:rsidR="004E030D" w:rsidRDefault="00F855A9">
            <w:pPr>
              <w:jc w:val="center"/>
              <w:rPr>
                <w:b/>
                <w:bCs/>
                <w:sz w:val="15"/>
                <w:szCs w:val="15"/>
                <w:u w:val="single"/>
              </w:rPr>
            </w:pPr>
            <w:r>
              <w:rPr>
                <w:rFonts w:hint="eastAsia"/>
                <w:b/>
                <w:bCs/>
                <w:sz w:val="15"/>
                <w:szCs w:val="15"/>
                <w:u w:val="single"/>
              </w:rPr>
              <w:t>0.0744</w:t>
            </w:r>
          </w:p>
        </w:tc>
        <w:tc>
          <w:tcPr>
            <w:tcW w:w="872" w:type="dxa"/>
            <w:tcBorders>
              <w:top w:val="nil"/>
              <w:left w:val="nil"/>
              <w:bottom w:val="single" w:sz="8" w:space="0" w:color="auto"/>
              <w:right w:val="nil"/>
            </w:tcBorders>
          </w:tcPr>
          <w:p w:rsidR="004E030D" w:rsidRDefault="00F855A9">
            <w:pPr>
              <w:jc w:val="center"/>
              <w:rPr>
                <w:b/>
                <w:bCs/>
                <w:sz w:val="15"/>
                <w:szCs w:val="15"/>
                <w:u w:val="single"/>
              </w:rPr>
            </w:pPr>
            <w:r>
              <w:rPr>
                <w:rFonts w:hint="eastAsia"/>
                <w:b/>
                <w:bCs/>
                <w:sz w:val="15"/>
                <w:szCs w:val="15"/>
                <w:u w:val="single"/>
              </w:rPr>
              <w:t>0.1164</w:t>
            </w:r>
          </w:p>
        </w:tc>
      </w:tr>
    </w:tbl>
    <w:p w:rsidR="004E030D" w:rsidRDefault="00F855A9">
      <w:pPr>
        <w:ind w:firstLine="420"/>
        <w:jc w:val="center"/>
      </w:pPr>
      <w:r>
        <w:rPr>
          <w:noProof/>
        </w:rPr>
        <w:drawing>
          <wp:inline distT="0" distB="0" distL="114300" distR="114300">
            <wp:extent cx="3469005" cy="2173605"/>
            <wp:effectExtent l="0" t="0" r="17145" b="17145"/>
            <wp:docPr id="33" name="图片 33" descr="/media/gaoziqiang/B4FE-5315/大论文改稿/实验结果图/第二版/3_5_3_各模型不同预测步长的MAPE.png3_5_3_各模型不同预测步长的MAPE"/>
            <wp:cNvGraphicFramePr/>
            <a:graphic xmlns:a="http://schemas.openxmlformats.org/drawingml/2006/main">
              <a:graphicData uri="http://schemas.openxmlformats.org/drawingml/2006/picture">
                <pic:pic xmlns:pic="http://schemas.openxmlformats.org/drawingml/2006/picture">
                  <pic:nvPicPr>
                    <pic:cNvPr id="33" name="图片 33" descr="/media/gaoziqiang/B4FE-5315/大论文改稿/实验结果图/第二版/3_5_3_各模型不同预测步长的MAPE.png3_5_3_各模型不同预测步长的MAPE"/>
                    <pic:cNvPicPr/>
                  </pic:nvPicPr>
                  <pic:blipFill>
                    <a:blip r:embed="rId373"/>
                    <a:srcRect/>
                    <a:stretch>
                      <a:fillRect/>
                    </a:stretch>
                  </pic:blipFill>
                  <pic:spPr>
                    <a:xfrm>
                      <a:off x="0" y="0"/>
                      <a:ext cx="3469005" cy="2173605"/>
                    </a:xfrm>
                    <a:prstGeom prst="rect">
                      <a:avLst/>
                    </a:prstGeom>
                  </pic:spPr>
                </pic:pic>
              </a:graphicData>
            </a:graphic>
          </wp:inline>
        </w:drawing>
      </w:r>
    </w:p>
    <w:p w:rsidR="004E030D" w:rsidRDefault="00F855A9">
      <w:pPr>
        <w:ind w:firstLine="420"/>
        <w:jc w:val="center"/>
      </w:pPr>
      <w:r>
        <w:rPr>
          <w:rFonts w:hint="eastAsia"/>
          <w:highlight w:val="yellow"/>
        </w:rPr>
        <w:t>图</w:t>
      </w:r>
      <w:r>
        <w:rPr>
          <w:rFonts w:hint="eastAsia"/>
          <w:highlight w:val="yellow"/>
        </w:rPr>
        <w:t>3.8</w:t>
      </w:r>
      <w:r>
        <w:rPr>
          <w:rFonts w:hint="eastAsia"/>
        </w:rPr>
        <w:t xml:space="preserve"> </w:t>
      </w:r>
      <w:r>
        <w:rPr>
          <w:rFonts w:hint="eastAsia"/>
        </w:rPr>
        <w:t>各模型不同预测步长的</w:t>
      </w:r>
      <w:r>
        <w:rPr>
          <w:rFonts w:hint="eastAsia"/>
        </w:rPr>
        <w:t>MAPE</w:t>
      </w:r>
    </w:p>
    <w:p w:rsidR="004E030D" w:rsidRDefault="00F855A9">
      <w:pPr>
        <w:spacing w:line="400" w:lineRule="exact"/>
        <w:ind w:firstLineChars="200" w:firstLine="420"/>
        <w:rPr>
          <w:bCs/>
          <w:szCs w:val="21"/>
        </w:rPr>
      </w:pPr>
      <w:r>
        <w:rPr>
          <w:rFonts w:hint="eastAsia"/>
          <w:bCs/>
          <w:szCs w:val="21"/>
        </w:rPr>
        <w:t>同时，通过图</w:t>
      </w:r>
      <w:r>
        <w:rPr>
          <w:rFonts w:hint="eastAsia"/>
          <w:bCs/>
          <w:szCs w:val="21"/>
          <w:highlight w:val="yellow"/>
        </w:rPr>
        <w:t>3.9</w:t>
      </w:r>
      <w:r>
        <w:rPr>
          <w:rFonts w:hint="eastAsia"/>
          <w:bCs/>
          <w:szCs w:val="21"/>
        </w:rPr>
        <w:t>我们可以看出，本章模型在以分钟为周期的短时预测和以天为周期的长时预测方面都能取得较好的预测效果。</w:t>
      </w:r>
    </w:p>
    <w:p w:rsidR="004E030D" w:rsidRDefault="004E030D">
      <w:pPr>
        <w:ind w:firstLineChars="200" w:firstLine="420"/>
        <w:rPr>
          <w:bCs/>
          <w:szCs w:val="21"/>
        </w:rPr>
      </w:pPr>
    </w:p>
    <w:tbl>
      <w:tblPr>
        <w:tblStyle w:val="aa"/>
        <w:tblW w:w="0" w:type="auto"/>
        <w:tblLook w:val="04A0" w:firstRow="1" w:lastRow="0" w:firstColumn="1" w:lastColumn="0" w:noHBand="0" w:noVBand="1"/>
      </w:tblPr>
      <w:tblGrid>
        <w:gridCol w:w="8617"/>
      </w:tblGrid>
      <w:tr w:rsidR="004E030D">
        <w:tc>
          <w:tcPr>
            <w:tcW w:w="8833" w:type="dxa"/>
            <w:tcBorders>
              <w:top w:val="nil"/>
              <w:left w:val="nil"/>
              <w:bottom w:val="nil"/>
              <w:right w:val="nil"/>
            </w:tcBorders>
          </w:tcPr>
          <w:p w:rsidR="004E030D" w:rsidRDefault="00F855A9">
            <w:pPr>
              <w:jc w:val="center"/>
              <w:rPr>
                <w:bCs/>
                <w:szCs w:val="21"/>
              </w:rPr>
            </w:pPr>
            <w:r>
              <w:rPr>
                <w:rFonts w:hint="eastAsia"/>
                <w:bCs/>
                <w:noProof/>
                <w:szCs w:val="21"/>
              </w:rPr>
              <w:lastRenderedPageBreak/>
              <w:drawing>
                <wp:inline distT="0" distB="0" distL="114300" distR="114300">
                  <wp:extent cx="4605020" cy="1755140"/>
                  <wp:effectExtent l="0" t="0" r="5080" b="16510"/>
                  <wp:docPr id="18" name="图片 18" descr="3_5_3_CPU每分钟预测"/>
                  <wp:cNvGraphicFramePr/>
                  <a:graphic xmlns:a="http://schemas.openxmlformats.org/drawingml/2006/main">
                    <a:graphicData uri="http://schemas.openxmlformats.org/drawingml/2006/picture">
                      <pic:pic xmlns:pic="http://schemas.openxmlformats.org/drawingml/2006/picture">
                        <pic:nvPicPr>
                          <pic:cNvPr id="18" name="图片 18" descr="3_5_3_CPU每分钟预测"/>
                          <pic:cNvPicPr/>
                        </pic:nvPicPr>
                        <pic:blipFill>
                          <a:blip r:embed="rId374"/>
                          <a:srcRect l="8980" t="8220" r="8272" b="4724"/>
                          <a:stretch>
                            <a:fillRect/>
                          </a:stretch>
                        </pic:blipFill>
                        <pic:spPr>
                          <a:xfrm>
                            <a:off x="0" y="0"/>
                            <a:ext cx="4605020" cy="1755140"/>
                          </a:xfrm>
                          <a:prstGeom prst="rect">
                            <a:avLst/>
                          </a:prstGeom>
                        </pic:spPr>
                      </pic:pic>
                    </a:graphicData>
                  </a:graphic>
                </wp:inline>
              </w:drawing>
            </w:r>
          </w:p>
        </w:tc>
      </w:tr>
      <w:tr w:rsidR="004E030D">
        <w:tc>
          <w:tcPr>
            <w:tcW w:w="8833" w:type="dxa"/>
            <w:tcBorders>
              <w:top w:val="nil"/>
              <w:left w:val="nil"/>
              <w:bottom w:val="nil"/>
              <w:right w:val="nil"/>
            </w:tcBorders>
          </w:tcPr>
          <w:p w:rsidR="004E030D" w:rsidRDefault="00F855A9">
            <w:pPr>
              <w:jc w:val="center"/>
              <w:rPr>
                <w:bCs/>
                <w:szCs w:val="21"/>
              </w:rPr>
            </w:pPr>
            <w:r>
              <w:rPr>
                <w:rFonts w:hint="eastAsia"/>
                <w:sz w:val="18"/>
                <w:szCs w:val="18"/>
              </w:rPr>
              <w:t>（</w:t>
            </w:r>
            <w:r>
              <w:rPr>
                <w:rFonts w:hint="eastAsia"/>
                <w:sz w:val="18"/>
                <w:szCs w:val="18"/>
              </w:rPr>
              <w:t>a</w:t>
            </w:r>
            <w:r>
              <w:rPr>
                <w:rFonts w:hint="eastAsia"/>
                <w:sz w:val="18"/>
                <w:szCs w:val="18"/>
              </w:rPr>
              <w:t>）</w:t>
            </w:r>
            <w:r>
              <w:rPr>
                <w:rFonts w:hint="eastAsia"/>
                <w:sz w:val="18"/>
                <w:szCs w:val="18"/>
              </w:rPr>
              <w:t>CPU</w:t>
            </w:r>
            <w:r>
              <w:rPr>
                <w:rFonts w:hint="eastAsia"/>
                <w:sz w:val="18"/>
                <w:szCs w:val="18"/>
              </w:rPr>
              <w:t>每分钟预测</w:t>
            </w:r>
          </w:p>
        </w:tc>
      </w:tr>
      <w:tr w:rsidR="004E030D">
        <w:tc>
          <w:tcPr>
            <w:tcW w:w="8833" w:type="dxa"/>
            <w:tcBorders>
              <w:top w:val="nil"/>
              <w:left w:val="nil"/>
              <w:bottom w:val="nil"/>
              <w:right w:val="nil"/>
            </w:tcBorders>
          </w:tcPr>
          <w:p w:rsidR="004E030D" w:rsidRDefault="00F855A9">
            <w:pPr>
              <w:jc w:val="center"/>
              <w:rPr>
                <w:bCs/>
                <w:szCs w:val="21"/>
              </w:rPr>
            </w:pPr>
            <w:r>
              <w:rPr>
                <w:rFonts w:hint="eastAsia"/>
                <w:noProof/>
                <w:sz w:val="18"/>
                <w:szCs w:val="18"/>
              </w:rPr>
              <w:drawing>
                <wp:inline distT="0" distB="0" distL="114300" distR="114300">
                  <wp:extent cx="4597400" cy="1790065"/>
                  <wp:effectExtent l="0" t="0" r="12700" b="635"/>
                  <wp:docPr id="20" name="图片 20" descr="3_5_3_CPU每日预测3"/>
                  <wp:cNvGraphicFramePr/>
                  <a:graphic xmlns:a="http://schemas.openxmlformats.org/drawingml/2006/main">
                    <a:graphicData uri="http://schemas.openxmlformats.org/drawingml/2006/picture">
                      <pic:pic xmlns:pic="http://schemas.openxmlformats.org/drawingml/2006/picture">
                        <pic:nvPicPr>
                          <pic:cNvPr id="20" name="图片 20" descr="3_5_3_CPU每日预测3"/>
                          <pic:cNvPicPr/>
                        </pic:nvPicPr>
                        <pic:blipFill>
                          <a:blip r:embed="rId375"/>
                          <a:srcRect l="9161" t="7465" r="8444" b="3748"/>
                          <a:stretch>
                            <a:fillRect/>
                          </a:stretch>
                        </pic:blipFill>
                        <pic:spPr>
                          <a:xfrm>
                            <a:off x="0" y="0"/>
                            <a:ext cx="4597400" cy="1790065"/>
                          </a:xfrm>
                          <a:prstGeom prst="rect">
                            <a:avLst/>
                          </a:prstGeom>
                        </pic:spPr>
                      </pic:pic>
                    </a:graphicData>
                  </a:graphic>
                </wp:inline>
              </w:drawing>
            </w:r>
          </w:p>
        </w:tc>
      </w:tr>
      <w:tr w:rsidR="004E030D">
        <w:tc>
          <w:tcPr>
            <w:tcW w:w="8833" w:type="dxa"/>
            <w:tcBorders>
              <w:top w:val="nil"/>
              <w:left w:val="nil"/>
              <w:bottom w:val="nil"/>
              <w:right w:val="nil"/>
            </w:tcBorders>
          </w:tcPr>
          <w:p w:rsidR="004E030D" w:rsidRDefault="00F855A9">
            <w:pPr>
              <w:jc w:val="center"/>
              <w:rPr>
                <w:bCs/>
                <w:szCs w:val="21"/>
              </w:rPr>
            </w:pPr>
            <w:r>
              <w:rPr>
                <w:rFonts w:hint="eastAsia"/>
                <w:sz w:val="18"/>
                <w:szCs w:val="18"/>
              </w:rPr>
              <w:t>（</w:t>
            </w:r>
            <w:r>
              <w:rPr>
                <w:rFonts w:hint="eastAsia"/>
                <w:sz w:val="18"/>
                <w:szCs w:val="18"/>
              </w:rPr>
              <w:t>b</w:t>
            </w:r>
            <w:r>
              <w:rPr>
                <w:rFonts w:hint="eastAsia"/>
                <w:sz w:val="18"/>
                <w:szCs w:val="18"/>
              </w:rPr>
              <w:t>）</w:t>
            </w:r>
            <w:r>
              <w:rPr>
                <w:rFonts w:hint="eastAsia"/>
                <w:sz w:val="18"/>
                <w:szCs w:val="18"/>
              </w:rPr>
              <w:t>CPU</w:t>
            </w:r>
            <w:r>
              <w:rPr>
                <w:rFonts w:hint="eastAsia"/>
                <w:sz w:val="18"/>
                <w:szCs w:val="18"/>
              </w:rPr>
              <w:t>每日预测</w:t>
            </w:r>
          </w:p>
        </w:tc>
      </w:tr>
    </w:tbl>
    <w:p w:rsidR="004E030D" w:rsidRDefault="00F855A9">
      <w:pPr>
        <w:ind w:firstLine="420"/>
        <w:jc w:val="center"/>
        <w:rPr>
          <w:bCs/>
          <w:szCs w:val="21"/>
        </w:rPr>
      </w:pPr>
      <w:r>
        <w:rPr>
          <w:rFonts w:hint="eastAsia"/>
          <w:highlight w:val="yellow"/>
        </w:rPr>
        <w:t>图</w:t>
      </w:r>
      <w:r>
        <w:rPr>
          <w:rFonts w:hint="eastAsia"/>
          <w:highlight w:val="yellow"/>
        </w:rPr>
        <w:t>3.9</w:t>
      </w:r>
      <w:r>
        <w:rPr>
          <w:rFonts w:hint="eastAsia"/>
        </w:rPr>
        <w:t xml:space="preserve"> CPU</w:t>
      </w:r>
      <w:r>
        <w:rPr>
          <w:rFonts w:hint="eastAsia"/>
        </w:rPr>
        <w:t>每分钟预测和每日预测</w:t>
      </w:r>
    </w:p>
    <w:p w:rsidR="004E030D" w:rsidRDefault="00F855A9">
      <w:pPr>
        <w:pStyle w:val="3"/>
        <w:numPr>
          <w:ilvl w:val="2"/>
          <w:numId w:val="1"/>
        </w:numPr>
        <w:spacing w:beforeLines="50" w:before="156" w:afterLines="50" w:after="156" w:line="400" w:lineRule="exact"/>
      </w:pPr>
      <w:bookmarkStart w:id="60" w:name="_Toc122729977"/>
      <w:r>
        <w:rPr>
          <w:rFonts w:hint="eastAsia"/>
        </w:rPr>
        <w:t>参数设置</w:t>
      </w:r>
      <w:bookmarkEnd w:id="60"/>
    </w:p>
    <w:p w:rsidR="004E030D" w:rsidRDefault="00F855A9">
      <w:pPr>
        <w:spacing w:line="400" w:lineRule="exact"/>
        <w:ind w:firstLineChars="200" w:firstLine="420"/>
        <w:rPr>
          <w:bCs/>
          <w:szCs w:val="21"/>
        </w:rPr>
      </w:pPr>
      <w:r>
        <w:rPr>
          <w:rFonts w:hint="eastAsia"/>
          <w:bCs/>
          <w:szCs w:val="21"/>
        </w:rPr>
        <w:t>本节对模型中的滑动窗口长度、多变量联合特征选择在不同配置时模型的性能表现进行研究。</w:t>
      </w:r>
    </w:p>
    <w:p w:rsidR="004E030D" w:rsidRDefault="00F855A9">
      <w:pPr>
        <w:spacing w:line="400" w:lineRule="exact"/>
        <w:rPr>
          <w:bCs/>
          <w:szCs w:val="21"/>
          <w:highlight w:val="yellow"/>
        </w:rPr>
      </w:pPr>
      <w:r>
        <w:rPr>
          <w:rFonts w:hint="eastAsia"/>
          <w:bCs/>
          <w:szCs w:val="21"/>
          <w:highlight w:val="yellow"/>
        </w:rPr>
        <w:t>1</w:t>
      </w:r>
      <w:r>
        <w:rPr>
          <w:rFonts w:hint="eastAsia"/>
          <w:bCs/>
          <w:szCs w:val="21"/>
          <w:highlight w:val="yellow"/>
        </w:rPr>
        <w:t>）滑动窗口长度</w:t>
      </w:r>
    </w:p>
    <w:p w:rsidR="004E030D" w:rsidRDefault="00F855A9">
      <w:pPr>
        <w:spacing w:line="400" w:lineRule="exact"/>
        <w:ind w:firstLineChars="200" w:firstLine="420"/>
        <w:rPr>
          <w:bCs/>
          <w:szCs w:val="21"/>
        </w:rPr>
      </w:pPr>
      <w:r>
        <w:rPr>
          <w:rFonts w:hint="eastAsia"/>
          <w:bCs/>
          <w:szCs w:val="21"/>
        </w:rPr>
        <w:t>为从另一个角度验证本章模型的长短期预测能力，进一步检验其长短期历史负载的特征提取和依赖捕获能力，我们计算在对负载序列采用不同滑动窗口时各模型的负载预测准确度。滑动窗口序列为</w:t>
      </w:r>
      <w:r>
        <w:rPr>
          <w:rFonts w:hint="eastAsia"/>
          <w:bCs/>
          <w:szCs w:val="21"/>
        </w:rPr>
        <w:t>1</w:t>
      </w:r>
      <w:r>
        <w:rPr>
          <w:rFonts w:hint="eastAsia"/>
          <w:bCs/>
          <w:szCs w:val="21"/>
        </w:rPr>
        <w:t>到</w:t>
      </w:r>
      <w:r>
        <w:rPr>
          <w:rFonts w:hint="eastAsia"/>
          <w:bCs/>
          <w:szCs w:val="21"/>
        </w:rPr>
        <w:t>140</w:t>
      </w:r>
      <w:r>
        <w:rPr>
          <w:rFonts w:hint="eastAsia"/>
          <w:bCs/>
          <w:szCs w:val="21"/>
        </w:rPr>
        <w:t>。图</w:t>
      </w:r>
      <w:r>
        <w:rPr>
          <w:rFonts w:hint="eastAsia"/>
          <w:bCs/>
          <w:szCs w:val="21"/>
          <w:highlight w:val="yellow"/>
        </w:rPr>
        <w:t>3.10</w:t>
      </w:r>
      <w:r>
        <w:rPr>
          <w:rFonts w:hint="eastAsia"/>
          <w:bCs/>
          <w:szCs w:val="21"/>
        </w:rPr>
        <w:t>所示为本章模型在不同滑动窗口时的预测结果。</w:t>
      </w:r>
    </w:p>
    <w:p w:rsidR="004E030D" w:rsidRDefault="00F855A9">
      <w:pPr>
        <w:spacing w:line="400" w:lineRule="exact"/>
        <w:ind w:firstLineChars="200" w:firstLine="420"/>
        <w:rPr>
          <w:bCs/>
          <w:szCs w:val="21"/>
        </w:rPr>
      </w:pPr>
      <w:r>
        <w:rPr>
          <w:rFonts w:hint="eastAsia"/>
          <w:bCs/>
          <w:szCs w:val="21"/>
        </w:rPr>
        <w:t>通过图</w:t>
      </w:r>
      <w:r>
        <w:rPr>
          <w:rFonts w:hint="eastAsia"/>
          <w:bCs/>
          <w:szCs w:val="21"/>
          <w:highlight w:val="yellow"/>
        </w:rPr>
        <w:t>3.10</w:t>
      </w:r>
      <w:r>
        <w:rPr>
          <w:rFonts w:hint="eastAsia"/>
          <w:bCs/>
          <w:szCs w:val="21"/>
        </w:rPr>
        <w:t>我们可以看出，随着滑动窗口的不断增大，模型在滑动窗口大于等于</w:t>
      </w:r>
      <w:r>
        <w:rPr>
          <w:rFonts w:hint="eastAsia"/>
          <w:bCs/>
          <w:szCs w:val="21"/>
        </w:rPr>
        <w:t>60</w:t>
      </w:r>
      <w:r>
        <w:rPr>
          <w:rFonts w:hint="eastAsia"/>
          <w:bCs/>
          <w:szCs w:val="21"/>
        </w:rPr>
        <w:t>时，其预测的</w:t>
      </w:r>
      <w:r>
        <w:rPr>
          <w:rFonts w:hint="eastAsia"/>
          <w:bCs/>
          <w:szCs w:val="21"/>
        </w:rPr>
        <w:t>MAE</w:t>
      </w:r>
      <w:r>
        <w:rPr>
          <w:rFonts w:hint="eastAsia"/>
          <w:bCs/>
          <w:szCs w:val="21"/>
        </w:rPr>
        <w:t>、</w:t>
      </w:r>
      <w:r>
        <w:rPr>
          <w:rFonts w:hint="eastAsia"/>
          <w:bCs/>
          <w:szCs w:val="21"/>
        </w:rPr>
        <w:t>EMSE</w:t>
      </w:r>
      <w:r>
        <w:rPr>
          <w:rFonts w:hint="eastAsia"/>
          <w:bCs/>
          <w:szCs w:val="21"/>
        </w:rPr>
        <w:t>和</w:t>
      </w:r>
      <w:r>
        <w:rPr>
          <w:rFonts w:hint="eastAsia"/>
          <w:bCs/>
          <w:szCs w:val="21"/>
        </w:rPr>
        <w:t>MAPE</w:t>
      </w:r>
      <w:r>
        <w:rPr>
          <w:rFonts w:hint="eastAsia"/>
          <w:bCs/>
          <w:szCs w:val="21"/>
        </w:rPr>
        <w:t>等各项指标均逐渐趋于平稳，未呈现增大趋势。由此可见，在长负载序列中，本章模型能够较好地捕获序列中的长期负载依赖关系，且呈现较好的稳定性。</w:t>
      </w:r>
    </w:p>
    <w:p w:rsidR="004E030D" w:rsidRDefault="00F855A9">
      <w:pPr>
        <w:ind w:firstLine="420"/>
        <w:jc w:val="center"/>
      </w:pPr>
      <w:r>
        <w:rPr>
          <w:noProof/>
        </w:rPr>
        <w:lastRenderedPageBreak/>
        <w:drawing>
          <wp:inline distT="0" distB="0" distL="114300" distR="114300">
            <wp:extent cx="3342640" cy="2113280"/>
            <wp:effectExtent l="0" t="0" r="10160" b="1270"/>
            <wp:docPr id="36" name="图片 36" descr="/media/gaoziqiang/B4FE-5315/大论文改稿/实验结果图/第二版/3_5_5_不同滑动窗口时的MAERMSE与MAPE的值.png3_5_5_不同滑动窗口时的MAERMSE与MAPE的值"/>
            <wp:cNvGraphicFramePr/>
            <a:graphic xmlns:a="http://schemas.openxmlformats.org/drawingml/2006/main">
              <a:graphicData uri="http://schemas.openxmlformats.org/drawingml/2006/picture">
                <pic:pic xmlns:pic="http://schemas.openxmlformats.org/drawingml/2006/picture">
                  <pic:nvPicPr>
                    <pic:cNvPr id="36" name="图片 36" descr="/media/gaoziqiang/B4FE-5315/大论文改稿/实验结果图/第二版/3_5_5_不同滑动窗口时的MAERMSE与MAPE的值.png3_5_5_不同滑动窗口时的MAERMSE与MAPE的值"/>
                    <pic:cNvPicPr/>
                  </pic:nvPicPr>
                  <pic:blipFill>
                    <a:blip r:embed="rId376"/>
                    <a:srcRect/>
                    <a:stretch>
                      <a:fillRect/>
                    </a:stretch>
                  </pic:blipFill>
                  <pic:spPr>
                    <a:xfrm>
                      <a:off x="0" y="0"/>
                      <a:ext cx="3342640" cy="2113280"/>
                    </a:xfrm>
                    <a:prstGeom prst="rect">
                      <a:avLst/>
                    </a:prstGeom>
                  </pic:spPr>
                </pic:pic>
              </a:graphicData>
            </a:graphic>
          </wp:inline>
        </w:drawing>
      </w:r>
    </w:p>
    <w:p w:rsidR="004E030D" w:rsidRDefault="00F855A9">
      <w:pPr>
        <w:ind w:firstLine="420"/>
        <w:jc w:val="center"/>
      </w:pPr>
      <w:r>
        <w:rPr>
          <w:rFonts w:hint="eastAsia"/>
          <w:highlight w:val="yellow"/>
        </w:rPr>
        <w:t>图</w:t>
      </w:r>
      <w:r>
        <w:rPr>
          <w:rFonts w:hint="eastAsia"/>
          <w:highlight w:val="yellow"/>
        </w:rPr>
        <w:t>3.10</w:t>
      </w:r>
      <w:r>
        <w:rPr>
          <w:rFonts w:hint="eastAsia"/>
        </w:rPr>
        <w:t xml:space="preserve"> </w:t>
      </w:r>
      <w:r>
        <w:rPr>
          <w:rFonts w:hint="eastAsia"/>
        </w:rPr>
        <w:t>不同滑动窗口时的</w:t>
      </w:r>
      <w:r>
        <w:rPr>
          <w:rFonts w:hint="eastAsia"/>
        </w:rPr>
        <w:t>MAE</w:t>
      </w:r>
      <w:r>
        <w:rPr>
          <w:rFonts w:hint="eastAsia"/>
        </w:rPr>
        <w:t>、</w:t>
      </w:r>
      <w:r>
        <w:rPr>
          <w:rFonts w:hint="eastAsia"/>
        </w:rPr>
        <w:t>RMSE</w:t>
      </w:r>
      <w:r>
        <w:rPr>
          <w:rFonts w:hint="eastAsia"/>
        </w:rPr>
        <w:t>与</w:t>
      </w:r>
      <w:r>
        <w:rPr>
          <w:rFonts w:hint="eastAsia"/>
        </w:rPr>
        <w:t>MAPE</w:t>
      </w:r>
      <w:r>
        <w:rPr>
          <w:rFonts w:hint="eastAsia"/>
        </w:rPr>
        <w:t>的值</w:t>
      </w:r>
    </w:p>
    <w:p w:rsidR="004E030D" w:rsidRDefault="00F855A9">
      <w:pPr>
        <w:numPr>
          <w:ilvl w:val="0"/>
          <w:numId w:val="13"/>
        </w:numPr>
        <w:ind w:firstLine="420"/>
      </w:pPr>
      <w:r>
        <w:rPr>
          <w:rFonts w:hint="eastAsia"/>
        </w:rPr>
        <w:t>多变量联合特征选择</w:t>
      </w:r>
    </w:p>
    <w:p w:rsidR="004E030D" w:rsidRDefault="00F855A9">
      <w:pPr>
        <w:spacing w:line="400" w:lineRule="exact"/>
        <w:ind w:firstLineChars="200" w:firstLine="420"/>
        <w:rPr>
          <w:bCs/>
          <w:szCs w:val="21"/>
        </w:rPr>
      </w:pPr>
      <w:r>
        <w:rPr>
          <w:rFonts w:hint="eastAsia"/>
          <w:bCs/>
          <w:szCs w:val="21"/>
        </w:rPr>
        <w:t>为验证不同资源变量的特征组合对</w:t>
      </w:r>
      <w:r>
        <w:rPr>
          <w:rFonts w:hint="eastAsia"/>
          <w:bCs/>
          <w:szCs w:val="21"/>
        </w:rPr>
        <w:t>CPU</w:t>
      </w:r>
      <w:r>
        <w:rPr>
          <w:rFonts w:hint="eastAsia"/>
          <w:bCs/>
          <w:szCs w:val="21"/>
        </w:rPr>
        <w:t>负载预测效果的影响，本章进行了验证实验，结果如图</w:t>
      </w:r>
      <w:r>
        <w:rPr>
          <w:rFonts w:hint="eastAsia"/>
          <w:bCs/>
          <w:szCs w:val="21"/>
          <w:highlight w:val="yellow"/>
        </w:rPr>
        <w:t>3.11</w:t>
      </w:r>
      <w:r>
        <w:rPr>
          <w:rFonts w:hint="eastAsia"/>
          <w:bCs/>
          <w:szCs w:val="21"/>
        </w:rPr>
        <w:t>所示。</w:t>
      </w:r>
    </w:p>
    <w:p w:rsidR="004E030D" w:rsidRDefault="00F855A9">
      <w:pPr>
        <w:jc w:val="center"/>
      </w:pPr>
      <w:r>
        <w:rPr>
          <w:rFonts w:hint="eastAsia"/>
          <w:noProof/>
        </w:rPr>
        <w:drawing>
          <wp:inline distT="0" distB="0" distL="114300" distR="114300">
            <wp:extent cx="3443605" cy="3162300"/>
            <wp:effectExtent l="0" t="0" r="4445" b="0"/>
            <wp:docPr id="37" name="图片 37" descr="/home/gaoziqiang/graduation_project/小论文/辅助图/热力图3.png热力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me/gaoziqiang/graduation_project/小论文/辅助图/热力图3.png热力图3"/>
                    <pic:cNvPicPr>
                      <a:picLocks noChangeAspect="1"/>
                    </pic:cNvPicPr>
                  </pic:nvPicPr>
                  <pic:blipFill>
                    <a:blip r:embed="rId377"/>
                    <a:srcRect/>
                    <a:stretch>
                      <a:fillRect/>
                    </a:stretch>
                  </pic:blipFill>
                  <pic:spPr>
                    <a:xfrm>
                      <a:off x="0" y="0"/>
                      <a:ext cx="3443605" cy="3162300"/>
                    </a:xfrm>
                    <a:prstGeom prst="rect">
                      <a:avLst/>
                    </a:prstGeom>
                  </pic:spPr>
                </pic:pic>
              </a:graphicData>
            </a:graphic>
          </wp:inline>
        </w:drawing>
      </w:r>
    </w:p>
    <w:p w:rsidR="004E030D" w:rsidRDefault="00F855A9">
      <w:pPr>
        <w:ind w:left="420" w:firstLine="420"/>
        <w:jc w:val="center"/>
      </w:pPr>
      <w:r>
        <w:rPr>
          <w:rFonts w:hint="eastAsia"/>
        </w:rPr>
        <w:t>图</w:t>
      </w:r>
      <w:r>
        <w:rPr>
          <w:rFonts w:hint="eastAsia"/>
          <w:highlight w:val="yellow"/>
        </w:rPr>
        <w:t>3.11</w:t>
      </w:r>
      <w:r>
        <w:rPr>
          <w:rFonts w:hint="eastAsia"/>
        </w:rPr>
        <w:t xml:space="preserve"> </w:t>
      </w:r>
      <w:r>
        <w:rPr>
          <w:rFonts w:hint="eastAsia"/>
        </w:rPr>
        <w:t>各项资源指标相关度</w:t>
      </w:r>
    </w:p>
    <w:p w:rsidR="004E030D" w:rsidRDefault="00F855A9">
      <w:pPr>
        <w:spacing w:line="400" w:lineRule="exact"/>
        <w:ind w:firstLineChars="200" w:firstLine="420"/>
        <w:rPr>
          <w:bCs/>
          <w:szCs w:val="21"/>
        </w:rPr>
      </w:pPr>
      <w:r>
        <w:rPr>
          <w:rFonts w:hint="eastAsia"/>
          <w:bCs/>
          <w:szCs w:val="21"/>
        </w:rPr>
        <w:t>结合图</w:t>
      </w:r>
      <w:r>
        <w:rPr>
          <w:rFonts w:hint="eastAsia"/>
          <w:bCs/>
          <w:szCs w:val="21"/>
          <w:highlight w:val="yellow"/>
        </w:rPr>
        <w:t>3.12</w:t>
      </w:r>
      <w:r>
        <w:rPr>
          <w:rFonts w:hint="eastAsia"/>
          <w:bCs/>
          <w:szCs w:val="21"/>
        </w:rPr>
        <w:t>各项资源指标相关度，我们可以看出，尽管网络输入输出特征与</w:t>
      </w:r>
      <w:r>
        <w:rPr>
          <w:rFonts w:hint="eastAsia"/>
          <w:bCs/>
          <w:szCs w:val="21"/>
        </w:rPr>
        <w:t>CPU</w:t>
      </w:r>
      <w:r>
        <w:rPr>
          <w:rFonts w:hint="eastAsia"/>
          <w:bCs/>
          <w:szCs w:val="21"/>
        </w:rPr>
        <w:t>特征的相关度最高，但在实际预测结果来看，磁盘特征更有助于</w:t>
      </w:r>
      <w:r>
        <w:rPr>
          <w:rFonts w:hint="eastAsia"/>
          <w:bCs/>
          <w:szCs w:val="21"/>
        </w:rPr>
        <w:t>CPU</w:t>
      </w:r>
      <w:r>
        <w:rPr>
          <w:rFonts w:hint="eastAsia"/>
          <w:bCs/>
          <w:szCs w:val="21"/>
        </w:rPr>
        <w:t>负载预测。具体到各项指标，只利用</w:t>
      </w:r>
      <w:r>
        <w:rPr>
          <w:rFonts w:hint="eastAsia"/>
          <w:bCs/>
          <w:szCs w:val="21"/>
        </w:rPr>
        <w:t>CPU</w:t>
      </w:r>
      <w:r>
        <w:rPr>
          <w:rFonts w:hint="eastAsia"/>
          <w:bCs/>
          <w:szCs w:val="21"/>
        </w:rPr>
        <w:t>和磁盘资源进行预测时，其</w:t>
      </w:r>
      <w:r>
        <w:rPr>
          <w:rFonts w:hint="eastAsia"/>
          <w:bCs/>
          <w:szCs w:val="21"/>
        </w:rPr>
        <w:t>MAE</w:t>
      </w:r>
      <w:r>
        <w:rPr>
          <w:rFonts w:hint="eastAsia"/>
          <w:bCs/>
          <w:szCs w:val="21"/>
        </w:rPr>
        <w:t>、</w:t>
      </w:r>
      <w:r>
        <w:rPr>
          <w:rFonts w:hint="eastAsia"/>
          <w:bCs/>
          <w:szCs w:val="21"/>
        </w:rPr>
        <w:t>RMSE</w:t>
      </w:r>
      <w:r>
        <w:rPr>
          <w:rFonts w:hint="eastAsia"/>
          <w:bCs/>
          <w:szCs w:val="21"/>
        </w:rPr>
        <w:t>和</w:t>
      </w:r>
      <w:r>
        <w:rPr>
          <w:rFonts w:hint="eastAsia"/>
          <w:bCs/>
          <w:szCs w:val="21"/>
        </w:rPr>
        <w:t>MAPE</w:t>
      </w:r>
      <w:r>
        <w:rPr>
          <w:rFonts w:hint="eastAsia"/>
          <w:bCs/>
          <w:szCs w:val="21"/>
        </w:rPr>
        <w:t>等各项性能指标都是最好结果；当磁盘与其他资源结合时，</w:t>
      </w:r>
      <w:r>
        <w:rPr>
          <w:rFonts w:hint="eastAsia"/>
          <w:bCs/>
          <w:szCs w:val="21"/>
        </w:rPr>
        <w:t>CPU</w:t>
      </w:r>
      <w:r>
        <w:rPr>
          <w:rFonts w:hint="eastAsia"/>
          <w:bCs/>
          <w:szCs w:val="21"/>
        </w:rPr>
        <w:t>的预测性能都能实现较好的表现。</w:t>
      </w:r>
    </w:p>
    <w:p w:rsidR="004E030D" w:rsidRDefault="00F855A9">
      <w:pPr>
        <w:jc w:val="center"/>
        <w:rPr>
          <w:b/>
          <w:bCs/>
        </w:rPr>
      </w:pPr>
      <w:r>
        <w:rPr>
          <w:b/>
          <w:bCs/>
          <w:noProof/>
        </w:rPr>
        <w:lastRenderedPageBreak/>
        <w:drawing>
          <wp:inline distT="0" distB="0" distL="114300" distR="114300">
            <wp:extent cx="5094605" cy="2402840"/>
            <wp:effectExtent l="0" t="0" r="10795" b="16510"/>
            <wp:docPr id="38" name="图片 38" descr="/media/gaoziqiang/B4FE-5315/大论文改稿/实验结果图/第二版/3_5_5_不同资源变量特征组合对CPU预测的影响.png3_5_5_不同资源变量特征组合对CPU预测的影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media/gaoziqiang/B4FE-5315/大论文改稿/实验结果图/第二版/3_5_5_不同资源变量特征组合对CPU预测的影响.png3_5_5_不同资源变量特征组合对CPU预测的影响"/>
                    <pic:cNvPicPr>
                      <a:picLocks noChangeAspect="1"/>
                    </pic:cNvPicPr>
                  </pic:nvPicPr>
                  <pic:blipFill>
                    <a:blip r:embed="rId378"/>
                    <a:srcRect/>
                    <a:stretch>
                      <a:fillRect/>
                    </a:stretch>
                  </pic:blipFill>
                  <pic:spPr>
                    <a:xfrm>
                      <a:off x="0" y="0"/>
                      <a:ext cx="5094605" cy="2402840"/>
                    </a:xfrm>
                    <a:prstGeom prst="rect">
                      <a:avLst/>
                    </a:prstGeom>
                  </pic:spPr>
                </pic:pic>
              </a:graphicData>
            </a:graphic>
          </wp:inline>
        </w:drawing>
      </w:r>
    </w:p>
    <w:p w:rsidR="004E030D" w:rsidRDefault="00F855A9">
      <w:pPr>
        <w:ind w:left="420"/>
        <w:jc w:val="center"/>
      </w:pPr>
      <w:r>
        <w:rPr>
          <w:rFonts w:hint="eastAsia"/>
        </w:rPr>
        <w:t>图</w:t>
      </w:r>
      <w:r>
        <w:rPr>
          <w:rFonts w:hint="eastAsia"/>
          <w:highlight w:val="yellow"/>
        </w:rPr>
        <w:t>3.12</w:t>
      </w:r>
      <w:r>
        <w:rPr>
          <w:rFonts w:hint="eastAsia"/>
        </w:rPr>
        <w:t xml:space="preserve"> </w:t>
      </w:r>
      <w:r>
        <w:rPr>
          <w:rFonts w:hint="eastAsia"/>
        </w:rPr>
        <w:t>不同资源变量特征组合对</w:t>
      </w:r>
      <w:r>
        <w:rPr>
          <w:rFonts w:hint="eastAsia"/>
        </w:rPr>
        <w:t>CPU</w:t>
      </w:r>
      <w:r>
        <w:rPr>
          <w:rFonts w:hint="eastAsia"/>
        </w:rPr>
        <w:t>预测的影响</w:t>
      </w:r>
    </w:p>
    <w:p w:rsidR="004E030D" w:rsidRDefault="00F855A9">
      <w:pPr>
        <w:pStyle w:val="2"/>
        <w:numPr>
          <w:ilvl w:val="1"/>
          <w:numId w:val="1"/>
        </w:numPr>
        <w:spacing w:beforeLines="50" w:before="156" w:afterLines="50" w:after="156" w:line="400" w:lineRule="exact"/>
        <w:rPr>
          <w:rFonts w:ascii="Times New Roman" w:hAnsi="Times New Roman"/>
        </w:rPr>
      </w:pPr>
      <w:bookmarkStart w:id="61" w:name="_Toc122729978"/>
      <w:r>
        <w:rPr>
          <w:rFonts w:ascii="Times New Roman" w:hAnsi="Times New Roman" w:hint="eastAsia"/>
        </w:rPr>
        <w:t>本章小结</w:t>
      </w:r>
      <w:bookmarkEnd w:id="61"/>
    </w:p>
    <w:p w:rsidR="004E030D" w:rsidRDefault="00F855A9">
      <w:pPr>
        <w:spacing w:line="400" w:lineRule="exact"/>
        <w:ind w:firstLineChars="200" w:firstLine="420"/>
        <w:rPr>
          <w:bCs/>
          <w:szCs w:val="21"/>
        </w:rPr>
      </w:pPr>
      <w:r>
        <w:rPr>
          <w:rFonts w:hint="eastAsia"/>
          <w:bCs/>
          <w:szCs w:val="21"/>
        </w:rPr>
        <w:t>本章针对用户请求流量历史累积数据少、时序数据周期性差以及集群负载流量预测无法同时兼顾短时、长时预测的问题，提出了一种基于加权长短</w:t>
      </w:r>
      <w:proofErr w:type="gramStart"/>
      <w:r>
        <w:rPr>
          <w:rFonts w:hint="eastAsia"/>
          <w:bCs/>
          <w:szCs w:val="21"/>
        </w:rPr>
        <w:t>时特征</w:t>
      </w:r>
      <w:proofErr w:type="gramEnd"/>
      <w:r>
        <w:rPr>
          <w:rFonts w:hint="eastAsia"/>
          <w:bCs/>
          <w:szCs w:val="21"/>
        </w:rPr>
        <w:t>融合的双时序流量预测模型，分别利用基于查询路径优化的</w:t>
      </w:r>
      <w:r>
        <w:rPr>
          <w:rFonts w:hint="eastAsia"/>
          <w:bCs/>
          <w:szCs w:val="21"/>
        </w:rPr>
        <w:t>DTW</w:t>
      </w:r>
      <w:r>
        <w:rPr>
          <w:rFonts w:hint="eastAsia"/>
          <w:bCs/>
          <w:szCs w:val="21"/>
        </w:rPr>
        <w:t>用户请求时序数据聚类算法和多变量联合特征选择技术对用户请求流量和集群负载流量进行特征提取前的预处理。然后利用基于注意力机制的加权长短</w:t>
      </w:r>
      <w:proofErr w:type="gramStart"/>
      <w:r>
        <w:rPr>
          <w:rFonts w:hint="eastAsia"/>
          <w:bCs/>
          <w:szCs w:val="21"/>
        </w:rPr>
        <w:t>时特征</w:t>
      </w:r>
      <w:proofErr w:type="gramEnd"/>
      <w:r>
        <w:rPr>
          <w:rFonts w:hint="eastAsia"/>
          <w:bCs/>
          <w:szCs w:val="21"/>
        </w:rPr>
        <w:t>融合技术对时序数据进行短时与长时特征提取、长短</w:t>
      </w:r>
      <w:proofErr w:type="gramStart"/>
      <w:r>
        <w:rPr>
          <w:rFonts w:hint="eastAsia"/>
          <w:bCs/>
          <w:szCs w:val="21"/>
        </w:rPr>
        <w:t>时特</w:t>
      </w:r>
      <w:proofErr w:type="gramEnd"/>
      <w:r>
        <w:rPr>
          <w:rFonts w:hint="eastAsia"/>
          <w:bCs/>
          <w:szCs w:val="21"/>
        </w:rPr>
        <w:t>征融合以及向量加权等处理，充分挖掘时序数据的长短时特征，实现高准确度的时序流量短期预测和长期预测。最后通过</w:t>
      </w:r>
      <w:r>
        <w:rPr>
          <w:rFonts w:hint="eastAsia"/>
          <w:bCs/>
          <w:szCs w:val="21"/>
        </w:rPr>
        <w:t>google-cluster-trace-v2011</w:t>
      </w:r>
      <w:r>
        <w:rPr>
          <w:rFonts w:hint="eastAsia"/>
          <w:bCs/>
          <w:szCs w:val="21"/>
        </w:rPr>
        <w:t>和</w:t>
      </w:r>
      <w:r>
        <w:rPr>
          <w:rFonts w:hint="eastAsia"/>
          <w:bCs/>
          <w:szCs w:val="21"/>
        </w:rPr>
        <w:t>alibaba-cluster-trace-v2018</w:t>
      </w:r>
      <w:r>
        <w:rPr>
          <w:rFonts w:hint="eastAsia"/>
          <w:bCs/>
          <w:szCs w:val="21"/>
        </w:rPr>
        <w:t>真实公开数据集评估了该模型。</w:t>
      </w:r>
    </w:p>
    <w:p w:rsidR="004E030D" w:rsidRDefault="00F855A9">
      <w:pPr>
        <w:pStyle w:val="1"/>
        <w:numPr>
          <w:ilvl w:val="0"/>
          <w:numId w:val="1"/>
        </w:numPr>
        <w:spacing w:beforeLines="150" w:before="468" w:afterLines="150" w:after="468" w:line="400" w:lineRule="exact"/>
        <w:ind w:left="0"/>
        <w:jc w:val="center"/>
        <w:rPr>
          <w:szCs w:val="21"/>
        </w:rPr>
      </w:pPr>
      <w:r>
        <w:rPr>
          <w:bCs w:val="0"/>
        </w:rPr>
        <w:br w:type="page"/>
      </w:r>
      <w:bookmarkStart w:id="62" w:name="_Toc122729979"/>
      <w:r>
        <w:rPr>
          <w:rFonts w:hint="eastAsia"/>
          <w:szCs w:val="21"/>
        </w:rPr>
        <w:lastRenderedPageBreak/>
        <w:t>基于预测自响应的集群综合负载均衡模型</w:t>
      </w:r>
      <w:bookmarkEnd w:id="62"/>
    </w:p>
    <w:p w:rsidR="004E030D" w:rsidRDefault="00F855A9">
      <w:pPr>
        <w:pStyle w:val="2"/>
        <w:numPr>
          <w:ilvl w:val="1"/>
          <w:numId w:val="1"/>
        </w:numPr>
        <w:spacing w:beforeLines="50" w:before="156" w:afterLines="50" w:after="156" w:line="400" w:lineRule="exact"/>
        <w:rPr>
          <w:rFonts w:ascii="Times New Roman" w:hAnsi="Times New Roman"/>
        </w:rPr>
      </w:pPr>
      <w:bookmarkStart w:id="63" w:name="_Toc122729980"/>
      <w:r>
        <w:rPr>
          <w:rFonts w:ascii="Times New Roman" w:hAnsi="Times New Roman" w:hint="eastAsia"/>
        </w:rPr>
        <w:t>集群综合负载均衡</w:t>
      </w:r>
      <w:r>
        <w:rPr>
          <w:rFonts w:ascii="Times New Roman" w:hAnsi="Times New Roman"/>
        </w:rPr>
        <w:t>问题描述</w:t>
      </w:r>
      <w:bookmarkEnd w:id="63"/>
    </w:p>
    <w:p w:rsidR="004E030D" w:rsidRDefault="00F855A9">
      <w:pPr>
        <w:spacing w:line="400" w:lineRule="exact"/>
        <w:ind w:firstLineChars="171" w:firstLine="359"/>
        <w:rPr>
          <w:bCs/>
          <w:szCs w:val="21"/>
        </w:rPr>
      </w:pPr>
      <w:r>
        <w:rPr>
          <w:rFonts w:hint="eastAsia"/>
          <w:bCs/>
          <w:szCs w:val="21"/>
        </w:rPr>
        <w:t>服务器集群通过负载均衡策略将来自客户端的用户请求分发到后端服务器，以实现分解用户请求流量，降低后端服务器压力的目的。目前多数负载均衡算法都是基于动态加权思想，</w:t>
      </w:r>
      <w:proofErr w:type="gramStart"/>
      <w:r>
        <w:rPr>
          <w:rFonts w:hint="eastAsia"/>
          <w:bCs/>
          <w:szCs w:val="21"/>
        </w:rPr>
        <w:t>根据根据</w:t>
      </w:r>
      <w:proofErr w:type="gramEnd"/>
      <w:r>
        <w:rPr>
          <w:rFonts w:hint="eastAsia"/>
          <w:bCs/>
          <w:szCs w:val="21"/>
        </w:rPr>
        <w:t>服务器各项性能指标，为后端服务器设置不同权值，然后确定用户请求分配方案</w:t>
      </w:r>
      <w:r>
        <w:rPr>
          <w:rFonts w:hint="eastAsia"/>
          <w:bCs/>
          <w:szCs w:val="21"/>
          <w:highlight w:val="yellow"/>
          <w:vertAlign w:val="superscript"/>
        </w:rPr>
        <w:t>[69]</w:t>
      </w:r>
      <w:r>
        <w:rPr>
          <w:rFonts w:hint="eastAsia"/>
          <w:bCs/>
          <w:szCs w:val="21"/>
        </w:rPr>
        <w:t>。例如，加权轮询法、加权最小连接数法等常用集群负载均衡算法都是基于动态加权思想。</w:t>
      </w:r>
    </w:p>
    <w:p w:rsidR="004E030D" w:rsidRDefault="00F855A9">
      <w:pPr>
        <w:spacing w:line="400" w:lineRule="exact"/>
        <w:ind w:firstLineChars="171" w:firstLine="359"/>
        <w:rPr>
          <w:bCs/>
          <w:szCs w:val="21"/>
        </w:rPr>
      </w:pPr>
      <w:r>
        <w:rPr>
          <w:rFonts w:hint="eastAsia"/>
          <w:bCs/>
          <w:szCs w:val="21"/>
        </w:rPr>
        <w:t>然而，集群系统中的服务器处于动态变化过程中，随着用户请求处理的推进，其自身各项性能指标均处于不断变化中。显然，只使用服务器当前的性能指标作为负载均衡分配方案的依据会使得负载决策的实时性不足。为改善这一问题，很多负载均衡方案借助负载预测技术，在进行负载均衡决策时参考预测得到的集群服务器负载，结合服务器当前的实时负载性能，以提高集群负载决策的实时性</w:t>
      </w:r>
      <w:r>
        <w:rPr>
          <w:rFonts w:hint="eastAsia"/>
          <w:bCs/>
          <w:szCs w:val="21"/>
          <w:highlight w:val="yellow"/>
          <w:vertAlign w:val="superscript"/>
        </w:rPr>
        <w:t>[70]</w:t>
      </w:r>
      <w:r>
        <w:rPr>
          <w:rFonts w:hint="eastAsia"/>
          <w:bCs/>
          <w:szCs w:val="21"/>
        </w:rPr>
        <w:t>。在利用负载预测得到的服务器负载进行负载均衡决策时，需要认识到用户请求对预测到的服务器负载的影响，即需要认识到二者之间的相互作用关系。用户请求作用到该服务器时，服务器在进行用户请求处理的过程中其自身负载性能指标会发生相应的变化，该过程为服务器针对该用户请求的响应过程。</w:t>
      </w:r>
    </w:p>
    <w:p w:rsidR="004E030D" w:rsidRDefault="00F855A9">
      <w:pPr>
        <w:spacing w:line="400" w:lineRule="exact"/>
        <w:ind w:firstLineChars="171" w:firstLine="359"/>
        <w:rPr>
          <w:bCs/>
          <w:szCs w:val="21"/>
        </w:rPr>
      </w:pPr>
      <w:r>
        <w:rPr>
          <w:rFonts w:hint="eastAsia"/>
          <w:bCs/>
          <w:szCs w:val="21"/>
        </w:rPr>
        <w:t>集群局部性角度来看，目前的负载均衡方案多是针对单个用户请求任务的全局任务分配方案。在该方案中，用户请求分配是一次性的，负载均衡策略只负责为用户请求指定目标服务器。然而，在集群实际运行过程中，即使集群没有接收到新的用户请求任务，其自身任务处理过程中也会发生负载超载或负载不足等情形</w:t>
      </w:r>
      <w:r>
        <w:rPr>
          <w:rFonts w:hint="eastAsia"/>
          <w:bCs/>
          <w:szCs w:val="21"/>
          <w:highlight w:val="yellow"/>
          <w:vertAlign w:val="superscript"/>
        </w:rPr>
        <w:t>[71]</w:t>
      </w:r>
      <w:r>
        <w:rPr>
          <w:rFonts w:hint="eastAsia"/>
          <w:bCs/>
          <w:szCs w:val="21"/>
        </w:rPr>
        <w:t>。因此，从局部性角度来看，需要关注集群局部部分服务器之间的任务运行和负载情况，针对局部服务器进行动态负载调度，以实现集群局部高效运行，进而推动整个集群负载均衡。</w:t>
      </w:r>
    </w:p>
    <w:p w:rsidR="004E030D" w:rsidRDefault="00F855A9">
      <w:pPr>
        <w:spacing w:line="400" w:lineRule="exact"/>
        <w:ind w:firstLineChars="171" w:firstLine="359"/>
        <w:rPr>
          <w:bCs/>
          <w:szCs w:val="21"/>
        </w:rPr>
      </w:pPr>
      <w:r>
        <w:rPr>
          <w:rFonts w:hint="eastAsia"/>
          <w:bCs/>
          <w:szCs w:val="21"/>
        </w:rPr>
        <w:t>概括来讲，当前负载均衡技术存在以下问题：</w:t>
      </w:r>
    </w:p>
    <w:p w:rsidR="004E030D" w:rsidRDefault="00F855A9">
      <w:pPr>
        <w:spacing w:line="400" w:lineRule="exact"/>
        <w:ind w:firstLineChars="171" w:firstLine="359"/>
        <w:rPr>
          <w:bCs/>
          <w:szCs w:val="21"/>
        </w:rPr>
      </w:pPr>
      <w:r>
        <w:rPr>
          <w:rFonts w:hint="eastAsia"/>
          <w:bCs/>
          <w:szCs w:val="21"/>
        </w:rPr>
        <w:t>第一，负载均衡策略的实时性不够。传统软件方法的负载均衡算法无法实时获取集群服务器工作负载导致负载均衡滞后效果明显，但频繁对服务器进行负载采样以获取实时负载会导致增加服务器压力；</w:t>
      </w:r>
    </w:p>
    <w:p w:rsidR="004E030D" w:rsidRDefault="00F855A9">
      <w:pPr>
        <w:spacing w:line="400" w:lineRule="exact"/>
        <w:ind w:firstLineChars="171" w:firstLine="359"/>
        <w:rPr>
          <w:bCs/>
          <w:szCs w:val="21"/>
        </w:rPr>
      </w:pPr>
      <w:r>
        <w:rPr>
          <w:rFonts w:hint="eastAsia"/>
          <w:bCs/>
          <w:szCs w:val="21"/>
        </w:rPr>
        <w:t>第二，负载均衡策略的准确性不足。基于流量预测方法的负载均衡算法只针对用户请求或集群负载中的某一流量做流量预测且未考虑用户请求和服务器负载之间的相互作用，导致负载均衡决策准确性不足</w:t>
      </w:r>
      <w:r>
        <w:rPr>
          <w:rFonts w:hint="eastAsia"/>
          <w:bCs/>
          <w:szCs w:val="21"/>
          <w:highlight w:val="yellow"/>
          <w:vertAlign w:val="superscript"/>
        </w:rPr>
        <w:t>[72]</w:t>
      </w:r>
      <w:r>
        <w:rPr>
          <w:rFonts w:hint="eastAsia"/>
          <w:bCs/>
          <w:szCs w:val="21"/>
        </w:rPr>
        <w:t>；</w:t>
      </w:r>
    </w:p>
    <w:p w:rsidR="004E030D" w:rsidRDefault="00F855A9">
      <w:pPr>
        <w:spacing w:line="400" w:lineRule="exact"/>
        <w:ind w:firstLineChars="171" w:firstLine="359"/>
        <w:rPr>
          <w:bCs/>
          <w:szCs w:val="21"/>
        </w:rPr>
      </w:pPr>
      <w:r>
        <w:rPr>
          <w:rFonts w:hint="eastAsia"/>
          <w:bCs/>
          <w:szCs w:val="21"/>
        </w:rPr>
        <w:t>第三，负载均衡策略未能兼顾全局和局部均衡。目前多数负载均衡策略着眼于用户请求的一次性全局分配，未能充分考虑到集群局部服务器节点运行过程中出现的负载不足和负载超载情形，存在集群局部失衡问题。</w:t>
      </w:r>
    </w:p>
    <w:p w:rsidR="004E030D" w:rsidRDefault="00F855A9">
      <w:pPr>
        <w:spacing w:line="400" w:lineRule="exact"/>
        <w:ind w:firstLineChars="171" w:firstLine="359"/>
        <w:rPr>
          <w:bCs/>
          <w:szCs w:val="21"/>
        </w:rPr>
      </w:pPr>
      <w:r>
        <w:rPr>
          <w:rFonts w:hint="eastAsia"/>
          <w:bCs/>
          <w:szCs w:val="21"/>
        </w:rPr>
        <w:t>基于此，本章针对上述集群负载均衡在全局和局部方面存在的问题，充分分析集群全局任</w:t>
      </w:r>
      <w:r>
        <w:rPr>
          <w:rFonts w:hint="eastAsia"/>
          <w:bCs/>
          <w:szCs w:val="21"/>
        </w:rPr>
        <w:lastRenderedPageBreak/>
        <w:t>务分配和局部负载调度机制并结合第三章提出的用户请求和集群负载预测技术，提出基于预测自响应的集群综合负载均衡算法。该算法分为全局和局部两个层次，全局层面主要有基于预测自响应的全局任务分配方法；局部层面主要有基于集群服务器自索取的局部动态负载调度方法。具体来说，全局层面在双时序流量预测的基础上，挖掘实时用户请求、实时集群负载与预测用户请求、预测集群负载以及服务器性能之间的相互作用与响应关系，建立合理的全局任务分配模型；局部层面协调局部相邻服务器节点之间的任务分配关系，平衡各服务器节点之间的负载，减轻负载均衡器压力，降低集群通信开销，减少服务器集群整体资源消耗。</w:t>
      </w:r>
    </w:p>
    <w:p w:rsidR="004E030D" w:rsidRDefault="00F855A9">
      <w:pPr>
        <w:spacing w:line="400" w:lineRule="exact"/>
        <w:ind w:firstLineChars="171" w:firstLine="359"/>
        <w:rPr>
          <w:bCs/>
          <w:szCs w:val="21"/>
        </w:rPr>
      </w:pPr>
      <w:r>
        <w:rPr>
          <w:rFonts w:hint="eastAsia"/>
          <w:bCs/>
          <w:szCs w:val="21"/>
        </w:rPr>
        <w:t>本章的主要研究内容如下：</w:t>
      </w:r>
    </w:p>
    <w:p w:rsidR="004E030D" w:rsidRDefault="00F855A9">
      <w:pPr>
        <w:spacing w:line="400" w:lineRule="exact"/>
        <w:ind w:firstLineChars="171" w:firstLine="359"/>
        <w:rPr>
          <w:bCs/>
          <w:szCs w:val="21"/>
        </w:rPr>
      </w:pPr>
      <w:r>
        <w:rPr>
          <w:rFonts w:hint="eastAsia"/>
          <w:bCs/>
          <w:szCs w:val="21"/>
        </w:rPr>
        <w:t>1</w:t>
      </w:r>
      <w:r>
        <w:rPr>
          <w:rFonts w:hint="eastAsia"/>
          <w:bCs/>
          <w:szCs w:val="21"/>
        </w:rPr>
        <w:t>）针对集群负载均衡策略在全局任务分配和局部负载调度方面存在的问题，提出基于预测自响应的集群综合负载均衡算法。该算法从全局和局部两个层面可分为基于预测自响应的全局任务分配方法和基于集群服务器自索取的局部动态负载调度方法两个子方法。</w:t>
      </w:r>
    </w:p>
    <w:p w:rsidR="004E030D" w:rsidRDefault="00F855A9">
      <w:pPr>
        <w:spacing w:line="400" w:lineRule="exact"/>
        <w:ind w:firstLineChars="171" w:firstLine="359"/>
        <w:rPr>
          <w:bCs/>
          <w:szCs w:val="21"/>
        </w:rPr>
      </w:pPr>
      <w:r>
        <w:rPr>
          <w:rFonts w:hint="eastAsia"/>
          <w:bCs/>
          <w:szCs w:val="21"/>
        </w:rPr>
        <w:t>2</w:t>
      </w:r>
      <w:r>
        <w:rPr>
          <w:rFonts w:hint="eastAsia"/>
          <w:bCs/>
          <w:szCs w:val="21"/>
        </w:rPr>
        <w:t>）针对集群负载均衡决策在全局任务分配方面存在的实时性和准确性不足的问题，提出一个基于预测自响应的全局任务分配方法。该方法在双时序流量预测的基础上，利用流量预测得到的用户请求和集群负载，挖掘实时用户请求、实时集群负载与预测用户请求、预测集群负载以及服务器性能之间的相互作用与响应关系，建立实时、准确的全局任务分配模型；</w:t>
      </w:r>
    </w:p>
    <w:p w:rsidR="004E030D" w:rsidRDefault="00F855A9">
      <w:pPr>
        <w:spacing w:line="400" w:lineRule="exact"/>
        <w:ind w:firstLineChars="171" w:firstLine="359"/>
        <w:rPr>
          <w:bCs/>
          <w:szCs w:val="21"/>
        </w:rPr>
      </w:pPr>
      <w:r>
        <w:rPr>
          <w:rFonts w:hint="eastAsia"/>
          <w:bCs/>
          <w:szCs w:val="21"/>
        </w:rPr>
        <w:t>3</w:t>
      </w:r>
      <w:r>
        <w:rPr>
          <w:rFonts w:hint="eastAsia"/>
          <w:bCs/>
          <w:szCs w:val="21"/>
        </w:rPr>
        <w:t>）针对集群负载均衡决策在局部负载调度方面存在的局部失衡问题，提出基于集群服务器自索取的局部动态负载调度方法。该方法协调局部相邻服务器节点之间的任务分配关系，平衡各服务器节点之间的负载，减轻负载均衡器压力，降低集群通信开销，减少服务器集群整体资源消耗。</w:t>
      </w:r>
    </w:p>
    <w:p w:rsidR="004E030D" w:rsidRDefault="00F855A9">
      <w:pPr>
        <w:pStyle w:val="2"/>
        <w:numPr>
          <w:ilvl w:val="1"/>
          <w:numId w:val="1"/>
        </w:numPr>
        <w:spacing w:beforeLines="50" w:before="156" w:afterLines="50" w:after="156" w:line="400" w:lineRule="exact"/>
        <w:rPr>
          <w:rFonts w:ascii="Times New Roman" w:hAnsi="Times New Roman"/>
        </w:rPr>
      </w:pPr>
      <w:bookmarkStart w:id="64" w:name="_Toc122729981"/>
      <w:r>
        <w:rPr>
          <w:rFonts w:ascii="Times New Roman" w:hAnsi="Times New Roman"/>
        </w:rPr>
        <w:t>基于</w:t>
      </w:r>
      <w:r>
        <w:rPr>
          <w:rFonts w:ascii="Times New Roman" w:hAnsi="Times New Roman" w:hint="eastAsia"/>
        </w:rPr>
        <w:t>预测自响应</w:t>
      </w:r>
      <w:r>
        <w:rPr>
          <w:rFonts w:ascii="Times New Roman" w:hAnsi="Times New Roman"/>
        </w:rPr>
        <w:t>的</w:t>
      </w:r>
      <w:r>
        <w:rPr>
          <w:rFonts w:ascii="Times New Roman" w:hAnsi="Times New Roman" w:hint="eastAsia"/>
        </w:rPr>
        <w:t>集群动态负载均衡</w:t>
      </w:r>
      <w:r>
        <w:rPr>
          <w:rFonts w:ascii="Times New Roman" w:hAnsi="Times New Roman"/>
        </w:rPr>
        <w:t>模型</w:t>
      </w:r>
      <w:r>
        <w:rPr>
          <w:rFonts w:ascii="Times New Roman" w:hAnsi="Times New Roman" w:hint="eastAsia"/>
        </w:rPr>
        <w:t>框架</w:t>
      </w:r>
      <w:bookmarkEnd w:id="64"/>
    </w:p>
    <w:p w:rsidR="004E030D" w:rsidRDefault="00F855A9">
      <w:pPr>
        <w:spacing w:line="400" w:lineRule="exact"/>
        <w:ind w:firstLineChars="200" w:firstLine="420"/>
        <w:rPr>
          <w:bCs/>
          <w:szCs w:val="21"/>
        </w:rPr>
      </w:pPr>
      <w:r>
        <w:rPr>
          <w:rFonts w:hint="eastAsia"/>
          <w:bCs/>
          <w:szCs w:val="21"/>
        </w:rPr>
        <w:t>本章深入研究了基于预测自响应的全局任务分配技术和基于集群服务器自索取的局部动态负载调度技术等，综合这两种技术，进而提出一种基于预测自响应的集群综合负载均衡模型。从全局层面看，该模型利用基于预测自响应的全局任务分配技术，在双时序流量预测的基础上，利用流量预测得到的用户请求和集群负载，挖掘实时用户请求、实时集群负载与预测用户请求、预测集群负载以及服务器性能之间的相互作用与响应关系，建立实时、准确的全局任务分配模型；从局部层面看，该模型利用基于集群服务器自索取的局部动态负载调度技术，调局部相邻服务器节点之间的任务分配关系，平衡各服务器节点之间的负载，减轻负载均衡器压力，降低集群通信开销，减少服务器集群整体资源消耗。</w:t>
      </w:r>
    </w:p>
    <w:p w:rsidR="004E030D" w:rsidRDefault="00F855A9">
      <w:pPr>
        <w:spacing w:line="400" w:lineRule="exact"/>
        <w:ind w:firstLineChars="200" w:firstLine="420"/>
        <w:rPr>
          <w:bCs/>
          <w:szCs w:val="21"/>
        </w:rPr>
      </w:pPr>
      <w:r>
        <w:rPr>
          <w:rFonts w:hint="eastAsia"/>
          <w:bCs/>
          <w:szCs w:val="21"/>
        </w:rPr>
        <w:t>本章提出的基于预测自响应的集群综合负载均衡模型主要由基于预测自响应的全局任务分配模块和基于集群服务器自索取的局部动态负载调度模块组成，如</w:t>
      </w:r>
      <w:r>
        <w:rPr>
          <w:rFonts w:hint="eastAsia"/>
          <w:bCs/>
          <w:szCs w:val="21"/>
          <w:highlight w:val="yellow"/>
        </w:rPr>
        <w:t>图</w:t>
      </w:r>
      <w:r>
        <w:rPr>
          <w:rFonts w:hint="eastAsia"/>
          <w:bCs/>
          <w:szCs w:val="21"/>
          <w:highlight w:val="yellow"/>
        </w:rPr>
        <w:t>4.1</w:t>
      </w:r>
      <w:r>
        <w:rPr>
          <w:rFonts w:hint="eastAsia"/>
          <w:bCs/>
          <w:szCs w:val="21"/>
        </w:rPr>
        <w:t>所示：</w:t>
      </w:r>
    </w:p>
    <w:p w:rsidR="004E030D" w:rsidRDefault="00F855A9">
      <w:pPr>
        <w:keepNext/>
        <w:jc w:val="center"/>
        <w:rPr>
          <w:rFonts w:ascii="Times New Roman" w:eastAsia="楷体" w:hAnsi="Times New Roman"/>
          <w:szCs w:val="21"/>
        </w:rPr>
      </w:pPr>
      <w:r>
        <w:rPr>
          <w:rFonts w:ascii="Times New Roman" w:eastAsia="楷体" w:hAnsi="Times New Roman"/>
          <w:noProof/>
          <w:szCs w:val="21"/>
        </w:rPr>
        <w:lastRenderedPageBreak/>
        <w:drawing>
          <wp:inline distT="0" distB="0" distL="114300" distR="114300">
            <wp:extent cx="4304665" cy="5533390"/>
            <wp:effectExtent l="0" t="0" r="635" b="10160"/>
            <wp:docPr id="57" name="图片 7" descr="/media/gaoziqiang/B4FE-5315/大论文改稿/论文原理框架图/版本二/chap4_集群综合负载均衡模型框架8.pngchap4_集群综合负载均衡模型框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descr="/media/gaoziqiang/B4FE-5315/大论文改稿/论文原理框架图/版本二/chap4_集群综合负载均衡模型框架8.pngchap4_集群综合负载均衡模型框架8"/>
                    <pic:cNvPicPr>
                      <a:picLocks noChangeAspect="1"/>
                    </pic:cNvPicPr>
                  </pic:nvPicPr>
                  <pic:blipFill>
                    <a:blip r:embed="rId379"/>
                    <a:srcRect/>
                    <a:stretch>
                      <a:fillRect/>
                    </a:stretch>
                  </pic:blipFill>
                  <pic:spPr>
                    <a:xfrm>
                      <a:off x="0" y="0"/>
                      <a:ext cx="4304665" cy="5533390"/>
                    </a:xfrm>
                    <a:prstGeom prst="rect">
                      <a:avLst/>
                    </a:prstGeom>
                    <a:noFill/>
                    <a:ln>
                      <a:noFill/>
                    </a:ln>
                  </pic:spPr>
                </pic:pic>
              </a:graphicData>
            </a:graphic>
          </wp:inline>
        </w:drawing>
      </w:r>
    </w:p>
    <w:p w:rsidR="004E030D" w:rsidRDefault="00F855A9">
      <w:pPr>
        <w:keepNext/>
        <w:jc w:val="center"/>
        <w:rPr>
          <w:bCs/>
          <w:szCs w:val="21"/>
          <w:highlight w:val="yellow"/>
        </w:rPr>
      </w:pPr>
      <w:bookmarkStart w:id="65" w:name="_Ref90566282"/>
      <w:bookmarkStart w:id="66" w:name="_Toc92123885"/>
      <w:r>
        <w:rPr>
          <w:rFonts w:hint="eastAsia"/>
          <w:bCs/>
          <w:szCs w:val="21"/>
          <w:highlight w:val="yellow"/>
        </w:rPr>
        <w:t>图</w:t>
      </w:r>
      <w:bookmarkEnd w:id="65"/>
      <w:r>
        <w:rPr>
          <w:rFonts w:hint="eastAsia"/>
          <w:bCs/>
          <w:szCs w:val="21"/>
          <w:highlight w:val="yellow"/>
        </w:rPr>
        <w:t>4.1</w:t>
      </w:r>
      <w:r>
        <w:rPr>
          <w:bCs/>
          <w:szCs w:val="21"/>
          <w:highlight w:val="yellow"/>
        </w:rPr>
        <w:t xml:space="preserve"> </w:t>
      </w:r>
      <w:r>
        <w:rPr>
          <w:rFonts w:hint="eastAsia"/>
          <w:bCs/>
          <w:szCs w:val="21"/>
          <w:highlight w:val="yellow"/>
        </w:rPr>
        <w:t>基于预测自响应的集群动态负载均衡模型框架</w:t>
      </w:r>
      <w:bookmarkEnd w:id="66"/>
    </w:p>
    <w:p w:rsidR="004E030D" w:rsidRDefault="00F855A9">
      <w:pPr>
        <w:spacing w:line="400" w:lineRule="exact"/>
        <w:ind w:firstLineChars="200" w:firstLine="420"/>
        <w:rPr>
          <w:bCs/>
          <w:szCs w:val="21"/>
        </w:rPr>
      </w:pPr>
      <w:r>
        <w:rPr>
          <w:rFonts w:hint="eastAsia"/>
          <w:bCs/>
          <w:szCs w:val="21"/>
        </w:rPr>
        <w:t>在全局任务分配模块，本模型首先利用第三章提出的用户请求和集群负载预测模型，</w:t>
      </w:r>
      <w:r>
        <w:rPr>
          <w:bCs/>
          <w:szCs w:val="21"/>
        </w:rPr>
        <w:t>分别对用户请求流量</w:t>
      </w:r>
      <w:r>
        <w:rPr>
          <w:rFonts w:hint="eastAsia"/>
          <w:bCs/>
          <w:szCs w:val="21"/>
        </w:rPr>
        <w:t>和集群</w:t>
      </w:r>
      <w:r>
        <w:rPr>
          <w:bCs/>
          <w:szCs w:val="21"/>
        </w:rPr>
        <w:t>负载流量建立时序预测模型，分别将用户请求历史序列和</w:t>
      </w:r>
      <w:r>
        <w:rPr>
          <w:rFonts w:hint="eastAsia"/>
          <w:bCs/>
          <w:szCs w:val="21"/>
        </w:rPr>
        <w:t>集群负载</w:t>
      </w:r>
      <w:r>
        <w:rPr>
          <w:bCs/>
          <w:szCs w:val="21"/>
        </w:rPr>
        <w:t>历史序列作为模型输入，</w:t>
      </w:r>
      <w:r>
        <w:rPr>
          <w:rFonts w:hint="eastAsia"/>
          <w:bCs/>
          <w:szCs w:val="21"/>
        </w:rPr>
        <w:t>经过多变量联合特征提取和</w:t>
      </w:r>
      <w:r>
        <w:rPr>
          <w:rFonts w:hint="eastAsia"/>
          <w:bCs/>
          <w:szCs w:val="21"/>
        </w:rPr>
        <w:t>DTW</w:t>
      </w:r>
      <w:r>
        <w:rPr>
          <w:rFonts w:hint="eastAsia"/>
          <w:bCs/>
          <w:szCs w:val="21"/>
        </w:rPr>
        <w:t>聚类、长短时特征提取、</w:t>
      </w:r>
      <w:r>
        <w:rPr>
          <w:rFonts w:hint="eastAsia"/>
          <w:bCs/>
          <w:szCs w:val="21"/>
        </w:rPr>
        <w:t>LSTM</w:t>
      </w:r>
      <w:r>
        <w:rPr>
          <w:rFonts w:hint="eastAsia"/>
          <w:bCs/>
          <w:szCs w:val="21"/>
        </w:rPr>
        <w:t>解码以及预测输出，得到用户请求和集群负载的预测值</w:t>
      </w:r>
      <w:r>
        <w:rPr>
          <w:bCs/>
          <w:szCs w:val="21"/>
        </w:rPr>
        <w:t>。</w:t>
      </w:r>
      <w:r>
        <w:rPr>
          <w:rFonts w:hint="eastAsia"/>
          <w:bCs/>
          <w:szCs w:val="21"/>
        </w:rPr>
        <w:t>然后建立用户请求与集群负载之间的作用和反馈模型，并结合服务器自身性能参数，建立实时用户请求、实时集群负载与预测用户请求、预测集群负载以及服务器性能之间的作用和响应模型，评估服务器自响应预测负载，然后根据集群实时负载和自响应预测负载确定服务器自响应实时负载。根据集群服务器自响应实时负载序列建立加权最小负载全局任务分配策略，为用户请求分配合适的目标服务器。</w:t>
      </w:r>
    </w:p>
    <w:p w:rsidR="004E030D" w:rsidRDefault="00F855A9">
      <w:pPr>
        <w:spacing w:line="400" w:lineRule="exact"/>
        <w:ind w:firstLineChars="200" w:firstLine="420"/>
        <w:rPr>
          <w:bCs/>
          <w:szCs w:val="21"/>
        </w:rPr>
      </w:pPr>
      <w:r>
        <w:rPr>
          <w:rFonts w:hint="eastAsia"/>
          <w:bCs/>
          <w:szCs w:val="21"/>
        </w:rPr>
        <w:t>在局部动态负载调度模块，</w:t>
      </w:r>
      <w:r>
        <w:rPr>
          <w:bCs/>
          <w:szCs w:val="21"/>
        </w:rPr>
        <w:t>对局部范围内的多个服务器建立接受者主动的服务自索取动态任务调度策略。服务器查看自身负载，若服务器</w:t>
      </w:r>
      <w:r>
        <w:rPr>
          <w:bCs/>
          <w:szCs w:val="21"/>
        </w:rPr>
        <w:object w:dxaOrig="145" w:dyaOrig="264">
          <v:shape id="_x0000_i1222" type="#_x0000_t75" style="width:7.25pt;height:13.2pt" o:ole="">
            <v:imagedata r:id="rId380" o:title=""/>
          </v:shape>
          <o:OLEObject Type="Embed" ProgID="Equation.DSMT4" ShapeID="_x0000_i1222" DrawAspect="Content" ObjectID="_1733348156" r:id="rId381"/>
        </w:object>
      </w:r>
      <w:r>
        <w:rPr>
          <w:bCs/>
          <w:szCs w:val="21"/>
        </w:rPr>
        <w:t>负载小于其负载下限，则查询集群超载名单</w:t>
      </w:r>
      <w:r>
        <w:rPr>
          <w:bCs/>
          <w:szCs w:val="21"/>
        </w:rPr>
        <w:lastRenderedPageBreak/>
        <w:t>表，查看是否存在与该服务器</w:t>
      </w:r>
      <w:r>
        <w:rPr>
          <w:bCs/>
          <w:szCs w:val="21"/>
        </w:rPr>
        <w:object w:dxaOrig="145" w:dyaOrig="264">
          <v:shape id="_x0000_i1223" type="#_x0000_t75" style="width:7.25pt;height:13.2pt" o:ole="">
            <v:imagedata r:id="rId382" o:title=""/>
          </v:shape>
          <o:OLEObject Type="Embed" ProgID="Equation.DSMT4" ShapeID="_x0000_i1223" DrawAspect="Content" ObjectID="_1733348157" r:id="rId383"/>
        </w:object>
      </w:r>
      <w:r>
        <w:rPr>
          <w:bCs/>
          <w:szCs w:val="21"/>
        </w:rPr>
        <w:t>相邻的服务器</w:t>
      </w:r>
      <w:r>
        <w:rPr>
          <w:bCs/>
          <w:szCs w:val="21"/>
        </w:rPr>
        <w:object w:dxaOrig="204" w:dyaOrig="298">
          <v:shape id="_x0000_i1224" type="#_x0000_t75" style="width:10.2pt;height:14.9pt" o:ole="">
            <v:imagedata r:id="rId384" o:title=""/>
          </v:shape>
          <o:OLEObject Type="Embed" ProgID="Equation.DSMT4" ShapeID="_x0000_i1224" DrawAspect="Content" ObjectID="_1733348158" r:id="rId385"/>
        </w:object>
      </w:r>
      <w:r>
        <w:rPr>
          <w:bCs/>
          <w:szCs w:val="21"/>
        </w:rPr>
        <w:t>，若存在则按服务器</w:t>
      </w:r>
      <w:r>
        <w:rPr>
          <w:bCs/>
          <w:szCs w:val="21"/>
        </w:rPr>
        <w:object w:dxaOrig="145" w:dyaOrig="264">
          <v:shape id="_x0000_i1225" type="#_x0000_t75" style="width:7.25pt;height:13.2pt" o:ole="">
            <v:imagedata r:id="rId386" o:title=""/>
          </v:shape>
          <o:OLEObject Type="Embed" ProgID="Equation.DSMT4" ShapeID="_x0000_i1225" DrawAspect="Content" ObjectID="_1733348159" r:id="rId387"/>
        </w:object>
      </w:r>
      <w:r>
        <w:rPr>
          <w:bCs/>
          <w:szCs w:val="21"/>
        </w:rPr>
        <w:t>自身负载能力调用服务器</w:t>
      </w:r>
      <w:r>
        <w:rPr>
          <w:bCs/>
          <w:szCs w:val="21"/>
        </w:rPr>
        <w:object w:dxaOrig="204" w:dyaOrig="298">
          <v:shape id="_x0000_i1226" type="#_x0000_t75" style="width:10.2pt;height:14.9pt" o:ole="">
            <v:imagedata r:id="rId388" o:title=""/>
          </v:shape>
          <o:OLEObject Type="Embed" ProgID="Equation.DSMT4" ShapeID="_x0000_i1226" DrawAspect="Content" ObjectID="_1733348160" r:id="rId389"/>
        </w:object>
      </w:r>
      <w:r>
        <w:rPr>
          <w:bCs/>
          <w:szCs w:val="21"/>
        </w:rPr>
        <w:t>的任务至服务器</w:t>
      </w:r>
      <w:r>
        <w:rPr>
          <w:bCs/>
          <w:szCs w:val="21"/>
        </w:rPr>
        <w:object w:dxaOrig="145" w:dyaOrig="264">
          <v:shape id="_x0000_i1227" type="#_x0000_t75" style="width:7.25pt;height:13.2pt" o:ole="">
            <v:imagedata r:id="rId390" o:title=""/>
          </v:shape>
          <o:OLEObject Type="Embed" ProgID="Equation.DSMT4" ShapeID="_x0000_i1227" DrawAspect="Content" ObjectID="_1733348161" r:id="rId391"/>
        </w:object>
      </w:r>
      <w:r>
        <w:rPr>
          <w:bCs/>
          <w:szCs w:val="21"/>
        </w:rPr>
        <w:t>的工作任务表；否则服务器</w:t>
      </w:r>
      <w:r>
        <w:rPr>
          <w:bCs/>
          <w:szCs w:val="21"/>
        </w:rPr>
        <w:object w:dxaOrig="145" w:dyaOrig="264">
          <v:shape id="_x0000_i1228" type="#_x0000_t75" style="width:7.25pt;height:13.2pt" o:ole="">
            <v:imagedata r:id="rId392" o:title=""/>
          </v:shape>
          <o:OLEObject Type="Embed" ProgID="Equation.DSMT4" ShapeID="_x0000_i1228" DrawAspect="Content" ObjectID="_1733348162" r:id="rId393"/>
        </w:object>
      </w:r>
      <w:r>
        <w:rPr>
          <w:bCs/>
          <w:szCs w:val="21"/>
        </w:rPr>
        <w:t>继续执行自身的其他任务。若服务器</w:t>
      </w:r>
      <w:r>
        <w:rPr>
          <w:bCs/>
          <w:szCs w:val="21"/>
        </w:rPr>
        <w:object w:dxaOrig="145" w:dyaOrig="264">
          <v:shape id="_x0000_i1229" type="#_x0000_t75" style="width:7.25pt;height:13.2pt" o:ole="">
            <v:imagedata r:id="rId394" o:title=""/>
          </v:shape>
          <o:OLEObject Type="Embed" ProgID="Equation.DSMT4" ShapeID="_x0000_i1229" DrawAspect="Content" ObjectID="_1733348163" r:id="rId395"/>
        </w:object>
      </w:r>
      <w:r>
        <w:rPr>
          <w:bCs/>
          <w:szCs w:val="21"/>
        </w:rPr>
        <w:t>负载大于其负载上限，则将超出任务转入服务器</w:t>
      </w:r>
      <w:r>
        <w:rPr>
          <w:bCs/>
          <w:szCs w:val="21"/>
        </w:rPr>
        <w:object w:dxaOrig="145" w:dyaOrig="264">
          <v:shape id="_x0000_i1230" type="#_x0000_t75" style="width:7.25pt;height:13.2pt" o:ole="">
            <v:imagedata r:id="rId396" o:title=""/>
          </v:shape>
          <o:OLEObject Type="Embed" ProgID="Equation.DSMT4" ShapeID="_x0000_i1230" DrawAspect="Content" ObjectID="_1733348164" r:id="rId397"/>
        </w:object>
      </w:r>
      <w:r>
        <w:rPr>
          <w:bCs/>
          <w:szCs w:val="21"/>
        </w:rPr>
        <w:t>的转移任务表，并将服务器</w:t>
      </w:r>
      <w:r>
        <w:rPr>
          <w:bCs/>
          <w:szCs w:val="21"/>
        </w:rPr>
        <w:object w:dxaOrig="145" w:dyaOrig="264">
          <v:shape id="_x0000_i1231" type="#_x0000_t75" style="width:7.25pt;height:13.2pt" o:ole="">
            <v:imagedata r:id="rId398" o:title=""/>
          </v:shape>
          <o:OLEObject Type="Embed" ProgID="Equation.DSMT4" ShapeID="_x0000_i1231" DrawAspect="Content" ObjectID="_1733348165" r:id="rId399"/>
        </w:object>
      </w:r>
      <w:r>
        <w:rPr>
          <w:bCs/>
          <w:szCs w:val="21"/>
        </w:rPr>
        <w:t>的编号和超载任务数写入集群超载名单表，然后继续执行服务器</w:t>
      </w:r>
      <w:r>
        <w:rPr>
          <w:bCs/>
          <w:szCs w:val="21"/>
        </w:rPr>
        <w:object w:dxaOrig="145" w:dyaOrig="264">
          <v:shape id="_x0000_i1232" type="#_x0000_t75" style="width:7.25pt;height:13.2pt" o:ole="">
            <v:imagedata r:id="rId400" o:title=""/>
          </v:shape>
          <o:OLEObject Type="Embed" ProgID="Equation.DSMT4" ShapeID="_x0000_i1232" DrawAspect="Content" ObjectID="_1733348166" r:id="rId401"/>
        </w:object>
      </w:r>
      <w:r>
        <w:rPr>
          <w:bCs/>
          <w:szCs w:val="21"/>
        </w:rPr>
        <w:t>的其他任务。</w:t>
      </w:r>
    </w:p>
    <w:p w:rsidR="004E030D" w:rsidRDefault="00F855A9">
      <w:pPr>
        <w:pStyle w:val="2"/>
        <w:numPr>
          <w:ilvl w:val="1"/>
          <w:numId w:val="1"/>
        </w:numPr>
        <w:spacing w:beforeLines="50" w:before="156" w:afterLines="50" w:after="156" w:line="400" w:lineRule="exact"/>
        <w:rPr>
          <w:rFonts w:ascii="Times New Roman" w:hAnsi="Times New Roman"/>
        </w:rPr>
      </w:pPr>
      <w:bookmarkStart w:id="67" w:name="_Toc122729982"/>
      <w:r>
        <w:rPr>
          <w:rFonts w:ascii="Times New Roman" w:hAnsi="Times New Roman"/>
        </w:rPr>
        <w:t>基于</w:t>
      </w:r>
      <w:r>
        <w:rPr>
          <w:rFonts w:ascii="Times New Roman" w:hAnsi="Times New Roman" w:hint="eastAsia"/>
        </w:rPr>
        <w:t>预测自响应</w:t>
      </w:r>
      <w:r>
        <w:rPr>
          <w:rFonts w:ascii="Times New Roman" w:hAnsi="Times New Roman"/>
        </w:rPr>
        <w:t>的</w:t>
      </w:r>
      <w:r>
        <w:rPr>
          <w:rFonts w:ascii="Times New Roman" w:hAnsi="Times New Roman" w:hint="eastAsia"/>
        </w:rPr>
        <w:t>集群动态负载均衡</w:t>
      </w:r>
      <w:r>
        <w:rPr>
          <w:rFonts w:ascii="Times New Roman" w:hAnsi="Times New Roman"/>
        </w:rPr>
        <w:t>模型实现</w:t>
      </w:r>
      <w:bookmarkEnd w:id="67"/>
    </w:p>
    <w:p w:rsidR="004E030D" w:rsidRDefault="00F855A9">
      <w:pPr>
        <w:spacing w:line="400" w:lineRule="exact"/>
        <w:ind w:firstLineChars="200" w:firstLine="420"/>
        <w:rPr>
          <w:bCs/>
          <w:szCs w:val="21"/>
        </w:rPr>
      </w:pPr>
      <w:r>
        <w:rPr>
          <w:rFonts w:hint="eastAsia"/>
          <w:bCs/>
          <w:szCs w:val="21"/>
        </w:rPr>
        <w:t>本章模型从全局和局部两个层面可分为基于预测自响应的全局任务分配子模型和基于集群服务器自索取的局部动态负载调度子模型。</w:t>
      </w:r>
    </w:p>
    <w:p w:rsidR="004E030D" w:rsidRDefault="00F855A9">
      <w:pPr>
        <w:pStyle w:val="3"/>
        <w:numPr>
          <w:ilvl w:val="2"/>
          <w:numId w:val="1"/>
        </w:numPr>
        <w:spacing w:beforeLines="50" w:before="156" w:afterLines="50" w:after="156" w:line="400" w:lineRule="exact"/>
      </w:pPr>
      <w:bookmarkStart w:id="68" w:name="_Toc122729983"/>
      <w:r>
        <w:t>基于</w:t>
      </w:r>
      <w:r>
        <w:rPr>
          <w:rFonts w:hint="eastAsia"/>
        </w:rPr>
        <w:t>预测自响应的全局任务分配算法</w:t>
      </w:r>
      <w:bookmarkEnd w:id="68"/>
    </w:p>
    <w:p w:rsidR="004E030D" w:rsidRDefault="00F855A9">
      <w:r>
        <w:rPr>
          <w:rFonts w:hint="eastAsia"/>
        </w:rPr>
        <w:t>1</w:t>
      </w:r>
      <w:r>
        <w:rPr>
          <w:rFonts w:hint="eastAsia"/>
        </w:rPr>
        <w:t>）集群服务器综合负载</w:t>
      </w:r>
    </w:p>
    <w:p w:rsidR="004E030D" w:rsidRDefault="00F855A9">
      <w:pPr>
        <w:spacing w:line="400" w:lineRule="exact"/>
        <w:ind w:firstLineChars="200" w:firstLine="420"/>
        <w:rPr>
          <w:bCs/>
          <w:szCs w:val="21"/>
        </w:rPr>
      </w:pPr>
      <w:r>
        <w:rPr>
          <w:rFonts w:hint="eastAsia"/>
          <w:bCs/>
          <w:szCs w:val="21"/>
        </w:rPr>
        <w:t>集群服务器综合负载包含服务器静态负载和自响应动态负载两部分。其中静态负载表征服务器的资源占用情况和实时负载能力；自响应动态负载综合考虑预测得到的未来一段时间的服务器负载和当前任务运行情况，表征服务器运行过程中的剩余负载能力。</w:t>
      </w:r>
    </w:p>
    <w:p w:rsidR="004E030D" w:rsidRDefault="00F855A9">
      <w:r>
        <w:rPr>
          <w:rFonts w:hint="eastAsia"/>
        </w:rPr>
        <w:t>（</w:t>
      </w:r>
      <w:r>
        <w:rPr>
          <w:rFonts w:hint="eastAsia"/>
        </w:rPr>
        <w:t>1</w:t>
      </w:r>
      <w:r>
        <w:rPr>
          <w:rFonts w:hint="eastAsia"/>
        </w:rPr>
        <w:t>）静态负载</w:t>
      </w:r>
    </w:p>
    <w:p w:rsidR="004E030D" w:rsidRDefault="00F855A9">
      <w:pPr>
        <w:spacing w:line="400" w:lineRule="exact"/>
        <w:ind w:firstLineChars="200" w:firstLine="420"/>
        <w:rPr>
          <w:bCs/>
          <w:szCs w:val="21"/>
        </w:rPr>
      </w:pPr>
      <w:r>
        <w:rPr>
          <w:rFonts w:hint="eastAsia"/>
          <w:bCs/>
          <w:szCs w:val="21"/>
        </w:rPr>
        <w:t>静态负载包含服务器资源占用和实时负载因子两部分。</w:t>
      </w:r>
    </w:p>
    <w:p w:rsidR="004E030D" w:rsidRDefault="00F855A9">
      <w:pPr>
        <w:spacing w:line="400" w:lineRule="exact"/>
        <w:ind w:firstLineChars="200" w:firstLine="420"/>
        <w:rPr>
          <w:bCs/>
          <w:szCs w:val="21"/>
        </w:rPr>
      </w:pPr>
      <w:r>
        <w:rPr>
          <w:rFonts w:hint="eastAsia"/>
          <w:bCs/>
          <w:szCs w:val="21"/>
        </w:rPr>
        <w:t>首先定义服务器资源占用因子</w:t>
      </w:r>
      <w:r>
        <w:rPr>
          <w:bCs/>
          <w:szCs w:val="21"/>
        </w:rPr>
        <w:object w:dxaOrig="443" w:dyaOrig="358">
          <v:shape id="_x0000_i1233" type="#_x0000_t75" style="width:22.15pt;height:17.9pt" o:ole="">
            <v:imagedata r:id="rId125" o:title=""/>
          </v:shape>
          <o:OLEObject Type="Embed" ProgID="Equation.DSMT4" ShapeID="_x0000_i1233" DrawAspect="Content" ObjectID="_1733348167" r:id="rId402"/>
        </w:object>
      </w:r>
      <w:r>
        <w:rPr>
          <w:rFonts w:hint="eastAsia"/>
          <w:bCs/>
          <w:szCs w:val="21"/>
        </w:rPr>
        <w:t>。</w:t>
      </w:r>
    </w:p>
    <w:p w:rsidR="004E030D" w:rsidRDefault="00F855A9">
      <w:pPr>
        <w:spacing w:line="400" w:lineRule="exact"/>
        <w:ind w:firstLineChars="200" w:firstLine="420"/>
        <w:rPr>
          <w:bCs/>
          <w:szCs w:val="21"/>
        </w:rPr>
      </w:pPr>
      <w:r>
        <w:rPr>
          <w:rFonts w:hint="eastAsia"/>
          <w:bCs/>
          <w:szCs w:val="21"/>
        </w:rPr>
        <w:t>本文定义服务器的平均</w:t>
      </w:r>
      <w:r>
        <w:rPr>
          <w:rFonts w:hint="eastAsia"/>
          <w:bCs/>
          <w:szCs w:val="21"/>
        </w:rPr>
        <w:t>CPU</w:t>
      </w:r>
      <w:r>
        <w:rPr>
          <w:rFonts w:hint="eastAsia"/>
          <w:bCs/>
          <w:szCs w:val="21"/>
        </w:rPr>
        <w:t>频率</w:t>
      </w:r>
      <w:r>
        <w:rPr>
          <w:bCs/>
          <w:szCs w:val="21"/>
        </w:rPr>
        <w:object w:dxaOrig="443" w:dyaOrig="383">
          <v:shape id="_x0000_i1234" type="#_x0000_t75" style="width:22.15pt;height:19.15pt" o:ole="">
            <v:imagedata r:id="rId129" o:title=""/>
          </v:shape>
          <o:OLEObject Type="Embed" ProgID="Equation.DSMT4" ShapeID="_x0000_i1234" DrawAspect="Content" ObjectID="_1733348168" r:id="rId403"/>
        </w:object>
      </w:r>
      <w:r>
        <w:rPr>
          <w:rFonts w:hint="eastAsia"/>
          <w:bCs/>
          <w:szCs w:val="21"/>
        </w:rPr>
        <w:t>、平均内存容量</w:t>
      </w:r>
      <w:r>
        <w:rPr>
          <w:bCs/>
          <w:szCs w:val="21"/>
        </w:rPr>
        <w:object w:dxaOrig="520" w:dyaOrig="383">
          <v:shape id="_x0000_i1235" type="#_x0000_t75" style="width:26pt;height:19.15pt" o:ole="">
            <v:imagedata r:id="rId15" o:title=""/>
          </v:shape>
          <o:OLEObject Type="Embed" ProgID="Equation.DSMT4" ShapeID="_x0000_i1235" DrawAspect="Content" ObjectID="_1733348169" r:id="rId404"/>
        </w:object>
      </w:r>
      <w:r>
        <w:rPr>
          <w:rFonts w:hint="eastAsia"/>
          <w:bCs/>
          <w:szCs w:val="21"/>
        </w:rPr>
        <w:t>、平均磁盘容量</w:t>
      </w:r>
      <w:r>
        <w:rPr>
          <w:bCs/>
          <w:szCs w:val="21"/>
        </w:rPr>
        <w:object w:dxaOrig="460" w:dyaOrig="383">
          <v:shape id="_x0000_i1236" type="#_x0000_t75" style="width:23pt;height:19.15pt" o:ole="">
            <v:imagedata r:id="rId19" o:title=""/>
          </v:shape>
          <o:OLEObject Type="Embed" ProgID="Equation.DSMT4" ShapeID="_x0000_i1236" DrawAspect="Content" ObjectID="_1733348170" r:id="rId405"/>
        </w:object>
      </w:r>
      <w:r>
        <w:rPr>
          <w:rFonts w:hint="eastAsia"/>
          <w:bCs/>
          <w:szCs w:val="21"/>
        </w:rPr>
        <w:t>和平均网络带宽</w:t>
      </w:r>
      <w:r>
        <w:rPr>
          <w:bCs/>
          <w:szCs w:val="21"/>
        </w:rPr>
        <w:object w:dxaOrig="486" w:dyaOrig="383">
          <v:shape id="_x0000_i1237" type="#_x0000_t75" style="width:24.3pt;height:19.15pt" o:ole="">
            <v:imagedata r:id="rId23" o:title=""/>
          </v:shape>
          <o:OLEObject Type="Embed" ProgID="Equation.DSMT4" ShapeID="_x0000_i1237" DrawAspect="Content" ObjectID="_1733348171" r:id="rId406"/>
        </w:object>
      </w:r>
      <w:r>
        <w:rPr>
          <w:rFonts w:hint="eastAsia"/>
          <w:bCs/>
          <w:szCs w:val="21"/>
        </w:rPr>
        <w:t>分别为</w:t>
      </w:r>
    </w:p>
    <w:tbl>
      <w:tblPr>
        <w:tblStyle w:val="aa"/>
        <w:tblW w:w="0" w:type="auto"/>
        <w:tblLook w:val="04A0" w:firstRow="1" w:lastRow="0" w:firstColumn="1" w:lastColumn="0" w:noHBand="0" w:noVBand="1"/>
      </w:tblPr>
      <w:tblGrid>
        <w:gridCol w:w="5290"/>
        <w:gridCol w:w="3327"/>
      </w:tblGrid>
      <w:tr w:rsidR="004E030D">
        <w:tc>
          <w:tcPr>
            <w:tcW w:w="5417"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406" w:dyaOrig="741">
                <v:shape id="_x0000_i1238" type="#_x0000_t75" style="width:70.3pt;height:37.05pt" o:ole="">
                  <v:imagedata r:id="rId407" o:title=""/>
                </v:shape>
                <o:OLEObject Type="Embed" ProgID="Equation.DSMT4" ShapeID="_x0000_i1238" DrawAspect="Content" ObjectID="_1733348172" r:id="rId408"/>
              </w:object>
            </w:r>
          </w:p>
        </w:tc>
        <w:tc>
          <w:tcPr>
            <w:tcW w:w="3416"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27</w:t>
            </w:r>
            <w:r>
              <w:rPr>
                <w:rFonts w:ascii="Times New Roman" w:eastAsia="楷体" w:hAnsi="Times New Roman" w:hint="eastAsia"/>
                <w:szCs w:val="21"/>
              </w:rPr>
              <w:t>）</w:t>
            </w:r>
          </w:p>
        </w:tc>
      </w:tr>
      <w:tr w:rsidR="004E030D">
        <w:tc>
          <w:tcPr>
            <w:tcW w:w="5417"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542" w:dyaOrig="741">
                <v:shape id="_x0000_i1239" type="#_x0000_t75" style="width:77.1pt;height:37.05pt" o:ole="">
                  <v:imagedata r:id="rId409" o:title=""/>
                </v:shape>
                <o:OLEObject Type="Embed" ProgID="Equation.DSMT4" ShapeID="_x0000_i1239" DrawAspect="Content" ObjectID="_1733348173" r:id="rId410"/>
              </w:object>
            </w:r>
          </w:p>
        </w:tc>
        <w:tc>
          <w:tcPr>
            <w:tcW w:w="3416"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28</w:t>
            </w:r>
            <w:r>
              <w:rPr>
                <w:rFonts w:ascii="Times New Roman" w:eastAsia="楷体" w:hAnsi="Times New Roman" w:hint="eastAsia"/>
                <w:szCs w:val="21"/>
              </w:rPr>
              <w:t>）</w:t>
            </w:r>
          </w:p>
        </w:tc>
      </w:tr>
      <w:tr w:rsidR="004E030D">
        <w:tc>
          <w:tcPr>
            <w:tcW w:w="5417"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440" w:dyaOrig="741">
                <v:shape id="_x0000_i1240" type="#_x0000_t75" style="width:1in;height:37.05pt" o:ole="">
                  <v:imagedata r:id="rId411" o:title=""/>
                </v:shape>
                <o:OLEObject Type="Embed" ProgID="Equation.DSMT4" ShapeID="_x0000_i1240" DrawAspect="Content" ObjectID="_1733348174" r:id="rId412"/>
              </w:object>
            </w:r>
          </w:p>
        </w:tc>
        <w:tc>
          <w:tcPr>
            <w:tcW w:w="3416"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29</w:t>
            </w:r>
            <w:r>
              <w:rPr>
                <w:rFonts w:ascii="Times New Roman" w:eastAsia="楷体" w:hAnsi="Times New Roman" w:hint="eastAsia"/>
                <w:szCs w:val="21"/>
              </w:rPr>
              <w:t>）</w:t>
            </w:r>
          </w:p>
        </w:tc>
      </w:tr>
      <w:tr w:rsidR="004E030D">
        <w:tc>
          <w:tcPr>
            <w:tcW w:w="5417"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440" w:dyaOrig="741">
                <v:shape id="_x0000_i1241" type="#_x0000_t75" style="width:1in;height:37.05pt" o:ole="">
                  <v:imagedata r:id="rId413" o:title=""/>
                </v:shape>
                <o:OLEObject Type="Embed" ProgID="Equation.DSMT4" ShapeID="_x0000_i1241" DrawAspect="Content" ObjectID="_1733348175" r:id="rId414"/>
              </w:object>
            </w:r>
          </w:p>
        </w:tc>
        <w:tc>
          <w:tcPr>
            <w:tcW w:w="3416"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30</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213" w:dyaOrig="358">
          <v:shape id="_x0000_i1242" type="#_x0000_t75" style="width:10.65pt;height:17.9pt" o:ole="">
            <v:imagedata r:id="rId27" o:title=""/>
          </v:shape>
          <o:OLEObject Type="Embed" ProgID="Equation.DSMT4" ShapeID="_x0000_i1242" DrawAspect="Content" ObjectID="_1733348176" r:id="rId415"/>
        </w:object>
      </w:r>
      <w:r>
        <w:rPr>
          <w:rFonts w:hint="eastAsia"/>
          <w:bCs/>
          <w:szCs w:val="21"/>
        </w:rPr>
        <w:t>,</w:t>
      </w:r>
      <w:r>
        <w:rPr>
          <w:bCs/>
          <w:szCs w:val="21"/>
        </w:rPr>
        <w:t xml:space="preserve"> </w:t>
      </w:r>
      <w:r>
        <w:rPr>
          <w:bCs/>
          <w:szCs w:val="21"/>
        </w:rPr>
        <w:object w:dxaOrig="273" w:dyaOrig="358">
          <v:shape id="_x0000_i1243" type="#_x0000_t75" style="width:13.65pt;height:17.9pt" o:ole="">
            <v:imagedata r:id="rId33" o:title=""/>
          </v:shape>
          <o:OLEObject Type="Embed" ProgID="Equation.DSMT4" ShapeID="_x0000_i1243" DrawAspect="Content" ObjectID="_1733348177" r:id="rId416"/>
        </w:object>
      </w:r>
      <w:r>
        <w:rPr>
          <w:rFonts w:hint="eastAsia"/>
          <w:bCs/>
          <w:szCs w:val="21"/>
        </w:rPr>
        <w:t>,</w:t>
      </w:r>
      <w:r>
        <w:rPr>
          <w:bCs/>
          <w:szCs w:val="21"/>
        </w:rPr>
        <w:t xml:space="preserve"> </w:t>
      </w:r>
      <w:r>
        <w:rPr>
          <w:bCs/>
          <w:szCs w:val="21"/>
        </w:rPr>
        <w:object w:dxaOrig="239" w:dyaOrig="358">
          <v:shape id="_x0000_i1244" type="#_x0000_t75" style="width:11.95pt;height:17.9pt" o:ole="">
            <v:imagedata r:id="rId38" o:title=""/>
          </v:shape>
          <o:OLEObject Type="Embed" ProgID="Equation.DSMT4" ShapeID="_x0000_i1244" DrawAspect="Content" ObjectID="_1733348178" r:id="rId417"/>
        </w:object>
      </w:r>
      <w:r>
        <w:rPr>
          <w:rFonts w:hint="eastAsia"/>
          <w:bCs/>
          <w:szCs w:val="21"/>
        </w:rPr>
        <w:t>,</w:t>
      </w:r>
      <w:r>
        <w:rPr>
          <w:bCs/>
          <w:szCs w:val="21"/>
        </w:rPr>
        <w:t xml:space="preserve"> </w:t>
      </w:r>
      <w:r>
        <w:rPr>
          <w:bCs/>
          <w:szCs w:val="21"/>
        </w:rPr>
        <w:object w:dxaOrig="239" w:dyaOrig="358">
          <v:shape id="_x0000_i1245" type="#_x0000_t75" style="width:11.95pt;height:17.9pt" o:ole="">
            <v:imagedata r:id="rId43" o:title=""/>
          </v:shape>
          <o:OLEObject Type="Embed" ProgID="Equation.DSMT4" ShapeID="_x0000_i1245" DrawAspect="Content" ObjectID="_1733348179" r:id="rId418"/>
        </w:object>
      </w:r>
      <w:r>
        <w:rPr>
          <w:rFonts w:hint="eastAsia"/>
          <w:bCs/>
          <w:szCs w:val="21"/>
        </w:rPr>
        <w:t>分别为服务器</w:t>
      </w:r>
      <w:r>
        <w:rPr>
          <w:bCs/>
          <w:szCs w:val="21"/>
        </w:rPr>
        <w:object w:dxaOrig="145" w:dyaOrig="264">
          <v:shape id="_x0000_i1246" type="#_x0000_t75" style="width:7.25pt;height:13.2pt" o:ole="">
            <v:imagedata r:id="rId29" o:title=""/>
          </v:shape>
          <o:OLEObject Type="Embed" ProgID="Equation.DSMT4" ShapeID="_x0000_i1246" DrawAspect="Content" ObjectID="_1733348180" r:id="rId419"/>
        </w:object>
      </w:r>
      <w:r>
        <w:rPr>
          <w:rFonts w:hint="eastAsia"/>
          <w:bCs/>
          <w:szCs w:val="21"/>
        </w:rPr>
        <w:t>的</w:t>
      </w:r>
      <w:r>
        <w:rPr>
          <w:rFonts w:hint="eastAsia"/>
          <w:bCs/>
          <w:szCs w:val="21"/>
        </w:rPr>
        <w:t>CPU</w:t>
      </w:r>
      <w:r>
        <w:rPr>
          <w:rFonts w:hint="eastAsia"/>
          <w:bCs/>
          <w:szCs w:val="21"/>
        </w:rPr>
        <w:t>频率、内存容量、磁盘容量和网络带宽，</w:t>
      </w:r>
      <w:r>
        <w:rPr>
          <w:bCs/>
          <w:szCs w:val="21"/>
        </w:rPr>
        <w:object w:dxaOrig="204" w:dyaOrig="213">
          <v:shape id="_x0000_i1247" type="#_x0000_t75" style="width:10.2pt;height:10.65pt" o:ole="">
            <v:imagedata r:id="rId420" o:title=""/>
          </v:shape>
          <o:OLEObject Type="Embed" ProgID="Equation.DSMT4" ShapeID="_x0000_i1247" DrawAspect="Content" ObjectID="_1733348181" r:id="rId421"/>
        </w:object>
      </w:r>
      <w:r>
        <w:rPr>
          <w:rFonts w:hint="eastAsia"/>
          <w:bCs/>
          <w:szCs w:val="21"/>
        </w:rPr>
        <w:t>为集群中服务器总数。</w:t>
      </w:r>
    </w:p>
    <w:p w:rsidR="004E030D" w:rsidRDefault="00F855A9">
      <w:pPr>
        <w:spacing w:line="400" w:lineRule="exact"/>
        <w:ind w:firstLineChars="200" w:firstLine="420"/>
        <w:rPr>
          <w:bCs/>
          <w:szCs w:val="21"/>
        </w:rPr>
      </w:pPr>
      <w:r>
        <w:rPr>
          <w:rFonts w:hint="eastAsia"/>
          <w:bCs/>
          <w:szCs w:val="21"/>
        </w:rPr>
        <w:t>因此，服务器资源占用因子</w:t>
      </w:r>
      <w:r>
        <w:rPr>
          <w:bCs/>
          <w:szCs w:val="21"/>
        </w:rPr>
        <w:object w:dxaOrig="443" w:dyaOrig="358">
          <v:shape id="_x0000_i1248" type="#_x0000_t75" style="width:22.15pt;height:17.9pt" o:ole="">
            <v:imagedata r:id="rId125" o:title=""/>
          </v:shape>
          <o:OLEObject Type="Embed" ProgID="Equation.DSMT4" ShapeID="_x0000_i1248" DrawAspect="Content" ObjectID="_1733348182" r:id="rId422"/>
        </w:object>
      </w:r>
      <w:r>
        <w:rPr>
          <w:rFonts w:hint="eastAsia"/>
          <w:bCs/>
          <w:szCs w:val="21"/>
        </w:rPr>
        <w:t>为：</w:t>
      </w:r>
    </w:p>
    <w:tbl>
      <w:tblPr>
        <w:tblStyle w:val="aa"/>
        <w:tblW w:w="0" w:type="auto"/>
        <w:tblLook w:val="04A0" w:firstRow="1" w:lastRow="0" w:firstColumn="1" w:lastColumn="0" w:noHBand="0" w:noVBand="1"/>
      </w:tblPr>
      <w:tblGrid>
        <w:gridCol w:w="6497"/>
        <w:gridCol w:w="2120"/>
      </w:tblGrid>
      <w:tr w:rsidR="004E030D">
        <w:tc>
          <w:tcPr>
            <w:tcW w:w="6629"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4294" w:dyaOrig="699">
                <v:shape id="_x0000_i1249" type="#_x0000_t75" style="width:214.7pt;height:34.95pt" o:ole="">
                  <v:imagedata r:id="rId423" o:title=""/>
                </v:shape>
                <o:OLEObject Type="Embed" ProgID="Equation.DSMT4" ShapeID="_x0000_i1249" DrawAspect="Content" ObjectID="_1733348183" r:id="rId424"/>
              </w:object>
            </w:r>
          </w:p>
        </w:tc>
        <w:tc>
          <w:tcPr>
            <w:tcW w:w="2204"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31</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213" w:dyaOrig="358">
          <v:shape id="_x0000_i1250" type="#_x0000_t75" style="width:10.65pt;height:17.9pt" o:ole="">
            <v:imagedata r:id="rId27" o:title=""/>
          </v:shape>
          <o:OLEObject Type="Embed" ProgID="Equation.DSMT4" ShapeID="_x0000_i1250" DrawAspect="Content" ObjectID="_1733348184" r:id="rId425"/>
        </w:object>
      </w:r>
      <w:r>
        <w:rPr>
          <w:rFonts w:hint="eastAsia"/>
          <w:bCs/>
          <w:szCs w:val="21"/>
        </w:rPr>
        <w:t>,</w:t>
      </w:r>
      <w:r>
        <w:rPr>
          <w:bCs/>
          <w:szCs w:val="21"/>
        </w:rPr>
        <w:t xml:space="preserve"> </w:t>
      </w:r>
      <w:r>
        <w:rPr>
          <w:bCs/>
          <w:szCs w:val="21"/>
        </w:rPr>
        <w:object w:dxaOrig="273" w:dyaOrig="358">
          <v:shape id="_x0000_i1251" type="#_x0000_t75" style="width:13.65pt;height:17.9pt" o:ole="">
            <v:imagedata r:id="rId33" o:title=""/>
          </v:shape>
          <o:OLEObject Type="Embed" ProgID="Equation.DSMT4" ShapeID="_x0000_i1251" DrawAspect="Content" ObjectID="_1733348185" r:id="rId426"/>
        </w:object>
      </w:r>
      <w:r>
        <w:rPr>
          <w:rFonts w:hint="eastAsia"/>
          <w:bCs/>
          <w:szCs w:val="21"/>
        </w:rPr>
        <w:t>,</w:t>
      </w:r>
      <w:r>
        <w:rPr>
          <w:bCs/>
          <w:szCs w:val="21"/>
        </w:rPr>
        <w:t xml:space="preserve"> </w:t>
      </w:r>
      <w:r>
        <w:rPr>
          <w:bCs/>
          <w:szCs w:val="21"/>
        </w:rPr>
        <w:object w:dxaOrig="239" w:dyaOrig="358">
          <v:shape id="_x0000_i1252" type="#_x0000_t75" style="width:11.95pt;height:17.9pt" o:ole="">
            <v:imagedata r:id="rId38" o:title=""/>
          </v:shape>
          <o:OLEObject Type="Embed" ProgID="Equation.DSMT4" ShapeID="_x0000_i1252" DrawAspect="Content" ObjectID="_1733348186" r:id="rId427"/>
        </w:object>
      </w:r>
      <w:r>
        <w:rPr>
          <w:rFonts w:hint="eastAsia"/>
          <w:bCs/>
          <w:szCs w:val="21"/>
        </w:rPr>
        <w:t>,</w:t>
      </w:r>
      <w:r>
        <w:rPr>
          <w:bCs/>
          <w:szCs w:val="21"/>
        </w:rPr>
        <w:t xml:space="preserve"> </w:t>
      </w:r>
      <w:r>
        <w:rPr>
          <w:bCs/>
          <w:szCs w:val="21"/>
        </w:rPr>
        <w:object w:dxaOrig="239" w:dyaOrig="358">
          <v:shape id="_x0000_i1253" type="#_x0000_t75" style="width:11.95pt;height:17.9pt" o:ole="">
            <v:imagedata r:id="rId43" o:title=""/>
          </v:shape>
          <o:OLEObject Type="Embed" ProgID="Equation.DSMT4" ShapeID="_x0000_i1253" DrawAspect="Content" ObjectID="_1733348187" r:id="rId428"/>
        </w:object>
      </w:r>
      <w:r>
        <w:rPr>
          <w:rFonts w:hint="eastAsia"/>
          <w:bCs/>
          <w:szCs w:val="21"/>
        </w:rPr>
        <w:t>分别为服务器</w:t>
      </w:r>
      <w:r>
        <w:rPr>
          <w:bCs/>
          <w:szCs w:val="21"/>
        </w:rPr>
        <w:object w:dxaOrig="145" w:dyaOrig="264">
          <v:shape id="_x0000_i1254" type="#_x0000_t75" style="width:7.25pt;height:13.2pt" o:ole="">
            <v:imagedata r:id="rId429" o:title=""/>
          </v:shape>
          <o:OLEObject Type="Embed" ProgID="Equation.DSMT4" ShapeID="_x0000_i1254" DrawAspect="Content" ObjectID="_1733348188" r:id="rId430"/>
        </w:object>
      </w:r>
      <w:r>
        <w:rPr>
          <w:rFonts w:hint="eastAsia"/>
          <w:bCs/>
          <w:szCs w:val="21"/>
        </w:rPr>
        <w:t>的</w:t>
      </w:r>
      <w:r>
        <w:rPr>
          <w:rFonts w:hint="eastAsia"/>
          <w:bCs/>
          <w:szCs w:val="21"/>
        </w:rPr>
        <w:t>CPU</w:t>
      </w:r>
      <w:r>
        <w:rPr>
          <w:rFonts w:hint="eastAsia"/>
          <w:bCs/>
          <w:szCs w:val="21"/>
        </w:rPr>
        <w:t>频率、内存容量、磁盘容量和网络带宽，</w:t>
      </w:r>
      <w:r>
        <w:rPr>
          <w:bCs/>
          <w:szCs w:val="21"/>
        </w:rPr>
        <w:object w:dxaOrig="204" w:dyaOrig="213">
          <v:shape id="_x0000_i1255" type="#_x0000_t75" style="width:10.2pt;height:10.65pt" o:ole="">
            <v:imagedata r:id="rId420" o:title=""/>
          </v:shape>
          <o:OLEObject Type="Embed" ProgID="Equation.DSMT4" ShapeID="_x0000_i1255" DrawAspect="Content" ObjectID="_1733348189" r:id="rId431"/>
        </w:object>
      </w:r>
      <w:r>
        <w:rPr>
          <w:rFonts w:hint="eastAsia"/>
          <w:bCs/>
          <w:szCs w:val="21"/>
        </w:rPr>
        <w:t>为集群中服务器总数，</w:t>
      </w:r>
      <w:r>
        <w:rPr>
          <w:bCs/>
          <w:szCs w:val="21"/>
        </w:rPr>
        <w:object w:dxaOrig="298" w:dyaOrig="358">
          <v:shape id="_x0000_i1256" type="#_x0000_t75" style="width:14.9pt;height:17.9pt" o:ole="">
            <v:imagedata r:id="rId432" o:title=""/>
          </v:shape>
          <o:OLEObject Type="Embed" ProgID="Equation.DSMT4" ShapeID="_x0000_i1256" DrawAspect="Content" ObjectID="_1733348190" r:id="rId433"/>
        </w:object>
      </w:r>
      <w:r>
        <w:rPr>
          <w:rFonts w:hint="eastAsia"/>
          <w:bCs/>
          <w:szCs w:val="21"/>
        </w:rPr>
        <w:t>、</w:t>
      </w:r>
      <w:r>
        <w:rPr>
          <w:bCs/>
          <w:szCs w:val="21"/>
        </w:rPr>
        <w:object w:dxaOrig="324" w:dyaOrig="358">
          <v:shape id="_x0000_i1257" type="#_x0000_t75" style="width:16.2pt;height:17.9pt" o:ole="">
            <v:imagedata r:id="rId434" o:title=""/>
          </v:shape>
          <o:OLEObject Type="Embed" ProgID="Equation.DSMT4" ShapeID="_x0000_i1257" DrawAspect="Content" ObjectID="_1733348191" r:id="rId435"/>
        </w:object>
      </w:r>
      <w:r>
        <w:rPr>
          <w:rFonts w:hint="eastAsia"/>
          <w:bCs/>
          <w:szCs w:val="21"/>
        </w:rPr>
        <w:t>、</w:t>
      </w:r>
      <w:r>
        <w:rPr>
          <w:bCs/>
          <w:szCs w:val="21"/>
        </w:rPr>
        <w:object w:dxaOrig="324" w:dyaOrig="358">
          <v:shape id="_x0000_i1258" type="#_x0000_t75" style="width:16.2pt;height:17.9pt" o:ole="">
            <v:imagedata r:id="rId436" o:title=""/>
          </v:shape>
          <o:OLEObject Type="Embed" ProgID="Equation.DSMT4" ShapeID="_x0000_i1258" DrawAspect="Content" ObjectID="_1733348192" r:id="rId437"/>
        </w:object>
      </w:r>
      <w:r>
        <w:rPr>
          <w:rFonts w:hint="eastAsia"/>
          <w:bCs/>
          <w:szCs w:val="21"/>
        </w:rPr>
        <w:t>、</w:t>
      </w:r>
      <w:r>
        <w:rPr>
          <w:bCs/>
          <w:szCs w:val="21"/>
        </w:rPr>
        <w:object w:dxaOrig="298" w:dyaOrig="358">
          <v:shape id="_x0000_i1259" type="#_x0000_t75" style="width:14.9pt;height:17.9pt" o:ole="">
            <v:imagedata r:id="rId438" o:title=""/>
          </v:shape>
          <o:OLEObject Type="Embed" ProgID="Equation.DSMT4" ShapeID="_x0000_i1259" DrawAspect="Content" ObjectID="_1733348193" r:id="rId439"/>
        </w:object>
      </w:r>
      <w:r>
        <w:rPr>
          <w:rFonts w:hint="eastAsia"/>
          <w:bCs/>
          <w:szCs w:val="21"/>
        </w:rPr>
        <w:t>分别为</w:t>
      </w:r>
      <w:r>
        <w:rPr>
          <w:rFonts w:hint="eastAsia"/>
          <w:bCs/>
          <w:szCs w:val="21"/>
        </w:rPr>
        <w:t>CPU</w:t>
      </w:r>
      <w:r>
        <w:rPr>
          <w:rFonts w:hint="eastAsia"/>
          <w:bCs/>
          <w:szCs w:val="21"/>
        </w:rPr>
        <w:t>频率、内存容量、底盘容量和网络带宽的影响程度。</w:t>
      </w:r>
    </w:p>
    <w:p w:rsidR="004E030D" w:rsidRDefault="00F855A9">
      <w:pPr>
        <w:spacing w:line="400" w:lineRule="exact"/>
        <w:ind w:firstLineChars="200" w:firstLine="420"/>
        <w:rPr>
          <w:bCs/>
          <w:szCs w:val="21"/>
        </w:rPr>
      </w:pPr>
      <w:r>
        <w:rPr>
          <w:rFonts w:hint="eastAsia"/>
          <w:bCs/>
          <w:szCs w:val="21"/>
        </w:rPr>
        <w:t>然后定义实时负载因子</w:t>
      </w:r>
      <w:r>
        <w:rPr>
          <w:bCs/>
          <w:szCs w:val="21"/>
        </w:rPr>
        <w:object w:dxaOrig="400" w:dyaOrig="358">
          <v:shape id="_x0000_i1260" type="#_x0000_t75" style="width:20pt;height:17.9pt" o:ole="">
            <v:imagedata r:id="rId48" o:title=""/>
          </v:shape>
          <o:OLEObject Type="Embed" ProgID="Equation.DSMT4" ShapeID="_x0000_i1260" DrawAspect="Content" ObjectID="_1733348194" r:id="rId440"/>
        </w:object>
      </w:r>
      <w:r>
        <w:rPr>
          <w:rFonts w:hint="eastAsia"/>
          <w:bCs/>
          <w:szCs w:val="21"/>
        </w:rPr>
        <w:t>。</w:t>
      </w:r>
    </w:p>
    <w:p w:rsidR="004E030D" w:rsidRDefault="00F855A9">
      <w:pPr>
        <w:spacing w:line="400" w:lineRule="exact"/>
        <w:ind w:firstLineChars="200" w:firstLine="420"/>
        <w:rPr>
          <w:bCs/>
          <w:szCs w:val="21"/>
        </w:rPr>
      </w:pPr>
      <w:r>
        <w:rPr>
          <w:rFonts w:hint="eastAsia"/>
          <w:bCs/>
          <w:szCs w:val="21"/>
        </w:rPr>
        <w:t>服务器实时负载因子反映服务器当前时刻的实际负载，表征服务器当前运行情况。服务器实时负载因子</w:t>
      </w:r>
      <w:r>
        <w:rPr>
          <w:bCs/>
          <w:szCs w:val="21"/>
        </w:rPr>
        <w:object w:dxaOrig="400" w:dyaOrig="358">
          <v:shape id="_x0000_i1261" type="#_x0000_t75" style="width:20pt;height:17.9pt" o:ole="">
            <v:imagedata r:id="rId441" o:title=""/>
          </v:shape>
          <o:OLEObject Type="Embed" ProgID="Equation.DSMT4" ShapeID="_x0000_i1261" DrawAspect="Content" ObjectID="_1733348195" r:id="rId442"/>
        </w:object>
      </w:r>
      <w:r>
        <w:rPr>
          <w:rFonts w:hint="eastAsia"/>
          <w:bCs/>
          <w:szCs w:val="21"/>
        </w:rPr>
        <w:t>定义为：</w:t>
      </w:r>
    </w:p>
    <w:tbl>
      <w:tblPr>
        <w:tblStyle w:val="aa"/>
        <w:tblW w:w="0" w:type="auto"/>
        <w:tblLook w:val="04A0" w:firstRow="1" w:lastRow="0" w:firstColumn="1" w:lastColumn="0" w:noHBand="0" w:noVBand="1"/>
      </w:tblPr>
      <w:tblGrid>
        <w:gridCol w:w="5799"/>
        <w:gridCol w:w="2818"/>
      </w:tblGrid>
      <w:tr w:rsidR="004E030D">
        <w:tc>
          <w:tcPr>
            <w:tcW w:w="5913"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3366" w:dyaOrig="383">
                <v:shape id="_x0000_i1262" type="#_x0000_t75" style="width:168.3pt;height:19.15pt" o:ole="">
                  <v:imagedata r:id="rId443" o:title=""/>
                </v:shape>
                <o:OLEObject Type="Embed" ProgID="Equation.DSMT4" ShapeID="_x0000_i1262" DrawAspect="Content" ObjectID="_1733348196" r:id="rId444"/>
              </w:object>
            </w:r>
          </w:p>
        </w:tc>
        <w:tc>
          <w:tcPr>
            <w:tcW w:w="2920"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32</w:t>
            </w:r>
            <w:r>
              <w:rPr>
                <w:rFonts w:ascii="Times New Roman" w:eastAsia="楷体" w:hAnsi="Times New Roman" w:hint="eastAsia"/>
                <w:szCs w:val="21"/>
              </w:rPr>
              <w:t>）</w:t>
            </w:r>
          </w:p>
        </w:tc>
      </w:tr>
      <w:tr w:rsidR="004E030D">
        <w:tc>
          <w:tcPr>
            <w:tcW w:w="5913"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2062" w:dyaOrig="358">
                <v:shape id="_x0000_i1263" type="#_x0000_t75" style="width:103.1pt;height:17.9pt" o:ole="">
                  <v:imagedata r:id="rId445" o:title=""/>
                </v:shape>
                <o:OLEObject Type="Embed" ProgID="Equation.DSMT4" ShapeID="_x0000_i1263" DrawAspect="Content" ObjectID="_1733348197" r:id="rId446"/>
              </w:object>
            </w:r>
          </w:p>
        </w:tc>
        <w:tc>
          <w:tcPr>
            <w:tcW w:w="2920"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33</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24" w:dyaOrig="383">
          <v:shape id="_x0000_i1264" type="#_x0000_t75" style="width:16.2pt;height:19.15pt" o:ole="">
            <v:imagedata r:id="rId52" o:title=""/>
          </v:shape>
          <o:OLEObject Type="Embed" ProgID="Equation.DSMT4" ShapeID="_x0000_i1264" DrawAspect="Content" ObjectID="_1733348198" r:id="rId447"/>
        </w:object>
      </w:r>
      <w:r>
        <w:rPr>
          <w:rFonts w:hint="eastAsia"/>
          <w:bCs/>
          <w:szCs w:val="21"/>
        </w:rPr>
        <w:t>、</w:t>
      </w:r>
      <w:r>
        <w:rPr>
          <w:bCs/>
          <w:szCs w:val="21"/>
        </w:rPr>
        <w:object w:dxaOrig="358" w:dyaOrig="383">
          <v:shape id="_x0000_i1265" type="#_x0000_t75" style="width:17.9pt;height:19.15pt" o:ole="">
            <v:imagedata r:id="rId58" o:title=""/>
          </v:shape>
          <o:OLEObject Type="Embed" ProgID="Equation.DSMT4" ShapeID="_x0000_i1265" DrawAspect="Content" ObjectID="_1733348199" r:id="rId448"/>
        </w:object>
      </w:r>
      <w:r>
        <w:rPr>
          <w:rFonts w:hint="eastAsia"/>
          <w:bCs/>
          <w:szCs w:val="21"/>
        </w:rPr>
        <w:t>、</w:t>
      </w:r>
      <w:r>
        <w:rPr>
          <w:bCs/>
          <w:szCs w:val="21"/>
        </w:rPr>
        <w:object w:dxaOrig="341" w:dyaOrig="383">
          <v:shape id="_x0000_i1266" type="#_x0000_t75" style="width:17.05pt;height:19.15pt" o:ole="">
            <v:imagedata r:id="rId63" o:title=""/>
          </v:shape>
          <o:OLEObject Type="Embed" ProgID="Equation.DSMT4" ShapeID="_x0000_i1266" DrawAspect="Content" ObjectID="_1733348200" r:id="rId449"/>
        </w:object>
      </w:r>
      <w:r>
        <w:rPr>
          <w:rFonts w:hint="eastAsia"/>
          <w:bCs/>
          <w:szCs w:val="21"/>
        </w:rPr>
        <w:t>、</w:t>
      </w:r>
      <w:r>
        <w:rPr>
          <w:bCs/>
          <w:szCs w:val="21"/>
        </w:rPr>
        <w:object w:dxaOrig="324" w:dyaOrig="383">
          <v:shape id="_x0000_i1267" type="#_x0000_t75" style="width:16.2pt;height:19.15pt" o:ole="">
            <v:imagedata r:id="rId68" o:title=""/>
          </v:shape>
          <o:OLEObject Type="Embed" ProgID="Equation.DSMT4" ShapeID="_x0000_i1267" DrawAspect="Content" ObjectID="_1733348201" r:id="rId450"/>
        </w:object>
      </w:r>
      <w:r>
        <w:rPr>
          <w:rFonts w:hint="eastAsia"/>
          <w:bCs/>
          <w:szCs w:val="21"/>
        </w:rPr>
        <w:t>分别为服务器</w:t>
      </w:r>
      <w:r>
        <w:rPr>
          <w:bCs/>
          <w:szCs w:val="21"/>
        </w:rPr>
        <w:object w:dxaOrig="145" w:dyaOrig="264">
          <v:shape id="_x0000_i1268" type="#_x0000_t75" style="width:7.25pt;height:13.2pt" o:ole="">
            <v:imagedata r:id="rId54" o:title=""/>
          </v:shape>
          <o:OLEObject Type="Embed" ProgID="Equation.DSMT4" ShapeID="_x0000_i1268" DrawAspect="Content" ObjectID="_1733348202" r:id="rId451"/>
        </w:object>
      </w:r>
      <w:r>
        <w:rPr>
          <w:rFonts w:hint="eastAsia"/>
          <w:bCs/>
          <w:szCs w:val="21"/>
        </w:rPr>
        <w:t>的</w:t>
      </w:r>
      <w:r>
        <w:rPr>
          <w:rFonts w:hint="eastAsia"/>
          <w:bCs/>
          <w:szCs w:val="21"/>
        </w:rPr>
        <w:t>CPU</w:t>
      </w:r>
      <w:r>
        <w:rPr>
          <w:rFonts w:hint="eastAsia"/>
          <w:bCs/>
          <w:szCs w:val="21"/>
        </w:rPr>
        <w:t>使用率、内存使用率、磁盘使用率和网络带宽占用率，</w:t>
      </w:r>
      <w:r>
        <w:rPr>
          <w:bCs/>
          <w:szCs w:val="21"/>
        </w:rPr>
        <w:object w:dxaOrig="298" w:dyaOrig="358">
          <v:shape id="_x0000_i1269" type="#_x0000_t75" style="width:14.9pt;height:17.9pt" o:ole="">
            <v:imagedata r:id="rId432" o:title=""/>
          </v:shape>
          <o:OLEObject Type="Embed" ProgID="Equation.DSMT4" ShapeID="_x0000_i1269" DrawAspect="Content" ObjectID="_1733348203" r:id="rId452"/>
        </w:object>
      </w:r>
      <w:r>
        <w:rPr>
          <w:rFonts w:hint="eastAsia"/>
          <w:bCs/>
          <w:szCs w:val="21"/>
        </w:rPr>
        <w:t>、</w:t>
      </w:r>
      <w:r>
        <w:rPr>
          <w:bCs/>
          <w:szCs w:val="21"/>
        </w:rPr>
        <w:object w:dxaOrig="324" w:dyaOrig="358">
          <v:shape id="_x0000_i1270" type="#_x0000_t75" style="width:16.2pt;height:17.9pt" o:ole="">
            <v:imagedata r:id="rId434" o:title=""/>
          </v:shape>
          <o:OLEObject Type="Embed" ProgID="Equation.DSMT4" ShapeID="_x0000_i1270" DrawAspect="Content" ObjectID="_1733348204" r:id="rId453"/>
        </w:object>
      </w:r>
      <w:r>
        <w:rPr>
          <w:rFonts w:hint="eastAsia"/>
          <w:bCs/>
          <w:szCs w:val="21"/>
        </w:rPr>
        <w:t>、</w:t>
      </w:r>
      <w:r>
        <w:rPr>
          <w:bCs/>
          <w:szCs w:val="21"/>
        </w:rPr>
        <w:object w:dxaOrig="324" w:dyaOrig="358">
          <v:shape id="_x0000_i1271" type="#_x0000_t75" style="width:16.2pt;height:17.9pt" o:ole="">
            <v:imagedata r:id="rId436" o:title=""/>
          </v:shape>
          <o:OLEObject Type="Embed" ProgID="Equation.DSMT4" ShapeID="_x0000_i1271" DrawAspect="Content" ObjectID="_1733348205" r:id="rId454"/>
        </w:object>
      </w:r>
      <w:r>
        <w:rPr>
          <w:rFonts w:hint="eastAsia"/>
          <w:bCs/>
          <w:szCs w:val="21"/>
        </w:rPr>
        <w:t>、</w:t>
      </w:r>
      <w:r>
        <w:rPr>
          <w:bCs/>
          <w:szCs w:val="21"/>
        </w:rPr>
        <w:object w:dxaOrig="298" w:dyaOrig="358">
          <v:shape id="_x0000_i1272" type="#_x0000_t75" style="width:14.9pt;height:17.9pt" o:ole="">
            <v:imagedata r:id="rId438" o:title=""/>
          </v:shape>
          <o:OLEObject Type="Embed" ProgID="Equation.DSMT4" ShapeID="_x0000_i1272" DrawAspect="Content" ObjectID="_1733348206" r:id="rId455"/>
        </w:object>
      </w:r>
      <w:r>
        <w:rPr>
          <w:rFonts w:hint="eastAsia"/>
          <w:bCs/>
          <w:szCs w:val="21"/>
        </w:rPr>
        <w:t>分别为</w:t>
      </w:r>
      <w:r>
        <w:rPr>
          <w:rFonts w:hint="eastAsia"/>
          <w:bCs/>
          <w:szCs w:val="21"/>
        </w:rPr>
        <w:t>CPU</w:t>
      </w:r>
      <w:r>
        <w:rPr>
          <w:rFonts w:hint="eastAsia"/>
          <w:bCs/>
          <w:szCs w:val="21"/>
        </w:rPr>
        <w:t>使用率、内存使用率、磁盘使用率和网络带宽占用率的影响程度。该影响程度根据上文中的层次分析法确定。</w:t>
      </w:r>
    </w:p>
    <w:p w:rsidR="004E030D" w:rsidRDefault="00F855A9">
      <w:pPr>
        <w:spacing w:line="400" w:lineRule="exact"/>
        <w:ind w:firstLineChars="200" w:firstLine="420"/>
        <w:rPr>
          <w:bCs/>
          <w:szCs w:val="21"/>
        </w:rPr>
      </w:pPr>
      <w:r>
        <w:rPr>
          <w:rFonts w:hint="eastAsia"/>
          <w:bCs/>
          <w:szCs w:val="21"/>
        </w:rPr>
        <w:t>最后，服务器的静态负载因子</w:t>
      </w:r>
      <w:r>
        <w:rPr>
          <w:bCs/>
          <w:szCs w:val="21"/>
        </w:rPr>
        <w:object w:dxaOrig="358" w:dyaOrig="358">
          <v:shape id="_x0000_i1273" type="#_x0000_t75" style="width:17.9pt;height:17.9pt" o:ole="">
            <v:imagedata r:id="rId73" o:title=""/>
          </v:shape>
          <o:OLEObject Type="Embed" ProgID="Equation.DSMT4" ShapeID="_x0000_i1273" DrawAspect="Content" ObjectID="_1733348207" r:id="rId456"/>
        </w:object>
      </w:r>
      <w:r>
        <w:rPr>
          <w:rFonts w:hint="eastAsia"/>
          <w:bCs/>
          <w:szCs w:val="21"/>
        </w:rPr>
        <w:t>可以定义为：</w:t>
      </w:r>
    </w:p>
    <w:tbl>
      <w:tblPr>
        <w:tblStyle w:val="aa"/>
        <w:tblW w:w="0" w:type="auto"/>
        <w:tblLook w:val="04A0" w:firstRow="1" w:lastRow="0" w:firstColumn="1" w:lastColumn="0" w:noHBand="0" w:noVBand="1"/>
      </w:tblPr>
      <w:tblGrid>
        <w:gridCol w:w="5377"/>
        <w:gridCol w:w="3240"/>
      </w:tblGrid>
      <w:tr w:rsidR="004E030D">
        <w:trPr>
          <w:trHeight w:val="412"/>
        </w:trPr>
        <w:tc>
          <w:tcPr>
            <w:tcW w:w="5498"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2122" w:dyaOrig="358">
                <v:shape id="_x0000_i1274" type="#_x0000_t75" style="width:106.1pt;height:17.9pt" o:ole="">
                  <v:imagedata r:id="rId457" o:title=""/>
                </v:shape>
                <o:OLEObject Type="Embed" ProgID="Equation.DSMT4" ShapeID="_x0000_i1274" DrawAspect="Content" ObjectID="_1733348208" r:id="rId458"/>
              </w:object>
            </w:r>
          </w:p>
        </w:tc>
        <w:tc>
          <w:tcPr>
            <w:tcW w:w="3335"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34</w:t>
            </w:r>
            <w:r>
              <w:rPr>
                <w:rFonts w:ascii="Times New Roman" w:eastAsia="楷体" w:hAnsi="Times New Roman" w:hint="eastAsia"/>
                <w:szCs w:val="21"/>
              </w:rPr>
              <w:t>）</w:t>
            </w:r>
          </w:p>
        </w:tc>
      </w:tr>
      <w:tr w:rsidR="004E030D">
        <w:tc>
          <w:tcPr>
            <w:tcW w:w="5498"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201" w:dyaOrig="358">
                <v:shape id="_x0000_i1275" type="#_x0000_t75" style="width:60.05pt;height:17.9pt" o:ole="">
                  <v:imagedata r:id="rId459" o:title=""/>
                </v:shape>
                <o:OLEObject Type="Embed" ProgID="Equation.DSMT4" ShapeID="_x0000_i1275" DrawAspect="Content" ObjectID="_1733348209" r:id="rId460"/>
              </w:object>
            </w:r>
          </w:p>
        </w:tc>
        <w:tc>
          <w:tcPr>
            <w:tcW w:w="3335"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35</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58" w:dyaOrig="358">
          <v:shape id="_x0000_i1276" type="#_x0000_t75" style="width:17.9pt;height:17.9pt" o:ole="">
            <v:imagedata r:id="rId461" o:title=""/>
          </v:shape>
          <o:OLEObject Type="Embed" ProgID="Equation.DSMT4" ShapeID="_x0000_i1276" DrawAspect="Content" ObjectID="_1733348210" r:id="rId462"/>
        </w:object>
      </w:r>
      <w:r>
        <w:rPr>
          <w:rFonts w:hint="eastAsia"/>
          <w:bCs/>
          <w:szCs w:val="21"/>
        </w:rPr>
        <w:t>和</w:t>
      </w:r>
      <w:r>
        <w:rPr>
          <w:bCs/>
          <w:szCs w:val="21"/>
        </w:rPr>
        <w:object w:dxaOrig="341" w:dyaOrig="358">
          <v:shape id="_x0000_i1277" type="#_x0000_t75" style="width:17.05pt;height:17.9pt" o:ole="">
            <v:imagedata r:id="rId463" o:title=""/>
          </v:shape>
          <o:OLEObject Type="Embed" ProgID="Equation.DSMT4" ShapeID="_x0000_i1277" DrawAspect="Content" ObjectID="_1733348211" r:id="rId464"/>
        </w:object>
      </w:r>
      <w:r>
        <w:rPr>
          <w:rFonts w:hint="eastAsia"/>
          <w:bCs/>
          <w:szCs w:val="21"/>
        </w:rPr>
        <w:t>分别为服务器资源占用因子</w:t>
      </w:r>
      <w:r>
        <w:rPr>
          <w:bCs/>
          <w:szCs w:val="21"/>
        </w:rPr>
        <w:object w:dxaOrig="443" w:dyaOrig="358">
          <v:shape id="_x0000_i1278" type="#_x0000_t75" style="width:22.15pt;height:17.9pt" o:ole="">
            <v:imagedata r:id="rId465" o:title=""/>
          </v:shape>
          <o:OLEObject Type="Embed" ProgID="Equation.DSMT4" ShapeID="_x0000_i1278" DrawAspect="Content" ObjectID="_1733348212" r:id="rId466"/>
        </w:object>
      </w:r>
      <w:r>
        <w:rPr>
          <w:rFonts w:hint="eastAsia"/>
          <w:bCs/>
          <w:szCs w:val="21"/>
        </w:rPr>
        <w:t>和实时负载因子</w:t>
      </w:r>
      <w:r>
        <w:rPr>
          <w:bCs/>
          <w:szCs w:val="21"/>
        </w:rPr>
        <w:object w:dxaOrig="400" w:dyaOrig="358">
          <v:shape id="_x0000_i1279" type="#_x0000_t75" style="width:20pt;height:17.9pt" o:ole="">
            <v:imagedata r:id="rId467" o:title=""/>
          </v:shape>
          <o:OLEObject Type="Embed" ProgID="Equation.DSMT4" ShapeID="_x0000_i1279" DrawAspect="Content" ObjectID="_1733348213" r:id="rId468"/>
        </w:object>
      </w:r>
      <w:r>
        <w:rPr>
          <w:rFonts w:hint="eastAsia"/>
          <w:bCs/>
          <w:szCs w:val="21"/>
        </w:rPr>
        <w:t>对服务器静态负载因子的影响程度。</w:t>
      </w:r>
    </w:p>
    <w:p w:rsidR="004E030D" w:rsidRDefault="00F855A9">
      <w:r>
        <w:rPr>
          <w:rFonts w:hint="eastAsia"/>
        </w:rPr>
        <w:t>（</w:t>
      </w:r>
      <w:r>
        <w:rPr>
          <w:rFonts w:hint="eastAsia"/>
        </w:rPr>
        <w:t>2</w:t>
      </w:r>
      <w:r>
        <w:rPr>
          <w:rFonts w:hint="eastAsia"/>
        </w:rPr>
        <w:t>）自响应动态负载</w:t>
      </w:r>
    </w:p>
    <w:p w:rsidR="004E030D" w:rsidRDefault="00F855A9">
      <w:pPr>
        <w:spacing w:line="400" w:lineRule="exact"/>
        <w:ind w:firstLineChars="200" w:firstLine="420"/>
        <w:rPr>
          <w:bCs/>
          <w:szCs w:val="21"/>
        </w:rPr>
      </w:pPr>
      <w:r>
        <w:rPr>
          <w:rFonts w:hint="eastAsia"/>
          <w:bCs/>
          <w:szCs w:val="21"/>
        </w:rPr>
        <w:t>自响应动态负载包含服务器预测负载因子和自响应实时负载因子两部分。</w:t>
      </w:r>
    </w:p>
    <w:p w:rsidR="004E030D" w:rsidRDefault="00F855A9">
      <w:pPr>
        <w:spacing w:line="400" w:lineRule="exact"/>
        <w:ind w:firstLineChars="200" w:firstLine="420"/>
        <w:rPr>
          <w:bCs/>
          <w:szCs w:val="21"/>
        </w:rPr>
      </w:pPr>
      <w:r>
        <w:rPr>
          <w:rFonts w:hint="eastAsia"/>
          <w:bCs/>
          <w:szCs w:val="21"/>
        </w:rPr>
        <w:t>首先定义预测负载因子</w:t>
      </w:r>
      <w:r>
        <w:rPr>
          <w:bCs/>
          <w:szCs w:val="21"/>
        </w:rPr>
        <w:object w:dxaOrig="400" w:dyaOrig="358">
          <v:shape id="_x0000_i1280" type="#_x0000_t75" style="width:20pt;height:17.9pt" o:ole="">
            <v:imagedata r:id="rId77" o:title=""/>
          </v:shape>
          <o:OLEObject Type="Embed" ProgID="Equation.DSMT4" ShapeID="_x0000_i1280" DrawAspect="Content" ObjectID="_1733348214" r:id="rId469"/>
        </w:object>
      </w:r>
      <w:r>
        <w:rPr>
          <w:rFonts w:hint="eastAsia"/>
          <w:bCs/>
          <w:szCs w:val="21"/>
        </w:rPr>
        <w:t>，服务器预测负载为第三章提出的用户请求和集群负载预测模型预测得到的服务器负载。</w:t>
      </w:r>
    </w:p>
    <w:p w:rsidR="004E030D" w:rsidRDefault="00F855A9">
      <w:pPr>
        <w:spacing w:line="400" w:lineRule="exact"/>
        <w:ind w:firstLineChars="200" w:firstLine="420"/>
        <w:rPr>
          <w:bCs/>
          <w:szCs w:val="21"/>
        </w:rPr>
      </w:pPr>
      <w:r>
        <w:rPr>
          <w:rFonts w:hint="eastAsia"/>
          <w:bCs/>
          <w:szCs w:val="21"/>
        </w:rPr>
        <w:t>服务器预测负载因子</w:t>
      </w:r>
      <w:r>
        <w:rPr>
          <w:bCs/>
          <w:szCs w:val="21"/>
        </w:rPr>
        <w:object w:dxaOrig="400" w:dyaOrig="358">
          <v:shape id="_x0000_i1281" type="#_x0000_t75" style="width:20pt;height:17.9pt" o:ole="">
            <v:imagedata r:id="rId470" o:title=""/>
          </v:shape>
          <o:OLEObject Type="Embed" ProgID="Equation.DSMT4" ShapeID="_x0000_i1281" DrawAspect="Content" ObjectID="_1733348215" r:id="rId471"/>
        </w:object>
      </w:r>
      <w:r>
        <w:rPr>
          <w:rFonts w:hint="eastAsia"/>
          <w:bCs/>
          <w:szCs w:val="21"/>
        </w:rPr>
        <w:t>定义为：</w:t>
      </w:r>
    </w:p>
    <w:tbl>
      <w:tblPr>
        <w:tblStyle w:val="aa"/>
        <w:tblW w:w="0" w:type="auto"/>
        <w:tblLook w:val="04A0" w:firstRow="1" w:lastRow="0" w:firstColumn="1" w:lastColumn="0" w:noHBand="0" w:noVBand="1"/>
      </w:tblPr>
      <w:tblGrid>
        <w:gridCol w:w="6255"/>
        <w:gridCol w:w="2362"/>
      </w:tblGrid>
      <w:tr w:rsidR="004E030D">
        <w:tc>
          <w:tcPr>
            <w:tcW w:w="6386"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3698" w:dyaOrig="383">
                <v:shape id="_x0000_i1282" type="#_x0000_t75" style="width:184.9pt;height:19.15pt" o:ole="">
                  <v:imagedata r:id="rId472" o:title=""/>
                </v:shape>
                <o:OLEObject Type="Embed" ProgID="Equation.DSMT4" ShapeID="_x0000_i1282" DrawAspect="Content" ObjectID="_1733348216" r:id="rId473"/>
              </w:object>
            </w:r>
          </w:p>
        </w:tc>
        <w:tc>
          <w:tcPr>
            <w:tcW w:w="2447"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36</w:t>
            </w:r>
            <w:r>
              <w:rPr>
                <w:rFonts w:ascii="Times New Roman" w:eastAsia="楷体" w:hAnsi="Times New Roman" w:hint="eastAsia"/>
                <w:szCs w:val="21"/>
              </w:rPr>
              <w:t>）</w:t>
            </w:r>
          </w:p>
        </w:tc>
      </w:tr>
      <w:tr w:rsidR="004E030D">
        <w:tc>
          <w:tcPr>
            <w:tcW w:w="6386"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2062" w:dyaOrig="358">
                <v:shape id="_x0000_i1283" type="#_x0000_t75" style="width:103.1pt;height:17.9pt" o:ole="">
                  <v:imagedata r:id="rId474" o:title=""/>
                </v:shape>
                <o:OLEObject Type="Embed" ProgID="Equation.DSMT4" ShapeID="_x0000_i1283" DrawAspect="Content" ObjectID="_1733348217" r:id="rId475"/>
              </w:object>
            </w:r>
          </w:p>
        </w:tc>
        <w:tc>
          <w:tcPr>
            <w:tcW w:w="2447"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37</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400" w:dyaOrig="383">
          <v:shape id="_x0000_i1284" type="#_x0000_t75" style="width:20pt;height:19.15pt" o:ole="">
            <v:imagedata r:id="rId81" o:title=""/>
          </v:shape>
          <o:OLEObject Type="Embed" ProgID="Equation.DSMT4" ShapeID="_x0000_i1284" DrawAspect="Content" ObjectID="_1733348218" r:id="rId476"/>
        </w:object>
      </w:r>
      <w:r>
        <w:rPr>
          <w:rFonts w:hint="eastAsia"/>
          <w:bCs/>
          <w:szCs w:val="21"/>
        </w:rPr>
        <w:t>、</w:t>
      </w:r>
      <w:r>
        <w:rPr>
          <w:bCs/>
          <w:szCs w:val="21"/>
        </w:rPr>
        <w:object w:dxaOrig="443" w:dyaOrig="383">
          <v:shape id="_x0000_i1285" type="#_x0000_t75" style="width:22.15pt;height:19.15pt" o:ole="">
            <v:imagedata r:id="rId86" o:title=""/>
          </v:shape>
          <o:OLEObject Type="Embed" ProgID="Equation.DSMT4" ShapeID="_x0000_i1285" DrawAspect="Content" ObjectID="_1733348219" r:id="rId477"/>
        </w:object>
      </w:r>
      <w:r>
        <w:rPr>
          <w:rFonts w:hint="eastAsia"/>
          <w:bCs/>
          <w:szCs w:val="21"/>
        </w:rPr>
        <w:t>、</w:t>
      </w:r>
      <w:r>
        <w:rPr>
          <w:bCs/>
          <w:szCs w:val="21"/>
        </w:rPr>
        <w:object w:dxaOrig="418" w:dyaOrig="383">
          <v:shape id="_x0000_i1286" type="#_x0000_t75" style="width:20.9pt;height:19.15pt" o:ole="">
            <v:imagedata r:id="rId91" o:title=""/>
          </v:shape>
          <o:OLEObject Type="Embed" ProgID="Equation.DSMT4" ShapeID="_x0000_i1286" DrawAspect="Content" ObjectID="_1733348220" r:id="rId478"/>
        </w:object>
      </w:r>
      <w:r>
        <w:rPr>
          <w:rFonts w:hint="eastAsia"/>
          <w:bCs/>
          <w:szCs w:val="21"/>
        </w:rPr>
        <w:t>、</w:t>
      </w:r>
      <w:r>
        <w:rPr>
          <w:bCs/>
          <w:szCs w:val="21"/>
        </w:rPr>
        <w:object w:dxaOrig="400" w:dyaOrig="383">
          <v:shape id="_x0000_i1287" type="#_x0000_t75" style="width:20pt;height:19.15pt" o:ole="">
            <v:imagedata r:id="rId96" o:title=""/>
          </v:shape>
          <o:OLEObject Type="Embed" ProgID="Equation.DSMT4" ShapeID="_x0000_i1287" DrawAspect="Content" ObjectID="_1733348221" r:id="rId479"/>
        </w:object>
      </w:r>
      <w:r>
        <w:rPr>
          <w:rFonts w:hint="eastAsia"/>
          <w:bCs/>
          <w:szCs w:val="21"/>
        </w:rPr>
        <w:t>分别为服务器</w:t>
      </w:r>
      <w:r>
        <w:rPr>
          <w:bCs/>
          <w:szCs w:val="21"/>
        </w:rPr>
        <w:object w:dxaOrig="145" w:dyaOrig="264">
          <v:shape id="_x0000_i1288" type="#_x0000_t75" style="width:7.25pt;height:13.2pt" o:ole="">
            <v:imagedata r:id="rId54" o:title=""/>
          </v:shape>
          <o:OLEObject Type="Embed" ProgID="Equation.DSMT4" ShapeID="_x0000_i1288" DrawAspect="Content" ObjectID="_1733348222" r:id="rId480"/>
        </w:object>
      </w:r>
      <w:r>
        <w:rPr>
          <w:rFonts w:hint="eastAsia"/>
          <w:bCs/>
          <w:szCs w:val="21"/>
        </w:rPr>
        <w:t>预测得到的</w:t>
      </w:r>
      <w:r>
        <w:rPr>
          <w:rFonts w:hint="eastAsia"/>
          <w:bCs/>
          <w:szCs w:val="21"/>
        </w:rPr>
        <w:t>CPU</w:t>
      </w:r>
      <w:r>
        <w:rPr>
          <w:rFonts w:hint="eastAsia"/>
          <w:bCs/>
          <w:szCs w:val="21"/>
        </w:rPr>
        <w:t>利用率、内存利用率、磁盘利用率和网络带宽占用率，</w:t>
      </w:r>
      <w:r>
        <w:rPr>
          <w:bCs/>
          <w:szCs w:val="21"/>
        </w:rPr>
        <w:object w:dxaOrig="298" w:dyaOrig="358">
          <v:shape id="_x0000_i1289" type="#_x0000_t75" style="width:14.9pt;height:17.9pt" o:ole="">
            <v:imagedata r:id="rId432" o:title=""/>
          </v:shape>
          <o:OLEObject Type="Embed" ProgID="Equation.DSMT4" ShapeID="_x0000_i1289" DrawAspect="Content" ObjectID="_1733348223" r:id="rId481"/>
        </w:object>
      </w:r>
      <w:r>
        <w:rPr>
          <w:rFonts w:hint="eastAsia"/>
          <w:bCs/>
          <w:szCs w:val="21"/>
        </w:rPr>
        <w:t>、</w:t>
      </w:r>
      <w:r>
        <w:rPr>
          <w:bCs/>
          <w:szCs w:val="21"/>
        </w:rPr>
        <w:object w:dxaOrig="324" w:dyaOrig="358">
          <v:shape id="_x0000_i1290" type="#_x0000_t75" style="width:16.2pt;height:17.9pt" o:ole="">
            <v:imagedata r:id="rId434" o:title=""/>
          </v:shape>
          <o:OLEObject Type="Embed" ProgID="Equation.DSMT4" ShapeID="_x0000_i1290" DrawAspect="Content" ObjectID="_1733348224" r:id="rId482"/>
        </w:object>
      </w:r>
      <w:r>
        <w:rPr>
          <w:rFonts w:hint="eastAsia"/>
          <w:bCs/>
          <w:szCs w:val="21"/>
        </w:rPr>
        <w:t>、</w:t>
      </w:r>
      <w:r>
        <w:rPr>
          <w:bCs/>
          <w:szCs w:val="21"/>
        </w:rPr>
        <w:object w:dxaOrig="324" w:dyaOrig="358">
          <v:shape id="_x0000_i1291" type="#_x0000_t75" style="width:16.2pt;height:17.9pt" o:ole="">
            <v:imagedata r:id="rId436" o:title=""/>
          </v:shape>
          <o:OLEObject Type="Embed" ProgID="Equation.DSMT4" ShapeID="_x0000_i1291" DrawAspect="Content" ObjectID="_1733348225" r:id="rId483"/>
        </w:object>
      </w:r>
      <w:r>
        <w:rPr>
          <w:rFonts w:hint="eastAsia"/>
          <w:bCs/>
          <w:szCs w:val="21"/>
        </w:rPr>
        <w:t>、</w:t>
      </w:r>
      <w:r>
        <w:rPr>
          <w:bCs/>
          <w:szCs w:val="21"/>
        </w:rPr>
        <w:object w:dxaOrig="298" w:dyaOrig="358">
          <v:shape id="_x0000_i1292" type="#_x0000_t75" style="width:14.9pt;height:17.9pt" o:ole="">
            <v:imagedata r:id="rId438" o:title=""/>
          </v:shape>
          <o:OLEObject Type="Embed" ProgID="Equation.DSMT4" ShapeID="_x0000_i1292" DrawAspect="Content" ObjectID="_1733348226" r:id="rId484"/>
        </w:object>
      </w:r>
      <w:r>
        <w:rPr>
          <w:rFonts w:hint="eastAsia"/>
          <w:bCs/>
          <w:szCs w:val="21"/>
        </w:rPr>
        <w:t>分别为预测得到的</w:t>
      </w:r>
      <w:r>
        <w:rPr>
          <w:rFonts w:hint="eastAsia"/>
          <w:bCs/>
          <w:szCs w:val="21"/>
        </w:rPr>
        <w:t>CPU</w:t>
      </w:r>
      <w:r>
        <w:rPr>
          <w:rFonts w:hint="eastAsia"/>
          <w:bCs/>
          <w:szCs w:val="21"/>
        </w:rPr>
        <w:t>利用率、内存利用率、磁盘利用率和网络带宽占用率对服务器预测负载因子</w:t>
      </w:r>
      <w:r>
        <w:rPr>
          <w:rFonts w:hint="eastAsia"/>
          <w:bCs/>
          <w:szCs w:val="21"/>
        </w:rPr>
        <w:t>PLi</w:t>
      </w:r>
      <w:r>
        <w:rPr>
          <w:rFonts w:hint="eastAsia"/>
          <w:bCs/>
          <w:szCs w:val="21"/>
        </w:rPr>
        <w:t>的影响程度。该影响程度根据上文中的层次分析法确定。</w:t>
      </w:r>
    </w:p>
    <w:p w:rsidR="004E030D" w:rsidRDefault="00F855A9">
      <w:pPr>
        <w:spacing w:line="400" w:lineRule="exact"/>
        <w:ind w:firstLineChars="200" w:firstLine="420"/>
        <w:rPr>
          <w:bCs/>
          <w:szCs w:val="21"/>
        </w:rPr>
      </w:pPr>
      <w:r>
        <w:rPr>
          <w:rFonts w:hint="eastAsia"/>
          <w:bCs/>
          <w:szCs w:val="21"/>
        </w:rPr>
        <w:lastRenderedPageBreak/>
        <w:t>然后</w:t>
      </w:r>
      <w:proofErr w:type="gramStart"/>
      <w:r>
        <w:rPr>
          <w:rFonts w:hint="eastAsia"/>
          <w:bCs/>
          <w:szCs w:val="21"/>
        </w:rPr>
        <w:t>定义自响应</w:t>
      </w:r>
      <w:proofErr w:type="gramEnd"/>
      <w:r>
        <w:rPr>
          <w:rFonts w:hint="eastAsia"/>
          <w:bCs/>
          <w:szCs w:val="21"/>
        </w:rPr>
        <w:t>实时负载因子</w:t>
      </w:r>
      <w:r>
        <w:rPr>
          <w:bCs/>
          <w:szCs w:val="21"/>
        </w:rPr>
        <w:object w:dxaOrig="400" w:dyaOrig="358">
          <v:shape id="_x0000_i1293" type="#_x0000_t75" style="width:20pt;height:17.9pt" o:ole="">
            <v:imagedata r:id="rId101" o:title=""/>
          </v:shape>
          <o:OLEObject Type="Embed" ProgID="Equation.DSMT4" ShapeID="_x0000_i1293" DrawAspect="Content" ObjectID="_1733348227" r:id="rId485"/>
        </w:object>
      </w:r>
      <w:r>
        <w:rPr>
          <w:rFonts w:hint="eastAsia"/>
          <w:bCs/>
          <w:szCs w:val="21"/>
        </w:rPr>
        <w:t>。服务器静态负载因子表征服务器的当前时刻的资源占用情况和实时负载能力，而无法表征服务器的在未来一段时间的剩余负载能力。因此，本章结合第三章提出的用户请求和集群负载预测模型，从用户端和集群服务器端两个角度综合评估服务器在未来一段时间的剩余负载能力。从用户端来看，主要参考因素为预测得到的用户请求对各项资源的需求</w:t>
      </w:r>
      <w:r>
        <w:rPr>
          <w:bCs/>
          <w:szCs w:val="21"/>
        </w:rPr>
        <w:object w:dxaOrig="383" w:dyaOrig="264">
          <v:shape id="_x0000_i1294" type="#_x0000_t75" style="width:19.15pt;height:13.2pt" o:ole="">
            <v:imagedata r:id="rId486" o:title=""/>
          </v:shape>
          <o:OLEObject Type="Embed" ProgID="Equation.DSMT4" ShapeID="_x0000_i1294" DrawAspect="Content" ObjectID="_1733348228" r:id="rId487"/>
        </w:object>
      </w:r>
      <w:r>
        <w:rPr>
          <w:rFonts w:hint="eastAsia"/>
          <w:bCs/>
          <w:szCs w:val="21"/>
        </w:rPr>
        <w:t>；从集群服务器端来看，参考因素有预测得到的集群服务器负载</w:t>
      </w:r>
      <w:r>
        <w:rPr>
          <w:bCs/>
          <w:szCs w:val="21"/>
        </w:rPr>
        <w:object w:dxaOrig="358" w:dyaOrig="264">
          <v:shape id="_x0000_i1295" type="#_x0000_t75" style="width:17.9pt;height:13.2pt" o:ole="">
            <v:imagedata r:id="rId488" o:title=""/>
          </v:shape>
          <o:OLEObject Type="Embed" ProgID="Equation.DSMT4" ShapeID="_x0000_i1295" DrawAspect="Content" ObjectID="_1733348229" r:id="rId489"/>
        </w:object>
      </w:r>
      <w:r>
        <w:rPr>
          <w:rFonts w:hint="eastAsia"/>
          <w:bCs/>
          <w:szCs w:val="21"/>
        </w:rPr>
        <w:t>，以及服务器节点当前的任务运行数</w:t>
      </w:r>
      <w:r>
        <w:rPr>
          <w:bCs/>
          <w:szCs w:val="21"/>
        </w:rPr>
        <w:object w:dxaOrig="503" w:dyaOrig="358">
          <v:shape id="_x0000_i1296" type="#_x0000_t75" style="width:25.15pt;height:17.9pt" o:ole="">
            <v:imagedata r:id="rId490" o:title=""/>
          </v:shape>
          <o:OLEObject Type="Embed" ProgID="Equation.DSMT4" ShapeID="_x0000_i1296" DrawAspect="Content" ObjectID="_1733348230" r:id="rId491"/>
        </w:object>
      </w:r>
      <w:r>
        <w:rPr>
          <w:rFonts w:hint="eastAsia"/>
          <w:bCs/>
          <w:szCs w:val="21"/>
        </w:rPr>
        <w:t>、任务处理平均时延</w:t>
      </w:r>
      <w:r>
        <w:rPr>
          <w:bCs/>
          <w:szCs w:val="21"/>
        </w:rPr>
        <w:object w:dxaOrig="213" w:dyaOrig="264">
          <v:shape id="_x0000_i1297" type="#_x0000_t75" style="width:10.65pt;height:13.2pt" o:ole="">
            <v:imagedata r:id="rId492" o:title=""/>
          </v:shape>
          <o:OLEObject Type="Embed" ProgID="Equation.DSMT4" ShapeID="_x0000_i1297" DrawAspect="Content" ObjectID="_1733348231" r:id="rId493"/>
        </w:object>
      </w:r>
      <w:r>
        <w:rPr>
          <w:rFonts w:hint="eastAsia"/>
          <w:bCs/>
          <w:szCs w:val="21"/>
        </w:rPr>
        <w:t>、待处理用户请求数</w:t>
      </w:r>
      <w:r>
        <w:rPr>
          <w:bCs/>
          <w:szCs w:val="21"/>
        </w:rPr>
        <w:object w:dxaOrig="358" w:dyaOrig="358">
          <v:shape id="_x0000_i1298" type="#_x0000_t75" style="width:17.9pt;height:17.9pt" o:ole="">
            <v:imagedata r:id="rId494" o:title=""/>
          </v:shape>
          <o:OLEObject Type="Embed" ProgID="Equation.DSMT4" ShapeID="_x0000_i1298" DrawAspect="Content" ObjectID="_1733348232" r:id="rId495"/>
        </w:object>
      </w:r>
      <w:r>
        <w:rPr>
          <w:rFonts w:hint="eastAsia"/>
          <w:bCs/>
          <w:szCs w:val="21"/>
        </w:rPr>
        <w:t>。显然，这些因素之间存在相互作用与响应关系。由此，本章将这些因素的作用和响应结果定义为自响应实时负载因子。</w:t>
      </w:r>
    </w:p>
    <w:p w:rsidR="004E030D" w:rsidRDefault="00F855A9">
      <w:pPr>
        <w:spacing w:line="400" w:lineRule="exact"/>
        <w:ind w:firstLineChars="200" w:firstLine="420"/>
        <w:rPr>
          <w:bCs/>
          <w:szCs w:val="21"/>
        </w:rPr>
      </w:pPr>
      <w:r>
        <w:rPr>
          <w:rFonts w:hint="eastAsia"/>
          <w:bCs/>
          <w:szCs w:val="21"/>
        </w:rPr>
        <w:t>因此，服务器自响应实时负载因子</w:t>
      </w:r>
      <w:r>
        <w:rPr>
          <w:bCs/>
          <w:szCs w:val="21"/>
        </w:rPr>
        <w:object w:dxaOrig="400" w:dyaOrig="358">
          <v:shape id="_x0000_i1299" type="#_x0000_t75" style="width:20pt;height:17.9pt" o:ole="">
            <v:imagedata r:id="rId101" o:title=""/>
          </v:shape>
          <o:OLEObject Type="Embed" ProgID="Equation.DSMT4" ShapeID="_x0000_i1299" DrawAspect="Content" ObjectID="_1733348233" r:id="rId496"/>
        </w:object>
      </w:r>
      <w:r>
        <w:rPr>
          <w:rFonts w:hint="eastAsia"/>
          <w:bCs/>
          <w:szCs w:val="21"/>
        </w:rPr>
        <w:t>的定义为：</w:t>
      </w:r>
    </w:p>
    <w:tbl>
      <w:tblPr>
        <w:tblStyle w:val="aa"/>
        <w:tblW w:w="0" w:type="auto"/>
        <w:tblLook w:val="04A0" w:firstRow="1" w:lastRow="0" w:firstColumn="1" w:lastColumn="0" w:noHBand="0" w:noVBand="1"/>
      </w:tblPr>
      <w:tblGrid>
        <w:gridCol w:w="6558"/>
        <w:gridCol w:w="2059"/>
      </w:tblGrid>
      <w:tr w:rsidR="004E030D">
        <w:tc>
          <w:tcPr>
            <w:tcW w:w="6686"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4593" w:dyaOrig="383">
                <v:shape id="_x0000_i1300" type="#_x0000_t75" style="width:229.65pt;height:19.15pt" o:ole="">
                  <v:imagedata r:id="rId497" o:title=""/>
                </v:shape>
                <o:OLEObject Type="Embed" ProgID="Equation.DSMT4" ShapeID="_x0000_i1300" DrawAspect="Content" ObjectID="_1733348234" r:id="rId498"/>
              </w:object>
            </w:r>
          </w:p>
        </w:tc>
        <w:tc>
          <w:tcPr>
            <w:tcW w:w="2147"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38</w:t>
            </w:r>
            <w:r>
              <w:rPr>
                <w:rFonts w:ascii="Times New Roman" w:eastAsia="楷体" w:hAnsi="Times New Roman" w:hint="eastAsia"/>
                <w:szCs w:val="21"/>
              </w:rPr>
              <w:t>）</w:t>
            </w:r>
          </w:p>
        </w:tc>
      </w:tr>
      <w:tr w:rsidR="004E030D">
        <w:tc>
          <w:tcPr>
            <w:tcW w:w="6686"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2778" w:dyaOrig="383">
                <v:shape id="_x0000_i1301" type="#_x0000_t75" style="width:138.9pt;height:19.15pt" o:ole="">
                  <v:imagedata r:id="rId499" o:title=""/>
                </v:shape>
                <o:OLEObject Type="Embed" ProgID="Equation.DSMT4" ShapeID="_x0000_i1301" DrawAspect="Content" ObjectID="_1733348235" r:id="rId500"/>
              </w:object>
            </w:r>
          </w:p>
        </w:tc>
        <w:tc>
          <w:tcPr>
            <w:tcW w:w="2147"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39</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83" w:dyaOrig="264">
          <v:shape id="_x0000_i1302" type="#_x0000_t75" style="width:19.15pt;height:13.2pt" o:ole="">
            <v:imagedata r:id="rId486" o:title=""/>
          </v:shape>
          <o:OLEObject Type="Embed" ProgID="Equation.DSMT4" ShapeID="_x0000_i1302" DrawAspect="Content" ObjectID="_1733348236" r:id="rId501"/>
        </w:object>
      </w:r>
      <w:r>
        <w:rPr>
          <w:rFonts w:hint="eastAsia"/>
          <w:bCs/>
          <w:szCs w:val="21"/>
        </w:rPr>
        <w:t>为预测得到的用户请求对各项资源的需求，</w:t>
      </w:r>
      <w:r>
        <w:rPr>
          <w:bCs/>
          <w:szCs w:val="21"/>
        </w:rPr>
        <w:object w:dxaOrig="358" w:dyaOrig="264">
          <v:shape id="_x0000_i1303" type="#_x0000_t75" style="width:17.9pt;height:13.2pt" o:ole="">
            <v:imagedata r:id="rId488" o:title=""/>
          </v:shape>
          <o:OLEObject Type="Embed" ProgID="Equation.DSMT4" ShapeID="_x0000_i1303" DrawAspect="Content" ObjectID="_1733348237" r:id="rId502"/>
        </w:object>
      </w:r>
      <w:r>
        <w:rPr>
          <w:rFonts w:hint="eastAsia"/>
          <w:bCs/>
          <w:szCs w:val="21"/>
        </w:rPr>
        <w:t>预测得到的集群服务器负载，</w:t>
      </w:r>
      <w:r>
        <w:rPr>
          <w:bCs/>
          <w:szCs w:val="21"/>
        </w:rPr>
        <w:object w:dxaOrig="503" w:dyaOrig="358">
          <v:shape id="_x0000_i1304" type="#_x0000_t75" style="width:25.15pt;height:17.9pt" o:ole="">
            <v:imagedata r:id="rId490" o:title=""/>
          </v:shape>
          <o:OLEObject Type="Embed" ProgID="Equation.DSMT4" ShapeID="_x0000_i1304" DrawAspect="Content" ObjectID="_1733348238" r:id="rId503"/>
        </w:object>
      </w:r>
      <w:r>
        <w:rPr>
          <w:rFonts w:hint="eastAsia"/>
          <w:bCs/>
          <w:szCs w:val="21"/>
        </w:rPr>
        <w:t>、</w:t>
      </w:r>
      <w:r>
        <w:rPr>
          <w:bCs/>
          <w:szCs w:val="21"/>
        </w:rPr>
        <w:object w:dxaOrig="213" w:dyaOrig="264">
          <v:shape id="_x0000_i1305" type="#_x0000_t75" style="width:10.65pt;height:13.2pt" o:ole="">
            <v:imagedata r:id="rId492" o:title=""/>
          </v:shape>
          <o:OLEObject Type="Embed" ProgID="Equation.DSMT4" ShapeID="_x0000_i1305" DrawAspect="Content" ObjectID="_1733348239" r:id="rId504"/>
        </w:object>
      </w:r>
      <w:r>
        <w:rPr>
          <w:rFonts w:hint="eastAsia"/>
          <w:bCs/>
          <w:szCs w:val="21"/>
        </w:rPr>
        <w:t>、</w:t>
      </w:r>
      <w:r>
        <w:rPr>
          <w:bCs/>
          <w:szCs w:val="21"/>
        </w:rPr>
        <w:object w:dxaOrig="358" w:dyaOrig="358">
          <v:shape id="_x0000_i1306" type="#_x0000_t75" style="width:17.9pt;height:17.9pt" o:ole="">
            <v:imagedata r:id="rId494" o:title=""/>
          </v:shape>
          <o:OLEObject Type="Embed" ProgID="Equation.DSMT4" ShapeID="_x0000_i1306" DrawAspect="Content" ObjectID="_1733348240" r:id="rId505"/>
        </w:object>
      </w:r>
      <w:r>
        <w:rPr>
          <w:rFonts w:hint="eastAsia"/>
          <w:bCs/>
          <w:szCs w:val="21"/>
        </w:rPr>
        <w:t>分别为服务器</w:t>
      </w:r>
      <w:r>
        <w:rPr>
          <w:bCs/>
          <w:szCs w:val="21"/>
        </w:rPr>
        <w:object w:dxaOrig="145" w:dyaOrig="264">
          <v:shape id="_x0000_i1307" type="#_x0000_t75" style="width:7.25pt;height:13.2pt" o:ole="">
            <v:imagedata r:id="rId54" o:title=""/>
          </v:shape>
          <o:OLEObject Type="Embed" ProgID="Equation.DSMT4" ShapeID="_x0000_i1307" DrawAspect="Content" ObjectID="_1733348241" r:id="rId506"/>
        </w:object>
      </w:r>
      <w:r>
        <w:rPr>
          <w:rFonts w:hint="eastAsia"/>
          <w:bCs/>
          <w:szCs w:val="21"/>
        </w:rPr>
        <w:t>当前的任务运行数、任务处理平均时延、待处理用户请求数；</w:t>
      </w:r>
      <w:r>
        <w:rPr>
          <w:bCs/>
          <w:szCs w:val="21"/>
        </w:rPr>
        <w:object w:dxaOrig="383" w:dyaOrig="383">
          <v:shape id="_x0000_i1308" type="#_x0000_t75" style="width:19.15pt;height:19.15pt" o:ole="">
            <v:imagedata r:id="rId507" o:title=""/>
          </v:shape>
          <o:OLEObject Type="Embed" ProgID="Equation.DSMT4" ShapeID="_x0000_i1308" DrawAspect="Content" ObjectID="_1733348242" r:id="rId508"/>
        </w:object>
      </w:r>
      <w:r>
        <w:rPr>
          <w:rFonts w:hint="eastAsia"/>
          <w:bCs/>
          <w:szCs w:val="21"/>
        </w:rPr>
        <w:t>、</w:t>
      </w:r>
      <w:r>
        <w:rPr>
          <w:bCs/>
          <w:szCs w:val="21"/>
        </w:rPr>
        <w:object w:dxaOrig="358" w:dyaOrig="383">
          <v:shape id="_x0000_i1309" type="#_x0000_t75" style="width:17.9pt;height:19.15pt" o:ole="">
            <v:imagedata r:id="rId509" o:title=""/>
          </v:shape>
          <o:OLEObject Type="Embed" ProgID="Equation.DSMT4" ShapeID="_x0000_i1309" DrawAspect="Content" ObjectID="_1733348243" r:id="rId510"/>
        </w:object>
      </w:r>
      <w:r>
        <w:rPr>
          <w:rFonts w:hint="eastAsia"/>
          <w:bCs/>
          <w:szCs w:val="21"/>
        </w:rPr>
        <w:t>、</w:t>
      </w:r>
      <w:r>
        <w:rPr>
          <w:bCs/>
          <w:szCs w:val="21"/>
        </w:rPr>
        <w:object w:dxaOrig="460" w:dyaOrig="358">
          <v:shape id="_x0000_i1310" type="#_x0000_t75" style="width:23pt;height:17.9pt" o:ole="">
            <v:imagedata r:id="rId511" o:title=""/>
          </v:shape>
          <o:OLEObject Type="Embed" ProgID="Equation.DSMT4" ShapeID="_x0000_i1310" DrawAspect="Content" ObjectID="_1733348244" r:id="rId512"/>
        </w:object>
      </w:r>
      <w:r>
        <w:rPr>
          <w:rFonts w:hint="eastAsia"/>
          <w:bCs/>
          <w:szCs w:val="21"/>
        </w:rPr>
        <w:t>、</w:t>
      </w:r>
      <w:r>
        <w:rPr>
          <w:bCs/>
          <w:szCs w:val="21"/>
        </w:rPr>
        <w:object w:dxaOrig="273" w:dyaOrig="358">
          <v:shape id="_x0000_i1311" type="#_x0000_t75" style="width:13.65pt;height:17.9pt" o:ole="">
            <v:imagedata r:id="rId513" o:title=""/>
          </v:shape>
          <o:OLEObject Type="Embed" ProgID="Equation.DSMT4" ShapeID="_x0000_i1311" DrawAspect="Content" ObjectID="_1733348245" r:id="rId514"/>
        </w:object>
      </w:r>
      <w:r>
        <w:rPr>
          <w:rFonts w:hint="eastAsia"/>
          <w:bCs/>
          <w:szCs w:val="21"/>
        </w:rPr>
        <w:t>、</w:t>
      </w:r>
      <w:r>
        <w:rPr>
          <w:bCs/>
          <w:szCs w:val="21"/>
        </w:rPr>
        <w:object w:dxaOrig="341" w:dyaOrig="358">
          <v:shape id="_x0000_i1312" type="#_x0000_t75" style="width:17.05pt;height:17.9pt" o:ole="">
            <v:imagedata r:id="rId515" o:title=""/>
          </v:shape>
          <o:OLEObject Type="Embed" ProgID="Equation.DSMT4" ShapeID="_x0000_i1312" DrawAspect="Content" ObjectID="_1733348246" r:id="rId516"/>
        </w:object>
      </w:r>
      <w:r>
        <w:rPr>
          <w:rFonts w:hint="eastAsia"/>
          <w:bCs/>
          <w:szCs w:val="21"/>
        </w:rPr>
        <w:t>分别为上述各项因素对服务器自响应实时负载因子</w:t>
      </w:r>
      <w:r>
        <w:rPr>
          <w:bCs/>
          <w:szCs w:val="21"/>
        </w:rPr>
        <w:object w:dxaOrig="400" w:dyaOrig="358">
          <v:shape id="_x0000_i1313" type="#_x0000_t75" style="width:20pt;height:17.9pt" o:ole="">
            <v:imagedata r:id="rId101" o:title=""/>
          </v:shape>
          <o:OLEObject Type="Embed" ProgID="Equation.DSMT4" ShapeID="_x0000_i1313" DrawAspect="Content" ObjectID="_1733348247" r:id="rId517"/>
        </w:object>
      </w:r>
      <w:r>
        <w:rPr>
          <w:rFonts w:hint="eastAsia"/>
          <w:bCs/>
          <w:szCs w:val="21"/>
        </w:rPr>
        <w:t>的影响程度。</w:t>
      </w:r>
    </w:p>
    <w:p w:rsidR="004E030D" w:rsidRDefault="00F855A9">
      <w:pPr>
        <w:spacing w:line="400" w:lineRule="exact"/>
        <w:ind w:firstLineChars="200" w:firstLine="420"/>
        <w:rPr>
          <w:bCs/>
          <w:szCs w:val="21"/>
        </w:rPr>
      </w:pPr>
      <w:r>
        <w:rPr>
          <w:rFonts w:hint="eastAsia"/>
          <w:bCs/>
          <w:szCs w:val="21"/>
        </w:rPr>
        <w:t>最后，服务器的动态负载因子</w:t>
      </w:r>
      <w:r>
        <w:rPr>
          <w:bCs/>
          <w:szCs w:val="21"/>
        </w:rPr>
        <w:object w:dxaOrig="418" w:dyaOrig="358">
          <v:shape id="_x0000_i1314" type="#_x0000_t75" style="width:20.9pt;height:17.9pt" o:ole="">
            <v:imagedata r:id="rId518" o:title=""/>
          </v:shape>
          <o:OLEObject Type="Embed" ProgID="Equation.DSMT4" ShapeID="_x0000_i1314" DrawAspect="Content" ObjectID="_1733348248" r:id="rId519"/>
        </w:object>
      </w:r>
      <w:r>
        <w:rPr>
          <w:rFonts w:hint="eastAsia"/>
          <w:bCs/>
          <w:szCs w:val="21"/>
        </w:rPr>
        <w:t>可以定义为：</w:t>
      </w:r>
    </w:p>
    <w:tbl>
      <w:tblPr>
        <w:tblStyle w:val="aa"/>
        <w:tblW w:w="0" w:type="auto"/>
        <w:tblLook w:val="04A0" w:firstRow="1" w:lastRow="0" w:firstColumn="1" w:lastColumn="0" w:noHBand="0" w:noVBand="1"/>
      </w:tblPr>
      <w:tblGrid>
        <w:gridCol w:w="5477"/>
        <w:gridCol w:w="3140"/>
      </w:tblGrid>
      <w:tr w:rsidR="004E030D">
        <w:tc>
          <w:tcPr>
            <w:tcW w:w="5602"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2139" w:dyaOrig="383">
                <v:shape id="_x0000_i1315" type="#_x0000_t75" style="width:106.95pt;height:19.15pt" o:ole="">
                  <v:imagedata r:id="rId520" o:title=""/>
                </v:shape>
                <o:OLEObject Type="Embed" ProgID="Equation.DSMT4" ShapeID="_x0000_i1315" DrawAspect="Content" ObjectID="_1733348249" r:id="rId521"/>
              </w:object>
            </w:r>
          </w:p>
        </w:tc>
        <w:tc>
          <w:tcPr>
            <w:tcW w:w="3231"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40</w:t>
            </w:r>
            <w:r>
              <w:rPr>
                <w:rFonts w:ascii="Times New Roman" w:eastAsia="楷体" w:hAnsi="Times New Roman" w:hint="eastAsia"/>
                <w:szCs w:val="21"/>
              </w:rPr>
              <w:t>）</w:t>
            </w:r>
          </w:p>
        </w:tc>
      </w:tr>
      <w:tr w:rsidR="004E030D">
        <w:tc>
          <w:tcPr>
            <w:tcW w:w="5602"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227" w:dyaOrig="383">
                <v:shape id="_x0000_i1316" type="#_x0000_t75" style="width:61.35pt;height:19.15pt" o:ole="">
                  <v:imagedata r:id="rId522" o:title=""/>
                </v:shape>
                <o:OLEObject Type="Embed" ProgID="Equation.DSMT4" ShapeID="_x0000_i1316" DrawAspect="Content" ObjectID="_1733348250" r:id="rId523"/>
              </w:object>
            </w:r>
          </w:p>
        </w:tc>
        <w:tc>
          <w:tcPr>
            <w:tcW w:w="3231"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41</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58" w:dyaOrig="383">
          <v:shape id="_x0000_i1317" type="#_x0000_t75" style="width:17.9pt;height:19.15pt" o:ole="">
            <v:imagedata r:id="rId524" o:title=""/>
          </v:shape>
          <o:OLEObject Type="Embed" ProgID="Equation.DSMT4" ShapeID="_x0000_i1317" DrawAspect="Content" ObjectID="_1733348251" r:id="rId525"/>
        </w:object>
      </w:r>
      <w:r>
        <w:rPr>
          <w:rFonts w:hint="eastAsia"/>
          <w:bCs/>
          <w:szCs w:val="21"/>
        </w:rPr>
        <w:t>和</w:t>
      </w:r>
      <w:r>
        <w:rPr>
          <w:bCs/>
          <w:szCs w:val="21"/>
        </w:rPr>
        <w:object w:dxaOrig="358" w:dyaOrig="358">
          <v:shape id="_x0000_i1318" type="#_x0000_t75" style="width:17.9pt;height:17.9pt" o:ole="">
            <v:imagedata r:id="rId526" o:title=""/>
          </v:shape>
          <o:OLEObject Type="Embed" ProgID="Equation.DSMT4" ShapeID="_x0000_i1318" DrawAspect="Content" ObjectID="_1733348252" r:id="rId527"/>
        </w:object>
      </w:r>
      <w:r>
        <w:rPr>
          <w:rFonts w:hint="eastAsia"/>
          <w:bCs/>
          <w:szCs w:val="21"/>
        </w:rPr>
        <w:t>分别为服务器预测负载因子</w:t>
      </w:r>
      <w:r>
        <w:rPr>
          <w:bCs/>
          <w:szCs w:val="21"/>
        </w:rPr>
        <w:object w:dxaOrig="400" w:dyaOrig="358">
          <v:shape id="_x0000_i1319" type="#_x0000_t75" style="width:20pt;height:17.9pt" o:ole="">
            <v:imagedata r:id="rId470" o:title=""/>
          </v:shape>
          <o:OLEObject Type="Embed" ProgID="Equation.DSMT4" ShapeID="_x0000_i1319" DrawAspect="Content" ObjectID="_1733348253" r:id="rId528"/>
        </w:object>
      </w:r>
      <w:r>
        <w:rPr>
          <w:rFonts w:hint="eastAsia"/>
          <w:bCs/>
          <w:szCs w:val="21"/>
        </w:rPr>
        <w:t>和自响应实时负载因子</w:t>
      </w:r>
      <w:r>
        <w:rPr>
          <w:bCs/>
          <w:szCs w:val="21"/>
        </w:rPr>
        <w:object w:dxaOrig="400" w:dyaOrig="358">
          <v:shape id="_x0000_i1320" type="#_x0000_t75" style="width:20pt;height:17.9pt" o:ole="">
            <v:imagedata r:id="rId101" o:title=""/>
          </v:shape>
          <o:OLEObject Type="Embed" ProgID="Equation.DSMT4" ShapeID="_x0000_i1320" DrawAspect="Content" ObjectID="_1733348254" r:id="rId529"/>
        </w:object>
      </w:r>
      <w:r>
        <w:rPr>
          <w:rFonts w:hint="eastAsia"/>
          <w:bCs/>
          <w:szCs w:val="21"/>
        </w:rPr>
        <w:t>对服务器动态负载因子的影响程度。</w:t>
      </w:r>
    </w:p>
    <w:p w:rsidR="004E030D" w:rsidRDefault="00F855A9">
      <w:r>
        <w:rPr>
          <w:rFonts w:hint="eastAsia"/>
        </w:rPr>
        <w:t>（</w:t>
      </w:r>
      <w:r>
        <w:rPr>
          <w:rFonts w:hint="eastAsia"/>
        </w:rPr>
        <w:t>3</w:t>
      </w:r>
      <w:r>
        <w:rPr>
          <w:rFonts w:hint="eastAsia"/>
        </w:rPr>
        <w:t>）服务器综合负载</w:t>
      </w:r>
    </w:p>
    <w:p w:rsidR="004E030D" w:rsidRDefault="00F855A9">
      <w:pPr>
        <w:spacing w:line="400" w:lineRule="exact"/>
        <w:ind w:firstLineChars="200" w:firstLine="420"/>
        <w:rPr>
          <w:bCs/>
          <w:szCs w:val="21"/>
        </w:rPr>
      </w:pPr>
      <w:r>
        <w:rPr>
          <w:rFonts w:hint="eastAsia"/>
          <w:bCs/>
          <w:szCs w:val="21"/>
        </w:rPr>
        <w:t>服务器</w:t>
      </w:r>
      <w:r>
        <w:rPr>
          <w:bCs/>
          <w:szCs w:val="21"/>
        </w:rPr>
        <w:object w:dxaOrig="145" w:dyaOrig="264">
          <v:shape id="_x0000_i1321" type="#_x0000_t75" style="width:7.25pt;height:13.2pt" o:ole="">
            <v:imagedata r:id="rId54" o:title=""/>
          </v:shape>
          <o:OLEObject Type="Embed" ProgID="Equation.DSMT4" ShapeID="_x0000_i1321" DrawAspect="Content" ObjectID="_1733348255" r:id="rId530"/>
        </w:object>
      </w:r>
      <w:r>
        <w:rPr>
          <w:rFonts w:hint="eastAsia"/>
          <w:bCs/>
          <w:szCs w:val="21"/>
        </w:rPr>
        <w:t>综合负载</w:t>
      </w:r>
      <w:r>
        <w:rPr>
          <w:bCs/>
          <w:szCs w:val="21"/>
        </w:rPr>
        <w:object w:dxaOrig="358" w:dyaOrig="358">
          <v:shape id="_x0000_i1322" type="#_x0000_t75" style="width:17.9pt;height:17.9pt" o:ole="">
            <v:imagedata r:id="rId531" o:title=""/>
          </v:shape>
          <o:OLEObject Type="Embed" ProgID="Equation.DSMT4" ShapeID="_x0000_i1322" DrawAspect="Content" ObjectID="_1733348256" r:id="rId532"/>
        </w:object>
      </w:r>
      <w:r>
        <w:rPr>
          <w:rFonts w:hint="eastAsia"/>
          <w:bCs/>
          <w:szCs w:val="21"/>
        </w:rPr>
        <w:t>为：</w:t>
      </w:r>
    </w:p>
    <w:tbl>
      <w:tblPr>
        <w:tblStyle w:val="aa"/>
        <w:tblW w:w="0" w:type="auto"/>
        <w:tblLook w:val="04A0" w:firstRow="1" w:lastRow="0" w:firstColumn="1" w:lastColumn="0" w:noHBand="0" w:noVBand="1"/>
      </w:tblPr>
      <w:tblGrid>
        <w:gridCol w:w="5342"/>
        <w:gridCol w:w="3275"/>
      </w:tblGrid>
      <w:tr w:rsidR="004E030D">
        <w:trPr>
          <w:trHeight w:val="573"/>
        </w:trPr>
        <w:tc>
          <w:tcPr>
            <w:tcW w:w="5475"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201" w:dyaOrig="682">
                <v:shape id="_x0000_i1323" type="#_x0000_t75" style="width:60.05pt;height:34.1pt" o:ole="">
                  <v:imagedata r:id="rId533" o:title=""/>
                </v:shape>
                <o:OLEObject Type="Embed" ProgID="Equation.DSMT4" ShapeID="_x0000_i1323" DrawAspect="Content" ObjectID="_1733348257" r:id="rId534"/>
              </w:object>
            </w:r>
          </w:p>
        </w:tc>
        <w:tc>
          <w:tcPr>
            <w:tcW w:w="3358"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42</w:t>
            </w:r>
            <w:r>
              <w:rPr>
                <w:rFonts w:ascii="Times New Roman" w:eastAsia="楷体" w:hAnsi="Times New Roman" w:hint="eastAsia"/>
                <w:szCs w:val="21"/>
              </w:rPr>
              <w:t>）</w:t>
            </w:r>
          </w:p>
        </w:tc>
      </w:tr>
      <w:tr w:rsidR="004E030D">
        <w:tc>
          <w:tcPr>
            <w:tcW w:w="5475"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997" w:dyaOrig="358">
                <v:shape id="_x0000_i1324" type="#_x0000_t75" style="width:49.85pt;height:17.9pt" o:ole="">
                  <v:imagedata r:id="rId535" o:title=""/>
                </v:shape>
                <o:OLEObject Type="Embed" ProgID="Equation.DSMT4" ShapeID="_x0000_i1324" DrawAspect="Content" ObjectID="_1733348258" r:id="rId536"/>
              </w:object>
            </w:r>
          </w:p>
        </w:tc>
        <w:tc>
          <w:tcPr>
            <w:tcW w:w="3358"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43</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58" w:dyaOrig="358">
          <v:shape id="_x0000_i1325" type="#_x0000_t75" style="width:17.9pt;height:17.9pt" o:ole="">
            <v:imagedata r:id="rId537" o:title=""/>
          </v:shape>
          <o:OLEObject Type="Embed" ProgID="Equation.DSMT4" ShapeID="_x0000_i1325" DrawAspect="Content" ObjectID="_1733348259" r:id="rId538"/>
        </w:object>
      </w:r>
      <w:r>
        <w:rPr>
          <w:rFonts w:hint="eastAsia"/>
          <w:bCs/>
          <w:szCs w:val="21"/>
        </w:rPr>
        <w:t>为服务器</w:t>
      </w:r>
      <w:r>
        <w:rPr>
          <w:bCs/>
          <w:szCs w:val="21"/>
        </w:rPr>
        <w:object w:dxaOrig="145" w:dyaOrig="264">
          <v:shape id="_x0000_i1326" type="#_x0000_t75" style="width:7.25pt;height:13.2pt" o:ole="">
            <v:imagedata r:id="rId54" o:title=""/>
          </v:shape>
          <o:OLEObject Type="Embed" ProgID="Equation.DSMT4" ShapeID="_x0000_i1326" DrawAspect="Content" ObjectID="_1733348260" r:id="rId539"/>
        </w:object>
      </w:r>
      <w:r>
        <w:rPr>
          <w:rFonts w:hint="eastAsia"/>
          <w:bCs/>
          <w:szCs w:val="21"/>
        </w:rPr>
        <w:t>的静态负载因子，</w:t>
      </w:r>
      <w:r>
        <w:rPr>
          <w:bCs/>
          <w:szCs w:val="21"/>
        </w:rPr>
        <w:object w:dxaOrig="418" w:dyaOrig="358">
          <v:shape id="_x0000_i1327" type="#_x0000_t75" style="width:20.9pt;height:17.9pt" o:ole="">
            <v:imagedata r:id="rId540" o:title=""/>
          </v:shape>
          <o:OLEObject Type="Embed" ProgID="Equation.DSMT4" ShapeID="_x0000_i1327" DrawAspect="Content" ObjectID="_1733348261" r:id="rId541"/>
        </w:object>
      </w:r>
      <w:r>
        <w:rPr>
          <w:rFonts w:hint="eastAsia"/>
          <w:bCs/>
          <w:szCs w:val="21"/>
        </w:rPr>
        <w:t>为服务器</w:t>
      </w:r>
      <w:r>
        <w:rPr>
          <w:bCs/>
          <w:szCs w:val="21"/>
        </w:rPr>
        <w:object w:dxaOrig="145" w:dyaOrig="264">
          <v:shape id="_x0000_i1328" type="#_x0000_t75" style="width:7.25pt;height:13.2pt" o:ole="">
            <v:imagedata r:id="rId54" o:title=""/>
          </v:shape>
          <o:OLEObject Type="Embed" ProgID="Equation.DSMT4" ShapeID="_x0000_i1328" DrawAspect="Content" ObjectID="_1733348262" r:id="rId542"/>
        </w:object>
      </w:r>
      <w:r>
        <w:rPr>
          <w:rFonts w:hint="eastAsia"/>
          <w:bCs/>
          <w:szCs w:val="21"/>
        </w:rPr>
        <w:t>的动态负载因子，</w:t>
      </w:r>
      <w:r>
        <w:rPr>
          <w:bCs/>
          <w:szCs w:val="21"/>
        </w:rPr>
        <w:object w:dxaOrig="239" w:dyaOrig="358">
          <v:shape id="_x0000_i1329" type="#_x0000_t75" style="width:11.95pt;height:17.9pt" o:ole="">
            <v:imagedata r:id="rId543" o:title=""/>
          </v:shape>
          <o:OLEObject Type="Embed" ProgID="Equation.DSMT4" ShapeID="_x0000_i1329" DrawAspect="Content" ObjectID="_1733348263" r:id="rId544"/>
        </w:object>
      </w:r>
      <w:r>
        <w:rPr>
          <w:rFonts w:hint="eastAsia"/>
          <w:bCs/>
          <w:szCs w:val="21"/>
        </w:rPr>
        <w:t>和</w:t>
      </w:r>
      <w:r>
        <w:rPr>
          <w:bCs/>
          <w:szCs w:val="21"/>
        </w:rPr>
        <w:object w:dxaOrig="264" w:dyaOrig="358">
          <v:shape id="_x0000_i1330" type="#_x0000_t75" style="width:13.2pt;height:17.9pt" o:ole="">
            <v:imagedata r:id="rId545" o:title=""/>
          </v:shape>
          <o:OLEObject Type="Embed" ProgID="Equation.DSMT4" ShapeID="_x0000_i1330" DrawAspect="Content" ObjectID="_1733348264" r:id="rId546"/>
        </w:object>
      </w:r>
      <w:r>
        <w:rPr>
          <w:rFonts w:hint="eastAsia"/>
          <w:bCs/>
          <w:szCs w:val="21"/>
        </w:rPr>
        <w:t>为静态负载因子和动态负载因子对服务器综合负载的影响程度。</w:t>
      </w:r>
    </w:p>
    <w:p w:rsidR="004E030D" w:rsidRDefault="00F855A9">
      <w:pPr>
        <w:spacing w:line="400" w:lineRule="exact"/>
        <w:ind w:firstLineChars="200" w:firstLine="420"/>
        <w:rPr>
          <w:bCs/>
          <w:szCs w:val="21"/>
        </w:rPr>
      </w:pPr>
      <w:r>
        <w:rPr>
          <w:rFonts w:hint="eastAsia"/>
          <w:bCs/>
          <w:szCs w:val="21"/>
        </w:rPr>
        <w:t>由公式定义</w:t>
      </w:r>
      <w:r>
        <w:rPr>
          <w:rFonts w:hint="eastAsia"/>
          <w:bCs/>
          <w:szCs w:val="21"/>
        </w:rPr>
        <w:t>x.x</w:t>
      </w:r>
      <w:r>
        <w:rPr>
          <w:rFonts w:hint="eastAsia"/>
          <w:bCs/>
          <w:szCs w:val="21"/>
        </w:rPr>
        <w:t>可以看出，服务器综合负载与静态负载因子成反比，与动态负载因子成正比，即静态负载因子越大，服务器的初始承载能力越强，相应的未来负载越低；动态负载因素越大，服务器的负载越重，未来剩余承载能力越低。</w:t>
      </w:r>
    </w:p>
    <w:p w:rsidR="004E030D" w:rsidRDefault="00F855A9">
      <w:r>
        <w:rPr>
          <w:rFonts w:hint="eastAsia"/>
        </w:rPr>
        <w:lastRenderedPageBreak/>
        <w:t>2</w:t>
      </w:r>
      <w:r>
        <w:rPr>
          <w:rFonts w:hint="eastAsia"/>
        </w:rPr>
        <w:t>）集群服务器综合权值</w:t>
      </w:r>
    </w:p>
    <w:p w:rsidR="004E030D" w:rsidRDefault="00F855A9">
      <w:pPr>
        <w:spacing w:line="400" w:lineRule="exact"/>
        <w:ind w:firstLineChars="200" w:firstLine="420"/>
        <w:rPr>
          <w:bCs/>
          <w:szCs w:val="21"/>
        </w:rPr>
      </w:pPr>
      <w:r>
        <w:rPr>
          <w:rFonts w:hint="eastAsia"/>
          <w:bCs/>
          <w:szCs w:val="21"/>
        </w:rPr>
        <w:t>服务器</w:t>
      </w:r>
      <w:r>
        <w:rPr>
          <w:bCs/>
          <w:szCs w:val="21"/>
        </w:rPr>
        <w:object w:dxaOrig="145" w:dyaOrig="264">
          <v:shape id="_x0000_i1331" type="#_x0000_t75" style="width:7.25pt;height:13.2pt" o:ole="">
            <v:imagedata r:id="rId54" o:title=""/>
          </v:shape>
          <o:OLEObject Type="Embed" ProgID="Equation.DSMT4" ShapeID="_x0000_i1331" DrawAspect="Content" ObjectID="_1733348265" r:id="rId547"/>
        </w:object>
      </w:r>
      <w:r>
        <w:rPr>
          <w:rFonts w:hint="eastAsia"/>
          <w:bCs/>
          <w:szCs w:val="21"/>
        </w:rPr>
        <w:t>的综合权值</w:t>
      </w:r>
      <w:r>
        <w:rPr>
          <w:bCs/>
          <w:szCs w:val="21"/>
        </w:rPr>
        <w:object w:dxaOrig="264" w:dyaOrig="358">
          <v:shape id="_x0000_i1332" type="#_x0000_t75" style="width:13.2pt;height:17.9pt" o:ole="">
            <v:imagedata r:id="rId131" o:title=""/>
          </v:shape>
          <o:OLEObject Type="Embed" ProgID="Equation.DSMT4" ShapeID="_x0000_i1332" DrawAspect="Content" ObjectID="_1733348266" r:id="rId548"/>
        </w:object>
      </w:r>
      <w:r>
        <w:rPr>
          <w:rFonts w:hint="eastAsia"/>
          <w:bCs/>
          <w:szCs w:val="21"/>
        </w:rPr>
        <w:t>定义为：</w:t>
      </w:r>
    </w:p>
    <w:tbl>
      <w:tblPr>
        <w:tblStyle w:val="aa"/>
        <w:tblW w:w="0" w:type="auto"/>
        <w:tblLook w:val="04A0" w:firstRow="1" w:lastRow="0" w:firstColumn="1" w:lastColumn="0" w:noHBand="0" w:noVBand="1"/>
      </w:tblPr>
      <w:tblGrid>
        <w:gridCol w:w="5189"/>
        <w:gridCol w:w="3428"/>
      </w:tblGrid>
      <w:tr w:rsidR="004E030D">
        <w:tc>
          <w:tcPr>
            <w:tcW w:w="5313" w:type="dxa"/>
            <w:tcBorders>
              <w:top w:val="nil"/>
              <w:left w:val="nil"/>
              <w:bottom w:val="nil"/>
              <w:right w:val="nil"/>
            </w:tcBorders>
          </w:tcPr>
          <w:p w:rsidR="004E030D" w:rsidRPr="00A57BBF" w:rsidRDefault="00F855A9" w:rsidP="00A57BBF">
            <w:pPr>
              <w:jc w:val="right"/>
              <w:rPr>
                <w:position w:val="-10"/>
              </w:rPr>
            </w:pPr>
            <w:r w:rsidRPr="00A57BBF">
              <w:rPr>
                <w:position w:val="-10"/>
              </w:rPr>
              <w:object w:dxaOrig="1466" w:dyaOrig="1321">
                <v:shape id="_x0000_i1333" type="#_x0000_t75" style="width:73.3pt;height:66.05pt" o:ole="">
                  <v:imagedata r:id="rId549" o:title=""/>
                </v:shape>
                <o:OLEObject Type="Embed" ProgID="Equation.DSMT4" ShapeID="_x0000_i1333" DrawAspect="Content" ObjectID="_1733348267" r:id="rId550"/>
              </w:object>
            </w:r>
          </w:p>
        </w:tc>
        <w:tc>
          <w:tcPr>
            <w:tcW w:w="3520" w:type="dxa"/>
            <w:tcBorders>
              <w:top w:val="nil"/>
              <w:left w:val="nil"/>
              <w:bottom w:val="nil"/>
              <w:right w:val="nil"/>
            </w:tcBorders>
          </w:tcPr>
          <w:p w:rsidR="004E030D" w:rsidRDefault="00F855A9">
            <w:pPr>
              <w:spacing w:line="400" w:lineRule="exact"/>
              <w:jc w:val="right"/>
              <w:rPr>
                <w:rFonts w:ascii="Times New Roman" w:eastAsia="楷体" w:hAnsi="Times New Roman"/>
                <w:szCs w:val="21"/>
              </w:rPr>
            </w:pPr>
            <w:r>
              <w:rPr>
                <w:rFonts w:ascii="Times New Roman" w:eastAsia="楷体" w:hAnsi="Times New Roman" w:hint="eastAsia"/>
                <w:szCs w:val="21"/>
              </w:rPr>
              <w:t>（</w:t>
            </w:r>
            <w:r>
              <w:rPr>
                <w:rFonts w:ascii="Times New Roman" w:eastAsia="楷体" w:hAnsi="Times New Roman" w:hint="eastAsia"/>
                <w:szCs w:val="21"/>
              </w:rPr>
              <w:t>44</w:t>
            </w:r>
            <w:r>
              <w:rPr>
                <w:rFonts w:ascii="Times New Roman" w:eastAsia="楷体" w:hAnsi="Times New Roman" w:hint="eastAsia"/>
                <w:szCs w:val="21"/>
              </w:rPr>
              <w:t>）</w:t>
            </w:r>
          </w:p>
        </w:tc>
      </w:tr>
    </w:tbl>
    <w:p w:rsidR="004E030D" w:rsidRDefault="00F855A9">
      <w:pPr>
        <w:spacing w:line="400" w:lineRule="exact"/>
        <w:ind w:firstLineChars="200" w:firstLine="420"/>
        <w:rPr>
          <w:bCs/>
          <w:szCs w:val="21"/>
        </w:rPr>
      </w:pPr>
      <w:r>
        <w:rPr>
          <w:rFonts w:hint="eastAsia"/>
          <w:bCs/>
          <w:szCs w:val="21"/>
        </w:rPr>
        <w:t>其中，</w:t>
      </w:r>
      <w:r>
        <w:rPr>
          <w:bCs/>
          <w:szCs w:val="21"/>
        </w:rPr>
        <w:object w:dxaOrig="358" w:dyaOrig="358">
          <v:shape id="_x0000_i1334" type="#_x0000_t75" style="width:17.9pt;height:17.9pt" o:ole="">
            <v:imagedata r:id="rId551" o:title=""/>
          </v:shape>
          <o:OLEObject Type="Embed" ProgID="Equation.DSMT4" ShapeID="_x0000_i1334" DrawAspect="Content" ObjectID="_1733348268" r:id="rId552"/>
        </w:object>
      </w:r>
      <w:r>
        <w:rPr>
          <w:rFonts w:hint="eastAsia"/>
          <w:bCs/>
          <w:szCs w:val="21"/>
        </w:rPr>
        <w:t>为服务器</w:t>
      </w:r>
      <w:r>
        <w:rPr>
          <w:bCs/>
          <w:szCs w:val="21"/>
        </w:rPr>
        <w:object w:dxaOrig="145" w:dyaOrig="264">
          <v:shape id="_x0000_i1335" type="#_x0000_t75" style="width:7.25pt;height:13.2pt" o:ole="">
            <v:imagedata r:id="rId553" o:title=""/>
          </v:shape>
          <o:OLEObject Type="Embed" ProgID="Equation.DSMT4" ShapeID="_x0000_i1335" DrawAspect="Content" ObjectID="_1733348269" r:id="rId554"/>
        </w:object>
      </w:r>
      <w:r>
        <w:rPr>
          <w:rFonts w:hint="eastAsia"/>
          <w:bCs/>
          <w:szCs w:val="21"/>
        </w:rPr>
        <w:t>的综合负载，</w:t>
      </w:r>
      <w:r>
        <w:rPr>
          <w:bCs/>
          <w:szCs w:val="21"/>
        </w:rPr>
        <w:object w:dxaOrig="204" w:dyaOrig="213">
          <v:shape id="_x0000_i1336" type="#_x0000_t75" style="width:10.2pt;height:10.65pt" o:ole="">
            <v:imagedata r:id="rId555" o:title=""/>
          </v:shape>
          <o:OLEObject Type="Embed" ProgID="Equation.DSMT4" ShapeID="_x0000_i1336" DrawAspect="Content" ObjectID="_1733348270" r:id="rId556"/>
        </w:object>
      </w:r>
      <w:r>
        <w:rPr>
          <w:rFonts w:hint="eastAsia"/>
          <w:bCs/>
          <w:szCs w:val="21"/>
        </w:rPr>
        <w:t>为集群中服务器总数。</w:t>
      </w:r>
    </w:p>
    <w:p w:rsidR="004E030D" w:rsidRDefault="00F855A9">
      <w:pPr>
        <w:spacing w:line="400" w:lineRule="exact"/>
        <w:ind w:firstLineChars="200" w:firstLine="420"/>
        <w:rPr>
          <w:bCs/>
          <w:szCs w:val="21"/>
        </w:rPr>
      </w:pPr>
      <w:r>
        <w:rPr>
          <w:rFonts w:hint="eastAsia"/>
          <w:bCs/>
          <w:szCs w:val="21"/>
        </w:rPr>
        <w:t>由公式定义</w:t>
      </w:r>
      <w:r>
        <w:rPr>
          <w:rFonts w:hint="eastAsia"/>
          <w:bCs/>
          <w:szCs w:val="21"/>
        </w:rPr>
        <w:t>x.x</w:t>
      </w:r>
      <w:r>
        <w:rPr>
          <w:rFonts w:hint="eastAsia"/>
          <w:bCs/>
          <w:szCs w:val="21"/>
        </w:rPr>
        <w:t>可以看出，服务器综合权值之比为服务器综合负载倒数之比</w:t>
      </w:r>
      <w:r>
        <w:rPr>
          <w:rFonts w:hint="eastAsia"/>
          <w:bCs/>
          <w:szCs w:val="21"/>
        </w:rPr>
        <w:t>,</w:t>
      </w:r>
      <w:r>
        <w:rPr>
          <w:rFonts w:hint="eastAsia"/>
          <w:bCs/>
          <w:szCs w:val="21"/>
        </w:rPr>
        <w:t>综合负载高的服务器权值占比较低</w:t>
      </w:r>
      <w:r>
        <w:rPr>
          <w:rFonts w:hint="eastAsia"/>
          <w:bCs/>
          <w:szCs w:val="21"/>
        </w:rPr>
        <w:t>,</w:t>
      </w:r>
      <w:r>
        <w:rPr>
          <w:rFonts w:hint="eastAsia"/>
          <w:bCs/>
          <w:szCs w:val="21"/>
        </w:rPr>
        <w:t>处理更少请求</w:t>
      </w:r>
      <w:r>
        <w:rPr>
          <w:rFonts w:hint="eastAsia"/>
          <w:bCs/>
          <w:szCs w:val="21"/>
        </w:rPr>
        <w:t>,</w:t>
      </w:r>
      <w:r>
        <w:rPr>
          <w:rFonts w:hint="eastAsia"/>
          <w:bCs/>
          <w:szCs w:val="21"/>
        </w:rPr>
        <w:t>综合负载低的服务器权值</w:t>
      </w:r>
      <w:proofErr w:type="gramStart"/>
      <w:r>
        <w:rPr>
          <w:rFonts w:hint="eastAsia"/>
          <w:bCs/>
          <w:szCs w:val="21"/>
        </w:rPr>
        <w:t>占比较</w:t>
      </w:r>
      <w:proofErr w:type="gramEnd"/>
      <w:r>
        <w:rPr>
          <w:rFonts w:hint="eastAsia"/>
          <w:bCs/>
          <w:szCs w:val="21"/>
        </w:rPr>
        <w:t>高</w:t>
      </w:r>
      <w:r>
        <w:rPr>
          <w:rFonts w:hint="eastAsia"/>
          <w:bCs/>
          <w:szCs w:val="21"/>
        </w:rPr>
        <w:t>,</w:t>
      </w:r>
      <w:r>
        <w:rPr>
          <w:rFonts w:hint="eastAsia"/>
          <w:bCs/>
          <w:szCs w:val="21"/>
        </w:rPr>
        <w:t>处理更多请求。</w:t>
      </w:r>
    </w:p>
    <w:p w:rsidR="004E030D" w:rsidRDefault="00F855A9">
      <w:r>
        <w:rPr>
          <w:rFonts w:hint="eastAsia"/>
        </w:rPr>
        <w:t>3</w:t>
      </w:r>
      <w:r>
        <w:rPr>
          <w:rFonts w:hint="eastAsia"/>
        </w:rPr>
        <w:t>）用户请求分配方案</w:t>
      </w:r>
    </w:p>
    <w:p w:rsidR="004E030D" w:rsidRDefault="00F855A9">
      <w:pPr>
        <w:spacing w:line="400" w:lineRule="exact"/>
        <w:ind w:firstLineChars="200" w:firstLine="420"/>
        <w:rPr>
          <w:bCs/>
          <w:szCs w:val="21"/>
        </w:rPr>
      </w:pPr>
      <w:r>
        <w:rPr>
          <w:rFonts w:hint="eastAsia"/>
          <w:bCs/>
          <w:szCs w:val="21"/>
        </w:rPr>
        <w:t>得到集群中各服务器节点的综合权值之后，根据加权轮询法的思想</w:t>
      </w:r>
      <w:r>
        <w:rPr>
          <w:rFonts w:hint="eastAsia"/>
          <w:bCs/>
          <w:szCs w:val="21"/>
          <w:highlight w:val="yellow"/>
          <w:vertAlign w:val="superscript"/>
        </w:rPr>
        <w:t>[73]</w:t>
      </w:r>
      <w:r>
        <w:rPr>
          <w:rFonts w:hint="eastAsia"/>
          <w:bCs/>
          <w:szCs w:val="21"/>
        </w:rPr>
        <w:t>，对集群后端的服务器节点进行排序，得到一个有序的服务器节点序列。然后将其上报至集群负载均衡器，由负载均衡器根据该服务器节点序列为各用户请求确定对应的目标服务器节点，由此确定用户请求分配方案。</w:t>
      </w:r>
    </w:p>
    <w:p w:rsidR="004E030D" w:rsidRDefault="00F855A9">
      <w:pPr>
        <w:pStyle w:val="3"/>
        <w:numPr>
          <w:ilvl w:val="2"/>
          <w:numId w:val="1"/>
        </w:numPr>
        <w:spacing w:beforeLines="50" w:before="156" w:afterLines="50" w:after="156" w:line="400" w:lineRule="exact"/>
      </w:pPr>
      <w:bookmarkStart w:id="69" w:name="_Toc122729984"/>
      <w:r>
        <w:t>基于服务器自索取的局部动态负载调度</w:t>
      </w:r>
      <w:r>
        <w:rPr>
          <w:rFonts w:hint="eastAsia"/>
        </w:rPr>
        <w:t>算法</w:t>
      </w:r>
      <w:bookmarkEnd w:id="69"/>
    </w:p>
    <w:p w:rsidR="004E030D" w:rsidRDefault="00F855A9">
      <w:r>
        <w:rPr>
          <w:rFonts w:hint="eastAsia"/>
        </w:rPr>
        <w:t>1</w:t>
      </w:r>
      <w:r>
        <w:rPr>
          <w:rFonts w:hint="eastAsia"/>
        </w:rPr>
        <w:t>）相关参数</w:t>
      </w:r>
    </w:p>
    <w:p w:rsidR="004E030D" w:rsidRDefault="00F855A9">
      <w:pPr>
        <w:spacing w:line="400" w:lineRule="exact"/>
        <w:ind w:firstLineChars="200" w:firstLine="420"/>
        <w:rPr>
          <w:bCs/>
          <w:szCs w:val="21"/>
        </w:rPr>
      </w:pPr>
      <w:r>
        <w:rPr>
          <w:rFonts w:hint="eastAsia"/>
          <w:bCs/>
          <w:szCs w:val="21"/>
        </w:rPr>
        <w:t>服务器实时负载</w:t>
      </w:r>
      <w:r>
        <w:rPr>
          <w:bCs/>
          <w:szCs w:val="21"/>
        </w:rPr>
        <w:object w:dxaOrig="596" w:dyaOrig="273">
          <v:shape id="_x0000_i1337" type="#_x0000_t75" style="width:29.8pt;height:13.65pt" o:ole="">
            <v:imagedata r:id="rId105" o:title=""/>
          </v:shape>
          <o:OLEObject Type="Embed" ProgID="Equation.DSMT4" ShapeID="_x0000_i1337" DrawAspect="Content" ObjectID="_1733348271" r:id="rId557"/>
        </w:object>
      </w:r>
      <w:r>
        <w:rPr>
          <w:rFonts w:hint="eastAsia"/>
          <w:bCs/>
          <w:szCs w:val="21"/>
        </w:rPr>
        <w:t>：根据层次分析法计算得到的服务器节点当前负载。</w:t>
      </w:r>
    </w:p>
    <w:p w:rsidR="004E030D" w:rsidRDefault="00F855A9">
      <w:pPr>
        <w:spacing w:line="400" w:lineRule="exact"/>
        <w:ind w:firstLineChars="200" w:firstLine="420"/>
        <w:rPr>
          <w:bCs/>
          <w:szCs w:val="21"/>
        </w:rPr>
      </w:pPr>
      <w:r>
        <w:rPr>
          <w:rFonts w:hint="eastAsia"/>
          <w:bCs/>
          <w:szCs w:val="21"/>
        </w:rPr>
        <w:t>负载上限</w:t>
      </w:r>
      <w:r>
        <w:rPr>
          <w:bCs/>
          <w:szCs w:val="21"/>
        </w:rPr>
        <w:object w:dxaOrig="997" w:dyaOrig="273">
          <v:shape id="_x0000_i1338" type="#_x0000_t75" style="width:49.85pt;height:13.65pt" o:ole="">
            <v:imagedata r:id="rId109" o:title=""/>
          </v:shape>
          <o:OLEObject Type="Embed" ProgID="Equation.DSMT4" ShapeID="_x0000_i1338" DrawAspect="Content" ObjectID="_1733348272" r:id="rId558"/>
        </w:object>
      </w:r>
      <w:r>
        <w:rPr>
          <w:rFonts w:hint="eastAsia"/>
          <w:bCs/>
          <w:szCs w:val="21"/>
        </w:rPr>
        <w:t>：服务器节点能够承载的最大任务负载上限。</w:t>
      </w:r>
    </w:p>
    <w:p w:rsidR="004E030D" w:rsidRDefault="00F855A9">
      <w:pPr>
        <w:spacing w:line="400" w:lineRule="exact"/>
        <w:ind w:firstLineChars="200" w:firstLine="420"/>
        <w:rPr>
          <w:bCs/>
          <w:szCs w:val="21"/>
        </w:rPr>
      </w:pPr>
      <w:r>
        <w:rPr>
          <w:rFonts w:hint="eastAsia"/>
          <w:bCs/>
          <w:szCs w:val="21"/>
        </w:rPr>
        <w:t>负载下限</w:t>
      </w:r>
      <w:r>
        <w:rPr>
          <w:bCs/>
          <w:szCs w:val="21"/>
        </w:rPr>
        <w:object w:dxaOrig="954" w:dyaOrig="273">
          <v:shape id="_x0000_i1339" type="#_x0000_t75" style="width:47.7pt;height:13.65pt" o:ole="">
            <v:imagedata r:id="rId113" o:title=""/>
          </v:shape>
          <o:OLEObject Type="Embed" ProgID="Equation.DSMT4" ShapeID="_x0000_i1339" DrawAspect="Content" ObjectID="_1733348273" r:id="rId559"/>
        </w:object>
      </w:r>
      <w:r>
        <w:rPr>
          <w:rFonts w:hint="eastAsia"/>
          <w:bCs/>
          <w:szCs w:val="21"/>
        </w:rPr>
        <w:t>：服务器节点承载任务低于正常情况的负载下限。</w:t>
      </w:r>
    </w:p>
    <w:p w:rsidR="004E030D" w:rsidRDefault="00F855A9">
      <w:pPr>
        <w:spacing w:line="400" w:lineRule="exact"/>
        <w:ind w:firstLineChars="200" w:firstLine="420"/>
        <w:rPr>
          <w:bCs/>
          <w:szCs w:val="21"/>
        </w:rPr>
      </w:pPr>
      <w:r>
        <w:rPr>
          <w:rFonts w:hint="eastAsia"/>
          <w:bCs/>
          <w:szCs w:val="21"/>
        </w:rPr>
        <w:t>运行用户任务数：服务器节点当前运行的用户任务数量。</w:t>
      </w:r>
    </w:p>
    <w:p w:rsidR="004E030D" w:rsidRDefault="00F855A9">
      <w:pPr>
        <w:spacing w:line="400" w:lineRule="exact"/>
        <w:ind w:firstLineChars="200" w:firstLine="420"/>
        <w:rPr>
          <w:bCs/>
          <w:szCs w:val="21"/>
        </w:rPr>
      </w:pPr>
      <w:r>
        <w:rPr>
          <w:rFonts w:hint="eastAsia"/>
          <w:bCs/>
          <w:szCs w:val="21"/>
        </w:rPr>
        <w:t>服务器节点状态：根据服务器节点实时负载与其负载上下限，可将其状态分为正常、空载、超载三种状态。</w:t>
      </w:r>
    </w:p>
    <w:p w:rsidR="004E030D" w:rsidRDefault="00F855A9">
      <w:pPr>
        <w:rPr>
          <w:highlight w:val="yellow"/>
        </w:rPr>
      </w:pPr>
      <w:r>
        <w:rPr>
          <w:rFonts w:hint="eastAsia"/>
        </w:rPr>
        <w:t>1</w:t>
      </w:r>
      <w:r>
        <w:rPr>
          <w:rFonts w:hint="eastAsia"/>
        </w:rPr>
        <w:t>）局部动态负载调度算法</w:t>
      </w:r>
    </w:p>
    <w:p w:rsidR="004E030D" w:rsidRDefault="00F855A9">
      <w:r>
        <w:rPr>
          <w:rFonts w:hint="eastAsia"/>
        </w:rPr>
        <w:t>（</w:t>
      </w:r>
      <w:r>
        <w:rPr>
          <w:rFonts w:hint="eastAsia"/>
        </w:rPr>
        <w:t>1</w:t>
      </w:r>
      <w:r>
        <w:rPr>
          <w:rFonts w:hint="eastAsia"/>
        </w:rPr>
        <w:t>）运行任务表</w:t>
      </w:r>
    </w:p>
    <w:p w:rsidR="004E030D" w:rsidRDefault="00F855A9">
      <w:pPr>
        <w:spacing w:line="400" w:lineRule="exact"/>
        <w:ind w:firstLineChars="200" w:firstLine="420"/>
        <w:rPr>
          <w:bCs/>
          <w:szCs w:val="21"/>
        </w:rPr>
      </w:pPr>
      <w:r>
        <w:rPr>
          <w:rFonts w:hint="eastAsia"/>
          <w:bCs/>
          <w:szCs w:val="21"/>
        </w:rPr>
        <w:t>该表记录当前服务器节点上运行的用户任务，用户任务记录其所属节点编号，同时记录每个任务占用的负载量。当服务器节点负载超出其自身负载上限</w:t>
      </w:r>
      <w:r>
        <w:rPr>
          <w:bCs/>
          <w:szCs w:val="21"/>
        </w:rPr>
        <w:object w:dxaOrig="997" w:dyaOrig="273">
          <v:shape id="_x0000_i1340" type="#_x0000_t75" style="width:49.85pt;height:13.65pt" o:ole="">
            <v:imagedata r:id="rId109" o:title=""/>
          </v:shape>
          <o:OLEObject Type="Embed" ProgID="Equation.DSMT4" ShapeID="_x0000_i1340" DrawAspect="Content" ObjectID="_1733348274" r:id="rId560"/>
        </w:object>
      </w:r>
      <w:r>
        <w:rPr>
          <w:rFonts w:hint="eastAsia"/>
          <w:bCs/>
          <w:szCs w:val="21"/>
        </w:rPr>
        <w:t>时，此时服务器已无法承受当前用户任务总量，需将运行任务表中的部分用户任务迁出，将其调度至集群的超出任务名单。同时，将自身状态设置为超载，等待其他负载不足的服务器节点到超载任务名单中自动索取并处理这些迁出任务。</w:t>
      </w:r>
    </w:p>
    <w:p w:rsidR="004E030D" w:rsidRDefault="00F855A9">
      <w:r>
        <w:rPr>
          <w:rFonts w:hint="eastAsia"/>
        </w:rPr>
        <w:t>（</w:t>
      </w:r>
      <w:r>
        <w:rPr>
          <w:rFonts w:hint="eastAsia"/>
        </w:rPr>
        <w:t>2</w:t>
      </w:r>
      <w:r>
        <w:rPr>
          <w:rFonts w:hint="eastAsia"/>
        </w:rPr>
        <w:t>）调度任务表</w:t>
      </w:r>
    </w:p>
    <w:p w:rsidR="004E030D" w:rsidRDefault="00F855A9">
      <w:pPr>
        <w:spacing w:line="400" w:lineRule="exact"/>
        <w:ind w:firstLineChars="200" w:firstLine="420"/>
        <w:rPr>
          <w:bCs/>
          <w:szCs w:val="21"/>
        </w:rPr>
      </w:pPr>
      <w:r>
        <w:rPr>
          <w:rFonts w:hint="eastAsia"/>
          <w:bCs/>
          <w:szCs w:val="21"/>
        </w:rPr>
        <w:t>该表记录当前服务器节点上待迁出并调度至其他节点的用户任务。当服务器节点负载低于其自身负载下限</w:t>
      </w:r>
      <w:r>
        <w:rPr>
          <w:bCs/>
          <w:szCs w:val="21"/>
        </w:rPr>
        <w:object w:dxaOrig="954" w:dyaOrig="273">
          <v:shape id="_x0000_i1341" type="#_x0000_t75" style="width:47.7pt;height:13.65pt" o:ole="">
            <v:imagedata r:id="rId113" o:title=""/>
          </v:shape>
          <o:OLEObject Type="Embed" ProgID="Equation.DSMT4" ShapeID="_x0000_i1341" DrawAspect="Content" ObjectID="_1733348275" r:id="rId561"/>
        </w:object>
      </w:r>
      <w:r>
        <w:rPr>
          <w:rFonts w:hint="eastAsia"/>
          <w:bCs/>
          <w:szCs w:val="21"/>
        </w:rPr>
        <w:t>时，该节点会主动查询集群的超载任务名单，根据名单中用户任务所属的服务器节点，到对应节点中查看其调度任务表，选择适合自身负载条件的超载任务。然后</w:t>
      </w:r>
      <w:r>
        <w:rPr>
          <w:rFonts w:hint="eastAsia"/>
          <w:bCs/>
          <w:szCs w:val="21"/>
        </w:rPr>
        <w:lastRenderedPageBreak/>
        <w:t>通过用户任务迁移技术，将对应任务迁移至自身节点，同时添加任务信息到该节点的运行任务表。同时更新迁出服务器节点的调度任务表以及集群的超载任务名单。</w:t>
      </w:r>
    </w:p>
    <w:p w:rsidR="004E030D" w:rsidRDefault="00F855A9">
      <w:r>
        <w:rPr>
          <w:rFonts w:hint="eastAsia"/>
        </w:rPr>
        <w:t>（</w:t>
      </w:r>
      <w:r>
        <w:rPr>
          <w:rFonts w:hint="eastAsia"/>
        </w:rPr>
        <w:t>3</w:t>
      </w:r>
      <w:r>
        <w:rPr>
          <w:rFonts w:hint="eastAsia"/>
        </w:rPr>
        <w:t>）超载任务名单</w:t>
      </w:r>
    </w:p>
    <w:p w:rsidR="004E030D" w:rsidRDefault="00F855A9">
      <w:pPr>
        <w:spacing w:line="400" w:lineRule="exact"/>
        <w:ind w:firstLineChars="200" w:firstLine="420"/>
        <w:rPr>
          <w:bCs/>
          <w:szCs w:val="21"/>
        </w:rPr>
      </w:pPr>
      <w:r>
        <w:rPr>
          <w:rFonts w:hint="eastAsia"/>
          <w:bCs/>
          <w:szCs w:val="21"/>
        </w:rPr>
        <w:t>该表记录集群当前各服务器节点中发生超载的用户任务。当服务器节点负载超出其自身负载上限</w:t>
      </w:r>
      <w:r>
        <w:rPr>
          <w:bCs/>
          <w:szCs w:val="21"/>
        </w:rPr>
        <w:object w:dxaOrig="997" w:dyaOrig="273">
          <v:shape id="_x0000_i1342" type="#_x0000_t75" style="width:49.85pt;height:13.65pt" o:ole="">
            <v:imagedata r:id="rId109" o:title=""/>
          </v:shape>
          <o:OLEObject Type="Embed" ProgID="Equation.DSMT4" ShapeID="_x0000_i1342" DrawAspect="Content" ObjectID="_1733348276" r:id="rId562"/>
        </w:object>
      </w:r>
      <w:r>
        <w:rPr>
          <w:rFonts w:hint="eastAsia"/>
          <w:bCs/>
          <w:szCs w:val="21"/>
        </w:rPr>
        <w:t>时，会将对应用户任务添加至超载任务名单；当空闲服务器节点完成用户任务迁移后，会将被迁移的任务从超载任务名单删除。</w:t>
      </w:r>
    </w:p>
    <w:p w:rsidR="004E030D" w:rsidRDefault="00F855A9">
      <w:pPr>
        <w:rPr>
          <w:lang w:eastAsia="zh"/>
        </w:rPr>
      </w:pPr>
      <w:r>
        <w:rPr>
          <w:rFonts w:hint="eastAsia"/>
        </w:rPr>
        <w:t>2</w:t>
      </w:r>
      <w:r>
        <w:rPr>
          <w:rFonts w:hint="eastAsia"/>
        </w:rPr>
        <w:t>）局部动态负载调度算法工作原理</w:t>
      </w:r>
    </w:p>
    <w:p w:rsidR="004E030D" w:rsidRDefault="00F855A9">
      <w:pPr>
        <w:spacing w:line="400" w:lineRule="exact"/>
        <w:ind w:firstLineChars="200" w:firstLine="420"/>
        <w:rPr>
          <w:bCs/>
          <w:szCs w:val="21"/>
        </w:rPr>
      </w:pPr>
      <w:r>
        <w:rPr>
          <w:rFonts w:hint="eastAsia"/>
          <w:bCs/>
          <w:szCs w:val="21"/>
        </w:rPr>
        <w:t>如图</w:t>
      </w:r>
      <w:r>
        <w:rPr>
          <w:rFonts w:hint="eastAsia"/>
          <w:bCs/>
          <w:szCs w:val="21"/>
          <w:highlight w:val="yellow"/>
        </w:rPr>
        <w:t>4.2</w:t>
      </w:r>
      <w:r>
        <w:rPr>
          <w:rFonts w:hint="eastAsia"/>
          <w:bCs/>
          <w:szCs w:val="21"/>
        </w:rPr>
        <w:t>所示为</w:t>
      </w:r>
      <w:r>
        <w:rPr>
          <w:bCs/>
          <w:szCs w:val="21"/>
        </w:rPr>
        <w:t>基于服务器自索取的局部动态负载调度</w:t>
      </w:r>
      <w:r>
        <w:rPr>
          <w:rFonts w:hint="eastAsia"/>
          <w:bCs/>
          <w:szCs w:val="21"/>
        </w:rPr>
        <w:t>算法的工作机制，该算法模型可分为</w:t>
      </w:r>
      <w:r>
        <w:rPr>
          <w:rFonts w:hint="eastAsia"/>
          <w:bCs/>
          <w:szCs w:val="21"/>
        </w:rPr>
        <w:t>4</w:t>
      </w:r>
      <w:r>
        <w:rPr>
          <w:rFonts w:hint="eastAsia"/>
          <w:bCs/>
          <w:szCs w:val="21"/>
        </w:rPr>
        <w:t>步。</w:t>
      </w:r>
    </w:p>
    <w:p w:rsidR="004E030D" w:rsidRDefault="00F855A9">
      <w:pPr>
        <w:jc w:val="center"/>
        <w:rPr>
          <w:rFonts w:ascii="Times New Roman" w:eastAsia="楷体" w:hAnsi="Times New Roman"/>
          <w:szCs w:val="21"/>
        </w:rPr>
      </w:pPr>
      <w:r>
        <w:rPr>
          <w:rFonts w:ascii="Times New Roman" w:eastAsia="楷体" w:hAnsi="Times New Roman"/>
          <w:noProof/>
          <w:szCs w:val="21"/>
        </w:rPr>
        <w:drawing>
          <wp:inline distT="0" distB="0" distL="114300" distR="114300">
            <wp:extent cx="4660900" cy="2756535"/>
            <wp:effectExtent l="0" t="0" r="6350" b="5715"/>
            <wp:docPr id="80" name="图片 2" descr="/media/gaoziqiang/B4FE-5315/大论文改稿/论文原理框架图/版本二/chap4_局部负载调度框架2.pngchap4_局部负载调度框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descr="/media/gaoziqiang/B4FE-5315/大论文改稿/论文原理框架图/版本二/chap4_局部负载调度框架2.pngchap4_局部负载调度框架2"/>
                    <pic:cNvPicPr>
                      <a:picLocks noChangeAspect="1"/>
                    </pic:cNvPicPr>
                  </pic:nvPicPr>
                  <pic:blipFill>
                    <a:blip r:embed="rId563"/>
                    <a:srcRect/>
                    <a:stretch>
                      <a:fillRect/>
                    </a:stretch>
                  </pic:blipFill>
                  <pic:spPr>
                    <a:xfrm>
                      <a:off x="0" y="0"/>
                      <a:ext cx="4660900" cy="2756535"/>
                    </a:xfrm>
                    <a:prstGeom prst="rect">
                      <a:avLst/>
                    </a:prstGeom>
                    <a:noFill/>
                    <a:ln>
                      <a:noFill/>
                    </a:ln>
                  </pic:spPr>
                </pic:pic>
              </a:graphicData>
            </a:graphic>
          </wp:inline>
        </w:drawing>
      </w:r>
    </w:p>
    <w:p w:rsidR="004E030D" w:rsidRDefault="00F855A9">
      <w:pPr>
        <w:spacing w:line="400" w:lineRule="exact"/>
        <w:ind w:firstLineChars="200" w:firstLine="420"/>
        <w:jc w:val="center"/>
        <w:rPr>
          <w:bCs/>
          <w:szCs w:val="21"/>
        </w:rPr>
      </w:pPr>
      <w:r>
        <w:rPr>
          <w:rFonts w:hint="eastAsia"/>
          <w:bCs/>
          <w:szCs w:val="21"/>
        </w:rPr>
        <w:t>图</w:t>
      </w:r>
      <w:r>
        <w:rPr>
          <w:rFonts w:hint="eastAsia"/>
          <w:bCs/>
          <w:szCs w:val="21"/>
          <w:highlight w:val="yellow"/>
        </w:rPr>
        <w:t>4.2</w:t>
      </w:r>
      <w:r>
        <w:rPr>
          <w:rFonts w:hint="eastAsia"/>
          <w:bCs/>
          <w:szCs w:val="21"/>
        </w:rPr>
        <w:t xml:space="preserve"> </w:t>
      </w:r>
      <w:r>
        <w:rPr>
          <w:rFonts w:hint="eastAsia"/>
          <w:bCs/>
          <w:szCs w:val="21"/>
        </w:rPr>
        <w:t>局部动态负载调度原理图</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1</w:t>
      </w:r>
      <w:r>
        <w:rPr>
          <w:rFonts w:hint="eastAsia"/>
          <w:bCs/>
          <w:szCs w:val="21"/>
        </w:rPr>
        <w:t>，等待集群负载均衡器分配用户任务。若没有新的用户请求，则服务器节点的运行任务表和调度任务表均为空，服务器节点处于初始状态；若负载均衡器根据上一节提出的全局任务分配策略分配用户请求任务至当前服务器节点，则转到步骤</w:t>
      </w:r>
      <w:r>
        <w:rPr>
          <w:rFonts w:hint="eastAsia"/>
          <w:bCs/>
          <w:szCs w:val="21"/>
        </w:rPr>
        <w:t>2</w:t>
      </w:r>
      <w:r>
        <w:rPr>
          <w:rFonts w:hint="eastAsia"/>
          <w:bCs/>
          <w:szCs w:val="21"/>
        </w:rPr>
        <w:t>；若没有新用户任务分配，则转到步骤</w:t>
      </w:r>
      <w:r>
        <w:rPr>
          <w:rFonts w:hint="eastAsia"/>
          <w:bCs/>
          <w:szCs w:val="21"/>
        </w:rPr>
        <w:t>3</w: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2</w:t>
      </w:r>
      <w:r>
        <w:rPr>
          <w:rFonts w:hint="eastAsia"/>
          <w:bCs/>
          <w:szCs w:val="21"/>
        </w:rPr>
        <w:t>，服务器节点接管分配得到的用户请求任务，并将该任务添加至服务器节点的运行任务表，同时更新节点当前的实时服务器负载</w:t>
      </w:r>
      <w:r>
        <w:rPr>
          <w:bCs/>
          <w:szCs w:val="21"/>
        </w:rPr>
        <w:object w:dxaOrig="596" w:dyaOrig="273">
          <v:shape id="_x0000_i1343" type="#_x0000_t75" style="width:29.8pt;height:13.65pt" o:ole="">
            <v:imagedata r:id="rId105" o:title=""/>
          </v:shape>
          <o:OLEObject Type="Embed" ProgID="Equation.DSMT4" ShapeID="_x0000_i1343" DrawAspect="Content" ObjectID="_1733348277" r:id="rId564"/>
        </w:objec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3</w:t>
      </w:r>
      <w:r>
        <w:rPr>
          <w:rFonts w:hint="eastAsia"/>
          <w:bCs/>
          <w:szCs w:val="21"/>
        </w:rPr>
        <w:t>，检查服务器节点的节点运行状态标记，若节点运行状态标记不为空，则根据节点当前的负载上限</w:t>
      </w:r>
      <w:r>
        <w:rPr>
          <w:bCs/>
          <w:szCs w:val="21"/>
        </w:rPr>
        <w:object w:dxaOrig="997" w:dyaOrig="273">
          <v:shape id="_x0000_i1344" type="#_x0000_t75" style="width:49.85pt;height:13.65pt" o:ole="">
            <v:imagedata r:id="rId109" o:title=""/>
          </v:shape>
          <o:OLEObject Type="Embed" ProgID="Equation.DSMT4" ShapeID="_x0000_i1344" DrawAspect="Content" ObjectID="_1733348278" r:id="rId565"/>
        </w:object>
      </w:r>
      <w:r>
        <w:rPr>
          <w:rFonts w:hint="eastAsia"/>
          <w:bCs/>
          <w:szCs w:val="21"/>
        </w:rPr>
        <w:t>和负载下限</w:t>
      </w:r>
      <w:r>
        <w:rPr>
          <w:bCs/>
          <w:szCs w:val="21"/>
        </w:rPr>
        <w:object w:dxaOrig="954" w:dyaOrig="273">
          <v:shape id="_x0000_i1345" type="#_x0000_t75" style="width:47.7pt;height:13.65pt" o:ole="">
            <v:imagedata r:id="rId113" o:title=""/>
          </v:shape>
          <o:OLEObject Type="Embed" ProgID="Equation.DSMT4" ShapeID="_x0000_i1345" DrawAspect="Content" ObjectID="_1733348279" r:id="rId566"/>
        </w:object>
      </w:r>
      <w:r>
        <w:rPr>
          <w:rFonts w:hint="eastAsia"/>
          <w:bCs/>
          <w:szCs w:val="21"/>
        </w:rPr>
        <w:t>执行局部任务调度算法；否则，检查服务器节点的运行任务表和调度任务表，若两表均为空，则转到步骤</w:t>
      </w:r>
      <w:r>
        <w:rPr>
          <w:rFonts w:hint="eastAsia"/>
          <w:bCs/>
          <w:szCs w:val="21"/>
        </w:rPr>
        <w:t>4</w:t>
      </w:r>
      <w:r>
        <w:rPr>
          <w:rFonts w:hint="eastAsia"/>
          <w:bCs/>
          <w:szCs w:val="21"/>
        </w:rPr>
        <w:t>；</w:t>
      </w:r>
    </w:p>
    <w:p w:rsidR="004E030D" w:rsidRDefault="00F855A9">
      <w:pPr>
        <w:spacing w:line="400" w:lineRule="exact"/>
        <w:ind w:firstLineChars="200" w:firstLine="420"/>
        <w:rPr>
          <w:bCs/>
          <w:szCs w:val="21"/>
        </w:rPr>
      </w:pPr>
      <w:r>
        <w:rPr>
          <w:rFonts w:hint="eastAsia"/>
          <w:bCs/>
          <w:szCs w:val="21"/>
        </w:rPr>
        <w:t>局部任务调度算法：</w:t>
      </w:r>
    </w:p>
    <w:p w:rsidR="004E030D" w:rsidRDefault="00F855A9">
      <w:pPr>
        <w:spacing w:line="400" w:lineRule="exact"/>
        <w:ind w:firstLineChars="200" w:firstLine="420"/>
        <w:rPr>
          <w:bCs/>
          <w:szCs w:val="21"/>
        </w:rPr>
      </w:pPr>
      <w:r>
        <w:rPr>
          <w:rFonts w:hint="eastAsia"/>
          <w:bCs/>
          <w:szCs w:val="21"/>
        </w:rPr>
        <w:t xml:space="preserve">if </w:t>
      </w:r>
      <w:r>
        <w:rPr>
          <w:bCs/>
          <w:szCs w:val="21"/>
        </w:rPr>
        <w:object w:dxaOrig="954" w:dyaOrig="273">
          <v:shape id="_x0000_i1346" type="#_x0000_t75" style="width:47.7pt;height:13.65pt" o:ole="">
            <v:imagedata r:id="rId113" o:title=""/>
          </v:shape>
          <o:OLEObject Type="Embed" ProgID="Equation.DSMT4" ShapeID="_x0000_i1346" DrawAspect="Content" ObjectID="_1733348280" r:id="rId567"/>
        </w:object>
      </w:r>
      <w:r>
        <w:rPr>
          <w:rFonts w:hint="eastAsia"/>
          <w:bCs/>
          <w:szCs w:val="21"/>
        </w:rPr>
        <w:t xml:space="preserve">&lt; </w:t>
      </w:r>
      <w:r>
        <w:rPr>
          <w:bCs/>
          <w:szCs w:val="21"/>
        </w:rPr>
        <w:object w:dxaOrig="596" w:dyaOrig="273">
          <v:shape id="_x0000_i1347" type="#_x0000_t75" style="width:29.8pt;height:13.65pt" o:ole="">
            <v:imagedata r:id="rId105" o:title=""/>
          </v:shape>
          <o:OLEObject Type="Embed" ProgID="Equation.DSMT4" ShapeID="_x0000_i1347" DrawAspect="Content" ObjectID="_1733348281" r:id="rId568"/>
        </w:object>
      </w:r>
      <w:r>
        <w:rPr>
          <w:rFonts w:hint="eastAsia"/>
          <w:bCs/>
          <w:szCs w:val="21"/>
        </w:rPr>
        <w:t xml:space="preserve">&lt; </w:t>
      </w:r>
      <w:r>
        <w:rPr>
          <w:bCs/>
          <w:szCs w:val="21"/>
        </w:rPr>
        <w:object w:dxaOrig="997" w:dyaOrig="273">
          <v:shape id="_x0000_i1348" type="#_x0000_t75" style="width:49.85pt;height:13.65pt" o:ole="">
            <v:imagedata r:id="rId109" o:title=""/>
          </v:shape>
          <o:OLEObject Type="Embed" ProgID="Equation.DSMT4" ShapeID="_x0000_i1348" DrawAspect="Content" ObjectID="_1733348282" r:id="rId569"/>
        </w:object>
      </w:r>
      <w:r>
        <w:rPr>
          <w:rFonts w:hint="eastAsia"/>
          <w:bCs/>
          <w:szCs w:val="21"/>
        </w:rPr>
        <w:t>，表示当前节点处于正常状态。节点继续执行当前任务。返回步骤</w:t>
      </w:r>
      <w:r>
        <w:rPr>
          <w:rFonts w:hint="eastAsia"/>
          <w:bCs/>
          <w:szCs w:val="21"/>
        </w:rPr>
        <w:t>3</w:t>
      </w:r>
      <w:r>
        <w:rPr>
          <w:rFonts w:hint="eastAsia"/>
          <w:bCs/>
          <w:szCs w:val="21"/>
        </w:rPr>
        <w:t>。</w:t>
      </w:r>
    </w:p>
    <w:p w:rsidR="004E030D" w:rsidRDefault="00F855A9">
      <w:pPr>
        <w:spacing w:line="400" w:lineRule="exact"/>
        <w:ind w:firstLineChars="200" w:firstLine="420"/>
        <w:rPr>
          <w:bCs/>
          <w:szCs w:val="21"/>
        </w:rPr>
      </w:pPr>
      <w:r>
        <w:rPr>
          <w:rFonts w:hint="eastAsia"/>
          <w:bCs/>
          <w:szCs w:val="21"/>
        </w:rPr>
        <w:lastRenderedPageBreak/>
        <w:t xml:space="preserve">if </w:t>
      </w:r>
      <w:r>
        <w:rPr>
          <w:bCs/>
          <w:szCs w:val="21"/>
        </w:rPr>
        <w:object w:dxaOrig="596" w:dyaOrig="273">
          <v:shape id="_x0000_i1349" type="#_x0000_t75" style="width:29.8pt;height:13.65pt" o:ole="">
            <v:imagedata r:id="rId105" o:title=""/>
          </v:shape>
          <o:OLEObject Type="Embed" ProgID="Equation.DSMT4" ShapeID="_x0000_i1349" DrawAspect="Content" ObjectID="_1733348283" r:id="rId570"/>
        </w:object>
      </w:r>
      <w:r>
        <w:rPr>
          <w:rFonts w:hint="eastAsia"/>
          <w:bCs/>
          <w:szCs w:val="21"/>
        </w:rPr>
        <w:t xml:space="preserve">&gt;= </w:t>
      </w:r>
      <w:r>
        <w:rPr>
          <w:bCs/>
          <w:szCs w:val="21"/>
        </w:rPr>
        <w:object w:dxaOrig="997" w:dyaOrig="273">
          <v:shape id="_x0000_i1350" type="#_x0000_t75" style="width:49.85pt;height:13.65pt" o:ole="">
            <v:imagedata r:id="rId109" o:title=""/>
          </v:shape>
          <o:OLEObject Type="Embed" ProgID="Equation.DSMT4" ShapeID="_x0000_i1350" DrawAspect="Content" ObjectID="_1733348284" r:id="rId571"/>
        </w:object>
      </w:r>
      <w:r>
        <w:rPr>
          <w:rFonts w:hint="eastAsia"/>
          <w:bCs/>
          <w:szCs w:val="21"/>
        </w:rPr>
        <w:t>，表示当前节点处于超载状态。选择当前服务器节点中的用户任务，将该任务信息添加至节点的调度任务表，同时更新至集群的超载任务名单。然后继续执行节点的其他任务。返回步骤</w:t>
      </w:r>
      <w:r>
        <w:rPr>
          <w:rFonts w:hint="eastAsia"/>
          <w:bCs/>
          <w:szCs w:val="21"/>
        </w:rPr>
        <w:t>3</w:t>
      </w:r>
      <w:r>
        <w:rPr>
          <w:rFonts w:hint="eastAsia"/>
          <w:bCs/>
          <w:szCs w:val="21"/>
        </w:rPr>
        <w:t>。</w:t>
      </w:r>
    </w:p>
    <w:p w:rsidR="004E030D" w:rsidRDefault="00F855A9">
      <w:pPr>
        <w:spacing w:line="400" w:lineRule="exact"/>
        <w:ind w:firstLineChars="200" w:firstLine="420"/>
        <w:rPr>
          <w:bCs/>
          <w:szCs w:val="21"/>
        </w:rPr>
      </w:pPr>
      <w:r>
        <w:rPr>
          <w:rFonts w:hint="eastAsia"/>
          <w:bCs/>
          <w:szCs w:val="21"/>
        </w:rPr>
        <w:t xml:space="preserve">if </w:t>
      </w:r>
      <w:r>
        <w:rPr>
          <w:bCs/>
          <w:szCs w:val="21"/>
        </w:rPr>
        <w:object w:dxaOrig="596" w:dyaOrig="273">
          <v:shape id="_x0000_i1351" type="#_x0000_t75" style="width:29.8pt;height:13.65pt" o:ole="">
            <v:imagedata r:id="rId105" o:title=""/>
          </v:shape>
          <o:OLEObject Type="Embed" ProgID="Equation.DSMT4" ShapeID="_x0000_i1351" DrawAspect="Content" ObjectID="_1733348285" r:id="rId572"/>
        </w:object>
      </w:r>
      <w:r>
        <w:rPr>
          <w:rFonts w:hint="eastAsia"/>
          <w:bCs/>
          <w:szCs w:val="21"/>
        </w:rPr>
        <w:t xml:space="preserve">&lt;= </w:t>
      </w:r>
      <w:r>
        <w:rPr>
          <w:bCs/>
          <w:szCs w:val="21"/>
        </w:rPr>
        <w:object w:dxaOrig="954" w:dyaOrig="273">
          <v:shape id="_x0000_i1352" type="#_x0000_t75" style="width:47.7pt;height:13.65pt" o:ole="">
            <v:imagedata r:id="rId113" o:title=""/>
          </v:shape>
          <o:OLEObject Type="Embed" ProgID="Equation.DSMT4" ShapeID="_x0000_i1352" DrawAspect="Content" ObjectID="_1733348286" r:id="rId573"/>
        </w:object>
      </w:r>
      <w:r>
        <w:rPr>
          <w:rFonts w:hint="eastAsia"/>
          <w:bCs/>
          <w:szCs w:val="21"/>
        </w:rPr>
        <w:t>，表示当前节点处于空载状态。首先查询集群超载任务名单，若超载任务名单为空，则不进行任务调度，继续执行节点的其他任务。返回步骤</w:t>
      </w:r>
      <w:r>
        <w:rPr>
          <w:rFonts w:hint="eastAsia"/>
          <w:bCs/>
          <w:szCs w:val="21"/>
        </w:rPr>
        <w:t>3</w:t>
      </w:r>
      <w:r>
        <w:rPr>
          <w:rFonts w:hint="eastAsia"/>
          <w:bCs/>
          <w:szCs w:val="21"/>
        </w:rPr>
        <w:t>；若超载名单不为空，则根据各超载任务所需的负载</w:t>
      </w:r>
      <w:proofErr w:type="gramStart"/>
      <w:r>
        <w:rPr>
          <w:rFonts w:hint="eastAsia"/>
          <w:bCs/>
          <w:szCs w:val="21"/>
        </w:rPr>
        <w:t>量选择</w:t>
      </w:r>
      <w:proofErr w:type="gramEnd"/>
      <w:r>
        <w:rPr>
          <w:rFonts w:hint="eastAsia"/>
          <w:bCs/>
          <w:szCs w:val="21"/>
        </w:rPr>
        <w:t>适合自身的超载任务，然后找到该超载任务所在的服务器节点。然后根据用户任务迁移策略，将该任务迁移至自身节点。同时更新本节点的运行任务表、迁出节点的调度任务表以及集群超载任务名单。继续执行节点任务。返回步骤</w:t>
      </w:r>
      <w:r>
        <w:rPr>
          <w:rFonts w:hint="eastAsia"/>
          <w:bCs/>
          <w:szCs w:val="21"/>
        </w:rPr>
        <w:t>3</w:t>
      </w:r>
      <w:r>
        <w:rPr>
          <w:rFonts w:hint="eastAsia"/>
          <w:bCs/>
          <w:szCs w:val="21"/>
        </w:rPr>
        <w:t>。</w:t>
      </w:r>
    </w:p>
    <w:p w:rsidR="004E030D" w:rsidRDefault="00F855A9">
      <w:pPr>
        <w:spacing w:line="400" w:lineRule="exact"/>
        <w:ind w:firstLineChars="200" w:firstLine="420"/>
        <w:rPr>
          <w:bCs/>
          <w:szCs w:val="21"/>
        </w:rPr>
      </w:pPr>
      <w:r>
        <w:rPr>
          <w:rFonts w:hint="eastAsia"/>
          <w:bCs/>
          <w:szCs w:val="21"/>
        </w:rPr>
        <w:t>步骤</w:t>
      </w:r>
      <w:r>
        <w:rPr>
          <w:rFonts w:hint="eastAsia"/>
          <w:bCs/>
          <w:szCs w:val="21"/>
        </w:rPr>
        <w:t>4</w:t>
      </w:r>
      <w:r>
        <w:rPr>
          <w:rFonts w:hint="eastAsia"/>
          <w:bCs/>
          <w:szCs w:val="21"/>
        </w:rPr>
        <w:t>，节点退出任务运行。</w:t>
      </w:r>
    </w:p>
    <w:p w:rsidR="004E030D" w:rsidRDefault="00F855A9">
      <w:pPr>
        <w:pStyle w:val="2"/>
        <w:numPr>
          <w:ilvl w:val="1"/>
          <w:numId w:val="1"/>
        </w:numPr>
        <w:spacing w:beforeLines="50" w:before="156" w:afterLines="50" w:after="156" w:line="400" w:lineRule="exact"/>
        <w:rPr>
          <w:rFonts w:ascii="Times New Roman" w:hAnsi="Times New Roman"/>
        </w:rPr>
      </w:pPr>
      <w:bookmarkStart w:id="70" w:name="_Toc122729985"/>
      <w:r>
        <w:rPr>
          <w:rFonts w:ascii="Times New Roman" w:hAnsi="Times New Roman"/>
        </w:rPr>
        <w:t>算法</w:t>
      </w:r>
      <w:r>
        <w:rPr>
          <w:rFonts w:ascii="Times New Roman" w:hAnsi="Times New Roman" w:hint="eastAsia"/>
        </w:rPr>
        <w:t>描述</w:t>
      </w:r>
      <w:bookmarkEnd w:id="70"/>
    </w:p>
    <w:p w:rsidR="004E030D" w:rsidRDefault="00F855A9">
      <w:pPr>
        <w:spacing w:line="400" w:lineRule="exact"/>
        <w:ind w:firstLine="420"/>
        <w:rPr>
          <w:bCs/>
          <w:szCs w:val="21"/>
        </w:rPr>
      </w:pPr>
      <w:r>
        <w:rPr>
          <w:rFonts w:hint="eastAsia"/>
          <w:bCs/>
          <w:szCs w:val="21"/>
        </w:rPr>
        <w:t>本章节所述算法模型主要分为以下</w:t>
      </w:r>
      <w:r>
        <w:rPr>
          <w:rFonts w:hint="eastAsia"/>
          <w:bCs/>
          <w:szCs w:val="21"/>
        </w:rPr>
        <w:t>6</w:t>
      </w:r>
      <w:r>
        <w:rPr>
          <w:rFonts w:hint="eastAsia"/>
          <w:bCs/>
          <w:szCs w:val="21"/>
        </w:rPr>
        <w:t>步：</w:t>
      </w:r>
    </w:p>
    <w:p w:rsidR="004E030D" w:rsidRDefault="00F855A9">
      <w:pPr>
        <w:spacing w:line="400" w:lineRule="exact"/>
        <w:ind w:firstLine="420"/>
        <w:rPr>
          <w:bCs/>
          <w:szCs w:val="21"/>
        </w:rPr>
      </w:pPr>
      <w:r>
        <w:rPr>
          <w:rFonts w:hint="eastAsia"/>
          <w:bCs/>
          <w:szCs w:val="21"/>
        </w:rPr>
        <w:t>步骤</w:t>
      </w:r>
      <w:r>
        <w:rPr>
          <w:rFonts w:hint="eastAsia"/>
          <w:bCs/>
          <w:szCs w:val="21"/>
        </w:rPr>
        <w:t>1</w:t>
      </w:r>
      <w:r>
        <w:rPr>
          <w:rFonts w:hint="eastAsia"/>
          <w:bCs/>
          <w:szCs w:val="21"/>
        </w:rPr>
        <w:t>，用户向集群发出访问请求，集群负载均衡器接收到用户请求；</w:t>
      </w:r>
    </w:p>
    <w:p w:rsidR="004E030D" w:rsidRDefault="00F855A9">
      <w:pPr>
        <w:spacing w:line="400" w:lineRule="exact"/>
        <w:ind w:firstLine="420"/>
        <w:rPr>
          <w:bCs/>
          <w:szCs w:val="21"/>
        </w:rPr>
      </w:pPr>
      <w:r>
        <w:rPr>
          <w:rFonts w:hint="eastAsia"/>
          <w:bCs/>
          <w:szCs w:val="21"/>
        </w:rPr>
        <w:t>步骤</w:t>
      </w:r>
      <w:r>
        <w:rPr>
          <w:rFonts w:hint="eastAsia"/>
          <w:bCs/>
          <w:szCs w:val="21"/>
        </w:rPr>
        <w:t>2</w:t>
      </w:r>
      <w:r>
        <w:rPr>
          <w:rFonts w:hint="eastAsia"/>
          <w:bCs/>
          <w:szCs w:val="21"/>
        </w:rPr>
        <w:t>，负载均衡器利用基于加权长短</w:t>
      </w:r>
      <w:proofErr w:type="gramStart"/>
      <w:r>
        <w:rPr>
          <w:rFonts w:hint="eastAsia"/>
          <w:bCs/>
          <w:szCs w:val="21"/>
        </w:rPr>
        <w:t>时特征</w:t>
      </w:r>
      <w:proofErr w:type="gramEnd"/>
      <w:r>
        <w:rPr>
          <w:rFonts w:hint="eastAsia"/>
          <w:bCs/>
          <w:szCs w:val="21"/>
        </w:rPr>
        <w:t>融合的双时序流量预测模型对用户请求和集群负载进行预测，得到未来一段时间的用户请求和集群服务器负载；</w:t>
      </w:r>
    </w:p>
    <w:p w:rsidR="004E030D" w:rsidRDefault="00F855A9">
      <w:pPr>
        <w:spacing w:line="400" w:lineRule="exact"/>
        <w:ind w:firstLine="420"/>
        <w:rPr>
          <w:bCs/>
          <w:szCs w:val="21"/>
        </w:rPr>
      </w:pPr>
      <w:r>
        <w:rPr>
          <w:rFonts w:hint="eastAsia"/>
          <w:bCs/>
          <w:szCs w:val="21"/>
        </w:rPr>
        <w:t>步骤</w:t>
      </w:r>
      <w:r>
        <w:rPr>
          <w:rFonts w:hint="eastAsia"/>
          <w:bCs/>
          <w:szCs w:val="21"/>
        </w:rPr>
        <w:t>3</w:t>
      </w:r>
      <w:r>
        <w:rPr>
          <w:rFonts w:hint="eastAsia"/>
          <w:bCs/>
          <w:szCs w:val="21"/>
        </w:rPr>
        <w:t>，对用户请求进行全局任务分配。根据集群中各服务器的资源占用、实时负载、预测负载、自响应实时负载等信息，计算得到各服务器的综合负载，进而得到各服务器的综合权值；</w:t>
      </w:r>
    </w:p>
    <w:p w:rsidR="004E030D" w:rsidRDefault="00F855A9">
      <w:pPr>
        <w:spacing w:line="400" w:lineRule="exact"/>
        <w:ind w:firstLine="420"/>
        <w:rPr>
          <w:bCs/>
          <w:szCs w:val="21"/>
        </w:rPr>
      </w:pPr>
      <w:r>
        <w:rPr>
          <w:rFonts w:hint="eastAsia"/>
          <w:bCs/>
          <w:szCs w:val="21"/>
        </w:rPr>
        <w:t>步骤</w:t>
      </w:r>
      <w:r>
        <w:rPr>
          <w:rFonts w:hint="eastAsia"/>
          <w:bCs/>
          <w:szCs w:val="21"/>
        </w:rPr>
        <w:t>4</w:t>
      </w:r>
      <w:r>
        <w:rPr>
          <w:rFonts w:hint="eastAsia"/>
          <w:bCs/>
          <w:szCs w:val="21"/>
        </w:rPr>
        <w:t>，根据用户请求的负载需求情况，为用户请求制定分配方案，确定目标服务器节点。完成全局任务分配；</w:t>
      </w:r>
    </w:p>
    <w:p w:rsidR="004E030D" w:rsidRDefault="00F855A9">
      <w:pPr>
        <w:spacing w:line="400" w:lineRule="exact"/>
        <w:ind w:firstLine="420"/>
        <w:rPr>
          <w:bCs/>
          <w:szCs w:val="21"/>
        </w:rPr>
      </w:pPr>
      <w:r>
        <w:rPr>
          <w:rFonts w:hint="eastAsia"/>
          <w:bCs/>
          <w:szCs w:val="21"/>
        </w:rPr>
        <w:t>步骤</w:t>
      </w:r>
      <w:r>
        <w:rPr>
          <w:rFonts w:hint="eastAsia"/>
          <w:bCs/>
          <w:szCs w:val="21"/>
        </w:rPr>
        <w:t>5</w:t>
      </w:r>
      <w:r>
        <w:rPr>
          <w:rFonts w:hint="eastAsia"/>
          <w:bCs/>
          <w:szCs w:val="21"/>
        </w:rPr>
        <w:t>，对集群进行局部动态负载调度。查看各服务器节点的自身实时负载和自身负载上下限，执行局部任务调度算法，完成节点的任务调度；循环执行该步骤；</w:t>
      </w:r>
    </w:p>
    <w:p w:rsidR="004E030D" w:rsidRDefault="00F855A9">
      <w:pPr>
        <w:spacing w:line="400" w:lineRule="exact"/>
        <w:ind w:firstLine="420"/>
        <w:rPr>
          <w:bCs/>
          <w:szCs w:val="21"/>
        </w:rPr>
      </w:pPr>
      <w:r>
        <w:rPr>
          <w:rFonts w:hint="eastAsia"/>
          <w:bCs/>
          <w:szCs w:val="21"/>
        </w:rPr>
        <w:t>步骤</w:t>
      </w:r>
      <w:r>
        <w:rPr>
          <w:rFonts w:hint="eastAsia"/>
          <w:bCs/>
          <w:szCs w:val="21"/>
        </w:rPr>
        <w:t>6</w:t>
      </w:r>
      <w:r>
        <w:rPr>
          <w:rFonts w:hint="eastAsia"/>
          <w:bCs/>
          <w:szCs w:val="21"/>
        </w:rPr>
        <w:t>，转步骤</w:t>
      </w:r>
      <w:r>
        <w:rPr>
          <w:rFonts w:hint="eastAsia"/>
          <w:bCs/>
          <w:szCs w:val="21"/>
        </w:rPr>
        <w:t>1</w:t>
      </w:r>
      <w:r>
        <w:rPr>
          <w:rFonts w:hint="eastAsia"/>
          <w:bCs/>
          <w:szCs w:val="21"/>
        </w:rPr>
        <w:t>。</w:t>
      </w:r>
    </w:p>
    <w:p w:rsidR="004E030D" w:rsidRDefault="00F855A9">
      <w:pPr>
        <w:pStyle w:val="2"/>
        <w:numPr>
          <w:ilvl w:val="1"/>
          <w:numId w:val="1"/>
        </w:numPr>
        <w:spacing w:beforeLines="50" w:before="156" w:afterLines="50" w:after="156" w:line="400" w:lineRule="exact"/>
        <w:rPr>
          <w:rFonts w:ascii="Times New Roman" w:hAnsi="Times New Roman"/>
        </w:rPr>
      </w:pPr>
      <w:bookmarkStart w:id="71" w:name="_Toc122729986"/>
      <w:r>
        <w:rPr>
          <w:rFonts w:ascii="Times New Roman" w:hAnsi="Times New Roman"/>
        </w:rPr>
        <w:t>实验与分析</w:t>
      </w:r>
      <w:bookmarkEnd w:id="71"/>
    </w:p>
    <w:p w:rsidR="004E030D" w:rsidRDefault="00F855A9">
      <w:pPr>
        <w:pStyle w:val="3"/>
        <w:numPr>
          <w:ilvl w:val="2"/>
          <w:numId w:val="1"/>
        </w:numPr>
        <w:spacing w:beforeLines="50" w:before="156" w:afterLines="50" w:after="156" w:line="400" w:lineRule="exact"/>
      </w:pPr>
      <w:bookmarkStart w:id="72" w:name="_Toc122729987"/>
      <w:r>
        <w:t>数据集</w:t>
      </w:r>
      <w:bookmarkEnd w:id="72"/>
    </w:p>
    <w:p w:rsidR="004E030D" w:rsidRDefault="00F855A9">
      <w:pPr>
        <w:spacing w:line="400" w:lineRule="exact"/>
        <w:ind w:firstLineChars="200" w:firstLine="420"/>
        <w:rPr>
          <w:bCs/>
          <w:szCs w:val="21"/>
        </w:rPr>
      </w:pPr>
      <w:r>
        <w:rPr>
          <w:rFonts w:hint="eastAsia"/>
          <w:bCs/>
          <w:szCs w:val="21"/>
        </w:rPr>
        <w:t>为验证本章所提出的全局任务分配模型和局部动态负载调度模型的性能，本章搭建了一个模拟集群环境，分别通过</w:t>
      </w:r>
      <w:r>
        <w:rPr>
          <w:rFonts w:hint="eastAsia"/>
          <w:bCs/>
          <w:szCs w:val="21"/>
        </w:rPr>
        <w:t>Webbench</w:t>
      </w:r>
      <w:r>
        <w:rPr>
          <w:rFonts w:hint="eastAsia"/>
          <w:bCs/>
          <w:szCs w:val="21"/>
        </w:rPr>
        <w:t>模拟用户并发请求和自定义函数库模拟运算任务对全局任务分配模型和局部动态负载调度模型进行性能测试</w:t>
      </w:r>
      <w:r>
        <w:rPr>
          <w:rFonts w:hint="eastAsia"/>
          <w:bCs/>
          <w:szCs w:val="21"/>
          <w:highlight w:val="yellow"/>
          <w:vertAlign w:val="superscript"/>
        </w:rPr>
        <w:t>[74]</w:t>
      </w:r>
      <w:r>
        <w:rPr>
          <w:rFonts w:hint="eastAsia"/>
          <w:bCs/>
          <w:szCs w:val="21"/>
        </w:rPr>
        <w:t>。</w:t>
      </w:r>
    </w:p>
    <w:p w:rsidR="004E030D" w:rsidRDefault="00F855A9">
      <w:pPr>
        <w:spacing w:line="400" w:lineRule="exact"/>
        <w:ind w:firstLineChars="200" w:firstLine="420"/>
        <w:rPr>
          <w:bCs/>
          <w:szCs w:val="21"/>
        </w:rPr>
      </w:pPr>
      <w:r>
        <w:rPr>
          <w:bCs/>
          <w:szCs w:val="21"/>
        </w:rPr>
        <w:t>Webench</w:t>
      </w:r>
      <w:r>
        <w:rPr>
          <w:bCs/>
          <w:szCs w:val="21"/>
        </w:rPr>
        <w:t>是一款轻量级的</w:t>
      </w:r>
      <w:r>
        <w:rPr>
          <w:rFonts w:hint="eastAsia"/>
          <w:bCs/>
          <w:szCs w:val="21"/>
        </w:rPr>
        <w:t>集群压力测试</w:t>
      </w:r>
      <w:r>
        <w:rPr>
          <w:bCs/>
          <w:szCs w:val="21"/>
        </w:rPr>
        <w:t>工具，</w:t>
      </w:r>
      <w:r>
        <w:rPr>
          <w:rFonts w:hint="eastAsia"/>
          <w:bCs/>
          <w:szCs w:val="21"/>
        </w:rPr>
        <w:t>能够</w:t>
      </w:r>
      <w:r>
        <w:rPr>
          <w:bCs/>
          <w:szCs w:val="21"/>
        </w:rPr>
        <w:t>测试处在相同硬件上</w:t>
      </w:r>
      <w:r>
        <w:rPr>
          <w:rFonts w:hint="eastAsia"/>
          <w:bCs/>
          <w:szCs w:val="21"/>
        </w:rPr>
        <w:t>、</w:t>
      </w:r>
      <w:r>
        <w:rPr>
          <w:bCs/>
          <w:szCs w:val="21"/>
        </w:rPr>
        <w:t>不同服务的性能以及不同硬件上同一个服务的运行状况</w:t>
      </w:r>
      <w:r>
        <w:rPr>
          <w:rFonts w:hint="eastAsia"/>
          <w:bCs/>
          <w:szCs w:val="21"/>
        </w:rPr>
        <w:t>。</w:t>
      </w:r>
      <w:r>
        <w:rPr>
          <w:rFonts w:hint="eastAsia"/>
          <w:bCs/>
          <w:szCs w:val="21"/>
        </w:rPr>
        <w:t>Webbench</w:t>
      </w:r>
      <w:r>
        <w:rPr>
          <w:bCs/>
          <w:szCs w:val="21"/>
        </w:rPr>
        <w:t>最多可以对</w:t>
      </w:r>
      <w:r>
        <w:rPr>
          <w:rFonts w:hint="eastAsia"/>
          <w:bCs/>
          <w:szCs w:val="21"/>
        </w:rPr>
        <w:t>集群</w:t>
      </w:r>
      <w:r>
        <w:rPr>
          <w:bCs/>
          <w:szCs w:val="21"/>
        </w:rPr>
        <w:t>模拟</w:t>
      </w:r>
      <w:r>
        <w:rPr>
          <w:bCs/>
          <w:szCs w:val="21"/>
        </w:rPr>
        <w:t>3</w:t>
      </w:r>
      <w:r>
        <w:rPr>
          <w:rFonts w:hint="eastAsia"/>
          <w:bCs/>
          <w:szCs w:val="21"/>
        </w:rPr>
        <w:t>0,000</w:t>
      </w:r>
      <w:r>
        <w:rPr>
          <w:bCs/>
          <w:szCs w:val="21"/>
        </w:rPr>
        <w:t>左右的并发请求，可以控制时间、是否使用缓存、是否等待服务器回复等</w:t>
      </w:r>
      <w:r>
        <w:rPr>
          <w:rFonts w:hint="eastAsia"/>
          <w:bCs/>
          <w:szCs w:val="21"/>
        </w:rPr>
        <w:t>测试设置。该压</w:t>
      </w:r>
      <w:proofErr w:type="gramStart"/>
      <w:r>
        <w:rPr>
          <w:rFonts w:hint="eastAsia"/>
          <w:bCs/>
          <w:szCs w:val="21"/>
        </w:rPr>
        <w:t>测工具</w:t>
      </w:r>
      <w:proofErr w:type="gramEnd"/>
      <w:r>
        <w:rPr>
          <w:bCs/>
          <w:szCs w:val="21"/>
        </w:rPr>
        <w:t>对中小型</w:t>
      </w:r>
      <w:r>
        <w:rPr>
          <w:rFonts w:hint="eastAsia"/>
          <w:bCs/>
          <w:szCs w:val="21"/>
        </w:rPr>
        <w:t>集</w:t>
      </w:r>
      <w:r>
        <w:rPr>
          <w:rFonts w:hint="eastAsia"/>
          <w:bCs/>
          <w:szCs w:val="21"/>
        </w:rPr>
        <w:lastRenderedPageBreak/>
        <w:t>群</w:t>
      </w:r>
      <w:r>
        <w:rPr>
          <w:bCs/>
          <w:szCs w:val="21"/>
        </w:rPr>
        <w:t>有明显的效果，可以测出中小型网站的承受能力</w:t>
      </w:r>
      <w:r>
        <w:rPr>
          <w:rFonts w:hint="eastAsia"/>
          <w:bCs/>
          <w:szCs w:val="21"/>
          <w:highlight w:val="yellow"/>
          <w:vertAlign w:val="superscript"/>
        </w:rPr>
        <w:t>[75]</w:t>
      </w:r>
      <w:r>
        <w:rPr>
          <w:rFonts w:hint="eastAsia"/>
          <w:bCs/>
          <w:szCs w:val="21"/>
        </w:rPr>
        <w:t>。</w:t>
      </w:r>
    </w:p>
    <w:p w:rsidR="004E030D" w:rsidRDefault="00F855A9">
      <w:pPr>
        <w:spacing w:line="400" w:lineRule="exact"/>
        <w:ind w:firstLineChars="200" w:firstLine="420"/>
        <w:rPr>
          <w:bCs/>
          <w:szCs w:val="21"/>
        </w:rPr>
      </w:pPr>
      <w:r>
        <w:rPr>
          <w:rFonts w:hint="eastAsia"/>
          <w:bCs/>
          <w:szCs w:val="21"/>
        </w:rPr>
        <w:t>本章使用质数求解函数模拟集群中的运算任务。质数求解函数中，其程序循环迭代相互独立，而且每个循环的执行时间不同，相对于矩阵相乘等函数更能达到分布式计算</w:t>
      </w:r>
      <w:proofErr w:type="gramStart"/>
      <w:r>
        <w:rPr>
          <w:rFonts w:hint="eastAsia"/>
          <w:bCs/>
          <w:szCs w:val="21"/>
        </w:rPr>
        <w:t>不</w:t>
      </w:r>
      <w:proofErr w:type="gramEnd"/>
      <w:r>
        <w:rPr>
          <w:rFonts w:hint="eastAsia"/>
          <w:bCs/>
          <w:szCs w:val="21"/>
        </w:rPr>
        <w:t>均衡的效果。</w:t>
      </w:r>
    </w:p>
    <w:p w:rsidR="004E030D" w:rsidRDefault="00F855A9">
      <w:pPr>
        <w:pStyle w:val="3"/>
        <w:numPr>
          <w:ilvl w:val="2"/>
          <w:numId w:val="1"/>
        </w:numPr>
        <w:spacing w:beforeLines="50" w:before="156" w:afterLines="50" w:after="156" w:line="400" w:lineRule="exact"/>
      </w:pPr>
      <w:bookmarkStart w:id="73" w:name="_Toc122729988"/>
      <w:r>
        <w:rPr>
          <w:rFonts w:hint="eastAsia"/>
        </w:rPr>
        <w:t>实验设置</w:t>
      </w:r>
      <w:bookmarkEnd w:id="73"/>
    </w:p>
    <w:p w:rsidR="004E030D" w:rsidRDefault="00F855A9">
      <w:pPr>
        <w:spacing w:line="400" w:lineRule="exact"/>
        <w:ind w:firstLine="420"/>
        <w:rPr>
          <w:bCs/>
          <w:szCs w:val="21"/>
        </w:rPr>
      </w:pPr>
      <w:r>
        <w:rPr>
          <w:rFonts w:hint="eastAsia"/>
          <w:bCs/>
          <w:szCs w:val="21"/>
        </w:rPr>
        <w:t>本章使用四台性能配置不同的主机作为服务器节点，结合其他配置的主机搭建了一个小型分布式集群，用以模拟集群测试环境。集群结构如图</w:t>
      </w:r>
      <w:r>
        <w:rPr>
          <w:rFonts w:hint="eastAsia"/>
          <w:bCs/>
          <w:szCs w:val="21"/>
          <w:highlight w:val="yellow"/>
        </w:rPr>
        <w:t>4.3</w:t>
      </w:r>
      <w:r>
        <w:rPr>
          <w:rFonts w:hint="eastAsia"/>
          <w:bCs/>
          <w:szCs w:val="21"/>
        </w:rPr>
        <w:t>所示。</w:t>
      </w:r>
    </w:p>
    <w:p w:rsidR="004E030D" w:rsidRDefault="00F855A9">
      <w:pPr>
        <w:jc w:val="center"/>
      </w:pPr>
      <w:r>
        <w:rPr>
          <w:noProof/>
        </w:rPr>
        <w:drawing>
          <wp:inline distT="0" distB="0" distL="114300" distR="114300">
            <wp:extent cx="3865245" cy="2363470"/>
            <wp:effectExtent l="0" t="0" r="1905" b="17780"/>
            <wp:docPr id="81" name="图片 81" descr="/home/gaoziqiang/大论文/论文原理框架图/chap5_验证环境.pngchap5_验证环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home/gaoziqiang/大论文/论文原理框架图/chap5_验证环境.pngchap5_验证环境"/>
                    <pic:cNvPicPr>
                      <a:picLocks noChangeAspect="1"/>
                    </pic:cNvPicPr>
                  </pic:nvPicPr>
                  <pic:blipFill>
                    <a:blip r:embed="rId574"/>
                    <a:srcRect/>
                    <a:stretch>
                      <a:fillRect/>
                    </a:stretch>
                  </pic:blipFill>
                  <pic:spPr>
                    <a:xfrm>
                      <a:off x="0" y="0"/>
                      <a:ext cx="3865245" cy="2363470"/>
                    </a:xfrm>
                    <a:prstGeom prst="rect">
                      <a:avLst/>
                    </a:prstGeom>
                  </pic:spPr>
                </pic:pic>
              </a:graphicData>
            </a:graphic>
          </wp:inline>
        </w:drawing>
      </w:r>
    </w:p>
    <w:p w:rsidR="004E030D" w:rsidRDefault="00F855A9">
      <w:pPr>
        <w:jc w:val="center"/>
      </w:pPr>
      <w:r>
        <w:rPr>
          <w:rFonts w:hint="eastAsia"/>
        </w:rPr>
        <w:t>图</w:t>
      </w:r>
      <w:r>
        <w:rPr>
          <w:rFonts w:hint="eastAsia"/>
          <w:highlight w:val="yellow"/>
        </w:rPr>
        <w:t>4.3</w:t>
      </w:r>
      <w:r>
        <w:rPr>
          <w:rFonts w:hint="eastAsia"/>
        </w:rPr>
        <w:t xml:space="preserve"> </w:t>
      </w:r>
      <w:r>
        <w:rPr>
          <w:rFonts w:hint="eastAsia"/>
        </w:rPr>
        <w:t>测试用模拟集群环境</w:t>
      </w:r>
    </w:p>
    <w:p w:rsidR="004E030D" w:rsidRDefault="00F855A9">
      <w:pPr>
        <w:spacing w:line="400" w:lineRule="exact"/>
        <w:ind w:firstLine="420"/>
        <w:rPr>
          <w:bCs/>
          <w:szCs w:val="21"/>
        </w:rPr>
      </w:pPr>
      <w:r>
        <w:rPr>
          <w:rFonts w:hint="eastAsia"/>
          <w:bCs/>
          <w:szCs w:val="21"/>
        </w:rPr>
        <w:t>用户模拟器运行</w:t>
      </w:r>
      <w:r>
        <w:rPr>
          <w:rFonts w:hint="eastAsia"/>
          <w:bCs/>
          <w:szCs w:val="21"/>
        </w:rPr>
        <w:t>Webbench</w:t>
      </w:r>
      <w:proofErr w:type="gramStart"/>
      <w:r>
        <w:rPr>
          <w:rFonts w:hint="eastAsia"/>
          <w:bCs/>
          <w:szCs w:val="21"/>
        </w:rPr>
        <w:t>压测工具</w:t>
      </w:r>
      <w:proofErr w:type="gramEnd"/>
      <w:r>
        <w:rPr>
          <w:rFonts w:hint="eastAsia"/>
          <w:bCs/>
          <w:szCs w:val="21"/>
        </w:rPr>
        <w:t>模拟用户请求，向集群后端服务器发送访问请求；负载均衡器负责执行全局任务分配算法；后端服务器节点执行模拟运算任务函数，同时执行局部动态负载调度算法。</w:t>
      </w:r>
    </w:p>
    <w:p w:rsidR="004E030D" w:rsidRDefault="00F855A9">
      <w:pPr>
        <w:spacing w:line="400" w:lineRule="exact"/>
        <w:ind w:firstLine="420"/>
        <w:rPr>
          <w:bCs/>
          <w:szCs w:val="21"/>
        </w:rPr>
      </w:pPr>
      <w:r>
        <w:rPr>
          <w:rFonts w:hint="eastAsia"/>
          <w:bCs/>
          <w:szCs w:val="21"/>
        </w:rPr>
        <w:t>四台服务器节点的配置参数如表</w:t>
      </w:r>
      <w:r>
        <w:rPr>
          <w:rFonts w:hint="eastAsia"/>
          <w:bCs/>
          <w:szCs w:val="21"/>
          <w:highlight w:val="yellow"/>
        </w:rPr>
        <w:t>4.1</w:t>
      </w:r>
      <w:r>
        <w:rPr>
          <w:rFonts w:hint="eastAsia"/>
          <w:bCs/>
          <w:szCs w:val="21"/>
        </w:rPr>
        <w:t>所示。</w:t>
      </w:r>
    </w:p>
    <w:p w:rsidR="004E030D" w:rsidRDefault="00F855A9">
      <w:pPr>
        <w:spacing w:line="400" w:lineRule="exact"/>
        <w:ind w:firstLine="420"/>
        <w:jc w:val="center"/>
        <w:rPr>
          <w:bCs/>
          <w:szCs w:val="21"/>
        </w:rPr>
      </w:pPr>
      <w:r>
        <w:rPr>
          <w:rFonts w:hint="eastAsia"/>
          <w:bCs/>
          <w:szCs w:val="21"/>
        </w:rPr>
        <w:t>表</w:t>
      </w:r>
      <w:r>
        <w:rPr>
          <w:rFonts w:hint="eastAsia"/>
          <w:bCs/>
          <w:szCs w:val="21"/>
          <w:highlight w:val="yellow"/>
        </w:rPr>
        <w:t>4.1</w:t>
      </w:r>
      <w:r>
        <w:rPr>
          <w:rFonts w:hint="eastAsia"/>
          <w:bCs/>
          <w:szCs w:val="21"/>
        </w:rPr>
        <w:t xml:space="preserve"> </w:t>
      </w:r>
      <w:r>
        <w:rPr>
          <w:rFonts w:hint="eastAsia"/>
          <w:bCs/>
          <w:szCs w:val="21"/>
        </w:rPr>
        <w:t>测试服务器节点配置参数表</w:t>
      </w:r>
    </w:p>
    <w:tbl>
      <w:tblPr>
        <w:tblStyle w:val="aa"/>
        <w:tblW w:w="4998" w:type="pct"/>
        <w:tblLook w:val="04A0" w:firstRow="1" w:lastRow="0" w:firstColumn="1" w:lastColumn="0" w:noHBand="0" w:noVBand="1"/>
      </w:tblPr>
      <w:tblGrid>
        <w:gridCol w:w="1722"/>
        <w:gridCol w:w="1722"/>
        <w:gridCol w:w="1724"/>
        <w:gridCol w:w="1723"/>
        <w:gridCol w:w="1723"/>
      </w:tblGrid>
      <w:tr w:rsidR="004E030D">
        <w:tc>
          <w:tcPr>
            <w:tcW w:w="999" w:type="pct"/>
            <w:tcBorders>
              <w:top w:val="single" w:sz="12" w:space="0" w:color="auto"/>
              <w:left w:val="nil"/>
              <w:right w:val="nil"/>
            </w:tcBorders>
          </w:tcPr>
          <w:p w:rsidR="004E030D" w:rsidRDefault="00F855A9">
            <w:pPr>
              <w:jc w:val="center"/>
              <w:rPr>
                <w:highlight w:val="yellow"/>
              </w:rPr>
            </w:pPr>
            <w:r>
              <w:rPr>
                <w:rFonts w:hint="eastAsia"/>
              </w:rPr>
              <w:t>服务器</w:t>
            </w:r>
          </w:p>
        </w:tc>
        <w:tc>
          <w:tcPr>
            <w:tcW w:w="999" w:type="pct"/>
            <w:tcBorders>
              <w:top w:val="single" w:sz="12" w:space="0" w:color="auto"/>
              <w:left w:val="nil"/>
              <w:right w:val="nil"/>
            </w:tcBorders>
          </w:tcPr>
          <w:p w:rsidR="004E030D" w:rsidRDefault="00F855A9">
            <w:pPr>
              <w:jc w:val="center"/>
              <w:rPr>
                <w:highlight w:val="yellow"/>
              </w:rPr>
            </w:pPr>
            <w:r>
              <w:rPr>
                <w:rFonts w:hint="eastAsia"/>
              </w:rPr>
              <w:t>CPU</w:t>
            </w:r>
            <w:r>
              <w:rPr>
                <w:rFonts w:hint="eastAsia"/>
              </w:rPr>
              <w:t>频率</w:t>
            </w:r>
          </w:p>
        </w:tc>
        <w:tc>
          <w:tcPr>
            <w:tcW w:w="1000" w:type="pct"/>
            <w:tcBorders>
              <w:top w:val="single" w:sz="12" w:space="0" w:color="auto"/>
              <w:left w:val="nil"/>
              <w:right w:val="nil"/>
            </w:tcBorders>
          </w:tcPr>
          <w:p w:rsidR="004E030D" w:rsidRDefault="00F855A9">
            <w:pPr>
              <w:jc w:val="center"/>
            </w:pPr>
            <w:r>
              <w:rPr>
                <w:rFonts w:hint="eastAsia"/>
              </w:rPr>
              <w:t>内存容量</w:t>
            </w:r>
          </w:p>
        </w:tc>
        <w:tc>
          <w:tcPr>
            <w:tcW w:w="1000" w:type="pct"/>
            <w:tcBorders>
              <w:top w:val="single" w:sz="12" w:space="0" w:color="auto"/>
              <w:left w:val="nil"/>
              <w:right w:val="nil"/>
            </w:tcBorders>
          </w:tcPr>
          <w:p w:rsidR="004E030D" w:rsidRDefault="00F855A9">
            <w:pPr>
              <w:jc w:val="center"/>
            </w:pPr>
            <w:r>
              <w:rPr>
                <w:rFonts w:hint="eastAsia"/>
              </w:rPr>
              <w:t>磁盘容量</w:t>
            </w:r>
          </w:p>
        </w:tc>
        <w:tc>
          <w:tcPr>
            <w:tcW w:w="1000" w:type="pct"/>
            <w:tcBorders>
              <w:top w:val="single" w:sz="12" w:space="0" w:color="auto"/>
              <w:left w:val="nil"/>
              <w:right w:val="nil"/>
            </w:tcBorders>
          </w:tcPr>
          <w:p w:rsidR="004E030D" w:rsidRDefault="00F855A9">
            <w:pPr>
              <w:jc w:val="center"/>
            </w:pPr>
            <w:r>
              <w:rPr>
                <w:rFonts w:hint="eastAsia"/>
              </w:rPr>
              <w:t>网络带宽</w:t>
            </w:r>
          </w:p>
        </w:tc>
      </w:tr>
      <w:tr w:rsidR="004E030D">
        <w:trPr>
          <w:trHeight w:val="494"/>
        </w:trPr>
        <w:tc>
          <w:tcPr>
            <w:tcW w:w="999" w:type="pct"/>
            <w:tcBorders>
              <w:left w:val="nil"/>
              <w:bottom w:val="nil"/>
              <w:right w:val="nil"/>
            </w:tcBorders>
          </w:tcPr>
          <w:p w:rsidR="004E030D" w:rsidRDefault="00F855A9">
            <w:pPr>
              <w:jc w:val="center"/>
            </w:pPr>
            <w:r>
              <w:rPr>
                <w:rFonts w:hint="eastAsia"/>
              </w:rPr>
              <w:t>用户模拟器</w:t>
            </w:r>
          </w:p>
        </w:tc>
        <w:tc>
          <w:tcPr>
            <w:tcW w:w="999" w:type="pct"/>
            <w:tcBorders>
              <w:left w:val="nil"/>
              <w:bottom w:val="nil"/>
              <w:right w:val="nil"/>
            </w:tcBorders>
          </w:tcPr>
          <w:p w:rsidR="004E030D" w:rsidRDefault="00F855A9">
            <w:pPr>
              <w:jc w:val="center"/>
            </w:pPr>
            <w:r>
              <w:rPr>
                <w:rFonts w:hint="eastAsia"/>
              </w:rPr>
              <w:t>1G</w:t>
            </w:r>
          </w:p>
        </w:tc>
        <w:tc>
          <w:tcPr>
            <w:tcW w:w="1000" w:type="pct"/>
            <w:tcBorders>
              <w:left w:val="nil"/>
              <w:bottom w:val="nil"/>
              <w:right w:val="nil"/>
            </w:tcBorders>
          </w:tcPr>
          <w:p w:rsidR="004E030D" w:rsidRDefault="00F855A9">
            <w:pPr>
              <w:jc w:val="center"/>
            </w:pPr>
            <w:r>
              <w:rPr>
                <w:rFonts w:hint="eastAsia"/>
              </w:rPr>
              <w:t>256M</w:t>
            </w:r>
          </w:p>
        </w:tc>
        <w:tc>
          <w:tcPr>
            <w:tcW w:w="1000" w:type="pct"/>
            <w:tcBorders>
              <w:left w:val="nil"/>
              <w:bottom w:val="nil"/>
              <w:right w:val="nil"/>
            </w:tcBorders>
          </w:tcPr>
          <w:p w:rsidR="004E030D" w:rsidRDefault="00F855A9">
            <w:pPr>
              <w:jc w:val="center"/>
            </w:pPr>
            <w:r>
              <w:rPr>
                <w:rFonts w:hint="eastAsia"/>
              </w:rPr>
              <w:t>40G</w:t>
            </w:r>
          </w:p>
        </w:tc>
        <w:tc>
          <w:tcPr>
            <w:tcW w:w="1000" w:type="pct"/>
            <w:tcBorders>
              <w:left w:val="nil"/>
              <w:bottom w:val="nil"/>
              <w:right w:val="nil"/>
            </w:tcBorders>
          </w:tcPr>
          <w:p w:rsidR="004E030D" w:rsidRDefault="00F855A9">
            <w:pPr>
              <w:jc w:val="center"/>
            </w:pPr>
            <w:r>
              <w:rPr>
                <w:rFonts w:hint="eastAsia"/>
              </w:rPr>
              <w:t>8Mbps</w:t>
            </w:r>
          </w:p>
        </w:tc>
      </w:tr>
      <w:tr w:rsidR="004E030D">
        <w:tc>
          <w:tcPr>
            <w:tcW w:w="999" w:type="pct"/>
            <w:tcBorders>
              <w:top w:val="nil"/>
              <w:left w:val="nil"/>
              <w:bottom w:val="nil"/>
              <w:right w:val="nil"/>
            </w:tcBorders>
          </w:tcPr>
          <w:p w:rsidR="004E030D" w:rsidRDefault="00F855A9">
            <w:pPr>
              <w:jc w:val="center"/>
            </w:pPr>
            <w:r>
              <w:rPr>
                <w:rFonts w:hint="eastAsia"/>
              </w:rPr>
              <w:t>负载均衡器</w:t>
            </w:r>
          </w:p>
        </w:tc>
        <w:tc>
          <w:tcPr>
            <w:tcW w:w="999" w:type="pct"/>
            <w:tcBorders>
              <w:top w:val="nil"/>
              <w:left w:val="nil"/>
              <w:bottom w:val="nil"/>
              <w:right w:val="nil"/>
            </w:tcBorders>
          </w:tcPr>
          <w:p w:rsidR="004E030D" w:rsidRDefault="00F855A9">
            <w:pPr>
              <w:jc w:val="center"/>
            </w:pPr>
            <w:r>
              <w:rPr>
                <w:rFonts w:hint="eastAsia"/>
              </w:rPr>
              <w:t>1G</w:t>
            </w:r>
          </w:p>
        </w:tc>
        <w:tc>
          <w:tcPr>
            <w:tcW w:w="1000" w:type="pct"/>
            <w:tcBorders>
              <w:top w:val="nil"/>
              <w:left w:val="nil"/>
              <w:bottom w:val="nil"/>
              <w:right w:val="nil"/>
            </w:tcBorders>
          </w:tcPr>
          <w:p w:rsidR="004E030D" w:rsidRDefault="00F855A9">
            <w:pPr>
              <w:jc w:val="center"/>
            </w:pPr>
            <w:r>
              <w:rPr>
                <w:rFonts w:hint="eastAsia"/>
              </w:rPr>
              <w:t>256M</w:t>
            </w:r>
          </w:p>
        </w:tc>
        <w:tc>
          <w:tcPr>
            <w:tcW w:w="1000" w:type="pct"/>
            <w:tcBorders>
              <w:top w:val="nil"/>
              <w:left w:val="nil"/>
              <w:bottom w:val="nil"/>
              <w:right w:val="nil"/>
            </w:tcBorders>
          </w:tcPr>
          <w:p w:rsidR="004E030D" w:rsidRDefault="00F855A9">
            <w:pPr>
              <w:jc w:val="center"/>
            </w:pPr>
            <w:r>
              <w:rPr>
                <w:rFonts w:hint="eastAsia"/>
              </w:rPr>
              <w:t>40G</w:t>
            </w:r>
          </w:p>
        </w:tc>
        <w:tc>
          <w:tcPr>
            <w:tcW w:w="1000" w:type="pct"/>
            <w:tcBorders>
              <w:top w:val="nil"/>
              <w:left w:val="nil"/>
              <w:bottom w:val="nil"/>
              <w:right w:val="nil"/>
            </w:tcBorders>
          </w:tcPr>
          <w:p w:rsidR="004E030D" w:rsidRDefault="00F855A9">
            <w:pPr>
              <w:jc w:val="center"/>
            </w:pPr>
            <w:r>
              <w:rPr>
                <w:rFonts w:hint="eastAsia"/>
              </w:rPr>
              <w:t>8Mbps</w:t>
            </w:r>
          </w:p>
        </w:tc>
      </w:tr>
      <w:tr w:rsidR="004E030D">
        <w:tc>
          <w:tcPr>
            <w:tcW w:w="999" w:type="pct"/>
            <w:tcBorders>
              <w:top w:val="nil"/>
              <w:left w:val="nil"/>
              <w:bottom w:val="nil"/>
              <w:right w:val="nil"/>
            </w:tcBorders>
          </w:tcPr>
          <w:p w:rsidR="004E030D" w:rsidRDefault="00F855A9">
            <w:pPr>
              <w:jc w:val="center"/>
            </w:pPr>
            <w:r>
              <w:rPr>
                <w:rFonts w:hint="eastAsia"/>
              </w:rPr>
              <w:t>后端服务器</w:t>
            </w:r>
            <w:r>
              <w:rPr>
                <w:rFonts w:hint="eastAsia"/>
              </w:rPr>
              <w:t>1</w:t>
            </w:r>
          </w:p>
        </w:tc>
        <w:tc>
          <w:tcPr>
            <w:tcW w:w="999" w:type="pct"/>
            <w:tcBorders>
              <w:top w:val="nil"/>
              <w:left w:val="nil"/>
              <w:bottom w:val="nil"/>
              <w:right w:val="nil"/>
            </w:tcBorders>
          </w:tcPr>
          <w:p w:rsidR="004E030D" w:rsidRDefault="00F855A9">
            <w:pPr>
              <w:jc w:val="center"/>
            </w:pPr>
            <w:r>
              <w:rPr>
                <w:rFonts w:hint="eastAsia"/>
              </w:rPr>
              <w:t>450MHZ</w:t>
            </w:r>
          </w:p>
        </w:tc>
        <w:tc>
          <w:tcPr>
            <w:tcW w:w="1000" w:type="pct"/>
            <w:tcBorders>
              <w:top w:val="nil"/>
              <w:left w:val="nil"/>
              <w:bottom w:val="nil"/>
              <w:right w:val="nil"/>
            </w:tcBorders>
          </w:tcPr>
          <w:p w:rsidR="004E030D" w:rsidRDefault="00F855A9">
            <w:pPr>
              <w:jc w:val="center"/>
            </w:pPr>
            <w:r>
              <w:rPr>
                <w:rFonts w:hint="eastAsia"/>
              </w:rPr>
              <w:t>128M</w:t>
            </w:r>
          </w:p>
        </w:tc>
        <w:tc>
          <w:tcPr>
            <w:tcW w:w="1000" w:type="pct"/>
            <w:tcBorders>
              <w:top w:val="nil"/>
              <w:left w:val="nil"/>
              <w:bottom w:val="nil"/>
              <w:right w:val="nil"/>
            </w:tcBorders>
          </w:tcPr>
          <w:p w:rsidR="004E030D" w:rsidRDefault="00F855A9">
            <w:pPr>
              <w:jc w:val="center"/>
            </w:pPr>
            <w:r>
              <w:rPr>
                <w:rFonts w:hint="eastAsia"/>
              </w:rPr>
              <w:t>10G</w:t>
            </w:r>
          </w:p>
        </w:tc>
        <w:tc>
          <w:tcPr>
            <w:tcW w:w="1000" w:type="pct"/>
            <w:tcBorders>
              <w:top w:val="nil"/>
              <w:left w:val="nil"/>
              <w:bottom w:val="nil"/>
              <w:right w:val="nil"/>
            </w:tcBorders>
          </w:tcPr>
          <w:p w:rsidR="004E030D" w:rsidRDefault="00F855A9">
            <w:pPr>
              <w:jc w:val="center"/>
            </w:pPr>
            <w:r>
              <w:rPr>
                <w:rFonts w:hint="eastAsia"/>
              </w:rPr>
              <w:t>1Mbps</w:t>
            </w:r>
          </w:p>
        </w:tc>
      </w:tr>
      <w:tr w:rsidR="004E030D">
        <w:tc>
          <w:tcPr>
            <w:tcW w:w="999" w:type="pct"/>
            <w:tcBorders>
              <w:top w:val="nil"/>
              <w:left w:val="nil"/>
              <w:bottom w:val="nil"/>
              <w:right w:val="nil"/>
            </w:tcBorders>
          </w:tcPr>
          <w:p w:rsidR="004E030D" w:rsidRDefault="00F855A9">
            <w:pPr>
              <w:jc w:val="center"/>
            </w:pPr>
            <w:r>
              <w:rPr>
                <w:rFonts w:hint="eastAsia"/>
              </w:rPr>
              <w:t>后端服务器</w:t>
            </w:r>
            <w:r>
              <w:rPr>
                <w:rFonts w:hint="eastAsia"/>
              </w:rPr>
              <w:t>2</w:t>
            </w:r>
          </w:p>
        </w:tc>
        <w:tc>
          <w:tcPr>
            <w:tcW w:w="999" w:type="pct"/>
            <w:tcBorders>
              <w:top w:val="nil"/>
              <w:left w:val="nil"/>
              <w:bottom w:val="nil"/>
              <w:right w:val="nil"/>
            </w:tcBorders>
          </w:tcPr>
          <w:p w:rsidR="004E030D" w:rsidRDefault="00F855A9">
            <w:pPr>
              <w:jc w:val="center"/>
            </w:pPr>
            <w:r>
              <w:rPr>
                <w:rFonts w:hint="eastAsia"/>
              </w:rPr>
              <w:t>450MHZ</w:t>
            </w:r>
          </w:p>
        </w:tc>
        <w:tc>
          <w:tcPr>
            <w:tcW w:w="1000" w:type="pct"/>
            <w:tcBorders>
              <w:top w:val="nil"/>
              <w:left w:val="nil"/>
              <w:bottom w:val="nil"/>
              <w:right w:val="nil"/>
            </w:tcBorders>
          </w:tcPr>
          <w:p w:rsidR="004E030D" w:rsidRDefault="00F855A9">
            <w:pPr>
              <w:jc w:val="center"/>
            </w:pPr>
            <w:r>
              <w:rPr>
                <w:rFonts w:hint="eastAsia"/>
              </w:rPr>
              <w:t>256M</w:t>
            </w:r>
          </w:p>
        </w:tc>
        <w:tc>
          <w:tcPr>
            <w:tcW w:w="1000" w:type="pct"/>
            <w:tcBorders>
              <w:top w:val="nil"/>
              <w:left w:val="nil"/>
              <w:bottom w:val="nil"/>
              <w:right w:val="nil"/>
            </w:tcBorders>
          </w:tcPr>
          <w:p w:rsidR="004E030D" w:rsidRDefault="00F855A9">
            <w:pPr>
              <w:jc w:val="center"/>
            </w:pPr>
            <w:r>
              <w:rPr>
                <w:rFonts w:hint="eastAsia"/>
              </w:rPr>
              <w:t>10*2G</w:t>
            </w:r>
          </w:p>
        </w:tc>
        <w:tc>
          <w:tcPr>
            <w:tcW w:w="1000" w:type="pct"/>
            <w:tcBorders>
              <w:top w:val="nil"/>
              <w:left w:val="nil"/>
              <w:bottom w:val="nil"/>
              <w:right w:val="nil"/>
            </w:tcBorders>
          </w:tcPr>
          <w:p w:rsidR="004E030D" w:rsidRDefault="00F855A9">
            <w:pPr>
              <w:jc w:val="center"/>
            </w:pPr>
            <w:r>
              <w:rPr>
                <w:rFonts w:hint="eastAsia"/>
              </w:rPr>
              <w:t>1Mbps</w:t>
            </w:r>
          </w:p>
        </w:tc>
      </w:tr>
      <w:tr w:rsidR="004E030D">
        <w:trPr>
          <w:trHeight w:val="90"/>
        </w:trPr>
        <w:tc>
          <w:tcPr>
            <w:tcW w:w="999" w:type="pct"/>
            <w:tcBorders>
              <w:top w:val="nil"/>
              <w:left w:val="nil"/>
              <w:bottom w:val="nil"/>
              <w:right w:val="nil"/>
            </w:tcBorders>
          </w:tcPr>
          <w:p w:rsidR="004E030D" w:rsidRDefault="00F855A9">
            <w:pPr>
              <w:jc w:val="center"/>
            </w:pPr>
            <w:r>
              <w:rPr>
                <w:rFonts w:hint="eastAsia"/>
              </w:rPr>
              <w:t>后端服务器</w:t>
            </w:r>
            <w:r>
              <w:rPr>
                <w:rFonts w:hint="eastAsia"/>
              </w:rPr>
              <w:t>3</w:t>
            </w:r>
          </w:p>
        </w:tc>
        <w:tc>
          <w:tcPr>
            <w:tcW w:w="999" w:type="pct"/>
            <w:tcBorders>
              <w:top w:val="nil"/>
              <w:left w:val="nil"/>
              <w:bottom w:val="nil"/>
              <w:right w:val="nil"/>
            </w:tcBorders>
          </w:tcPr>
          <w:p w:rsidR="004E030D" w:rsidRDefault="00F855A9">
            <w:pPr>
              <w:jc w:val="center"/>
            </w:pPr>
            <w:r>
              <w:rPr>
                <w:rFonts w:hint="eastAsia"/>
              </w:rPr>
              <w:t>1.7GHZ</w:t>
            </w:r>
          </w:p>
        </w:tc>
        <w:tc>
          <w:tcPr>
            <w:tcW w:w="1000" w:type="pct"/>
            <w:tcBorders>
              <w:top w:val="nil"/>
              <w:left w:val="nil"/>
              <w:bottom w:val="nil"/>
              <w:right w:val="nil"/>
            </w:tcBorders>
          </w:tcPr>
          <w:p w:rsidR="004E030D" w:rsidRDefault="00F855A9">
            <w:pPr>
              <w:jc w:val="center"/>
            </w:pPr>
            <w:r>
              <w:rPr>
                <w:rFonts w:hint="eastAsia"/>
              </w:rPr>
              <w:t>256M</w:t>
            </w:r>
          </w:p>
        </w:tc>
        <w:tc>
          <w:tcPr>
            <w:tcW w:w="1000" w:type="pct"/>
            <w:tcBorders>
              <w:top w:val="nil"/>
              <w:left w:val="nil"/>
              <w:bottom w:val="nil"/>
              <w:right w:val="nil"/>
            </w:tcBorders>
          </w:tcPr>
          <w:p w:rsidR="004E030D" w:rsidRDefault="00F855A9">
            <w:pPr>
              <w:jc w:val="center"/>
            </w:pPr>
            <w:r>
              <w:rPr>
                <w:rFonts w:hint="eastAsia"/>
              </w:rPr>
              <w:t>80G</w:t>
            </w:r>
          </w:p>
        </w:tc>
        <w:tc>
          <w:tcPr>
            <w:tcW w:w="1000" w:type="pct"/>
            <w:tcBorders>
              <w:top w:val="nil"/>
              <w:left w:val="nil"/>
              <w:bottom w:val="nil"/>
              <w:right w:val="nil"/>
            </w:tcBorders>
          </w:tcPr>
          <w:p w:rsidR="004E030D" w:rsidRDefault="00F855A9">
            <w:pPr>
              <w:jc w:val="center"/>
            </w:pPr>
            <w:r>
              <w:rPr>
                <w:rFonts w:hint="eastAsia"/>
              </w:rPr>
              <w:t>2Mbps</w:t>
            </w:r>
          </w:p>
        </w:tc>
      </w:tr>
      <w:tr w:rsidR="004E030D">
        <w:trPr>
          <w:trHeight w:val="234"/>
        </w:trPr>
        <w:tc>
          <w:tcPr>
            <w:tcW w:w="999" w:type="pct"/>
            <w:tcBorders>
              <w:top w:val="nil"/>
              <w:left w:val="nil"/>
              <w:bottom w:val="single" w:sz="12" w:space="0" w:color="auto"/>
              <w:right w:val="nil"/>
            </w:tcBorders>
          </w:tcPr>
          <w:p w:rsidR="004E030D" w:rsidRDefault="00F855A9">
            <w:pPr>
              <w:jc w:val="center"/>
            </w:pPr>
            <w:r>
              <w:rPr>
                <w:rFonts w:hint="eastAsia"/>
              </w:rPr>
              <w:t>后端服务器</w:t>
            </w:r>
            <w:r>
              <w:rPr>
                <w:rFonts w:hint="eastAsia"/>
              </w:rPr>
              <w:t>4</w:t>
            </w:r>
          </w:p>
        </w:tc>
        <w:tc>
          <w:tcPr>
            <w:tcW w:w="999" w:type="pct"/>
            <w:tcBorders>
              <w:top w:val="nil"/>
              <w:left w:val="nil"/>
              <w:bottom w:val="single" w:sz="12" w:space="0" w:color="auto"/>
              <w:right w:val="nil"/>
            </w:tcBorders>
          </w:tcPr>
          <w:p w:rsidR="004E030D" w:rsidRDefault="00F855A9">
            <w:pPr>
              <w:jc w:val="center"/>
            </w:pPr>
            <w:r>
              <w:rPr>
                <w:rFonts w:hint="eastAsia"/>
              </w:rPr>
              <w:t>1.3GHZ</w:t>
            </w:r>
          </w:p>
        </w:tc>
        <w:tc>
          <w:tcPr>
            <w:tcW w:w="1000" w:type="pct"/>
            <w:tcBorders>
              <w:top w:val="nil"/>
              <w:left w:val="nil"/>
              <w:bottom w:val="single" w:sz="12" w:space="0" w:color="auto"/>
              <w:right w:val="nil"/>
            </w:tcBorders>
          </w:tcPr>
          <w:p w:rsidR="004E030D" w:rsidRDefault="00F855A9">
            <w:pPr>
              <w:jc w:val="center"/>
            </w:pPr>
            <w:r>
              <w:rPr>
                <w:rFonts w:hint="eastAsia"/>
              </w:rPr>
              <w:t>128M</w:t>
            </w:r>
          </w:p>
        </w:tc>
        <w:tc>
          <w:tcPr>
            <w:tcW w:w="1000" w:type="pct"/>
            <w:tcBorders>
              <w:top w:val="nil"/>
              <w:left w:val="nil"/>
              <w:bottom w:val="single" w:sz="12" w:space="0" w:color="auto"/>
              <w:right w:val="nil"/>
            </w:tcBorders>
          </w:tcPr>
          <w:p w:rsidR="004E030D" w:rsidRDefault="00F855A9">
            <w:pPr>
              <w:jc w:val="center"/>
            </w:pPr>
            <w:r>
              <w:rPr>
                <w:rFonts w:hint="eastAsia"/>
              </w:rPr>
              <w:t>40G</w:t>
            </w:r>
          </w:p>
        </w:tc>
        <w:tc>
          <w:tcPr>
            <w:tcW w:w="1000" w:type="pct"/>
            <w:tcBorders>
              <w:top w:val="nil"/>
              <w:left w:val="nil"/>
              <w:bottom w:val="single" w:sz="12" w:space="0" w:color="auto"/>
              <w:right w:val="nil"/>
            </w:tcBorders>
          </w:tcPr>
          <w:p w:rsidR="004E030D" w:rsidRDefault="00F855A9">
            <w:pPr>
              <w:jc w:val="center"/>
            </w:pPr>
            <w:r>
              <w:rPr>
                <w:rFonts w:hint="eastAsia"/>
              </w:rPr>
              <w:t>3Mbps</w:t>
            </w:r>
          </w:p>
        </w:tc>
      </w:tr>
    </w:tbl>
    <w:p w:rsidR="004E030D" w:rsidRDefault="00F855A9">
      <w:pPr>
        <w:pStyle w:val="3"/>
        <w:numPr>
          <w:ilvl w:val="2"/>
          <w:numId w:val="1"/>
        </w:numPr>
        <w:spacing w:beforeLines="50" w:before="156" w:afterLines="50" w:after="156" w:line="400" w:lineRule="exact"/>
      </w:pPr>
      <w:bookmarkStart w:id="74" w:name="_Toc122729989"/>
      <w:r>
        <w:t>评价</w:t>
      </w:r>
      <w:r>
        <w:rPr>
          <w:rFonts w:hint="eastAsia"/>
        </w:rPr>
        <w:t>指标与基准模型</w:t>
      </w:r>
      <w:bookmarkEnd w:id="74"/>
    </w:p>
    <w:p w:rsidR="004E030D" w:rsidRDefault="00F855A9">
      <w:r>
        <w:rPr>
          <w:rFonts w:hint="eastAsia"/>
        </w:rPr>
        <w:t>1</w:t>
      </w:r>
      <w:r>
        <w:rPr>
          <w:rFonts w:hint="eastAsia"/>
        </w:rPr>
        <w:t>）评价指标</w:t>
      </w:r>
    </w:p>
    <w:p w:rsidR="004E030D" w:rsidRDefault="00F855A9">
      <w:pPr>
        <w:spacing w:line="400" w:lineRule="exact"/>
        <w:ind w:firstLine="420"/>
        <w:rPr>
          <w:bCs/>
          <w:szCs w:val="21"/>
        </w:rPr>
      </w:pPr>
      <w:r>
        <w:rPr>
          <w:rFonts w:hint="eastAsia"/>
          <w:bCs/>
          <w:szCs w:val="21"/>
        </w:rPr>
        <w:t>本章采用负载均衡度、用户请求响应时延和系统吞吐量三项指标，验证本章提出的基于预</w:t>
      </w:r>
      <w:r>
        <w:rPr>
          <w:rFonts w:hint="eastAsia"/>
          <w:bCs/>
          <w:szCs w:val="21"/>
        </w:rPr>
        <w:lastRenderedPageBreak/>
        <w:t>测自响应的集群综合负载均衡算法的性能。</w:t>
      </w:r>
    </w:p>
    <w:p w:rsidR="004E030D" w:rsidRDefault="00F855A9">
      <w:pPr>
        <w:numPr>
          <w:ilvl w:val="0"/>
          <w:numId w:val="14"/>
        </w:numPr>
        <w:rPr>
          <w:bCs/>
          <w:szCs w:val="21"/>
        </w:rPr>
      </w:pPr>
      <w:r>
        <w:rPr>
          <w:rFonts w:hint="eastAsia"/>
          <w:bCs/>
          <w:szCs w:val="21"/>
        </w:rPr>
        <w:t>负载均衡度</w:t>
      </w:r>
    </w:p>
    <w:p w:rsidR="004E030D" w:rsidRDefault="00F855A9">
      <w:pPr>
        <w:spacing w:line="400" w:lineRule="exact"/>
        <w:ind w:firstLine="420"/>
        <w:rPr>
          <w:bCs/>
          <w:szCs w:val="21"/>
        </w:rPr>
      </w:pPr>
      <w:r>
        <w:rPr>
          <w:rFonts w:hint="eastAsia"/>
          <w:bCs/>
          <w:szCs w:val="21"/>
        </w:rPr>
        <w:t>集群负载均衡</w:t>
      </w:r>
      <w:proofErr w:type="gramStart"/>
      <w:r>
        <w:rPr>
          <w:rFonts w:hint="eastAsia"/>
          <w:bCs/>
          <w:szCs w:val="21"/>
        </w:rPr>
        <w:t>度用于</w:t>
      </w:r>
      <w:proofErr w:type="gramEnd"/>
      <w:r>
        <w:rPr>
          <w:rFonts w:hint="eastAsia"/>
          <w:bCs/>
          <w:szCs w:val="21"/>
        </w:rPr>
        <w:t>衡量集群中各服务器的负载相差程度，其本质为集群中各服务器负载的均方差</w:t>
      </w:r>
      <w:r>
        <w:rPr>
          <w:rFonts w:hint="eastAsia"/>
          <w:bCs/>
          <w:szCs w:val="21"/>
          <w:highlight w:val="yellow"/>
          <w:vertAlign w:val="superscript"/>
        </w:rPr>
        <w:t>[76]</w:t>
      </w:r>
      <w:r>
        <w:rPr>
          <w:rFonts w:hint="eastAsia"/>
          <w:bCs/>
          <w:szCs w:val="21"/>
        </w:rPr>
        <w:t>，定义如下：</w:t>
      </w:r>
    </w:p>
    <w:tbl>
      <w:tblPr>
        <w:tblStyle w:val="aa"/>
        <w:tblW w:w="0" w:type="auto"/>
        <w:tblLook w:val="04A0" w:firstRow="1" w:lastRow="0" w:firstColumn="1" w:lastColumn="0" w:noHBand="0" w:noVBand="1"/>
      </w:tblPr>
      <w:tblGrid>
        <w:gridCol w:w="5193"/>
        <w:gridCol w:w="3424"/>
      </w:tblGrid>
      <w:tr w:rsidR="004E030D" w:rsidRPr="00F855A9">
        <w:tc>
          <w:tcPr>
            <w:tcW w:w="5302" w:type="dxa"/>
            <w:tcBorders>
              <w:top w:val="nil"/>
              <w:left w:val="nil"/>
              <w:bottom w:val="nil"/>
              <w:right w:val="nil"/>
            </w:tcBorders>
          </w:tcPr>
          <w:p w:rsidR="004E030D" w:rsidRPr="00F855A9" w:rsidRDefault="00F855A9" w:rsidP="00F855A9">
            <w:pPr>
              <w:jc w:val="right"/>
              <w:rPr>
                <w:position w:val="-10"/>
              </w:rPr>
            </w:pPr>
            <w:r w:rsidRPr="00F855A9">
              <w:rPr>
                <w:position w:val="-10"/>
              </w:rPr>
              <w:object w:dxaOrig="2343" w:dyaOrig="699">
                <v:shape id="_x0000_i1353" type="#_x0000_t75" style="width:117.15pt;height:34.95pt" o:ole="">
                  <v:imagedata r:id="rId575" o:title=""/>
                </v:shape>
                <o:OLEObject Type="Embed" ProgID="Equation.DSMT4" ShapeID="_x0000_i1353" DrawAspect="Content" ObjectID="_1733348287" r:id="rId576"/>
              </w:object>
            </w:r>
          </w:p>
        </w:tc>
        <w:tc>
          <w:tcPr>
            <w:tcW w:w="3531" w:type="dxa"/>
            <w:tcBorders>
              <w:top w:val="nil"/>
              <w:left w:val="nil"/>
              <w:bottom w:val="nil"/>
              <w:right w:val="nil"/>
            </w:tcBorders>
          </w:tcPr>
          <w:p w:rsidR="004E030D" w:rsidRPr="00F855A9" w:rsidRDefault="00F855A9" w:rsidP="00F855A9">
            <w:pPr>
              <w:jc w:val="right"/>
              <w:rPr>
                <w:position w:val="-10"/>
              </w:rPr>
            </w:pPr>
            <w:r w:rsidRPr="00F855A9">
              <w:rPr>
                <w:rFonts w:hint="eastAsia"/>
                <w:position w:val="-10"/>
              </w:rPr>
              <w:t>（</w:t>
            </w:r>
            <w:r w:rsidRPr="00F855A9">
              <w:rPr>
                <w:rFonts w:hint="eastAsia"/>
                <w:position w:val="-10"/>
              </w:rPr>
              <w:t>45</w:t>
            </w:r>
            <w:r w:rsidRPr="00F855A9">
              <w:rPr>
                <w:rFonts w:hint="eastAsia"/>
                <w:position w:val="-10"/>
              </w:rPr>
              <w:t>）</w:t>
            </w:r>
          </w:p>
        </w:tc>
      </w:tr>
    </w:tbl>
    <w:p w:rsidR="004E030D" w:rsidRDefault="00F855A9">
      <w:pPr>
        <w:spacing w:line="400" w:lineRule="exact"/>
        <w:ind w:firstLine="420"/>
        <w:rPr>
          <w:bCs/>
          <w:szCs w:val="21"/>
        </w:rPr>
      </w:pPr>
      <w:r>
        <w:rPr>
          <w:rFonts w:hint="eastAsia"/>
          <w:bCs/>
          <w:szCs w:val="21"/>
        </w:rPr>
        <w:t>其中，</w:t>
      </w:r>
      <w:r>
        <w:rPr>
          <w:position w:val="-12"/>
        </w:rPr>
        <w:object w:dxaOrig="239" w:dyaOrig="358">
          <v:shape id="_x0000_i1354" type="#_x0000_t75" style="width:11.95pt;height:17.9pt" o:ole="">
            <v:imagedata r:id="rId577" o:title=""/>
          </v:shape>
          <o:OLEObject Type="Embed" ProgID="Equation.DSMT4" ShapeID="_x0000_i1354" DrawAspect="Content" ObjectID="_1733348288" r:id="rId578"/>
        </w:object>
      </w:r>
      <w:r>
        <w:rPr>
          <w:rFonts w:hint="eastAsia"/>
          <w:bCs/>
          <w:szCs w:val="21"/>
        </w:rPr>
        <w:t>为服务器</w:t>
      </w:r>
      <w:r>
        <w:rPr>
          <w:position w:val="-6"/>
        </w:rPr>
        <w:object w:dxaOrig="145" w:dyaOrig="264">
          <v:shape id="_x0000_i1355" type="#_x0000_t75" style="width:7.25pt;height:13.2pt" o:ole="">
            <v:imagedata r:id="rId123" o:title=""/>
          </v:shape>
          <o:OLEObject Type="Embed" ProgID="Equation.DSMT4" ShapeID="_x0000_i1355" DrawAspect="Content" ObjectID="_1733348289" r:id="rId579"/>
        </w:object>
      </w:r>
      <w:r>
        <w:rPr>
          <w:rFonts w:hint="eastAsia"/>
          <w:bCs/>
          <w:szCs w:val="21"/>
        </w:rPr>
        <w:t>的实时负载，</w:t>
      </w:r>
      <w:r>
        <w:rPr>
          <w:position w:val="-14"/>
        </w:rPr>
        <w:object w:dxaOrig="418" w:dyaOrig="383">
          <v:shape id="_x0000_i1356" type="#_x0000_t75" style="width:20.9pt;height:19.15pt" o:ole="">
            <v:imagedata r:id="rId121" o:title=""/>
          </v:shape>
          <o:OLEObject Type="Embed" ProgID="Equation.DSMT4" ShapeID="_x0000_i1356" DrawAspect="Content" ObjectID="_1733348290" r:id="rId580"/>
        </w:object>
      </w:r>
      <w:r>
        <w:rPr>
          <w:rFonts w:hint="eastAsia"/>
          <w:bCs/>
          <w:szCs w:val="21"/>
        </w:rPr>
        <w:t>为集群中所有服务器的平均实时负载，</w:t>
      </w:r>
      <w:r>
        <w:rPr>
          <w:position w:val="-6"/>
        </w:rPr>
        <w:object w:dxaOrig="204" w:dyaOrig="213">
          <v:shape id="_x0000_i1357" type="#_x0000_t75" style="width:10.2pt;height:10.65pt" o:ole="">
            <v:imagedata r:id="rId581" o:title=""/>
          </v:shape>
          <o:OLEObject Type="Embed" ProgID="Equation.DSMT4" ShapeID="_x0000_i1357" DrawAspect="Content" ObjectID="_1733348291" r:id="rId582"/>
        </w:object>
      </w:r>
      <w:r>
        <w:rPr>
          <w:rFonts w:hint="eastAsia"/>
          <w:bCs/>
          <w:szCs w:val="21"/>
        </w:rPr>
        <w:t>为集群中服务器总数。</w:t>
      </w:r>
    </w:p>
    <w:p w:rsidR="004E030D" w:rsidRDefault="00F855A9">
      <w:pPr>
        <w:numPr>
          <w:ilvl w:val="0"/>
          <w:numId w:val="14"/>
        </w:numPr>
        <w:rPr>
          <w:bCs/>
          <w:szCs w:val="21"/>
        </w:rPr>
      </w:pPr>
      <w:r>
        <w:rPr>
          <w:rFonts w:hint="eastAsia"/>
          <w:bCs/>
          <w:szCs w:val="21"/>
        </w:rPr>
        <w:t>用户请求响应时延</w:t>
      </w:r>
    </w:p>
    <w:p w:rsidR="004E030D" w:rsidRDefault="00F855A9">
      <w:pPr>
        <w:spacing w:line="400" w:lineRule="exact"/>
        <w:ind w:firstLine="420"/>
        <w:rPr>
          <w:bCs/>
          <w:szCs w:val="21"/>
        </w:rPr>
      </w:pPr>
      <w:r>
        <w:rPr>
          <w:rFonts w:hint="eastAsia"/>
          <w:bCs/>
          <w:szCs w:val="21"/>
        </w:rPr>
        <w:t>集群负载均衡的最终目标是为用户提供高可用、高可靠和高拓展服务，高可用的一项重要体现便是用户请求响应时延的长短。因此，本章将用户请求响应时延作为衡量模型负载均衡效果的一项评价指标。本章</w:t>
      </w:r>
      <w:proofErr w:type="gramStart"/>
      <w:r>
        <w:rPr>
          <w:rFonts w:hint="eastAsia"/>
          <w:bCs/>
          <w:szCs w:val="21"/>
        </w:rPr>
        <w:t>取用户</w:t>
      </w:r>
      <w:proofErr w:type="gramEnd"/>
      <w:r>
        <w:rPr>
          <w:rFonts w:hint="eastAsia"/>
          <w:bCs/>
          <w:szCs w:val="21"/>
        </w:rPr>
        <w:t>请求的</w:t>
      </w:r>
      <w:proofErr w:type="gramStart"/>
      <w:r>
        <w:rPr>
          <w:rFonts w:hint="eastAsia"/>
          <w:bCs/>
          <w:szCs w:val="21"/>
        </w:rPr>
        <w:t>平均响</w:t>
      </w:r>
      <w:proofErr w:type="gramEnd"/>
      <w:r>
        <w:rPr>
          <w:rFonts w:hint="eastAsia"/>
          <w:bCs/>
          <w:szCs w:val="21"/>
        </w:rPr>
        <w:t>应时延以比较不同算法的性能体现。</w:t>
      </w:r>
    </w:p>
    <w:p w:rsidR="004E030D" w:rsidRDefault="00F855A9">
      <w:pPr>
        <w:numPr>
          <w:ilvl w:val="0"/>
          <w:numId w:val="14"/>
        </w:numPr>
        <w:rPr>
          <w:bCs/>
          <w:szCs w:val="21"/>
        </w:rPr>
      </w:pPr>
      <w:r>
        <w:rPr>
          <w:rFonts w:hint="eastAsia"/>
          <w:bCs/>
          <w:szCs w:val="21"/>
        </w:rPr>
        <w:t>系统吞吐量</w:t>
      </w:r>
    </w:p>
    <w:p w:rsidR="004E030D" w:rsidRDefault="00F855A9">
      <w:pPr>
        <w:spacing w:line="400" w:lineRule="exact"/>
        <w:ind w:firstLine="420"/>
        <w:rPr>
          <w:bCs/>
          <w:szCs w:val="21"/>
        </w:rPr>
      </w:pPr>
      <w:r>
        <w:rPr>
          <w:rFonts w:hint="eastAsia"/>
          <w:bCs/>
          <w:szCs w:val="21"/>
        </w:rPr>
        <w:t>系统吞吐量为并发应用场景中另一项重要的性能评价指标，也是本章模型要解决的一个关键问题。本章统计在不同用户并发请求量下，各基准算法的系统吞吐量。</w:t>
      </w:r>
    </w:p>
    <w:p w:rsidR="004E030D" w:rsidRDefault="00F855A9">
      <w:pPr>
        <w:spacing w:line="400" w:lineRule="exact"/>
        <w:rPr>
          <w:bCs/>
          <w:szCs w:val="21"/>
        </w:rPr>
      </w:pPr>
      <w:r>
        <w:rPr>
          <w:rFonts w:hint="eastAsia"/>
          <w:bCs/>
          <w:szCs w:val="21"/>
        </w:rPr>
        <w:t>2</w:t>
      </w:r>
      <w:r>
        <w:rPr>
          <w:rFonts w:hint="eastAsia"/>
          <w:bCs/>
          <w:szCs w:val="21"/>
        </w:rPr>
        <w:t>）基准模型</w:t>
      </w:r>
    </w:p>
    <w:p w:rsidR="004E030D" w:rsidRDefault="00F855A9">
      <w:pPr>
        <w:spacing w:line="400" w:lineRule="exact"/>
        <w:ind w:firstLine="420"/>
        <w:rPr>
          <w:bCs/>
          <w:szCs w:val="21"/>
        </w:rPr>
      </w:pPr>
      <w:r>
        <w:rPr>
          <w:rFonts w:hint="eastAsia"/>
          <w:bCs/>
          <w:szCs w:val="21"/>
        </w:rPr>
        <w:t>为比较、验证本章模型的负载均衡效果，本文采用简单轮询法、加权轮询法、最小连接数法三种常用负载均衡算法</w:t>
      </w:r>
      <w:proofErr w:type="gramStart"/>
      <w:r>
        <w:rPr>
          <w:rFonts w:hint="eastAsia"/>
          <w:bCs/>
          <w:szCs w:val="21"/>
        </w:rPr>
        <w:t>以及以及</w:t>
      </w:r>
      <w:proofErr w:type="gramEnd"/>
      <w:r>
        <w:rPr>
          <w:rFonts w:hint="eastAsia"/>
          <w:bCs/>
          <w:szCs w:val="21"/>
        </w:rPr>
        <w:t>DLBLF</w:t>
      </w:r>
      <w:r>
        <w:rPr>
          <w:rFonts w:hint="eastAsia"/>
          <w:bCs/>
          <w:szCs w:val="21"/>
          <w:highlight w:val="yellow"/>
          <w:vertAlign w:val="superscript"/>
        </w:rPr>
        <w:t>[77]</w:t>
      </w:r>
      <w:r>
        <w:rPr>
          <w:rFonts w:hint="eastAsia"/>
          <w:bCs/>
          <w:szCs w:val="21"/>
        </w:rPr>
        <w:t>、</w:t>
      </w:r>
      <w:r>
        <w:rPr>
          <w:rFonts w:hint="eastAsia"/>
          <w:bCs/>
          <w:szCs w:val="21"/>
        </w:rPr>
        <w:t>DLBDS</w:t>
      </w:r>
      <w:r>
        <w:rPr>
          <w:rFonts w:hint="eastAsia"/>
          <w:bCs/>
          <w:szCs w:val="21"/>
          <w:highlight w:val="yellow"/>
          <w:vertAlign w:val="superscript"/>
        </w:rPr>
        <w:t>[78]</w:t>
      </w:r>
      <w:r>
        <w:rPr>
          <w:rFonts w:hint="eastAsia"/>
          <w:bCs/>
          <w:szCs w:val="21"/>
        </w:rPr>
        <w:t>两种动态负载均衡算法作为本文的基准对比模型。</w:t>
      </w:r>
    </w:p>
    <w:p w:rsidR="004E030D" w:rsidRDefault="00F855A9">
      <w:pPr>
        <w:pStyle w:val="3"/>
        <w:numPr>
          <w:ilvl w:val="2"/>
          <w:numId w:val="1"/>
        </w:numPr>
        <w:spacing w:beforeLines="50" w:before="156" w:afterLines="50" w:after="156" w:line="400" w:lineRule="exact"/>
      </w:pPr>
      <w:bookmarkStart w:id="75" w:name="_Toc122729990"/>
      <w:r>
        <w:t>实验结果对比</w:t>
      </w:r>
      <w:bookmarkEnd w:id="75"/>
    </w:p>
    <w:p w:rsidR="004E030D" w:rsidRDefault="00F855A9">
      <w:pPr>
        <w:rPr>
          <w:bCs/>
          <w:szCs w:val="21"/>
        </w:rPr>
      </w:pPr>
      <w:r>
        <w:rPr>
          <w:rFonts w:hint="eastAsia"/>
        </w:rPr>
        <w:t>1</w:t>
      </w:r>
      <w:r>
        <w:rPr>
          <w:rFonts w:hint="eastAsia"/>
        </w:rPr>
        <w:t>）</w:t>
      </w:r>
      <w:r>
        <w:rPr>
          <w:rFonts w:hint="eastAsia"/>
          <w:bCs/>
          <w:szCs w:val="21"/>
        </w:rPr>
        <w:t>基于预测自响应的全局任务分配算法实验结果分析</w:t>
      </w:r>
    </w:p>
    <w:p w:rsidR="004E030D" w:rsidRDefault="00F855A9">
      <w:pPr>
        <w:spacing w:line="400" w:lineRule="exact"/>
        <w:ind w:firstLine="420"/>
        <w:rPr>
          <w:bCs/>
          <w:szCs w:val="21"/>
        </w:rPr>
      </w:pPr>
      <w:r>
        <w:rPr>
          <w:rFonts w:hint="eastAsia"/>
          <w:bCs/>
          <w:szCs w:val="21"/>
        </w:rPr>
        <w:t>本章选择以负载均衡度和用户请求响应时延两项评价指标来衡量基于预测自响应的全局任务分配算法的性能。</w:t>
      </w:r>
    </w:p>
    <w:p w:rsidR="004E030D" w:rsidRDefault="00F855A9">
      <w:pPr>
        <w:rPr>
          <w:bCs/>
          <w:szCs w:val="21"/>
        </w:rPr>
      </w:pPr>
      <w:r>
        <w:rPr>
          <w:rFonts w:hint="eastAsia"/>
          <w:bCs/>
          <w:szCs w:val="21"/>
        </w:rPr>
        <w:t>（</w:t>
      </w:r>
      <w:r>
        <w:rPr>
          <w:rFonts w:hint="eastAsia"/>
          <w:bCs/>
          <w:szCs w:val="21"/>
        </w:rPr>
        <w:t>1</w:t>
      </w:r>
      <w:r>
        <w:rPr>
          <w:rFonts w:hint="eastAsia"/>
          <w:bCs/>
          <w:szCs w:val="21"/>
        </w:rPr>
        <w:t>）负载均衡度</w:t>
      </w:r>
    </w:p>
    <w:p w:rsidR="004E030D" w:rsidRDefault="00F855A9">
      <w:pPr>
        <w:spacing w:line="400" w:lineRule="exact"/>
        <w:ind w:firstLine="420"/>
        <w:rPr>
          <w:bCs/>
          <w:szCs w:val="21"/>
        </w:rPr>
      </w:pPr>
      <w:r>
        <w:rPr>
          <w:rFonts w:hint="eastAsia"/>
          <w:bCs/>
          <w:szCs w:val="21"/>
        </w:rPr>
        <w:t>本章利用</w:t>
      </w:r>
      <w:r>
        <w:rPr>
          <w:rFonts w:hint="eastAsia"/>
          <w:bCs/>
          <w:szCs w:val="21"/>
        </w:rPr>
        <w:t>Webbench</w:t>
      </w:r>
      <w:r>
        <w:rPr>
          <w:rFonts w:hint="eastAsia"/>
          <w:bCs/>
          <w:szCs w:val="21"/>
        </w:rPr>
        <w:t>测试工具，以</w:t>
      </w:r>
      <w:r>
        <w:rPr>
          <w:rFonts w:hint="eastAsia"/>
          <w:bCs/>
          <w:szCs w:val="21"/>
        </w:rPr>
        <w:t>30ms</w:t>
      </w:r>
      <w:r>
        <w:rPr>
          <w:rFonts w:hint="eastAsia"/>
          <w:bCs/>
          <w:szCs w:val="21"/>
        </w:rPr>
        <w:t>的时间间隔向服务器集群发送用户请求，测试并记录</w:t>
      </w:r>
      <w:r>
        <w:rPr>
          <w:rFonts w:hint="eastAsia"/>
          <w:bCs/>
          <w:szCs w:val="21"/>
        </w:rPr>
        <w:t>1</w:t>
      </w:r>
      <w:r>
        <w:rPr>
          <w:rFonts w:hint="eastAsia"/>
          <w:bCs/>
          <w:szCs w:val="21"/>
        </w:rPr>
        <w:t>分钟内集群接收到</w:t>
      </w:r>
      <w:r>
        <w:rPr>
          <w:rFonts w:hint="eastAsia"/>
          <w:bCs/>
          <w:szCs w:val="21"/>
        </w:rPr>
        <w:t>2000</w:t>
      </w:r>
      <w:r>
        <w:rPr>
          <w:rFonts w:hint="eastAsia"/>
          <w:bCs/>
          <w:szCs w:val="21"/>
        </w:rPr>
        <w:t>条用户请求的负载均衡度。实验结果如图</w:t>
      </w:r>
      <w:r>
        <w:rPr>
          <w:rFonts w:hint="eastAsia"/>
          <w:bCs/>
          <w:szCs w:val="21"/>
          <w:highlight w:val="yellow"/>
        </w:rPr>
        <w:t>4.4</w:t>
      </w:r>
      <w:r>
        <w:rPr>
          <w:rFonts w:hint="eastAsia"/>
          <w:bCs/>
          <w:szCs w:val="21"/>
        </w:rPr>
        <w:t>所示。</w:t>
      </w:r>
    </w:p>
    <w:p w:rsidR="004E030D" w:rsidRDefault="00F855A9">
      <w:pPr>
        <w:jc w:val="center"/>
        <w:rPr>
          <w:bCs/>
          <w:szCs w:val="21"/>
        </w:rPr>
      </w:pPr>
      <w:r>
        <w:rPr>
          <w:bCs/>
          <w:noProof/>
          <w:szCs w:val="21"/>
        </w:rPr>
        <w:lastRenderedPageBreak/>
        <w:drawing>
          <wp:inline distT="0" distB="0" distL="114300" distR="114300">
            <wp:extent cx="3859530" cy="2894965"/>
            <wp:effectExtent l="0" t="0" r="7620" b="635"/>
            <wp:docPr id="45" name="图片 45" descr="/media/gaoziqiang/B4FE-5315/大论文改稿/实验结果图/第二版/4_5_4_负载均衡度实验结果与折线图.png4_5_4_负载均衡度实验结果与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media/gaoziqiang/B4FE-5315/大论文改稿/实验结果图/第二版/4_5_4_负载均衡度实验结果与折线图.png4_5_4_负载均衡度实验结果与折线图"/>
                    <pic:cNvPicPr>
                      <a:picLocks noChangeAspect="1"/>
                    </pic:cNvPicPr>
                  </pic:nvPicPr>
                  <pic:blipFill>
                    <a:blip r:embed="rId583"/>
                    <a:srcRect/>
                    <a:stretch>
                      <a:fillRect/>
                    </a:stretch>
                  </pic:blipFill>
                  <pic:spPr>
                    <a:xfrm>
                      <a:off x="0" y="0"/>
                      <a:ext cx="3859530" cy="2894965"/>
                    </a:xfrm>
                    <a:prstGeom prst="rect">
                      <a:avLst/>
                    </a:prstGeom>
                  </pic:spPr>
                </pic:pic>
              </a:graphicData>
            </a:graphic>
          </wp:inline>
        </w:drawing>
      </w:r>
    </w:p>
    <w:p w:rsidR="004E030D" w:rsidRDefault="00F855A9">
      <w:pPr>
        <w:jc w:val="center"/>
        <w:rPr>
          <w:bCs/>
          <w:szCs w:val="21"/>
        </w:rPr>
      </w:pPr>
      <w:r>
        <w:rPr>
          <w:rFonts w:hint="eastAsia"/>
          <w:bCs/>
          <w:szCs w:val="21"/>
        </w:rPr>
        <w:t>图</w:t>
      </w:r>
      <w:r>
        <w:rPr>
          <w:rFonts w:hint="eastAsia"/>
          <w:bCs/>
          <w:szCs w:val="21"/>
          <w:highlight w:val="yellow"/>
        </w:rPr>
        <w:t xml:space="preserve">4.4 </w:t>
      </w:r>
      <w:r>
        <w:rPr>
          <w:rFonts w:hint="eastAsia"/>
          <w:bCs/>
          <w:szCs w:val="21"/>
        </w:rPr>
        <w:t>各模型的负载均衡度曲线图</w:t>
      </w:r>
    </w:p>
    <w:p w:rsidR="004E030D" w:rsidRDefault="00F855A9">
      <w:pPr>
        <w:spacing w:line="400" w:lineRule="exact"/>
        <w:ind w:firstLine="420"/>
        <w:rPr>
          <w:bCs/>
          <w:szCs w:val="21"/>
        </w:rPr>
      </w:pPr>
      <w:r>
        <w:rPr>
          <w:rFonts w:hint="eastAsia"/>
          <w:bCs/>
          <w:szCs w:val="21"/>
        </w:rPr>
        <w:t>从负载均衡效果来看，</w:t>
      </w:r>
      <w:r>
        <w:rPr>
          <w:rFonts w:hint="eastAsia"/>
          <w:bCs/>
          <w:szCs w:val="21"/>
        </w:rPr>
        <w:t>DLBLF</w:t>
      </w:r>
      <w:r>
        <w:rPr>
          <w:rFonts w:hint="eastAsia"/>
          <w:bCs/>
          <w:szCs w:val="21"/>
        </w:rPr>
        <w:t>和</w:t>
      </w:r>
      <w:r>
        <w:rPr>
          <w:rFonts w:hint="eastAsia"/>
          <w:bCs/>
          <w:szCs w:val="21"/>
        </w:rPr>
        <w:t>DLBDS</w:t>
      </w:r>
      <w:r>
        <w:rPr>
          <w:rFonts w:hint="eastAsia"/>
          <w:bCs/>
          <w:szCs w:val="21"/>
        </w:rPr>
        <w:t>两种动态负载均衡算法整体而言是优于简单轮询法等传统负载均衡算法的，本文模型效果优于两种动态负载均衡算法。这是因为简单轮询、加权轮询算法其负载均衡策略主要基于服务器节点的顺序，最小连接数算法侧重服务器节点的用户请求连接数量，这些方法均未考虑节点负载的影响，所以其负载均衡效果不如</w:t>
      </w:r>
      <w:r>
        <w:rPr>
          <w:rFonts w:hint="eastAsia"/>
          <w:bCs/>
          <w:szCs w:val="21"/>
        </w:rPr>
        <w:t>DLBLF</w:t>
      </w:r>
      <w:r>
        <w:rPr>
          <w:rFonts w:hint="eastAsia"/>
          <w:bCs/>
          <w:szCs w:val="21"/>
        </w:rPr>
        <w:t>和</w:t>
      </w:r>
      <w:r>
        <w:rPr>
          <w:rFonts w:hint="eastAsia"/>
          <w:bCs/>
          <w:szCs w:val="21"/>
        </w:rPr>
        <w:t>DLBDS</w:t>
      </w:r>
      <w:r>
        <w:rPr>
          <w:rFonts w:hint="eastAsia"/>
          <w:bCs/>
          <w:szCs w:val="21"/>
        </w:rPr>
        <w:t>两种动态负载均衡算法。而本文模型在进行负载均衡决策时，基于用户请求和集群负载预测，同时兼顾节点性能和实时负载，所制定的用户请求分配决策更实时、精确。因此本文模型的负载均衡效果优于</w:t>
      </w:r>
      <w:r>
        <w:rPr>
          <w:rFonts w:hint="eastAsia"/>
          <w:bCs/>
          <w:szCs w:val="21"/>
        </w:rPr>
        <w:t>DLBLF</w:t>
      </w:r>
      <w:r>
        <w:rPr>
          <w:rFonts w:hint="eastAsia"/>
          <w:bCs/>
          <w:szCs w:val="21"/>
        </w:rPr>
        <w:t>和</w:t>
      </w:r>
      <w:r>
        <w:rPr>
          <w:rFonts w:hint="eastAsia"/>
          <w:bCs/>
          <w:szCs w:val="21"/>
        </w:rPr>
        <w:t>DLBDS</w:t>
      </w:r>
      <w:r>
        <w:rPr>
          <w:rFonts w:hint="eastAsia"/>
          <w:bCs/>
          <w:szCs w:val="21"/>
        </w:rPr>
        <w:t>两种动态负载均衡算法。</w:t>
      </w:r>
    </w:p>
    <w:p w:rsidR="004E030D" w:rsidRDefault="00F855A9">
      <w:pPr>
        <w:spacing w:line="400" w:lineRule="exact"/>
        <w:ind w:firstLine="420"/>
        <w:rPr>
          <w:bCs/>
          <w:szCs w:val="21"/>
        </w:rPr>
      </w:pPr>
      <w:r>
        <w:rPr>
          <w:rFonts w:hint="eastAsia"/>
          <w:bCs/>
          <w:szCs w:val="21"/>
        </w:rPr>
        <w:t>从负载均衡稳定性来看，随着用户请求数量的增长，简单轮询等传统方法与</w:t>
      </w:r>
      <w:r>
        <w:rPr>
          <w:rFonts w:hint="eastAsia"/>
          <w:bCs/>
          <w:szCs w:val="21"/>
        </w:rPr>
        <w:t>DLBLF</w:t>
      </w:r>
      <w:r>
        <w:rPr>
          <w:rFonts w:hint="eastAsia"/>
          <w:bCs/>
          <w:szCs w:val="21"/>
        </w:rPr>
        <w:t>等动态负载均衡算法的稳定性均不如本文模型。其原因在于，本文</w:t>
      </w:r>
      <w:proofErr w:type="gramStart"/>
      <w:r>
        <w:rPr>
          <w:rFonts w:hint="eastAsia"/>
          <w:bCs/>
          <w:szCs w:val="21"/>
        </w:rPr>
        <w:t>模型模型</w:t>
      </w:r>
      <w:proofErr w:type="gramEnd"/>
      <w:r>
        <w:rPr>
          <w:rFonts w:hint="eastAsia"/>
          <w:bCs/>
          <w:szCs w:val="21"/>
        </w:rPr>
        <w:t>基于用户请求和集群负载预测，能够及时通过预测得到未来时刻的用户请求和服务器负载情况，并充分考虑二者之间的相互影响和响应关系，由此制定的分配方案更为精确、及时，减轻了负载迟滞效应造成的不稳定性。</w:t>
      </w:r>
    </w:p>
    <w:p w:rsidR="004E030D" w:rsidRDefault="00F855A9">
      <w:pPr>
        <w:rPr>
          <w:bCs/>
          <w:szCs w:val="21"/>
        </w:rPr>
      </w:pPr>
      <w:r>
        <w:rPr>
          <w:rFonts w:hint="eastAsia"/>
          <w:bCs/>
          <w:szCs w:val="21"/>
        </w:rPr>
        <w:t>（</w:t>
      </w:r>
      <w:r>
        <w:rPr>
          <w:rFonts w:hint="eastAsia"/>
          <w:bCs/>
          <w:szCs w:val="21"/>
        </w:rPr>
        <w:t>2</w:t>
      </w:r>
      <w:r>
        <w:rPr>
          <w:rFonts w:hint="eastAsia"/>
          <w:bCs/>
          <w:szCs w:val="21"/>
        </w:rPr>
        <w:t>）用户请求响应时延</w:t>
      </w:r>
    </w:p>
    <w:p w:rsidR="004E030D" w:rsidRDefault="00F855A9">
      <w:pPr>
        <w:spacing w:line="400" w:lineRule="exact"/>
        <w:ind w:firstLine="420"/>
        <w:rPr>
          <w:bCs/>
          <w:szCs w:val="21"/>
        </w:rPr>
      </w:pPr>
      <w:r>
        <w:rPr>
          <w:rFonts w:hint="eastAsia"/>
          <w:bCs/>
          <w:szCs w:val="21"/>
        </w:rPr>
        <w:t>本章利用</w:t>
      </w:r>
      <w:r>
        <w:rPr>
          <w:rFonts w:hint="eastAsia"/>
          <w:bCs/>
          <w:szCs w:val="21"/>
        </w:rPr>
        <w:t>Webbench</w:t>
      </w:r>
      <w:r>
        <w:rPr>
          <w:rFonts w:hint="eastAsia"/>
          <w:bCs/>
          <w:szCs w:val="21"/>
        </w:rPr>
        <w:t>测试工具，以</w:t>
      </w:r>
      <w:r>
        <w:rPr>
          <w:rFonts w:hint="eastAsia"/>
          <w:bCs/>
          <w:szCs w:val="21"/>
        </w:rPr>
        <w:t>30ms</w:t>
      </w:r>
      <w:r>
        <w:rPr>
          <w:rFonts w:hint="eastAsia"/>
          <w:bCs/>
          <w:szCs w:val="21"/>
        </w:rPr>
        <w:t>的时间间隔向服务器集群发送用户请求，测试并记录</w:t>
      </w:r>
      <w:r>
        <w:rPr>
          <w:rFonts w:hint="eastAsia"/>
          <w:bCs/>
          <w:szCs w:val="21"/>
        </w:rPr>
        <w:t>1</w:t>
      </w:r>
      <w:r>
        <w:rPr>
          <w:rFonts w:hint="eastAsia"/>
          <w:bCs/>
          <w:szCs w:val="21"/>
        </w:rPr>
        <w:t>分钟内集群接收到</w:t>
      </w:r>
      <w:r>
        <w:rPr>
          <w:rFonts w:hint="eastAsia"/>
          <w:bCs/>
          <w:szCs w:val="21"/>
        </w:rPr>
        <w:t>2000</w:t>
      </w:r>
      <w:r>
        <w:rPr>
          <w:rFonts w:hint="eastAsia"/>
          <w:bCs/>
          <w:szCs w:val="21"/>
        </w:rPr>
        <w:t>条用户请求的响应时延。统计分析所有用户请求的平均登录时延、最短登录时延和最长登录时延，实验结果如表</w:t>
      </w:r>
      <w:r>
        <w:rPr>
          <w:rFonts w:hint="eastAsia"/>
          <w:bCs/>
          <w:szCs w:val="21"/>
          <w:highlight w:val="yellow"/>
        </w:rPr>
        <w:t>4.2</w:t>
      </w:r>
      <w:r>
        <w:rPr>
          <w:rFonts w:hint="eastAsia"/>
          <w:bCs/>
          <w:szCs w:val="21"/>
        </w:rPr>
        <w:t>所示。</w:t>
      </w:r>
    </w:p>
    <w:p w:rsidR="004E030D" w:rsidRDefault="00F855A9">
      <w:pPr>
        <w:spacing w:line="400" w:lineRule="exact"/>
        <w:ind w:firstLine="420"/>
        <w:jc w:val="center"/>
        <w:rPr>
          <w:bCs/>
          <w:szCs w:val="21"/>
        </w:rPr>
      </w:pPr>
      <w:r>
        <w:rPr>
          <w:rFonts w:hint="eastAsia"/>
          <w:bCs/>
          <w:szCs w:val="21"/>
        </w:rPr>
        <w:t>表</w:t>
      </w:r>
      <w:r>
        <w:rPr>
          <w:rFonts w:hint="eastAsia"/>
          <w:bCs/>
          <w:szCs w:val="21"/>
          <w:highlight w:val="yellow"/>
        </w:rPr>
        <w:t>4.2</w:t>
      </w:r>
      <w:r>
        <w:rPr>
          <w:rFonts w:hint="eastAsia"/>
          <w:bCs/>
          <w:szCs w:val="21"/>
        </w:rPr>
        <w:t xml:space="preserve"> </w:t>
      </w:r>
      <w:r>
        <w:rPr>
          <w:rFonts w:hint="eastAsia"/>
          <w:bCs/>
          <w:szCs w:val="21"/>
        </w:rPr>
        <w:t>不同算法的用户请求响应时延结果</w:t>
      </w:r>
    </w:p>
    <w:tbl>
      <w:tblPr>
        <w:tblStyle w:val="aa"/>
        <w:tblW w:w="4998" w:type="pct"/>
        <w:tblLook w:val="04A0" w:firstRow="1" w:lastRow="0" w:firstColumn="1" w:lastColumn="0" w:noHBand="0" w:noVBand="1"/>
      </w:tblPr>
      <w:tblGrid>
        <w:gridCol w:w="2152"/>
        <w:gridCol w:w="2152"/>
        <w:gridCol w:w="2155"/>
        <w:gridCol w:w="2155"/>
      </w:tblGrid>
      <w:tr w:rsidR="004E030D">
        <w:tc>
          <w:tcPr>
            <w:tcW w:w="1249" w:type="pct"/>
            <w:tcBorders>
              <w:top w:val="single" w:sz="12" w:space="0" w:color="auto"/>
              <w:left w:val="nil"/>
              <w:bottom w:val="single" w:sz="4" w:space="0" w:color="auto"/>
              <w:right w:val="nil"/>
            </w:tcBorders>
          </w:tcPr>
          <w:p w:rsidR="004E030D" w:rsidRDefault="004E030D">
            <w:pPr>
              <w:jc w:val="center"/>
              <w:rPr>
                <w:bCs/>
                <w:szCs w:val="21"/>
              </w:rPr>
            </w:pPr>
          </w:p>
        </w:tc>
        <w:tc>
          <w:tcPr>
            <w:tcW w:w="1249" w:type="pct"/>
            <w:tcBorders>
              <w:top w:val="single" w:sz="12" w:space="0" w:color="auto"/>
              <w:left w:val="nil"/>
              <w:bottom w:val="single" w:sz="4" w:space="0" w:color="auto"/>
              <w:right w:val="nil"/>
            </w:tcBorders>
          </w:tcPr>
          <w:p w:rsidR="004E030D" w:rsidRDefault="00F855A9">
            <w:pPr>
              <w:jc w:val="center"/>
              <w:rPr>
                <w:bCs/>
                <w:szCs w:val="21"/>
              </w:rPr>
            </w:pPr>
            <w:proofErr w:type="gramStart"/>
            <w:r>
              <w:rPr>
                <w:rFonts w:hint="eastAsia"/>
                <w:bCs/>
                <w:szCs w:val="21"/>
              </w:rPr>
              <w:t>平均响应</w:t>
            </w:r>
            <w:proofErr w:type="gramEnd"/>
            <w:r>
              <w:rPr>
                <w:rFonts w:hint="eastAsia"/>
                <w:bCs/>
                <w:szCs w:val="21"/>
              </w:rPr>
              <w:t>时延（</w:t>
            </w:r>
            <w:r>
              <w:rPr>
                <w:rFonts w:hint="eastAsia"/>
                <w:bCs/>
                <w:szCs w:val="21"/>
              </w:rPr>
              <w:t>s</w:t>
            </w:r>
            <w:r>
              <w:rPr>
                <w:rFonts w:hint="eastAsia"/>
                <w:bCs/>
                <w:szCs w:val="21"/>
              </w:rPr>
              <w:t>）</w:t>
            </w:r>
          </w:p>
        </w:tc>
        <w:tc>
          <w:tcPr>
            <w:tcW w:w="1250" w:type="pct"/>
            <w:tcBorders>
              <w:top w:val="single" w:sz="12" w:space="0" w:color="auto"/>
              <w:left w:val="nil"/>
              <w:bottom w:val="single" w:sz="4" w:space="0" w:color="auto"/>
              <w:right w:val="nil"/>
            </w:tcBorders>
          </w:tcPr>
          <w:p w:rsidR="004E030D" w:rsidRDefault="00F855A9">
            <w:pPr>
              <w:jc w:val="center"/>
              <w:rPr>
                <w:bCs/>
                <w:szCs w:val="21"/>
              </w:rPr>
            </w:pPr>
            <w:r>
              <w:rPr>
                <w:rFonts w:hint="eastAsia"/>
                <w:bCs/>
                <w:szCs w:val="21"/>
              </w:rPr>
              <w:t>最短响应时延（</w:t>
            </w:r>
            <w:r>
              <w:rPr>
                <w:rFonts w:hint="eastAsia"/>
                <w:bCs/>
                <w:szCs w:val="21"/>
              </w:rPr>
              <w:t>s</w:t>
            </w:r>
            <w:r>
              <w:rPr>
                <w:rFonts w:hint="eastAsia"/>
                <w:bCs/>
                <w:szCs w:val="21"/>
              </w:rPr>
              <w:t>）</w:t>
            </w:r>
          </w:p>
        </w:tc>
        <w:tc>
          <w:tcPr>
            <w:tcW w:w="1250" w:type="pct"/>
            <w:tcBorders>
              <w:top w:val="single" w:sz="12" w:space="0" w:color="auto"/>
              <w:left w:val="nil"/>
              <w:bottom w:val="single" w:sz="4" w:space="0" w:color="auto"/>
              <w:right w:val="nil"/>
            </w:tcBorders>
          </w:tcPr>
          <w:p w:rsidR="004E030D" w:rsidRDefault="00F855A9">
            <w:pPr>
              <w:jc w:val="center"/>
              <w:rPr>
                <w:bCs/>
                <w:szCs w:val="21"/>
              </w:rPr>
            </w:pPr>
            <w:r>
              <w:rPr>
                <w:rFonts w:hint="eastAsia"/>
                <w:bCs/>
                <w:szCs w:val="21"/>
              </w:rPr>
              <w:t>最长响应时延（</w:t>
            </w:r>
            <w:r>
              <w:rPr>
                <w:rFonts w:hint="eastAsia"/>
                <w:bCs/>
                <w:szCs w:val="21"/>
              </w:rPr>
              <w:t>s</w:t>
            </w:r>
            <w:r>
              <w:rPr>
                <w:rFonts w:hint="eastAsia"/>
                <w:bCs/>
                <w:szCs w:val="21"/>
              </w:rPr>
              <w:t>）</w:t>
            </w:r>
          </w:p>
        </w:tc>
      </w:tr>
      <w:tr w:rsidR="004E030D">
        <w:trPr>
          <w:trHeight w:val="624"/>
        </w:trPr>
        <w:tc>
          <w:tcPr>
            <w:tcW w:w="1249" w:type="pct"/>
            <w:tcBorders>
              <w:top w:val="single" w:sz="4" w:space="0" w:color="auto"/>
              <w:left w:val="nil"/>
              <w:bottom w:val="nil"/>
              <w:right w:val="nil"/>
            </w:tcBorders>
          </w:tcPr>
          <w:p w:rsidR="004E030D" w:rsidRDefault="00F855A9">
            <w:pPr>
              <w:jc w:val="center"/>
              <w:rPr>
                <w:bCs/>
                <w:szCs w:val="21"/>
              </w:rPr>
            </w:pPr>
            <w:r>
              <w:rPr>
                <w:rFonts w:hint="eastAsia"/>
                <w:bCs/>
                <w:szCs w:val="21"/>
              </w:rPr>
              <w:t>简单轮询法</w:t>
            </w:r>
          </w:p>
        </w:tc>
        <w:tc>
          <w:tcPr>
            <w:tcW w:w="1249" w:type="pct"/>
            <w:tcBorders>
              <w:top w:val="single" w:sz="4" w:space="0" w:color="auto"/>
              <w:left w:val="nil"/>
              <w:bottom w:val="nil"/>
              <w:right w:val="nil"/>
            </w:tcBorders>
          </w:tcPr>
          <w:p w:rsidR="004E030D" w:rsidRDefault="00F855A9">
            <w:pPr>
              <w:jc w:val="center"/>
              <w:rPr>
                <w:bCs/>
                <w:szCs w:val="21"/>
              </w:rPr>
            </w:pPr>
            <w:r>
              <w:rPr>
                <w:rFonts w:hint="eastAsia"/>
                <w:bCs/>
                <w:szCs w:val="21"/>
              </w:rPr>
              <w:t>5.215</w:t>
            </w:r>
          </w:p>
        </w:tc>
        <w:tc>
          <w:tcPr>
            <w:tcW w:w="1250" w:type="pct"/>
            <w:tcBorders>
              <w:top w:val="single" w:sz="4" w:space="0" w:color="auto"/>
              <w:left w:val="nil"/>
              <w:bottom w:val="nil"/>
              <w:right w:val="nil"/>
            </w:tcBorders>
          </w:tcPr>
          <w:p w:rsidR="004E030D" w:rsidRDefault="00F855A9">
            <w:pPr>
              <w:jc w:val="center"/>
              <w:rPr>
                <w:bCs/>
                <w:szCs w:val="21"/>
              </w:rPr>
            </w:pPr>
            <w:r>
              <w:rPr>
                <w:rFonts w:hint="eastAsia"/>
                <w:bCs/>
                <w:szCs w:val="21"/>
              </w:rPr>
              <w:t>0.200</w:t>
            </w:r>
          </w:p>
        </w:tc>
        <w:tc>
          <w:tcPr>
            <w:tcW w:w="1250" w:type="pct"/>
            <w:tcBorders>
              <w:top w:val="single" w:sz="4" w:space="0" w:color="auto"/>
              <w:left w:val="nil"/>
              <w:bottom w:val="nil"/>
              <w:right w:val="nil"/>
            </w:tcBorders>
          </w:tcPr>
          <w:p w:rsidR="004E030D" w:rsidRDefault="00F855A9">
            <w:pPr>
              <w:jc w:val="center"/>
              <w:rPr>
                <w:bCs/>
                <w:szCs w:val="21"/>
              </w:rPr>
            </w:pPr>
            <w:r>
              <w:rPr>
                <w:rFonts w:hint="eastAsia"/>
                <w:bCs/>
                <w:szCs w:val="21"/>
              </w:rPr>
              <w:t>16.010</w:t>
            </w:r>
          </w:p>
        </w:tc>
      </w:tr>
      <w:tr w:rsidR="004E030D">
        <w:trPr>
          <w:trHeight w:val="624"/>
        </w:trPr>
        <w:tc>
          <w:tcPr>
            <w:tcW w:w="1249" w:type="pct"/>
            <w:tcBorders>
              <w:top w:val="nil"/>
              <w:left w:val="nil"/>
              <w:bottom w:val="nil"/>
              <w:right w:val="nil"/>
            </w:tcBorders>
          </w:tcPr>
          <w:p w:rsidR="004E030D" w:rsidRDefault="00F855A9">
            <w:pPr>
              <w:jc w:val="center"/>
              <w:rPr>
                <w:bCs/>
                <w:szCs w:val="21"/>
              </w:rPr>
            </w:pPr>
            <w:r>
              <w:rPr>
                <w:rFonts w:hint="eastAsia"/>
                <w:bCs/>
                <w:szCs w:val="21"/>
              </w:rPr>
              <w:lastRenderedPageBreak/>
              <w:t>加权轮询法</w:t>
            </w:r>
          </w:p>
        </w:tc>
        <w:tc>
          <w:tcPr>
            <w:tcW w:w="1249" w:type="pct"/>
            <w:tcBorders>
              <w:top w:val="nil"/>
              <w:left w:val="nil"/>
              <w:bottom w:val="nil"/>
              <w:right w:val="nil"/>
            </w:tcBorders>
          </w:tcPr>
          <w:p w:rsidR="004E030D" w:rsidRDefault="00F855A9">
            <w:pPr>
              <w:jc w:val="center"/>
              <w:rPr>
                <w:bCs/>
                <w:szCs w:val="21"/>
              </w:rPr>
            </w:pPr>
            <w:r>
              <w:rPr>
                <w:rFonts w:hint="eastAsia"/>
                <w:bCs/>
                <w:szCs w:val="21"/>
              </w:rPr>
              <w:t>5.178</w:t>
            </w:r>
          </w:p>
        </w:tc>
        <w:tc>
          <w:tcPr>
            <w:tcW w:w="1250" w:type="pct"/>
            <w:tcBorders>
              <w:top w:val="nil"/>
              <w:left w:val="nil"/>
              <w:bottom w:val="nil"/>
              <w:right w:val="nil"/>
            </w:tcBorders>
          </w:tcPr>
          <w:p w:rsidR="004E030D" w:rsidRDefault="00F855A9">
            <w:pPr>
              <w:jc w:val="center"/>
              <w:rPr>
                <w:bCs/>
                <w:szCs w:val="21"/>
              </w:rPr>
            </w:pPr>
            <w:r>
              <w:rPr>
                <w:rFonts w:hint="eastAsia"/>
                <w:bCs/>
                <w:szCs w:val="21"/>
              </w:rPr>
              <w:t>0.205</w:t>
            </w:r>
          </w:p>
        </w:tc>
        <w:tc>
          <w:tcPr>
            <w:tcW w:w="1250" w:type="pct"/>
            <w:tcBorders>
              <w:top w:val="nil"/>
              <w:left w:val="nil"/>
              <w:bottom w:val="nil"/>
              <w:right w:val="nil"/>
            </w:tcBorders>
          </w:tcPr>
          <w:p w:rsidR="004E030D" w:rsidRDefault="00F855A9">
            <w:pPr>
              <w:jc w:val="center"/>
              <w:rPr>
                <w:bCs/>
                <w:szCs w:val="21"/>
              </w:rPr>
            </w:pPr>
            <w:r>
              <w:rPr>
                <w:rFonts w:hint="eastAsia"/>
                <w:bCs/>
                <w:szCs w:val="21"/>
              </w:rPr>
              <w:t>15.880</w:t>
            </w:r>
          </w:p>
        </w:tc>
      </w:tr>
      <w:tr w:rsidR="004E030D">
        <w:trPr>
          <w:trHeight w:val="624"/>
        </w:trPr>
        <w:tc>
          <w:tcPr>
            <w:tcW w:w="1249" w:type="pct"/>
            <w:tcBorders>
              <w:top w:val="nil"/>
              <w:left w:val="nil"/>
              <w:bottom w:val="nil"/>
              <w:right w:val="nil"/>
            </w:tcBorders>
          </w:tcPr>
          <w:p w:rsidR="004E030D" w:rsidRDefault="00F855A9">
            <w:pPr>
              <w:jc w:val="center"/>
              <w:rPr>
                <w:bCs/>
                <w:szCs w:val="21"/>
              </w:rPr>
            </w:pPr>
            <w:r>
              <w:rPr>
                <w:rFonts w:hint="eastAsia"/>
                <w:bCs/>
                <w:szCs w:val="21"/>
              </w:rPr>
              <w:t>最小连接数法</w:t>
            </w:r>
          </w:p>
        </w:tc>
        <w:tc>
          <w:tcPr>
            <w:tcW w:w="1249" w:type="pct"/>
            <w:tcBorders>
              <w:top w:val="nil"/>
              <w:left w:val="nil"/>
              <w:bottom w:val="nil"/>
              <w:right w:val="nil"/>
            </w:tcBorders>
          </w:tcPr>
          <w:p w:rsidR="004E030D" w:rsidRDefault="00F855A9">
            <w:pPr>
              <w:jc w:val="center"/>
              <w:rPr>
                <w:bCs/>
                <w:szCs w:val="21"/>
              </w:rPr>
            </w:pPr>
            <w:r>
              <w:rPr>
                <w:rFonts w:hint="eastAsia"/>
                <w:bCs/>
                <w:szCs w:val="21"/>
              </w:rPr>
              <w:t>5.433</w:t>
            </w:r>
          </w:p>
        </w:tc>
        <w:tc>
          <w:tcPr>
            <w:tcW w:w="1250" w:type="pct"/>
            <w:tcBorders>
              <w:top w:val="nil"/>
              <w:left w:val="nil"/>
              <w:bottom w:val="nil"/>
              <w:right w:val="nil"/>
            </w:tcBorders>
          </w:tcPr>
          <w:p w:rsidR="004E030D" w:rsidRDefault="00F855A9">
            <w:pPr>
              <w:jc w:val="center"/>
              <w:rPr>
                <w:bCs/>
                <w:szCs w:val="21"/>
              </w:rPr>
            </w:pPr>
            <w:r>
              <w:rPr>
                <w:rFonts w:hint="eastAsia"/>
                <w:bCs/>
                <w:szCs w:val="21"/>
              </w:rPr>
              <w:t>0.217</w:t>
            </w:r>
          </w:p>
        </w:tc>
        <w:tc>
          <w:tcPr>
            <w:tcW w:w="1250" w:type="pct"/>
            <w:tcBorders>
              <w:top w:val="nil"/>
              <w:left w:val="nil"/>
              <w:bottom w:val="nil"/>
              <w:right w:val="nil"/>
            </w:tcBorders>
          </w:tcPr>
          <w:p w:rsidR="004E030D" w:rsidRDefault="00F855A9">
            <w:pPr>
              <w:jc w:val="center"/>
              <w:rPr>
                <w:bCs/>
                <w:szCs w:val="21"/>
              </w:rPr>
            </w:pPr>
            <w:r>
              <w:rPr>
                <w:rFonts w:hint="eastAsia"/>
                <w:bCs/>
                <w:szCs w:val="21"/>
              </w:rPr>
              <w:t>15.491</w:t>
            </w:r>
          </w:p>
        </w:tc>
      </w:tr>
      <w:tr w:rsidR="004E030D">
        <w:trPr>
          <w:trHeight w:val="624"/>
        </w:trPr>
        <w:tc>
          <w:tcPr>
            <w:tcW w:w="1249" w:type="pct"/>
            <w:tcBorders>
              <w:top w:val="nil"/>
              <w:left w:val="nil"/>
              <w:bottom w:val="nil"/>
              <w:right w:val="nil"/>
            </w:tcBorders>
          </w:tcPr>
          <w:p w:rsidR="004E030D" w:rsidRDefault="00F855A9">
            <w:pPr>
              <w:jc w:val="center"/>
              <w:rPr>
                <w:bCs/>
                <w:szCs w:val="21"/>
              </w:rPr>
            </w:pPr>
            <w:r>
              <w:rPr>
                <w:rFonts w:hint="eastAsia"/>
                <w:bCs/>
                <w:szCs w:val="21"/>
              </w:rPr>
              <w:t>DLBLF</w:t>
            </w:r>
          </w:p>
        </w:tc>
        <w:tc>
          <w:tcPr>
            <w:tcW w:w="1249" w:type="pct"/>
            <w:tcBorders>
              <w:top w:val="nil"/>
              <w:left w:val="nil"/>
              <w:bottom w:val="nil"/>
              <w:right w:val="nil"/>
            </w:tcBorders>
          </w:tcPr>
          <w:p w:rsidR="004E030D" w:rsidRDefault="00F855A9">
            <w:pPr>
              <w:jc w:val="center"/>
              <w:rPr>
                <w:bCs/>
                <w:szCs w:val="21"/>
              </w:rPr>
            </w:pPr>
            <w:r>
              <w:rPr>
                <w:rFonts w:hint="eastAsia"/>
                <w:bCs/>
                <w:szCs w:val="21"/>
              </w:rPr>
              <w:t>4.635</w:t>
            </w:r>
          </w:p>
        </w:tc>
        <w:tc>
          <w:tcPr>
            <w:tcW w:w="1250" w:type="pct"/>
            <w:tcBorders>
              <w:top w:val="nil"/>
              <w:left w:val="nil"/>
              <w:bottom w:val="nil"/>
              <w:right w:val="nil"/>
            </w:tcBorders>
          </w:tcPr>
          <w:p w:rsidR="004E030D" w:rsidRDefault="00F855A9">
            <w:pPr>
              <w:jc w:val="center"/>
              <w:rPr>
                <w:bCs/>
                <w:szCs w:val="21"/>
              </w:rPr>
            </w:pPr>
            <w:r>
              <w:rPr>
                <w:rFonts w:hint="eastAsia"/>
                <w:bCs/>
                <w:szCs w:val="21"/>
              </w:rPr>
              <w:t>0.257</w:t>
            </w:r>
          </w:p>
        </w:tc>
        <w:tc>
          <w:tcPr>
            <w:tcW w:w="1250" w:type="pct"/>
            <w:tcBorders>
              <w:top w:val="nil"/>
              <w:left w:val="nil"/>
              <w:bottom w:val="nil"/>
              <w:right w:val="nil"/>
            </w:tcBorders>
          </w:tcPr>
          <w:p w:rsidR="004E030D" w:rsidRDefault="00F855A9">
            <w:pPr>
              <w:jc w:val="center"/>
              <w:rPr>
                <w:bCs/>
                <w:szCs w:val="21"/>
              </w:rPr>
            </w:pPr>
            <w:r>
              <w:rPr>
                <w:rFonts w:hint="eastAsia"/>
                <w:bCs/>
                <w:szCs w:val="21"/>
              </w:rPr>
              <w:t>14.150</w:t>
            </w:r>
          </w:p>
        </w:tc>
      </w:tr>
      <w:tr w:rsidR="004E030D">
        <w:trPr>
          <w:trHeight w:val="624"/>
        </w:trPr>
        <w:tc>
          <w:tcPr>
            <w:tcW w:w="1249" w:type="pct"/>
            <w:tcBorders>
              <w:top w:val="nil"/>
              <w:left w:val="nil"/>
              <w:bottom w:val="nil"/>
              <w:right w:val="nil"/>
            </w:tcBorders>
          </w:tcPr>
          <w:p w:rsidR="004E030D" w:rsidRDefault="00F855A9">
            <w:pPr>
              <w:jc w:val="center"/>
              <w:rPr>
                <w:bCs/>
                <w:szCs w:val="21"/>
              </w:rPr>
            </w:pPr>
            <w:r>
              <w:rPr>
                <w:rFonts w:hint="eastAsia"/>
                <w:bCs/>
                <w:szCs w:val="21"/>
              </w:rPr>
              <w:t>DLBDS</w:t>
            </w:r>
          </w:p>
        </w:tc>
        <w:tc>
          <w:tcPr>
            <w:tcW w:w="1249" w:type="pct"/>
            <w:tcBorders>
              <w:top w:val="nil"/>
              <w:left w:val="nil"/>
              <w:bottom w:val="nil"/>
              <w:right w:val="nil"/>
            </w:tcBorders>
          </w:tcPr>
          <w:p w:rsidR="004E030D" w:rsidRDefault="00F855A9">
            <w:pPr>
              <w:jc w:val="center"/>
              <w:rPr>
                <w:bCs/>
                <w:szCs w:val="21"/>
              </w:rPr>
            </w:pPr>
            <w:r>
              <w:rPr>
                <w:rFonts w:hint="eastAsia"/>
                <w:bCs/>
                <w:szCs w:val="21"/>
              </w:rPr>
              <w:t>4.790</w:t>
            </w:r>
          </w:p>
        </w:tc>
        <w:tc>
          <w:tcPr>
            <w:tcW w:w="1250" w:type="pct"/>
            <w:tcBorders>
              <w:top w:val="nil"/>
              <w:left w:val="nil"/>
              <w:bottom w:val="nil"/>
              <w:right w:val="nil"/>
            </w:tcBorders>
          </w:tcPr>
          <w:p w:rsidR="004E030D" w:rsidRDefault="00F855A9">
            <w:pPr>
              <w:jc w:val="center"/>
              <w:rPr>
                <w:bCs/>
                <w:szCs w:val="21"/>
              </w:rPr>
            </w:pPr>
            <w:r>
              <w:rPr>
                <w:rFonts w:hint="eastAsia"/>
                <w:bCs/>
                <w:szCs w:val="21"/>
              </w:rPr>
              <w:t>0.260</w:t>
            </w:r>
          </w:p>
        </w:tc>
        <w:tc>
          <w:tcPr>
            <w:tcW w:w="1250" w:type="pct"/>
            <w:tcBorders>
              <w:top w:val="nil"/>
              <w:left w:val="nil"/>
              <w:bottom w:val="nil"/>
              <w:right w:val="nil"/>
            </w:tcBorders>
          </w:tcPr>
          <w:p w:rsidR="004E030D" w:rsidRDefault="00F855A9">
            <w:pPr>
              <w:jc w:val="center"/>
              <w:rPr>
                <w:bCs/>
                <w:szCs w:val="21"/>
              </w:rPr>
            </w:pPr>
            <w:r>
              <w:rPr>
                <w:rFonts w:hint="eastAsia"/>
                <w:bCs/>
                <w:szCs w:val="21"/>
              </w:rPr>
              <w:t>13.835</w:t>
            </w:r>
          </w:p>
        </w:tc>
      </w:tr>
      <w:tr w:rsidR="004E030D" w:rsidTr="004A28EB">
        <w:trPr>
          <w:trHeight w:val="54"/>
        </w:trPr>
        <w:tc>
          <w:tcPr>
            <w:tcW w:w="1249" w:type="pct"/>
            <w:tcBorders>
              <w:top w:val="nil"/>
              <w:left w:val="nil"/>
              <w:bottom w:val="single" w:sz="12" w:space="0" w:color="auto"/>
              <w:right w:val="nil"/>
            </w:tcBorders>
          </w:tcPr>
          <w:p w:rsidR="004E030D" w:rsidRDefault="00F855A9">
            <w:pPr>
              <w:jc w:val="center"/>
              <w:rPr>
                <w:bCs/>
                <w:szCs w:val="21"/>
              </w:rPr>
            </w:pPr>
            <w:r>
              <w:rPr>
                <w:rFonts w:hint="eastAsia"/>
                <w:bCs/>
                <w:szCs w:val="21"/>
              </w:rPr>
              <w:t>本文模型</w:t>
            </w:r>
          </w:p>
        </w:tc>
        <w:tc>
          <w:tcPr>
            <w:tcW w:w="1249" w:type="pct"/>
            <w:tcBorders>
              <w:top w:val="nil"/>
              <w:left w:val="nil"/>
              <w:bottom w:val="single" w:sz="12" w:space="0" w:color="auto"/>
              <w:right w:val="nil"/>
            </w:tcBorders>
          </w:tcPr>
          <w:p w:rsidR="004E030D" w:rsidRDefault="00F855A9">
            <w:pPr>
              <w:jc w:val="center"/>
              <w:rPr>
                <w:bCs/>
                <w:szCs w:val="21"/>
              </w:rPr>
            </w:pPr>
            <w:r>
              <w:rPr>
                <w:rFonts w:hint="eastAsia"/>
                <w:bCs/>
                <w:szCs w:val="21"/>
              </w:rPr>
              <w:t>4.114</w:t>
            </w:r>
          </w:p>
        </w:tc>
        <w:tc>
          <w:tcPr>
            <w:tcW w:w="1250" w:type="pct"/>
            <w:tcBorders>
              <w:top w:val="nil"/>
              <w:left w:val="nil"/>
              <w:bottom w:val="single" w:sz="12" w:space="0" w:color="auto"/>
              <w:right w:val="nil"/>
            </w:tcBorders>
          </w:tcPr>
          <w:p w:rsidR="004E030D" w:rsidRDefault="00F855A9">
            <w:pPr>
              <w:jc w:val="center"/>
              <w:rPr>
                <w:bCs/>
                <w:szCs w:val="21"/>
              </w:rPr>
            </w:pPr>
            <w:r>
              <w:rPr>
                <w:rFonts w:hint="eastAsia"/>
                <w:bCs/>
                <w:szCs w:val="21"/>
              </w:rPr>
              <w:t>0.276</w:t>
            </w:r>
          </w:p>
        </w:tc>
        <w:tc>
          <w:tcPr>
            <w:tcW w:w="1250" w:type="pct"/>
            <w:tcBorders>
              <w:top w:val="nil"/>
              <w:left w:val="nil"/>
              <w:bottom w:val="single" w:sz="12" w:space="0" w:color="auto"/>
              <w:right w:val="nil"/>
            </w:tcBorders>
          </w:tcPr>
          <w:p w:rsidR="004E030D" w:rsidRDefault="00F855A9">
            <w:pPr>
              <w:jc w:val="center"/>
              <w:rPr>
                <w:bCs/>
                <w:szCs w:val="21"/>
              </w:rPr>
            </w:pPr>
            <w:r>
              <w:rPr>
                <w:rFonts w:hint="eastAsia"/>
                <w:bCs/>
                <w:szCs w:val="21"/>
              </w:rPr>
              <w:t>12.126</w:t>
            </w:r>
          </w:p>
        </w:tc>
      </w:tr>
    </w:tbl>
    <w:p w:rsidR="004E030D" w:rsidRDefault="00F855A9">
      <w:pPr>
        <w:spacing w:line="400" w:lineRule="exact"/>
        <w:ind w:firstLine="420"/>
        <w:rPr>
          <w:bCs/>
          <w:szCs w:val="21"/>
        </w:rPr>
      </w:pPr>
      <w:r>
        <w:rPr>
          <w:rFonts w:hint="eastAsia"/>
          <w:bCs/>
          <w:szCs w:val="21"/>
        </w:rPr>
        <w:t>从</w:t>
      </w:r>
      <w:proofErr w:type="gramStart"/>
      <w:r>
        <w:rPr>
          <w:rFonts w:hint="eastAsia"/>
          <w:bCs/>
          <w:szCs w:val="21"/>
        </w:rPr>
        <w:t>平均响应</w:t>
      </w:r>
      <w:proofErr w:type="gramEnd"/>
      <w:r>
        <w:rPr>
          <w:rFonts w:hint="eastAsia"/>
          <w:bCs/>
          <w:szCs w:val="21"/>
        </w:rPr>
        <w:t>时延与最长响应时延来看，</w:t>
      </w:r>
      <w:r>
        <w:rPr>
          <w:rFonts w:hint="eastAsia"/>
          <w:bCs/>
          <w:szCs w:val="21"/>
        </w:rPr>
        <w:t>DLBLF</w:t>
      </w:r>
      <w:r>
        <w:rPr>
          <w:rFonts w:hint="eastAsia"/>
          <w:bCs/>
          <w:szCs w:val="21"/>
        </w:rPr>
        <w:t>和</w:t>
      </w:r>
      <w:r>
        <w:rPr>
          <w:rFonts w:hint="eastAsia"/>
          <w:bCs/>
          <w:szCs w:val="21"/>
        </w:rPr>
        <w:t>DLBDS</w:t>
      </w:r>
      <w:r>
        <w:rPr>
          <w:rFonts w:hint="eastAsia"/>
          <w:bCs/>
          <w:szCs w:val="21"/>
        </w:rPr>
        <w:t>两种动态负载均衡算法以及本文模型均优于简单轮询法等传统负载均衡算法。其原因在于基于负载的均衡算法在进行用户请求分配时更多的基于集群负载，其分配策略的有效性更好。故，从整体来看，能够更好地协调分配集群负载的算法其用户请求分配更合理，集群负载分布更均衡。由此，其服务器任务运行效率更高，对新用户请求的接收速度也更快。</w:t>
      </w:r>
    </w:p>
    <w:p w:rsidR="004E030D" w:rsidRDefault="00F855A9">
      <w:pPr>
        <w:spacing w:line="400" w:lineRule="exact"/>
        <w:ind w:firstLine="420"/>
        <w:rPr>
          <w:bCs/>
          <w:szCs w:val="21"/>
        </w:rPr>
      </w:pPr>
      <w:r>
        <w:rPr>
          <w:rFonts w:hint="eastAsia"/>
          <w:bCs/>
          <w:szCs w:val="21"/>
        </w:rPr>
        <w:t>从最短响应时延来看，相对于简单轮询法等传统算法，</w:t>
      </w:r>
      <w:r>
        <w:rPr>
          <w:rFonts w:hint="eastAsia"/>
          <w:bCs/>
          <w:szCs w:val="21"/>
        </w:rPr>
        <w:t>DLBLF</w:t>
      </w:r>
      <w:r>
        <w:rPr>
          <w:rFonts w:hint="eastAsia"/>
          <w:bCs/>
          <w:szCs w:val="21"/>
        </w:rPr>
        <w:t>和</w:t>
      </w:r>
      <w:r>
        <w:rPr>
          <w:rFonts w:hint="eastAsia"/>
          <w:bCs/>
          <w:szCs w:val="21"/>
        </w:rPr>
        <w:t>DLBDS</w:t>
      </w:r>
      <w:r>
        <w:rPr>
          <w:rFonts w:hint="eastAsia"/>
          <w:bCs/>
          <w:szCs w:val="21"/>
        </w:rPr>
        <w:t>两种动态负载均衡算法以及本文模型的最短响应延迟略长。其原因在于，最短响应时延一般发生在用户请求数量不多的测试初期。基于集群负载的算法其在制定用户请求分配方案时，需要调动一些负载计算方法，而这些是需要时间开销的。因此从最短响应时延来看，简单轮询等传统算法凭借其简单的用户请求分配策略，能够实现较好的最短响应延迟。但随着用户请求的增多，其最短响应时延较短的优势也会消失。</w:t>
      </w:r>
    </w:p>
    <w:p w:rsidR="004E030D" w:rsidRDefault="00F855A9">
      <w:pPr>
        <w:rPr>
          <w:bCs/>
          <w:szCs w:val="21"/>
        </w:rPr>
      </w:pPr>
      <w:r>
        <w:rPr>
          <w:rFonts w:hint="eastAsia"/>
          <w:bCs/>
          <w:szCs w:val="21"/>
        </w:rPr>
        <w:t>2</w:t>
      </w:r>
      <w:r>
        <w:rPr>
          <w:rFonts w:hint="eastAsia"/>
          <w:bCs/>
          <w:szCs w:val="21"/>
        </w:rPr>
        <w:t>）基于集群服务器自索取的局部动态负载调度算法实验结果分析</w:t>
      </w:r>
    </w:p>
    <w:p w:rsidR="004E030D" w:rsidRDefault="00F855A9">
      <w:pPr>
        <w:spacing w:line="400" w:lineRule="exact"/>
        <w:ind w:firstLine="420"/>
        <w:rPr>
          <w:bCs/>
          <w:szCs w:val="21"/>
        </w:rPr>
      </w:pPr>
      <w:r>
        <w:rPr>
          <w:rFonts w:hint="eastAsia"/>
          <w:bCs/>
          <w:szCs w:val="21"/>
        </w:rPr>
        <w:t>本章采用四台不同配置的主机作为集群后端服务器节点，其性能参数如表</w:t>
      </w:r>
      <w:r>
        <w:rPr>
          <w:rFonts w:hint="eastAsia"/>
          <w:bCs/>
          <w:szCs w:val="21"/>
          <w:highlight w:val="yellow"/>
        </w:rPr>
        <w:t>4.3</w:t>
      </w:r>
      <w:r>
        <w:rPr>
          <w:rFonts w:hint="eastAsia"/>
          <w:bCs/>
          <w:szCs w:val="21"/>
        </w:rPr>
        <w:t>所示。使用质数求解函数库模拟服务器节点中运行的计算任务，通过函数的参数设置，模拟系统负载较重、负载正常和负载较轻等三种实验测试场景。测试结果如表</w:t>
      </w:r>
      <w:r>
        <w:rPr>
          <w:rFonts w:hint="eastAsia"/>
          <w:bCs/>
          <w:szCs w:val="21"/>
        </w:rPr>
        <w:t>x.x</w:t>
      </w:r>
      <w:r>
        <w:rPr>
          <w:rFonts w:hint="eastAsia"/>
          <w:bCs/>
          <w:szCs w:val="21"/>
        </w:rPr>
        <w:t>和图</w:t>
      </w:r>
      <w:r>
        <w:rPr>
          <w:rFonts w:hint="eastAsia"/>
          <w:bCs/>
          <w:szCs w:val="21"/>
        </w:rPr>
        <w:t>.x.</w:t>
      </w:r>
      <w:r>
        <w:rPr>
          <w:rFonts w:hint="eastAsia"/>
          <w:bCs/>
          <w:szCs w:val="21"/>
        </w:rPr>
        <w:t>所示。</w:t>
      </w:r>
    </w:p>
    <w:p w:rsidR="004E030D" w:rsidRDefault="00F855A9">
      <w:pPr>
        <w:spacing w:line="400" w:lineRule="exact"/>
        <w:ind w:firstLine="420"/>
        <w:jc w:val="center"/>
        <w:rPr>
          <w:bCs/>
          <w:szCs w:val="21"/>
        </w:rPr>
      </w:pPr>
      <w:r>
        <w:rPr>
          <w:rFonts w:hint="eastAsia"/>
          <w:bCs/>
          <w:szCs w:val="21"/>
        </w:rPr>
        <w:t>表</w:t>
      </w:r>
      <w:r>
        <w:rPr>
          <w:rFonts w:hint="eastAsia"/>
          <w:bCs/>
          <w:szCs w:val="21"/>
          <w:highlight w:val="yellow"/>
        </w:rPr>
        <w:t>4.3</w:t>
      </w:r>
      <w:r>
        <w:rPr>
          <w:rFonts w:hint="eastAsia"/>
          <w:bCs/>
          <w:szCs w:val="21"/>
        </w:rPr>
        <w:t xml:space="preserve"> </w:t>
      </w:r>
      <w:r>
        <w:rPr>
          <w:rFonts w:hint="eastAsia"/>
          <w:bCs/>
          <w:szCs w:val="21"/>
        </w:rPr>
        <w:t>各服务器节点在不同负载条件下的运行任务数</w:t>
      </w:r>
    </w:p>
    <w:tbl>
      <w:tblPr>
        <w:tblStyle w:val="aa"/>
        <w:tblW w:w="4998" w:type="pct"/>
        <w:tblLook w:val="04A0" w:firstRow="1" w:lastRow="0" w:firstColumn="1" w:lastColumn="0" w:noHBand="0" w:noVBand="1"/>
      </w:tblPr>
      <w:tblGrid>
        <w:gridCol w:w="2152"/>
        <w:gridCol w:w="2152"/>
        <w:gridCol w:w="2155"/>
        <w:gridCol w:w="2155"/>
      </w:tblGrid>
      <w:tr w:rsidR="004E030D">
        <w:tc>
          <w:tcPr>
            <w:tcW w:w="1249" w:type="pct"/>
            <w:tcBorders>
              <w:top w:val="single" w:sz="12" w:space="0" w:color="auto"/>
              <w:left w:val="nil"/>
              <w:bottom w:val="single" w:sz="4" w:space="0" w:color="auto"/>
              <w:right w:val="nil"/>
            </w:tcBorders>
          </w:tcPr>
          <w:p w:rsidR="004E030D" w:rsidRDefault="004E030D">
            <w:pPr>
              <w:jc w:val="center"/>
              <w:rPr>
                <w:bCs/>
                <w:szCs w:val="21"/>
              </w:rPr>
            </w:pPr>
          </w:p>
        </w:tc>
        <w:tc>
          <w:tcPr>
            <w:tcW w:w="1249" w:type="pct"/>
            <w:tcBorders>
              <w:top w:val="single" w:sz="12" w:space="0" w:color="auto"/>
              <w:left w:val="nil"/>
              <w:bottom w:val="single" w:sz="4" w:space="0" w:color="auto"/>
              <w:right w:val="nil"/>
            </w:tcBorders>
          </w:tcPr>
          <w:p w:rsidR="004E030D" w:rsidRDefault="00F855A9">
            <w:pPr>
              <w:jc w:val="center"/>
              <w:rPr>
                <w:bCs/>
                <w:szCs w:val="21"/>
              </w:rPr>
            </w:pPr>
            <w:r>
              <w:rPr>
                <w:rFonts w:hint="eastAsia"/>
                <w:bCs/>
                <w:szCs w:val="21"/>
              </w:rPr>
              <w:t>负载较轻</w:t>
            </w:r>
          </w:p>
        </w:tc>
        <w:tc>
          <w:tcPr>
            <w:tcW w:w="1250" w:type="pct"/>
            <w:tcBorders>
              <w:top w:val="single" w:sz="12" w:space="0" w:color="auto"/>
              <w:left w:val="nil"/>
              <w:bottom w:val="single" w:sz="4" w:space="0" w:color="auto"/>
              <w:right w:val="nil"/>
            </w:tcBorders>
          </w:tcPr>
          <w:p w:rsidR="004E030D" w:rsidRDefault="00F855A9">
            <w:pPr>
              <w:jc w:val="center"/>
              <w:rPr>
                <w:bCs/>
                <w:szCs w:val="21"/>
              </w:rPr>
            </w:pPr>
            <w:r>
              <w:rPr>
                <w:rFonts w:hint="eastAsia"/>
                <w:bCs/>
                <w:szCs w:val="21"/>
              </w:rPr>
              <w:t>负载正常</w:t>
            </w:r>
          </w:p>
        </w:tc>
        <w:tc>
          <w:tcPr>
            <w:tcW w:w="1250" w:type="pct"/>
            <w:tcBorders>
              <w:top w:val="single" w:sz="12" w:space="0" w:color="auto"/>
              <w:left w:val="nil"/>
              <w:bottom w:val="single" w:sz="4" w:space="0" w:color="auto"/>
              <w:right w:val="nil"/>
            </w:tcBorders>
          </w:tcPr>
          <w:p w:rsidR="004E030D" w:rsidRDefault="00F855A9">
            <w:pPr>
              <w:jc w:val="center"/>
              <w:rPr>
                <w:bCs/>
                <w:szCs w:val="21"/>
              </w:rPr>
            </w:pPr>
            <w:r>
              <w:rPr>
                <w:rFonts w:hint="eastAsia"/>
                <w:bCs/>
                <w:szCs w:val="21"/>
              </w:rPr>
              <w:t>负载较重</w:t>
            </w:r>
          </w:p>
        </w:tc>
      </w:tr>
      <w:tr w:rsidR="004E030D">
        <w:trPr>
          <w:trHeight w:val="624"/>
        </w:trPr>
        <w:tc>
          <w:tcPr>
            <w:tcW w:w="1249" w:type="pct"/>
            <w:tcBorders>
              <w:top w:val="single" w:sz="4" w:space="0" w:color="auto"/>
              <w:left w:val="nil"/>
              <w:bottom w:val="nil"/>
              <w:right w:val="nil"/>
            </w:tcBorders>
          </w:tcPr>
          <w:p w:rsidR="004E030D" w:rsidRDefault="00F855A9" w:rsidP="004A28EB">
            <w:pPr>
              <w:jc w:val="center"/>
              <w:rPr>
                <w:bCs/>
                <w:szCs w:val="21"/>
              </w:rPr>
            </w:pPr>
            <w:r>
              <w:rPr>
                <w:rFonts w:hint="eastAsia"/>
                <w:bCs/>
                <w:szCs w:val="21"/>
              </w:rPr>
              <w:t>服务器</w:t>
            </w:r>
            <w:r>
              <w:rPr>
                <w:rFonts w:hint="eastAsia"/>
                <w:bCs/>
                <w:szCs w:val="21"/>
              </w:rPr>
              <w:t>1</w:t>
            </w:r>
          </w:p>
        </w:tc>
        <w:tc>
          <w:tcPr>
            <w:tcW w:w="1249" w:type="pct"/>
            <w:tcBorders>
              <w:top w:val="single" w:sz="4" w:space="0" w:color="auto"/>
              <w:left w:val="nil"/>
              <w:bottom w:val="nil"/>
              <w:right w:val="nil"/>
            </w:tcBorders>
          </w:tcPr>
          <w:p w:rsidR="004E030D" w:rsidRDefault="00F855A9" w:rsidP="004A28EB">
            <w:pPr>
              <w:jc w:val="center"/>
              <w:rPr>
                <w:bCs/>
                <w:szCs w:val="21"/>
              </w:rPr>
            </w:pPr>
            <w:r>
              <w:rPr>
                <w:rFonts w:hint="eastAsia"/>
                <w:bCs/>
                <w:szCs w:val="21"/>
              </w:rPr>
              <w:t>20</w:t>
            </w:r>
          </w:p>
        </w:tc>
        <w:tc>
          <w:tcPr>
            <w:tcW w:w="1250" w:type="pct"/>
            <w:tcBorders>
              <w:top w:val="single" w:sz="4" w:space="0" w:color="auto"/>
              <w:left w:val="nil"/>
              <w:bottom w:val="nil"/>
              <w:right w:val="nil"/>
            </w:tcBorders>
          </w:tcPr>
          <w:p w:rsidR="004E030D" w:rsidRDefault="00F855A9" w:rsidP="004A28EB">
            <w:pPr>
              <w:jc w:val="center"/>
              <w:rPr>
                <w:bCs/>
                <w:szCs w:val="21"/>
              </w:rPr>
            </w:pPr>
            <w:r>
              <w:rPr>
                <w:rFonts w:hint="eastAsia"/>
                <w:bCs/>
                <w:szCs w:val="21"/>
              </w:rPr>
              <w:t>38</w:t>
            </w:r>
          </w:p>
        </w:tc>
        <w:tc>
          <w:tcPr>
            <w:tcW w:w="1250" w:type="pct"/>
            <w:tcBorders>
              <w:top w:val="single" w:sz="4" w:space="0" w:color="auto"/>
              <w:left w:val="nil"/>
              <w:bottom w:val="nil"/>
              <w:right w:val="nil"/>
            </w:tcBorders>
          </w:tcPr>
          <w:p w:rsidR="004E030D" w:rsidRDefault="00F855A9" w:rsidP="004A28EB">
            <w:pPr>
              <w:jc w:val="center"/>
              <w:rPr>
                <w:bCs/>
                <w:szCs w:val="21"/>
              </w:rPr>
            </w:pPr>
            <w:r>
              <w:rPr>
                <w:rFonts w:hint="eastAsia"/>
                <w:bCs/>
                <w:szCs w:val="21"/>
              </w:rPr>
              <w:t>45</w:t>
            </w:r>
          </w:p>
        </w:tc>
      </w:tr>
      <w:tr w:rsidR="004E030D">
        <w:trPr>
          <w:trHeight w:val="624"/>
        </w:trPr>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服务器</w:t>
            </w:r>
            <w:r>
              <w:rPr>
                <w:rFonts w:hint="eastAsia"/>
                <w:bCs/>
                <w:szCs w:val="21"/>
              </w:rPr>
              <w:t>2</w:t>
            </w:r>
          </w:p>
        </w:tc>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25</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40</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50</w:t>
            </w:r>
          </w:p>
        </w:tc>
      </w:tr>
      <w:tr w:rsidR="004E030D">
        <w:trPr>
          <w:trHeight w:val="624"/>
        </w:trPr>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服务器</w:t>
            </w:r>
            <w:r>
              <w:rPr>
                <w:rFonts w:hint="eastAsia"/>
                <w:bCs/>
                <w:szCs w:val="21"/>
              </w:rPr>
              <w:t>3</w:t>
            </w:r>
          </w:p>
        </w:tc>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80</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150</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190</w:t>
            </w:r>
          </w:p>
        </w:tc>
      </w:tr>
      <w:tr w:rsidR="004E030D">
        <w:trPr>
          <w:trHeight w:val="624"/>
        </w:trPr>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服务器</w:t>
            </w:r>
            <w:r>
              <w:rPr>
                <w:rFonts w:hint="eastAsia"/>
                <w:bCs/>
                <w:szCs w:val="21"/>
              </w:rPr>
              <w:t>4</w:t>
            </w:r>
          </w:p>
        </w:tc>
        <w:tc>
          <w:tcPr>
            <w:tcW w:w="1249" w:type="pct"/>
            <w:tcBorders>
              <w:top w:val="nil"/>
              <w:left w:val="nil"/>
              <w:bottom w:val="nil"/>
              <w:right w:val="nil"/>
            </w:tcBorders>
          </w:tcPr>
          <w:p w:rsidR="004E030D" w:rsidRDefault="00F855A9" w:rsidP="004A28EB">
            <w:pPr>
              <w:jc w:val="center"/>
              <w:rPr>
                <w:bCs/>
                <w:szCs w:val="21"/>
              </w:rPr>
            </w:pPr>
            <w:r>
              <w:rPr>
                <w:rFonts w:hint="eastAsia"/>
                <w:bCs/>
                <w:szCs w:val="21"/>
              </w:rPr>
              <w:t>40</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95</w:t>
            </w:r>
          </w:p>
        </w:tc>
        <w:tc>
          <w:tcPr>
            <w:tcW w:w="1250" w:type="pct"/>
            <w:tcBorders>
              <w:top w:val="nil"/>
              <w:left w:val="nil"/>
              <w:bottom w:val="nil"/>
              <w:right w:val="nil"/>
            </w:tcBorders>
          </w:tcPr>
          <w:p w:rsidR="004E030D" w:rsidRDefault="00F855A9" w:rsidP="004A28EB">
            <w:pPr>
              <w:jc w:val="center"/>
              <w:rPr>
                <w:bCs/>
                <w:szCs w:val="21"/>
              </w:rPr>
            </w:pPr>
            <w:r>
              <w:rPr>
                <w:rFonts w:hint="eastAsia"/>
                <w:bCs/>
                <w:szCs w:val="21"/>
              </w:rPr>
              <w:t>120</w:t>
            </w:r>
          </w:p>
        </w:tc>
      </w:tr>
      <w:tr w:rsidR="004E030D" w:rsidTr="004A28EB">
        <w:trPr>
          <w:trHeight w:val="343"/>
        </w:trPr>
        <w:tc>
          <w:tcPr>
            <w:tcW w:w="1249" w:type="pct"/>
            <w:tcBorders>
              <w:top w:val="nil"/>
              <w:left w:val="nil"/>
              <w:bottom w:val="single" w:sz="12" w:space="0" w:color="auto"/>
              <w:right w:val="nil"/>
            </w:tcBorders>
          </w:tcPr>
          <w:p w:rsidR="004E030D" w:rsidRDefault="00F855A9" w:rsidP="004A28EB">
            <w:pPr>
              <w:jc w:val="center"/>
              <w:rPr>
                <w:bCs/>
                <w:szCs w:val="21"/>
              </w:rPr>
            </w:pPr>
            <w:r>
              <w:rPr>
                <w:rFonts w:hint="eastAsia"/>
                <w:bCs/>
                <w:szCs w:val="21"/>
              </w:rPr>
              <w:t>任务总数</w:t>
            </w:r>
          </w:p>
        </w:tc>
        <w:tc>
          <w:tcPr>
            <w:tcW w:w="1249" w:type="pct"/>
            <w:tcBorders>
              <w:top w:val="nil"/>
              <w:left w:val="nil"/>
              <w:bottom w:val="single" w:sz="12" w:space="0" w:color="auto"/>
              <w:right w:val="nil"/>
            </w:tcBorders>
          </w:tcPr>
          <w:p w:rsidR="004E030D" w:rsidRDefault="00F855A9" w:rsidP="004A28EB">
            <w:pPr>
              <w:jc w:val="center"/>
              <w:rPr>
                <w:bCs/>
                <w:szCs w:val="21"/>
              </w:rPr>
            </w:pPr>
            <w:r>
              <w:rPr>
                <w:rFonts w:hint="eastAsia"/>
                <w:bCs/>
                <w:szCs w:val="21"/>
              </w:rPr>
              <w:t>165</w:t>
            </w:r>
          </w:p>
        </w:tc>
        <w:tc>
          <w:tcPr>
            <w:tcW w:w="1250" w:type="pct"/>
            <w:tcBorders>
              <w:top w:val="nil"/>
              <w:left w:val="nil"/>
              <w:bottom w:val="single" w:sz="12" w:space="0" w:color="auto"/>
              <w:right w:val="nil"/>
            </w:tcBorders>
          </w:tcPr>
          <w:p w:rsidR="004E030D" w:rsidRDefault="00F855A9" w:rsidP="004A28EB">
            <w:pPr>
              <w:jc w:val="center"/>
              <w:rPr>
                <w:bCs/>
                <w:szCs w:val="21"/>
              </w:rPr>
            </w:pPr>
            <w:r>
              <w:rPr>
                <w:rFonts w:hint="eastAsia"/>
                <w:bCs/>
                <w:szCs w:val="21"/>
              </w:rPr>
              <w:t>323</w:t>
            </w:r>
          </w:p>
        </w:tc>
        <w:tc>
          <w:tcPr>
            <w:tcW w:w="1250" w:type="pct"/>
            <w:tcBorders>
              <w:top w:val="nil"/>
              <w:left w:val="nil"/>
              <w:bottom w:val="single" w:sz="12" w:space="0" w:color="auto"/>
              <w:right w:val="nil"/>
            </w:tcBorders>
          </w:tcPr>
          <w:p w:rsidR="004E030D" w:rsidRDefault="00F855A9" w:rsidP="004A28EB">
            <w:pPr>
              <w:jc w:val="center"/>
              <w:rPr>
                <w:bCs/>
                <w:szCs w:val="21"/>
              </w:rPr>
            </w:pPr>
            <w:r>
              <w:rPr>
                <w:rFonts w:hint="eastAsia"/>
                <w:bCs/>
                <w:szCs w:val="21"/>
              </w:rPr>
              <w:t>405</w:t>
            </w:r>
          </w:p>
        </w:tc>
      </w:tr>
    </w:tbl>
    <w:p w:rsidR="004E030D" w:rsidRDefault="00F855A9">
      <w:pPr>
        <w:spacing w:line="400" w:lineRule="exact"/>
        <w:ind w:firstLine="420"/>
        <w:rPr>
          <w:bCs/>
          <w:szCs w:val="21"/>
        </w:rPr>
      </w:pPr>
      <w:r>
        <w:rPr>
          <w:rFonts w:hint="eastAsia"/>
          <w:bCs/>
          <w:szCs w:val="21"/>
        </w:rPr>
        <w:t>从表</w:t>
      </w:r>
      <w:r>
        <w:rPr>
          <w:rFonts w:hint="eastAsia"/>
          <w:bCs/>
          <w:szCs w:val="21"/>
          <w:highlight w:val="yellow"/>
        </w:rPr>
        <w:t>x.x</w:t>
      </w:r>
      <w:r>
        <w:rPr>
          <w:rFonts w:hint="eastAsia"/>
          <w:bCs/>
          <w:szCs w:val="21"/>
        </w:rPr>
        <w:t>和图</w:t>
      </w:r>
      <w:r>
        <w:rPr>
          <w:rFonts w:hint="eastAsia"/>
          <w:bCs/>
          <w:szCs w:val="21"/>
          <w:highlight w:val="yellow"/>
        </w:rPr>
        <w:t>4.5</w:t>
      </w:r>
      <w:r>
        <w:rPr>
          <w:rFonts w:hint="eastAsia"/>
          <w:bCs/>
          <w:szCs w:val="21"/>
        </w:rPr>
        <w:t>中可以看出，本章提出的基于集群服务器自索取的局部动态负载调度算法</w:t>
      </w:r>
      <w:r>
        <w:rPr>
          <w:rFonts w:hint="eastAsia"/>
          <w:bCs/>
          <w:szCs w:val="21"/>
        </w:rPr>
        <w:lastRenderedPageBreak/>
        <w:t>能够根据任务总数、集群负载和节点自身性能，根据集群动态调度方案，动态调整不同节点之间的任务运行数，实现各服务器节点任务分布均衡。</w:t>
      </w:r>
    </w:p>
    <w:p w:rsidR="004E030D" w:rsidRDefault="00F855A9">
      <w:pPr>
        <w:ind w:left="420"/>
        <w:jc w:val="center"/>
        <w:rPr>
          <w:bCs/>
          <w:szCs w:val="21"/>
        </w:rPr>
      </w:pPr>
      <w:r>
        <w:rPr>
          <w:rFonts w:hint="eastAsia"/>
          <w:bCs/>
          <w:noProof/>
          <w:szCs w:val="21"/>
        </w:rPr>
        <w:drawing>
          <wp:inline distT="0" distB="0" distL="114300" distR="114300">
            <wp:extent cx="3605530" cy="1807210"/>
            <wp:effectExtent l="0" t="0" r="13970" b="2540"/>
            <wp:docPr id="46" name="图片 46" descr="/media/gaoziqiang/B4FE-5315/大论文改稿/实验结果图/第二版/4_5_4_局部动态负载调度算法折线图.png4_5_4_局部动态负载调度算法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edia/gaoziqiang/B4FE-5315/大论文改稿/实验结果图/第二版/4_5_4_局部动态负载调度算法折线图.png4_5_4_局部动态负载调度算法折线图"/>
                    <pic:cNvPicPr>
                      <a:picLocks noChangeAspect="1"/>
                    </pic:cNvPicPr>
                  </pic:nvPicPr>
                  <pic:blipFill>
                    <a:blip r:embed="rId584"/>
                    <a:srcRect/>
                    <a:stretch>
                      <a:fillRect/>
                    </a:stretch>
                  </pic:blipFill>
                  <pic:spPr>
                    <a:xfrm>
                      <a:off x="0" y="0"/>
                      <a:ext cx="3605530" cy="1807210"/>
                    </a:xfrm>
                    <a:prstGeom prst="rect">
                      <a:avLst/>
                    </a:prstGeom>
                  </pic:spPr>
                </pic:pic>
              </a:graphicData>
            </a:graphic>
          </wp:inline>
        </w:drawing>
      </w:r>
    </w:p>
    <w:p w:rsidR="004E030D" w:rsidRDefault="00F855A9">
      <w:pPr>
        <w:ind w:left="420"/>
        <w:jc w:val="center"/>
        <w:rPr>
          <w:bCs/>
          <w:szCs w:val="21"/>
        </w:rPr>
      </w:pPr>
      <w:r>
        <w:rPr>
          <w:rFonts w:hint="eastAsia"/>
          <w:bCs/>
          <w:szCs w:val="21"/>
        </w:rPr>
        <w:t>图</w:t>
      </w:r>
      <w:r>
        <w:rPr>
          <w:rFonts w:hint="eastAsia"/>
          <w:bCs/>
          <w:szCs w:val="21"/>
          <w:highlight w:val="yellow"/>
        </w:rPr>
        <w:t xml:space="preserve">4.5 </w:t>
      </w:r>
      <w:r>
        <w:rPr>
          <w:rFonts w:hint="eastAsia"/>
          <w:bCs/>
          <w:szCs w:val="21"/>
        </w:rPr>
        <w:t>各节点任务数量分布</w:t>
      </w:r>
    </w:p>
    <w:p w:rsidR="004E030D" w:rsidRDefault="00F855A9">
      <w:pPr>
        <w:rPr>
          <w:bCs/>
          <w:szCs w:val="21"/>
        </w:rPr>
      </w:pPr>
      <w:r>
        <w:rPr>
          <w:rFonts w:hint="eastAsia"/>
          <w:bCs/>
          <w:szCs w:val="21"/>
        </w:rPr>
        <w:t>3</w:t>
      </w:r>
      <w:r>
        <w:rPr>
          <w:rFonts w:hint="eastAsia"/>
          <w:bCs/>
          <w:szCs w:val="21"/>
        </w:rPr>
        <w:t>）基于预测自响应的集群综合负载均衡算法实验结果分析</w:t>
      </w:r>
    </w:p>
    <w:p w:rsidR="004E030D" w:rsidRDefault="00F855A9">
      <w:pPr>
        <w:spacing w:line="400" w:lineRule="exact"/>
        <w:ind w:firstLine="420"/>
        <w:rPr>
          <w:bCs/>
          <w:szCs w:val="21"/>
        </w:rPr>
      </w:pPr>
      <w:r>
        <w:rPr>
          <w:rFonts w:hint="eastAsia"/>
          <w:bCs/>
          <w:szCs w:val="21"/>
        </w:rPr>
        <w:t>本章采用系统吞吐量作为衡量综合全局任务分配和局部负载调度的基于预测自响应的集群综合负载均衡算法性能的评价指标。实验中使用</w:t>
      </w:r>
      <w:r>
        <w:rPr>
          <w:rFonts w:hint="eastAsia"/>
          <w:bCs/>
          <w:szCs w:val="21"/>
        </w:rPr>
        <w:t>Webbench</w:t>
      </w:r>
      <w:r>
        <w:rPr>
          <w:rFonts w:hint="eastAsia"/>
          <w:bCs/>
          <w:szCs w:val="21"/>
        </w:rPr>
        <w:t>测试工具分别模拟</w:t>
      </w:r>
      <w:r>
        <w:rPr>
          <w:rFonts w:hint="eastAsia"/>
          <w:bCs/>
          <w:szCs w:val="21"/>
        </w:rPr>
        <w:t>200</w:t>
      </w:r>
      <w:r>
        <w:rPr>
          <w:rFonts w:hint="eastAsia"/>
          <w:bCs/>
          <w:szCs w:val="21"/>
        </w:rPr>
        <w:t>、</w:t>
      </w:r>
      <w:r>
        <w:rPr>
          <w:rFonts w:hint="eastAsia"/>
          <w:bCs/>
          <w:szCs w:val="21"/>
        </w:rPr>
        <w:t>400</w:t>
      </w:r>
      <w:r>
        <w:rPr>
          <w:rFonts w:hint="eastAsia"/>
          <w:bCs/>
          <w:szCs w:val="21"/>
        </w:rPr>
        <w:t>、</w:t>
      </w:r>
      <w:r>
        <w:rPr>
          <w:rFonts w:hint="eastAsia"/>
          <w:bCs/>
          <w:szCs w:val="21"/>
        </w:rPr>
        <w:t>...1800</w:t>
      </w:r>
      <w:r>
        <w:rPr>
          <w:rFonts w:hint="eastAsia"/>
          <w:bCs/>
          <w:szCs w:val="21"/>
        </w:rPr>
        <w:t>个并发用户请求，对集群进行请求测试，每次运行</w:t>
      </w:r>
      <w:r>
        <w:rPr>
          <w:rFonts w:hint="eastAsia"/>
          <w:bCs/>
          <w:szCs w:val="21"/>
        </w:rPr>
        <w:t>10</w:t>
      </w:r>
      <w:r>
        <w:rPr>
          <w:rFonts w:hint="eastAsia"/>
          <w:bCs/>
          <w:szCs w:val="21"/>
        </w:rPr>
        <w:t>分钟。实验结果如图</w:t>
      </w:r>
      <w:r>
        <w:rPr>
          <w:rFonts w:hint="eastAsia"/>
          <w:bCs/>
          <w:szCs w:val="21"/>
          <w:highlight w:val="yellow"/>
        </w:rPr>
        <w:t>4.6</w:t>
      </w:r>
      <w:r>
        <w:rPr>
          <w:rFonts w:hint="eastAsia"/>
          <w:bCs/>
          <w:szCs w:val="21"/>
        </w:rPr>
        <w:t>所示。</w:t>
      </w:r>
    </w:p>
    <w:p w:rsidR="004E030D" w:rsidRDefault="00F855A9">
      <w:pPr>
        <w:jc w:val="center"/>
        <w:rPr>
          <w:bCs/>
          <w:szCs w:val="21"/>
        </w:rPr>
      </w:pPr>
      <w:r>
        <w:rPr>
          <w:bCs/>
          <w:noProof/>
          <w:szCs w:val="21"/>
        </w:rPr>
        <w:drawing>
          <wp:inline distT="0" distB="0" distL="114300" distR="114300">
            <wp:extent cx="3605530" cy="2038350"/>
            <wp:effectExtent l="0" t="0" r="13970" b="0"/>
            <wp:docPr id="47" name="图片 47" descr="/media/gaoziqiang/B4FE-5315/大论文改稿/实验结果图/第二版/4_5_4_综合负载-系统吞吐量曲线图.png4_5_4_综合负载-系统吞吐量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media/gaoziqiang/B4FE-5315/大论文改稿/实验结果图/第二版/4_5_4_综合负载-系统吞吐量曲线图.png4_5_4_综合负载-系统吞吐量曲线图"/>
                    <pic:cNvPicPr>
                      <a:picLocks noChangeAspect="1"/>
                    </pic:cNvPicPr>
                  </pic:nvPicPr>
                  <pic:blipFill>
                    <a:blip r:embed="rId585"/>
                    <a:srcRect/>
                    <a:stretch>
                      <a:fillRect/>
                    </a:stretch>
                  </pic:blipFill>
                  <pic:spPr>
                    <a:xfrm>
                      <a:off x="0" y="0"/>
                      <a:ext cx="3605530" cy="2038350"/>
                    </a:xfrm>
                    <a:prstGeom prst="rect">
                      <a:avLst/>
                    </a:prstGeom>
                  </pic:spPr>
                </pic:pic>
              </a:graphicData>
            </a:graphic>
          </wp:inline>
        </w:drawing>
      </w:r>
    </w:p>
    <w:p w:rsidR="004E030D" w:rsidRDefault="00F855A9">
      <w:pPr>
        <w:jc w:val="center"/>
        <w:rPr>
          <w:bCs/>
          <w:szCs w:val="21"/>
        </w:rPr>
      </w:pPr>
      <w:r>
        <w:rPr>
          <w:rFonts w:hint="eastAsia"/>
          <w:bCs/>
          <w:szCs w:val="21"/>
        </w:rPr>
        <w:t>图</w:t>
      </w:r>
      <w:r>
        <w:rPr>
          <w:rFonts w:hint="eastAsia"/>
          <w:bCs/>
          <w:szCs w:val="21"/>
          <w:highlight w:val="yellow"/>
        </w:rPr>
        <w:t>4.6</w:t>
      </w:r>
      <w:r>
        <w:rPr>
          <w:rFonts w:hint="eastAsia"/>
          <w:bCs/>
          <w:szCs w:val="21"/>
        </w:rPr>
        <w:t xml:space="preserve"> </w:t>
      </w:r>
      <w:r>
        <w:rPr>
          <w:rFonts w:hint="eastAsia"/>
          <w:bCs/>
          <w:szCs w:val="21"/>
        </w:rPr>
        <w:t>各模型系统吞吐量曲线图</w:t>
      </w:r>
    </w:p>
    <w:p w:rsidR="004E030D" w:rsidRDefault="00F855A9">
      <w:pPr>
        <w:spacing w:line="400" w:lineRule="exact"/>
        <w:ind w:firstLine="420"/>
        <w:rPr>
          <w:bCs/>
          <w:szCs w:val="21"/>
        </w:rPr>
      </w:pPr>
      <w:r>
        <w:rPr>
          <w:rFonts w:hint="eastAsia"/>
          <w:bCs/>
          <w:szCs w:val="21"/>
        </w:rPr>
        <w:t>从图</w:t>
      </w:r>
      <w:r>
        <w:rPr>
          <w:rFonts w:hint="eastAsia"/>
          <w:bCs/>
          <w:szCs w:val="21"/>
        </w:rPr>
        <w:t>x.x</w:t>
      </w:r>
      <w:r>
        <w:rPr>
          <w:rFonts w:hint="eastAsia"/>
          <w:bCs/>
          <w:szCs w:val="21"/>
        </w:rPr>
        <w:t>可以看出，当用户请求并发总数超过</w:t>
      </w:r>
      <w:r>
        <w:rPr>
          <w:rFonts w:hint="eastAsia"/>
          <w:bCs/>
          <w:szCs w:val="21"/>
        </w:rPr>
        <w:t>1400</w:t>
      </w:r>
      <w:r>
        <w:rPr>
          <w:rFonts w:hint="eastAsia"/>
          <w:bCs/>
          <w:szCs w:val="21"/>
        </w:rPr>
        <w:t>时，简单轮询法等传统负载均衡算法的系统吞吐量开始呈现明显下降趋势；但基于负载调度的</w:t>
      </w:r>
      <w:r>
        <w:rPr>
          <w:rFonts w:hint="eastAsia"/>
          <w:bCs/>
          <w:szCs w:val="21"/>
        </w:rPr>
        <w:t>DLBLF</w:t>
      </w:r>
      <w:r>
        <w:rPr>
          <w:rFonts w:hint="eastAsia"/>
          <w:bCs/>
          <w:szCs w:val="21"/>
        </w:rPr>
        <w:t>和</w:t>
      </w:r>
      <w:r>
        <w:rPr>
          <w:rFonts w:hint="eastAsia"/>
          <w:bCs/>
          <w:szCs w:val="21"/>
        </w:rPr>
        <w:t>DLBDS</w:t>
      </w:r>
      <w:r>
        <w:rPr>
          <w:rFonts w:hint="eastAsia"/>
          <w:bCs/>
          <w:szCs w:val="21"/>
        </w:rPr>
        <w:t>算法的系统吞吐量虽略有下降，但基本保持平缓趋势。整体来看，本章提出的基于预测自响应的集群综合负载均衡算法在系统吞吐量方面的性能是优于上述基准模型的。</w:t>
      </w:r>
    </w:p>
    <w:p w:rsidR="004E030D" w:rsidRDefault="00F855A9">
      <w:pPr>
        <w:pStyle w:val="3"/>
        <w:numPr>
          <w:ilvl w:val="2"/>
          <w:numId w:val="1"/>
        </w:numPr>
        <w:spacing w:beforeLines="50" w:before="156" w:afterLines="50" w:after="156" w:line="400" w:lineRule="exact"/>
      </w:pPr>
      <w:bookmarkStart w:id="76" w:name="_Toc122729991"/>
      <w:r>
        <w:t>参数设置</w:t>
      </w:r>
      <w:bookmarkEnd w:id="76"/>
    </w:p>
    <w:p w:rsidR="004E030D" w:rsidRDefault="00F855A9">
      <w:pPr>
        <w:spacing w:line="400" w:lineRule="exact"/>
        <w:ind w:firstLine="420"/>
        <w:rPr>
          <w:bCs/>
          <w:szCs w:val="21"/>
        </w:rPr>
      </w:pPr>
      <w:r>
        <w:rPr>
          <w:rFonts w:hint="eastAsia"/>
          <w:bCs/>
          <w:szCs w:val="21"/>
        </w:rPr>
        <w:t>本章模型涉及到的参数较多，基于预测自响应的全局任务分配方法主要包括计算服务器自响应实时负载因子、服务器的动态负载因子和服务器综合负载等指标的权值参数，基于集群服务器自索取的局部动态负载调度方法主要包括服务器节点的负载上限和负载下限等参数。本节</w:t>
      </w:r>
      <w:r>
        <w:rPr>
          <w:rFonts w:hint="eastAsia"/>
          <w:bCs/>
          <w:szCs w:val="21"/>
        </w:rPr>
        <w:lastRenderedPageBreak/>
        <w:t>选取了其中对模型负载均衡效果影响较大的基于预测自响应的全局任务分配方法中计算服务器综合负载时动态负载和静态负载的权值以及基于集群服务器自索取的局部动态负载调度方法的服务器节点负载上下限参数进行实验分析。</w:t>
      </w:r>
    </w:p>
    <w:p w:rsidR="004E030D" w:rsidRDefault="00F855A9">
      <w:pPr>
        <w:jc w:val="center"/>
      </w:pPr>
      <w:r>
        <w:rPr>
          <w:noProof/>
        </w:rPr>
        <w:drawing>
          <wp:inline distT="0" distB="0" distL="114300" distR="114300">
            <wp:extent cx="4756150" cy="2189480"/>
            <wp:effectExtent l="0" t="0" r="6350" b="1270"/>
            <wp:docPr id="48" name="图片 48" descr="/media/gaoziqiang/B4FE-5315/大论文改稿/实验结果图/第二版/4_5_6_参数设置_服务器综合负载参数.png4_5_6_参数设置_服务器综合负载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edia/gaoziqiang/B4FE-5315/大论文改稿/实验结果图/第二版/4_5_6_参数设置_服务器综合负载参数.png4_5_6_参数设置_服务器综合负载参数"/>
                    <pic:cNvPicPr>
                      <a:picLocks noChangeAspect="1"/>
                    </pic:cNvPicPr>
                  </pic:nvPicPr>
                  <pic:blipFill>
                    <a:blip r:embed="rId586"/>
                    <a:srcRect/>
                    <a:stretch>
                      <a:fillRect/>
                    </a:stretch>
                  </pic:blipFill>
                  <pic:spPr>
                    <a:xfrm>
                      <a:off x="0" y="0"/>
                      <a:ext cx="4756150" cy="2189480"/>
                    </a:xfrm>
                    <a:prstGeom prst="rect">
                      <a:avLst/>
                    </a:prstGeom>
                  </pic:spPr>
                </pic:pic>
              </a:graphicData>
            </a:graphic>
          </wp:inline>
        </w:drawing>
      </w:r>
    </w:p>
    <w:p w:rsidR="004E030D" w:rsidRDefault="00F855A9">
      <w:pPr>
        <w:jc w:val="center"/>
      </w:pPr>
      <w:r>
        <w:rPr>
          <w:rFonts w:hint="eastAsia"/>
        </w:rPr>
        <w:t>图</w:t>
      </w:r>
      <w:r>
        <w:rPr>
          <w:rFonts w:hint="eastAsia"/>
          <w:highlight w:val="yellow"/>
        </w:rPr>
        <w:t>4.7</w:t>
      </w:r>
      <w:r>
        <w:rPr>
          <w:rFonts w:hint="eastAsia"/>
        </w:rPr>
        <w:t xml:space="preserve"> </w:t>
      </w:r>
      <w:r>
        <w:rPr>
          <w:rFonts w:hint="eastAsia"/>
        </w:rPr>
        <w:t>不同参数设置下用户请求响应时延</w:t>
      </w:r>
    </w:p>
    <w:p w:rsidR="004E030D" w:rsidRDefault="00F855A9">
      <w:pPr>
        <w:spacing w:line="400" w:lineRule="exact"/>
        <w:ind w:firstLine="420"/>
        <w:rPr>
          <w:bCs/>
          <w:szCs w:val="21"/>
        </w:rPr>
      </w:pPr>
      <w:r>
        <w:rPr>
          <w:rFonts w:hint="eastAsia"/>
          <w:bCs/>
          <w:szCs w:val="21"/>
        </w:rPr>
        <w:t>图</w:t>
      </w:r>
      <w:r>
        <w:rPr>
          <w:rFonts w:hint="eastAsia"/>
          <w:bCs/>
          <w:szCs w:val="21"/>
          <w:highlight w:val="yellow"/>
        </w:rPr>
        <w:t>4.7</w:t>
      </w:r>
      <w:r>
        <w:rPr>
          <w:rFonts w:hint="eastAsia"/>
          <w:bCs/>
          <w:szCs w:val="21"/>
        </w:rPr>
        <w:t>展示了基于预测自响应的全局任务分配方法中计算服务器综合负载时动态负载和静态负载的权值的不同设置对用户请求响应时延的影响。其中，动态负载和静态负载的权值比例为</w:t>
      </w:r>
      <w:r>
        <w:rPr>
          <w:rFonts w:hint="eastAsia"/>
          <w:bCs/>
          <w:szCs w:val="21"/>
        </w:rPr>
        <w:t>1.5:1</w:t>
      </w:r>
      <w:r>
        <w:rPr>
          <w:rFonts w:hint="eastAsia"/>
          <w:bCs/>
          <w:szCs w:val="21"/>
        </w:rPr>
        <w:t>时用户请求响应的平均时延和最大时延效果最好。这表明该比例下，模型在进行全局任务分配时既能根据服务器节点的动态实时负载对用户请求做出合理分配，又能参考服务器节点的静态性能。</w:t>
      </w:r>
    </w:p>
    <w:p w:rsidR="004E030D" w:rsidRDefault="00F855A9">
      <w:pPr>
        <w:jc w:val="center"/>
      </w:pPr>
      <w:r>
        <w:rPr>
          <w:noProof/>
        </w:rPr>
        <w:drawing>
          <wp:inline distT="0" distB="0" distL="114300" distR="114300">
            <wp:extent cx="3605530" cy="2172335"/>
            <wp:effectExtent l="0" t="0" r="13970" b="18415"/>
            <wp:docPr id="50" name="图片 50" descr="/media/gaoziqiang/B4FE-5315/大论文改稿/实验结果图/第二版/4_5_6_局部负载调度-负载上下限参数.png4_5_6_局部负载调度-负载上下限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media/gaoziqiang/B4FE-5315/大论文改稿/实验结果图/第二版/4_5_6_局部负载调度-负载上下限参数.png4_5_6_局部负载调度-负载上下限参数"/>
                    <pic:cNvPicPr>
                      <a:picLocks noChangeAspect="1"/>
                    </pic:cNvPicPr>
                  </pic:nvPicPr>
                  <pic:blipFill>
                    <a:blip r:embed="rId587"/>
                    <a:srcRect/>
                    <a:stretch>
                      <a:fillRect/>
                    </a:stretch>
                  </pic:blipFill>
                  <pic:spPr>
                    <a:xfrm>
                      <a:off x="0" y="0"/>
                      <a:ext cx="3605530" cy="2172335"/>
                    </a:xfrm>
                    <a:prstGeom prst="rect">
                      <a:avLst/>
                    </a:prstGeom>
                  </pic:spPr>
                </pic:pic>
              </a:graphicData>
            </a:graphic>
          </wp:inline>
        </w:drawing>
      </w:r>
    </w:p>
    <w:p w:rsidR="004E030D" w:rsidRDefault="00F855A9">
      <w:pPr>
        <w:ind w:firstLine="420"/>
        <w:jc w:val="center"/>
      </w:pPr>
      <w:r>
        <w:rPr>
          <w:rFonts w:hint="eastAsia"/>
        </w:rPr>
        <w:t>图</w:t>
      </w:r>
      <w:r>
        <w:rPr>
          <w:rFonts w:hint="eastAsia"/>
          <w:highlight w:val="yellow"/>
        </w:rPr>
        <w:t>4.8</w:t>
      </w:r>
      <w:r>
        <w:rPr>
          <w:rFonts w:hint="eastAsia"/>
        </w:rPr>
        <w:t xml:space="preserve"> </w:t>
      </w:r>
      <w:r>
        <w:rPr>
          <w:rFonts w:hint="eastAsia"/>
        </w:rPr>
        <w:t>不同参数设置下系统吞吐量</w:t>
      </w:r>
    </w:p>
    <w:p w:rsidR="004E030D" w:rsidRDefault="00F855A9">
      <w:pPr>
        <w:spacing w:line="400" w:lineRule="exact"/>
        <w:ind w:firstLine="420"/>
        <w:rPr>
          <w:bCs/>
          <w:szCs w:val="21"/>
        </w:rPr>
      </w:pPr>
      <w:r>
        <w:rPr>
          <w:rFonts w:hint="eastAsia"/>
          <w:bCs/>
          <w:szCs w:val="21"/>
        </w:rPr>
        <w:t>图</w:t>
      </w:r>
      <w:r>
        <w:rPr>
          <w:rFonts w:hint="eastAsia"/>
          <w:bCs/>
          <w:szCs w:val="21"/>
          <w:highlight w:val="yellow"/>
        </w:rPr>
        <w:t>4.8</w:t>
      </w:r>
      <w:r>
        <w:rPr>
          <w:rFonts w:hint="eastAsia"/>
          <w:bCs/>
          <w:szCs w:val="21"/>
        </w:rPr>
        <w:t>展示了基于集群服务器自索取的局部动态负载调度方法中不同服务器节点负载上下限参数设置对系统整体吞吐量的影响。可以看到，集群负载调度方案将负载上下限分别设置为</w:t>
      </w:r>
      <w:r>
        <w:rPr>
          <w:rFonts w:hint="eastAsia"/>
          <w:bCs/>
          <w:szCs w:val="21"/>
        </w:rPr>
        <w:t>15%</w:t>
      </w:r>
      <w:r>
        <w:rPr>
          <w:rFonts w:hint="eastAsia"/>
          <w:bCs/>
          <w:szCs w:val="21"/>
        </w:rPr>
        <w:t>和</w:t>
      </w:r>
      <w:r>
        <w:rPr>
          <w:rFonts w:hint="eastAsia"/>
          <w:bCs/>
          <w:szCs w:val="21"/>
        </w:rPr>
        <w:t>85%</w:t>
      </w:r>
      <w:r>
        <w:rPr>
          <w:rFonts w:hint="eastAsia"/>
          <w:bCs/>
          <w:szCs w:val="21"/>
        </w:rPr>
        <w:t>时，系统整体吞吐量可以实现最大值。这意味着，该负载上下限设置可以保证系统在进行局部动态负载调度和任务迁移时，其任务迁移依据更符合集群服务器节点的负载现状，</w:t>
      </w:r>
      <w:r>
        <w:rPr>
          <w:rFonts w:hint="eastAsia"/>
          <w:bCs/>
          <w:szCs w:val="21"/>
        </w:rPr>
        <w:lastRenderedPageBreak/>
        <w:t>保证任务迁移的有效性和准确定。避免了资源浪费，同时防止服务器节点负载过重，实现集群整体较高的系统吞吐量。</w:t>
      </w:r>
    </w:p>
    <w:p w:rsidR="004E030D" w:rsidRDefault="00F855A9">
      <w:pPr>
        <w:pStyle w:val="2"/>
        <w:numPr>
          <w:ilvl w:val="1"/>
          <w:numId w:val="1"/>
        </w:numPr>
        <w:spacing w:beforeLines="50" w:before="156" w:afterLines="50" w:after="156" w:line="400" w:lineRule="exact"/>
        <w:rPr>
          <w:rFonts w:ascii="Times New Roman" w:hAnsi="Times New Roman"/>
        </w:rPr>
      </w:pPr>
      <w:bookmarkStart w:id="77" w:name="_Toc122729992"/>
      <w:r>
        <w:rPr>
          <w:rFonts w:ascii="Times New Roman" w:hAnsi="Times New Roman"/>
        </w:rPr>
        <w:t>本章小结</w:t>
      </w:r>
      <w:bookmarkEnd w:id="77"/>
    </w:p>
    <w:p w:rsidR="000646F9" w:rsidRDefault="00F855A9">
      <w:pPr>
        <w:spacing w:line="400" w:lineRule="exact"/>
        <w:ind w:firstLine="420"/>
        <w:rPr>
          <w:bCs/>
          <w:szCs w:val="21"/>
        </w:rPr>
      </w:pPr>
      <w:r>
        <w:rPr>
          <w:rFonts w:hint="eastAsia"/>
          <w:bCs/>
          <w:szCs w:val="21"/>
        </w:rPr>
        <w:t>本章针从集群系统的全局任务分配和局部动态负载调度两个层面，分别就集群存在的负载均衡策略的实时性与准确性不足，以及集群负载均衡决策在局部负载调度方面存在的局部失衡等问题，充分分析集群全局任务分配和局部负载调度机制并结合第三章提出的用户请求和集群负载预测技术，提出了基于预测自响应的集群综合负载均衡算法。该算法在全局任务分配层面借助基于预测自响应的全局任务分配方法，双时序流量预测的基础上，挖掘实时用户请求、实时集群负载与预测用户请求、预测集群负载以及服务器性能之间的相互作用与响应关系，建立合理的全局任务分配模型。提高了全局任务分配的准确性和实时性。在局部负载调度层面，借助基于集群服务器自索取的局部动态负载调度方法，协调局部相邻服务器节点之间的任务分配关系，平衡各服务器节点之间的负载，实现了集群局部负载均衡，同时减少了服务器集群整体资源消耗。最后通过搭建集群环境模拟对本章模型的性能进行了实验验证。</w:t>
      </w:r>
    </w:p>
    <w:p w:rsidR="000646F9" w:rsidRDefault="000646F9">
      <w:pPr>
        <w:widowControl/>
        <w:jc w:val="left"/>
        <w:rPr>
          <w:bCs/>
          <w:szCs w:val="21"/>
        </w:rPr>
      </w:pPr>
      <w:r>
        <w:rPr>
          <w:bCs/>
          <w:szCs w:val="21"/>
        </w:rPr>
        <w:br w:type="page"/>
      </w:r>
    </w:p>
    <w:p w:rsidR="004E030D" w:rsidRDefault="00F855A9">
      <w:pPr>
        <w:pStyle w:val="1"/>
        <w:numPr>
          <w:ilvl w:val="0"/>
          <w:numId w:val="1"/>
        </w:numPr>
        <w:spacing w:beforeLines="150" w:before="468" w:afterLines="150" w:after="468" w:line="400" w:lineRule="exact"/>
        <w:ind w:left="0"/>
        <w:jc w:val="center"/>
      </w:pPr>
      <w:bookmarkStart w:id="78" w:name="_Toc92144862"/>
      <w:bookmarkStart w:id="79" w:name="_Toc92123125"/>
      <w:bookmarkStart w:id="80" w:name="_Toc92122560"/>
      <w:bookmarkStart w:id="81" w:name="_Toc92122215"/>
      <w:bookmarkStart w:id="82" w:name="_Toc92121581"/>
      <w:bookmarkStart w:id="83" w:name="_Toc92123193"/>
      <w:bookmarkStart w:id="84" w:name="_Toc92121924"/>
      <w:bookmarkStart w:id="85" w:name="_Toc92122491"/>
      <w:bookmarkStart w:id="86" w:name="_Toc122729993"/>
      <w:r>
        <w:rPr>
          <w:rFonts w:hint="eastAsia"/>
        </w:rPr>
        <w:lastRenderedPageBreak/>
        <w:t>基于双时序流量预测的自响应动态负载均衡集群系统实现</w:t>
      </w:r>
      <w:bookmarkEnd w:id="78"/>
      <w:bookmarkEnd w:id="79"/>
      <w:bookmarkEnd w:id="80"/>
      <w:bookmarkEnd w:id="81"/>
      <w:bookmarkEnd w:id="82"/>
      <w:bookmarkEnd w:id="83"/>
      <w:bookmarkEnd w:id="84"/>
      <w:bookmarkEnd w:id="85"/>
      <w:bookmarkEnd w:id="86"/>
    </w:p>
    <w:p w:rsidR="004E030D" w:rsidRDefault="00F855A9">
      <w:pPr>
        <w:spacing w:line="400" w:lineRule="exact"/>
        <w:ind w:firstLineChars="200" w:firstLine="420"/>
        <w:rPr>
          <w:bCs/>
          <w:szCs w:val="21"/>
        </w:rPr>
      </w:pPr>
      <w:r>
        <w:rPr>
          <w:rFonts w:hint="eastAsia"/>
          <w:bCs/>
          <w:szCs w:val="21"/>
        </w:rPr>
        <w:t>准确、高效、实用的集群负载均衡系统能够为高并发用户请求提供高可用、高可靠服务，一个完整、流畅的负载均衡集群系统可以极大提高用户使用体验。为保证用户服务质量的同时，改善并提高用户使用体验，本章设计并实现了负载均衡系统的软件应用端，并详细说明了该负载均衡系统的具体实现方式。通过集群负载均衡度实验和时间开销测试对系统性能进行评估。</w:t>
      </w:r>
    </w:p>
    <w:p w:rsidR="004E030D" w:rsidRDefault="00F855A9">
      <w:pPr>
        <w:spacing w:line="400" w:lineRule="exact"/>
        <w:ind w:firstLineChars="200" w:firstLine="420"/>
        <w:rPr>
          <w:bCs/>
          <w:szCs w:val="21"/>
        </w:rPr>
      </w:pPr>
      <w:r>
        <w:rPr>
          <w:rFonts w:hint="eastAsia"/>
          <w:bCs/>
          <w:szCs w:val="21"/>
        </w:rPr>
        <w:t>该系统主要包括数据输入与预处理、用户请求和集群</w:t>
      </w:r>
      <w:proofErr w:type="gramStart"/>
      <w:r>
        <w:rPr>
          <w:rFonts w:hint="eastAsia"/>
          <w:bCs/>
          <w:szCs w:val="21"/>
        </w:rPr>
        <w:t>负载双</w:t>
      </w:r>
      <w:proofErr w:type="gramEnd"/>
      <w:r>
        <w:rPr>
          <w:rFonts w:hint="eastAsia"/>
          <w:bCs/>
          <w:szCs w:val="21"/>
        </w:rPr>
        <w:t>时序流量预测、全局和局部集群综合负载均衡、任务分配和负载调度结果可视化等功能。在本系统的实现过程中，用户请求和集群</w:t>
      </w:r>
      <w:proofErr w:type="gramStart"/>
      <w:r>
        <w:rPr>
          <w:rFonts w:hint="eastAsia"/>
          <w:bCs/>
          <w:szCs w:val="21"/>
        </w:rPr>
        <w:t>负载双</w:t>
      </w:r>
      <w:proofErr w:type="gramEnd"/>
      <w:r>
        <w:rPr>
          <w:rFonts w:hint="eastAsia"/>
          <w:bCs/>
          <w:szCs w:val="21"/>
        </w:rPr>
        <w:t>时序流量预测功能主要通过</w:t>
      </w:r>
      <w:r>
        <w:rPr>
          <w:rFonts w:hint="eastAsia"/>
          <w:bCs/>
          <w:szCs w:val="21"/>
        </w:rPr>
        <w:t>Python</w:t>
      </w:r>
      <w:r>
        <w:rPr>
          <w:rFonts w:hint="eastAsia"/>
          <w:bCs/>
          <w:szCs w:val="21"/>
        </w:rPr>
        <w:t>开发实现，全局和局部集群综合负载均衡功能主要通过</w:t>
      </w:r>
      <w:r>
        <w:rPr>
          <w:rFonts w:hint="eastAsia"/>
          <w:bCs/>
          <w:szCs w:val="21"/>
        </w:rPr>
        <w:t>C++</w:t>
      </w:r>
      <w:r>
        <w:rPr>
          <w:rFonts w:hint="eastAsia"/>
          <w:bCs/>
          <w:szCs w:val="21"/>
        </w:rPr>
        <w:t>开发实现，可视化通过</w:t>
      </w:r>
      <w:r>
        <w:rPr>
          <w:rFonts w:hint="eastAsia"/>
          <w:bCs/>
          <w:szCs w:val="21"/>
        </w:rPr>
        <w:t>Qt</w:t>
      </w:r>
      <w:r>
        <w:rPr>
          <w:rFonts w:hint="eastAsia"/>
          <w:bCs/>
          <w:szCs w:val="21"/>
        </w:rPr>
        <w:t>开发完成。</w:t>
      </w:r>
    </w:p>
    <w:p w:rsidR="004E030D" w:rsidRDefault="00F855A9">
      <w:pPr>
        <w:pStyle w:val="2"/>
        <w:numPr>
          <w:ilvl w:val="1"/>
          <w:numId w:val="1"/>
        </w:numPr>
        <w:spacing w:beforeLines="50" w:before="156" w:afterLines="50" w:after="156" w:line="400" w:lineRule="exact"/>
        <w:rPr>
          <w:rFonts w:ascii="Times New Roman" w:hAnsi="Times New Roman"/>
        </w:rPr>
      </w:pPr>
      <w:bookmarkStart w:id="87" w:name="_Toc122729994"/>
      <w:r>
        <w:rPr>
          <w:rFonts w:ascii="Times New Roman" w:hAnsi="Times New Roman" w:hint="eastAsia"/>
        </w:rPr>
        <w:t>系统开发环境介绍</w:t>
      </w:r>
      <w:bookmarkEnd w:id="87"/>
    </w:p>
    <w:p w:rsidR="004E030D" w:rsidRDefault="00F855A9">
      <w:pPr>
        <w:spacing w:line="400" w:lineRule="exact"/>
        <w:ind w:firstLineChars="200" w:firstLine="420"/>
        <w:rPr>
          <w:bCs/>
          <w:szCs w:val="21"/>
        </w:rPr>
      </w:pPr>
      <w:r>
        <w:rPr>
          <w:rFonts w:hint="eastAsia"/>
          <w:bCs/>
          <w:szCs w:val="21"/>
        </w:rPr>
        <w:t>该集群系统主要包括两个部分，分别为</w:t>
      </w:r>
      <w:r>
        <w:rPr>
          <w:rFonts w:hint="eastAsia"/>
          <w:bCs/>
          <w:szCs w:val="21"/>
        </w:rPr>
        <w:t>Python</w:t>
      </w:r>
      <w:r>
        <w:rPr>
          <w:rFonts w:hint="eastAsia"/>
          <w:bCs/>
          <w:szCs w:val="21"/>
        </w:rPr>
        <w:t>以及</w:t>
      </w:r>
      <w:r>
        <w:rPr>
          <w:rFonts w:hint="eastAsia"/>
          <w:bCs/>
          <w:szCs w:val="21"/>
        </w:rPr>
        <w:t>C++</w:t>
      </w:r>
      <w:r>
        <w:rPr>
          <w:rFonts w:hint="eastAsia"/>
          <w:bCs/>
          <w:szCs w:val="21"/>
        </w:rPr>
        <w:t>后台和</w:t>
      </w:r>
      <w:r>
        <w:rPr>
          <w:rFonts w:hint="eastAsia"/>
          <w:bCs/>
          <w:szCs w:val="21"/>
        </w:rPr>
        <w:t>Qt</w:t>
      </w:r>
      <w:r>
        <w:rPr>
          <w:rFonts w:hint="eastAsia"/>
          <w:bCs/>
          <w:szCs w:val="21"/>
        </w:rPr>
        <w:t>前端，系统实现所需的软件、硬件环境具体如下。</w:t>
      </w:r>
    </w:p>
    <w:p w:rsidR="004E030D" w:rsidRDefault="00F855A9">
      <w:pPr>
        <w:spacing w:line="400" w:lineRule="exact"/>
        <w:ind w:firstLineChars="200" w:firstLine="420"/>
        <w:rPr>
          <w:bCs/>
          <w:szCs w:val="21"/>
        </w:rPr>
      </w:pPr>
      <w:r>
        <w:rPr>
          <w:rFonts w:hint="eastAsia"/>
          <w:bCs/>
          <w:szCs w:val="21"/>
        </w:rPr>
        <w:t>1</w:t>
      </w:r>
      <w:r>
        <w:rPr>
          <w:rFonts w:hint="eastAsia"/>
          <w:bCs/>
          <w:szCs w:val="21"/>
        </w:rPr>
        <w:t>）</w:t>
      </w:r>
      <w:r>
        <w:rPr>
          <w:rFonts w:hint="eastAsia"/>
          <w:bCs/>
          <w:szCs w:val="21"/>
        </w:rPr>
        <w:t xml:space="preserve"> </w:t>
      </w:r>
      <w:r>
        <w:rPr>
          <w:rFonts w:hint="eastAsia"/>
          <w:bCs/>
          <w:szCs w:val="21"/>
        </w:rPr>
        <w:t>系统开发的硬件环境</w:t>
      </w:r>
    </w:p>
    <w:p w:rsidR="004E030D" w:rsidRDefault="00F855A9">
      <w:pPr>
        <w:spacing w:line="400" w:lineRule="exact"/>
        <w:ind w:firstLineChars="200" w:firstLine="420"/>
        <w:rPr>
          <w:bCs/>
          <w:szCs w:val="21"/>
        </w:rPr>
      </w:pPr>
      <w:r>
        <w:rPr>
          <w:rFonts w:hint="eastAsia"/>
          <w:bCs/>
          <w:szCs w:val="21"/>
        </w:rPr>
        <w:t>操作系统：</w:t>
      </w:r>
      <w:r>
        <w:rPr>
          <w:rFonts w:hint="eastAsia"/>
          <w:bCs/>
          <w:szCs w:val="21"/>
        </w:rPr>
        <w:t>ubuntu18.04(64 bit)</w:t>
      </w:r>
    </w:p>
    <w:p w:rsidR="004E030D" w:rsidRDefault="00F855A9">
      <w:pPr>
        <w:spacing w:line="400" w:lineRule="exact"/>
        <w:ind w:firstLineChars="200" w:firstLine="420"/>
        <w:rPr>
          <w:bCs/>
          <w:szCs w:val="21"/>
        </w:rPr>
      </w:pPr>
      <w:r>
        <w:rPr>
          <w:rFonts w:hint="eastAsia"/>
          <w:bCs/>
          <w:szCs w:val="21"/>
        </w:rPr>
        <w:t>处理器：</w:t>
      </w:r>
      <w:r>
        <w:rPr>
          <w:rFonts w:hint="eastAsia"/>
          <w:bCs/>
          <w:szCs w:val="21"/>
        </w:rPr>
        <w:t>Intel Core i7-8700</w:t>
      </w:r>
    </w:p>
    <w:p w:rsidR="004E030D" w:rsidRDefault="00F855A9">
      <w:pPr>
        <w:spacing w:line="400" w:lineRule="exact"/>
        <w:ind w:firstLineChars="200" w:firstLine="420"/>
        <w:rPr>
          <w:bCs/>
          <w:szCs w:val="21"/>
        </w:rPr>
      </w:pPr>
      <w:r>
        <w:rPr>
          <w:rFonts w:hint="eastAsia"/>
          <w:bCs/>
          <w:szCs w:val="21"/>
        </w:rPr>
        <w:t>内存：</w:t>
      </w:r>
      <w:r>
        <w:rPr>
          <w:rFonts w:hint="eastAsia"/>
          <w:bCs/>
          <w:szCs w:val="21"/>
        </w:rPr>
        <w:t>32.00GB</w:t>
      </w:r>
    </w:p>
    <w:p w:rsidR="004E030D" w:rsidRDefault="00F855A9">
      <w:pPr>
        <w:spacing w:line="400" w:lineRule="exact"/>
        <w:ind w:firstLineChars="200" w:firstLine="420"/>
        <w:rPr>
          <w:bCs/>
          <w:szCs w:val="21"/>
        </w:rPr>
      </w:pPr>
      <w:r>
        <w:rPr>
          <w:rFonts w:hint="eastAsia"/>
          <w:bCs/>
          <w:szCs w:val="21"/>
        </w:rPr>
        <w:t>硬盘：</w:t>
      </w:r>
      <w:r>
        <w:rPr>
          <w:rFonts w:hint="eastAsia"/>
          <w:bCs/>
          <w:szCs w:val="21"/>
        </w:rPr>
        <w:t>2.0T HDD</w:t>
      </w:r>
    </w:p>
    <w:p w:rsidR="004E030D" w:rsidRDefault="00F855A9">
      <w:pPr>
        <w:spacing w:line="400" w:lineRule="exact"/>
        <w:ind w:firstLineChars="200" w:firstLine="420"/>
        <w:rPr>
          <w:bCs/>
          <w:szCs w:val="21"/>
        </w:rPr>
      </w:pPr>
      <w:r>
        <w:rPr>
          <w:rFonts w:hint="eastAsia"/>
          <w:bCs/>
          <w:szCs w:val="21"/>
        </w:rPr>
        <w:t>GPU</w:t>
      </w:r>
      <w:r>
        <w:rPr>
          <w:rFonts w:hint="eastAsia"/>
          <w:bCs/>
          <w:szCs w:val="21"/>
        </w:rPr>
        <w:t>：</w:t>
      </w:r>
      <w:r>
        <w:rPr>
          <w:rFonts w:hint="eastAsia"/>
          <w:bCs/>
          <w:szCs w:val="21"/>
        </w:rPr>
        <w:t>NVIDIA</w:t>
      </w:r>
      <w:r>
        <w:rPr>
          <w:bCs/>
          <w:szCs w:val="21"/>
        </w:rPr>
        <w:t xml:space="preserve"> </w:t>
      </w:r>
      <w:r>
        <w:rPr>
          <w:rFonts w:hint="eastAsia"/>
          <w:bCs/>
          <w:szCs w:val="21"/>
        </w:rPr>
        <w:t>GeForce</w:t>
      </w:r>
      <w:r>
        <w:rPr>
          <w:bCs/>
          <w:szCs w:val="21"/>
        </w:rPr>
        <w:t xml:space="preserve"> 2080 </w:t>
      </w:r>
      <w:r>
        <w:rPr>
          <w:rFonts w:hint="eastAsia"/>
          <w:bCs/>
          <w:szCs w:val="21"/>
        </w:rPr>
        <w:t>Ti</w:t>
      </w:r>
    </w:p>
    <w:p w:rsidR="004E030D" w:rsidRDefault="00F855A9">
      <w:pPr>
        <w:spacing w:line="400" w:lineRule="exact"/>
        <w:ind w:firstLineChars="200" w:firstLine="420"/>
        <w:rPr>
          <w:bCs/>
          <w:szCs w:val="21"/>
        </w:rPr>
      </w:pPr>
      <w:r>
        <w:rPr>
          <w:rFonts w:hint="eastAsia"/>
          <w:bCs/>
          <w:szCs w:val="21"/>
        </w:rPr>
        <w:t>SSD</w:t>
      </w:r>
      <w:r>
        <w:rPr>
          <w:rFonts w:hint="eastAsia"/>
          <w:bCs/>
          <w:szCs w:val="21"/>
        </w:rPr>
        <w:t>：</w:t>
      </w:r>
      <w:r>
        <w:rPr>
          <w:bCs/>
          <w:szCs w:val="21"/>
        </w:rPr>
        <w:t>970 EVO Plus 500</w:t>
      </w:r>
      <w:r>
        <w:rPr>
          <w:rFonts w:hint="eastAsia"/>
          <w:bCs/>
          <w:szCs w:val="21"/>
        </w:rPr>
        <w:t>G</w:t>
      </w:r>
    </w:p>
    <w:p w:rsidR="004E030D" w:rsidRDefault="00F855A9">
      <w:pPr>
        <w:spacing w:line="400" w:lineRule="exact"/>
        <w:ind w:firstLineChars="200" w:firstLine="420"/>
        <w:rPr>
          <w:bCs/>
          <w:szCs w:val="21"/>
        </w:rPr>
      </w:pPr>
      <w:r>
        <w:rPr>
          <w:rFonts w:hint="eastAsia"/>
          <w:bCs/>
          <w:szCs w:val="21"/>
        </w:rPr>
        <w:t>2</w:t>
      </w:r>
      <w:r>
        <w:rPr>
          <w:rFonts w:hint="eastAsia"/>
          <w:bCs/>
          <w:szCs w:val="21"/>
        </w:rPr>
        <w:t>）</w:t>
      </w:r>
      <w:r>
        <w:rPr>
          <w:rFonts w:hint="eastAsia"/>
          <w:bCs/>
          <w:szCs w:val="21"/>
        </w:rPr>
        <w:t xml:space="preserve"> </w:t>
      </w:r>
      <w:r>
        <w:rPr>
          <w:rFonts w:hint="eastAsia"/>
          <w:bCs/>
          <w:szCs w:val="21"/>
        </w:rPr>
        <w:t>系统开发的软件环境</w:t>
      </w:r>
    </w:p>
    <w:p w:rsidR="004E030D" w:rsidRDefault="00F855A9">
      <w:pPr>
        <w:spacing w:line="400" w:lineRule="exact"/>
        <w:ind w:firstLineChars="200" w:firstLine="420"/>
        <w:rPr>
          <w:bCs/>
          <w:szCs w:val="21"/>
        </w:rPr>
      </w:pPr>
      <w:r>
        <w:rPr>
          <w:rFonts w:hint="eastAsia"/>
          <w:bCs/>
          <w:szCs w:val="21"/>
        </w:rPr>
        <w:t>开发环境：</w:t>
      </w:r>
      <w:r>
        <w:rPr>
          <w:rFonts w:hint="eastAsia"/>
          <w:bCs/>
          <w:szCs w:val="21"/>
        </w:rPr>
        <w:t>ubuntu18.04 (64 bit)</w:t>
      </w:r>
    </w:p>
    <w:p w:rsidR="004E030D" w:rsidRDefault="00F855A9">
      <w:pPr>
        <w:spacing w:line="400" w:lineRule="exact"/>
        <w:ind w:firstLineChars="200" w:firstLine="420"/>
        <w:rPr>
          <w:bCs/>
          <w:szCs w:val="21"/>
        </w:rPr>
      </w:pPr>
      <w:r>
        <w:rPr>
          <w:rFonts w:hint="eastAsia"/>
          <w:bCs/>
          <w:szCs w:val="21"/>
        </w:rPr>
        <w:t>开发语言：</w:t>
      </w:r>
      <w:r>
        <w:rPr>
          <w:rFonts w:hint="eastAsia"/>
          <w:bCs/>
          <w:szCs w:val="21"/>
        </w:rPr>
        <w:t>Python3.7</w:t>
      </w:r>
      <w:r>
        <w:rPr>
          <w:rFonts w:hint="eastAsia"/>
          <w:bCs/>
          <w:szCs w:val="21"/>
        </w:rPr>
        <w:t>、</w:t>
      </w:r>
      <w:r>
        <w:rPr>
          <w:rFonts w:hint="eastAsia"/>
          <w:bCs/>
          <w:szCs w:val="21"/>
        </w:rPr>
        <w:t>C++11</w:t>
      </w:r>
      <w:r>
        <w:rPr>
          <w:rFonts w:hint="eastAsia"/>
          <w:bCs/>
          <w:szCs w:val="21"/>
        </w:rPr>
        <w:t>、</w:t>
      </w:r>
      <w:r>
        <w:rPr>
          <w:rFonts w:hint="eastAsia"/>
          <w:bCs/>
          <w:szCs w:val="21"/>
        </w:rPr>
        <w:t>Qt</w:t>
      </w:r>
    </w:p>
    <w:p w:rsidR="004E030D" w:rsidRDefault="00F855A9">
      <w:pPr>
        <w:spacing w:line="400" w:lineRule="exact"/>
        <w:ind w:firstLineChars="200" w:firstLine="420"/>
        <w:rPr>
          <w:bCs/>
          <w:szCs w:val="21"/>
        </w:rPr>
      </w:pPr>
      <w:r>
        <w:rPr>
          <w:rFonts w:hint="eastAsia"/>
          <w:bCs/>
          <w:szCs w:val="21"/>
        </w:rPr>
        <w:t>开发工具：</w:t>
      </w:r>
      <w:r>
        <w:rPr>
          <w:rFonts w:hint="eastAsia"/>
          <w:bCs/>
          <w:szCs w:val="21"/>
        </w:rPr>
        <w:t>Pycharm</w:t>
      </w:r>
      <w:r>
        <w:rPr>
          <w:rFonts w:hint="eastAsia"/>
          <w:bCs/>
          <w:szCs w:val="21"/>
        </w:rPr>
        <w:t>、</w:t>
      </w:r>
      <w:r>
        <w:rPr>
          <w:rFonts w:hint="eastAsia"/>
          <w:bCs/>
          <w:szCs w:val="21"/>
        </w:rPr>
        <w:t>CLion</w:t>
      </w:r>
      <w:r>
        <w:rPr>
          <w:rFonts w:hint="eastAsia"/>
          <w:bCs/>
          <w:szCs w:val="21"/>
        </w:rPr>
        <w:t>、</w:t>
      </w:r>
      <w:r>
        <w:rPr>
          <w:rFonts w:hint="eastAsia"/>
          <w:bCs/>
          <w:szCs w:val="21"/>
        </w:rPr>
        <w:t>Qt Creator</w:t>
      </w:r>
    </w:p>
    <w:p w:rsidR="004E030D" w:rsidRDefault="00F855A9">
      <w:pPr>
        <w:pStyle w:val="2"/>
        <w:numPr>
          <w:ilvl w:val="1"/>
          <w:numId w:val="1"/>
        </w:numPr>
        <w:spacing w:beforeLines="50" w:before="156" w:afterLines="50" w:after="156" w:line="400" w:lineRule="exact"/>
        <w:rPr>
          <w:rFonts w:ascii="Times New Roman" w:hAnsi="Times New Roman"/>
        </w:rPr>
      </w:pPr>
      <w:bookmarkStart w:id="88" w:name="_Toc122729995"/>
      <w:r>
        <w:rPr>
          <w:rFonts w:ascii="Times New Roman" w:hAnsi="Times New Roman" w:hint="eastAsia"/>
        </w:rPr>
        <w:t>数据结构设计</w:t>
      </w:r>
      <w:bookmarkEnd w:id="88"/>
    </w:p>
    <w:p w:rsidR="004E030D" w:rsidRDefault="00F855A9">
      <w:pPr>
        <w:spacing w:line="400" w:lineRule="exact"/>
        <w:ind w:firstLineChars="200" w:firstLine="420"/>
        <w:rPr>
          <w:bCs/>
          <w:szCs w:val="21"/>
          <w:highlight w:val="yellow"/>
        </w:rPr>
      </w:pPr>
      <w:r>
        <w:rPr>
          <w:rFonts w:hint="eastAsia"/>
          <w:bCs/>
          <w:szCs w:val="21"/>
        </w:rPr>
        <w:t>本节主要介绍该系统中双时序流量预测模块和集群综合负载均衡涉及的数据结构，这两个模块分别由</w:t>
      </w:r>
      <w:r>
        <w:rPr>
          <w:rFonts w:hint="eastAsia"/>
          <w:bCs/>
          <w:szCs w:val="21"/>
        </w:rPr>
        <w:t>Python</w:t>
      </w:r>
      <w:r>
        <w:rPr>
          <w:rFonts w:hint="eastAsia"/>
          <w:bCs/>
          <w:szCs w:val="21"/>
        </w:rPr>
        <w:t>和</w:t>
      </w:r>
      <w:r>
        <w:rPr>
          <w:rFonts w:hint="eastAsia"/>
          <w:bCs/>
          <w:szCs w:val="21"/>
        </w:rPr>
        <w:t>C++</w:t>
      </w:r>
      <w:r>
        <w:rPr>
          <w:rFonts w:hint="eastAsia"/>
          <w:bCs/>
          <w:szCs w:val="21"/>
        </w:rPr>
        <w:t>实现。</w:t>
      </w:r>
    </w:p>
    <w:p w:rsidR="004E030D" w:rsidRDefault="00F855A9">
      <w:pPr>
        <w:pStyle w:val="3"/>
        <w:numPr>
          <w:ilvl w:val="2"/>
          <w:numId w:val="1"/>
        </w:numPr>
        <w:spacing w:beforeLines="50" w:before="156" w:afterLines="50" w:after="156" w:line="400" w:lineRule="exact"/>
      </w:pPr>
      <w:bookmarkStart w:id="89" w:name="_Toc122729996"/>
      <w:r>
        <w:rPr>
          <w:rFonts w:hint="eastAsia"/>
        </w:rPr>
        <w:t>双时序流量预测模块数据结构</w:t>
      </w:r>
      <w:bookmarkEnd w:id="89"/>
    </w:p>
    <w:p w:rsidR="004E030D" w:rsidRDefault="00F855A9">
      <w:pPr>
        <w:spacing w:line="400" w:lineRule="exact"/>
        <w:ind w:firstLineChars="200" w:firstLine="420"/>
        <w:rPr>
          <w:bCs/>
          <w:szCs w:val="21"/>
        </w:rPr>
      </w:pPr>
      <w:r>
        <w:rPr>
          <w:rFonts w:hint="eastAsia"/>
          <w:bCs/>
          <w:szCs w:val="21"/>
        </w:rPr>
        <w:t>双时序流量预测模块中涉及到的数据包括用户请求流量数据和集群负载数据，分别来自</w:t>
      </w:r>
      <w:r>
        <w:rPr>
          <w:rFonts w:hint="eastAsia"/>
          <w:bCs/>
          <w:szCs w:val="21"/>
        </w:rPr>
        <w:t>google-cluster-trace-v2011</w:t>
      </w:r>
      <w:r>
        <w:rPr>
          <w:rFonts w:hint="eastAsia"/>
          <w:bCs/>
          <w:szCs w:val="21"/>
        </w:rPr>
        <w:t>和</w:t>
      </w:r>
      <w:r>
        <w:rPr>
          <w:rFonts w:hint="eastAsia"/>
          <w:bCs/>
          <w:szCs w:val="21"/>
        </w:rPr>
        <w:t>alibaba-cluster-trace-v2018</w:t>
      </w:r>
      <w:proofErr w:type="gramStart"/>
      <w:r>
        <w:rPr>
          <w:rFonts w:hint="eastAsia"/>
          <w:bCs/>
          <w:szCs w:val="21"/>
        </w:rPr>
        <w:t>两</w:t>
      </w:r>
      <w:proofErr w:type="gramEnd"/>
      <w:r>
        <w:rPr>
          <w:rFonts w:hint="eastAsia"/>
          <w:bCs/>
          <w:szCs w:val="21"/>
        </w:rPr>
        <w:t>个公开集群数据集。本系统在数据预</w:t>
      </w:r>
      <w:r>
        <w:rPr>
          <w:rFonts w:hint="eastAsia"/>
          <w:bCs/>
          <w:szCs w:val="21"/>
        </w:rPr>
        <w:lastRenderedPageBreak/>
        <w:t>处理过程中将其中的数据进行整理，采用更高效的数据结构进行存储。</w:t>
      </w:r>
    </w:p>
    <w:p w:rsidR="004E030D" w:rsidRDefault="00F855A9">
      <w:pPr>
        <w:spacing w:line="400" w:lineRule="exact"/>
        <w:ind w:firstLineChars="200" w:firstLine="420"/>
        <w:rPr>
          <w:bCs/>
          <w:szCs w:val="21"/>
        </w:rPr>
      </w:pPr>
      <w:r>
        <w:rPr>
          <w:rFonts w:hint="eastAsia"/>
          <w:bCs/>
          <w:szCs w:val="21"/>
        </w:rPr>
        <w:t>表</w:t>
      </w:r>
      <w:r>
        <w:rPr>
          <w:rFonts w:hint="eastAsia"/>
          <w:szCs w:val="20"/>
          <w:highlight w:val="yellow"/>
        </w:rPr>
        <w:t>5.</w:t>
      </w:r>
      <w:r>
        <w:rPr>
          <w:szCs w:val="20"/>
          <w:highlight w:val="yellow"/>
        </w:rPr>
        <w:fldChar w:fldCharType="begin"/>
      </w:r>
      <w:r>
        <w:rPr>
          <w:szCs w:val="20"/>
          <w:highlight w:val="yellow"/>
        </w:rPr>
        <w:instrText xml:space="preserve"> </w:instrText>
      </w:r>
      <w:r>
        <w:rPr>
          <w:rFonts w:hint="eastAsia"/>
          <w:szCs w:val="20"/>
          <w:highlight w:val="yellow"/>
        </w:rPr>
        <w:instrText xml:space="preserve">SEQ </w:instrText>
      </w:r>
      <w:r>
        <w:rPr>
          <w:rFonts w:hint="eastAsia"/>
          <w:szCs w:val="20"/>
          <w:highlight w:val="yellow"/>
        </w:rPr>
        <w:instrText>表</w:instrText>
      </w:r>
      <w:r>
        <w:rPr>
          <w:rFonts w:hint="eastAsia"/>
          <w:szCs w:val="20"/>
          <w:highlight w:val="yellow"/>
        </w:rPr>
        <w:instrText>5. \* ARABIC</w:instrText>
      </w:r>
      <w:r>
        <w:rPr>
          <w:szCs w:val="20"/>
          <w:highlight w:val="yellow"/>
        </w:rPr>
        <w:instrText xml:space="preserve"> </w:instrText>
      </w:r>
      <w:r>
        <w:rPr>
          <w:szCs w:val="20"/>
          <w:highlight w:val="yellow"/>
        </w:rPr>
        <w:fldChar w:fldCharType="separate"/>
      </w:r>
      <w:r>
        <w:rPr>
          <w:szCs w:val="20"/>
          <w:highlight w:val="yellow"/>
        </w:rPr>
        <w:t>1</w:t>
      </w:r>
      <w:r>
        <w:rPr>
          <w:szCs w:val="20"/>
          <w:highlight w:val="yellow"/>
        </w:rPr>
        <w:fldChar w:fldCharType="end"/>
      </w:r>
      <w:r>
        <w:rPr>
          <w:rFonts w:hint="eastAsia"/>
          <w:bCs/>
          <w:szCs w:val="21"/>
        </w:rPr>
        <w:t>展示了用户请求数据的数据结构，其记录了用户请求任务在进行任务请求期间所需要的</w:t>
      </w:r>
      <w:r>
        <w:rPr>
          <w:rFonts w:hint="eastAsia"/>
          <w:bCs/>
          <w:szCs w:val="21"/>
        </w:rPr>
        <w:t>CPU</w:t>
      </w:r>
      <w:r>
        <w:rPr>
          <w:rFonts w:hint="eastAsia"/>
          <w:bCs/>
          <w:szCs w:val="21"/>
        </w:rPr>
        <w:t>、内存、磁盘等资源负载数据。具体而言，该数据结构包括时间戳、用户请求任务</w:t>
      </w:r>
      <w:r>
        <w:rPr>
          <w:rFonts w:hint="eastAsia"/>
          <w:bCs/>
          <w:szCs w:val="21"/>
        </w:rPr>
        <w:t>ID</w:t>
      </w:r>
      <w:r>
        <w:rPr>
          <w:rFonts w:hint="eastAsia"/>
          <w:bCs/>
          <w:szCs w:val="21"/>
        </w:rPr>
        <w:t>、服务器节点</w:t>
      </w:r>
      <w:r>
        <w:rPr>
          <w:rFonts w:hint="eastAsia"/>
          <w:bCs/>
          <w:szCs w:val="21"/>
        </w:rPr>
        <w:t>ID</w:t>
      </w:r>
      <w:r>
        <w:rPr>
          <w:rFonts w:hint="eastAsia"/>
          <w:bCs/>
          <w:szCs w:val="21"/>
        </w:rPr>
        <w:t>、任务优先级、所需</w:t>
      </w:r>
      <w:r>
        <w:rPr>
          <w:rFonts w:hint="eastAsia"/>
          <w:bCs/>
          <w:szCs w:val="21"/>
        </w:rPr>
        <w:t>CPU</w:t>
      </w:r>
      <w:r>
        <w:rPr>
          <w:rFonts w:hint="eastAsia"/>
          <w:bCs/>
          <w:szCs w:val="21"/>
        </w:rPr>
        <w:t>负载、所需内存负载以及所需磁盘负载等等</w:t>
      </w:r>
      <w:r>
        <w:rPr>
          <w:rFonts w:hint="eastAsia"/>
          <w:bCs/>
          <w:szCs w:val="21"/>
          <w:highlight w:val="yellow"/>
          <w:vertAlign w:val="superscript"/>
        </w:rPr>
        <w:t>[64]</w:t>
      </w:r>
      <w:r>
        <w:rPr>
          <w:rFonts w:hint="eastAsia"/>
          <w:bCs/>
          <w:szCs w:val="21"/>
        </w:rPr>
        <w:t>。每个用户请求持续的时长不等，因此每个用户请求会产生多条数据记录，为区分不同时刻、不同用户的访问请求，本章使用时间戳和用户请求任务</w:t>
      </w:r>
      <w:r>
        <w:rPr>
          <w:rFonts w:hint="eastAsia"/>
          <w:bCs/>
          <w:szCs w:val="21"/>
        </w:rPr>
        <w:t>ID</w:t>
      </w:r>
      <w:r>
        <w:rPr>
          <w:rFonts w:hint="eastAsia"/>
          <w:bCs/>
          <w:szCs w:val="21"/>
        </w:rPr>
        <w:t>对数据样本进行标识。</w:t>
      </w:r>
    </w:p>
    <w:p w:rsidR="004E030D" w:rsidRDefault="00F855A9">
      <w:pPr>
        <w:keepNext/>
        <w:spacing w:line="400" w:lineRule="exact"/>
        <w:jc w:val="center"/>
        <w:rPr>
          <w:szCs w:val="20"/>
        </w:rPr>
      </w:pPr>
      <w:bookmarkStart w:id="90" w:name="_Ref90567382"/>
      <w:bookmarkStart w:id="91" w:name="_Toc92123903"/>
      <w:r>
        <w:rPr>
          <w:rFonts w:hint="eastAsia"/>
          <w:szCs w:val="20"/>
        </w:rPr>
        <w:t>表</w:t>
      </w:r>
      <w:r>
        <w:rPr>
          <w:rFonts w:hint="eastAsia"/>
          <w:szCs w:val="20"/>
          <w:highlight w:val="yellow"/>
        </w:rPr>
        <w:t>5.</w:t>
      </w:r>
      <w:r>
        <w:rPr>
          <w:szCs w:val="20"/>
          <w:highlight w:val="yellow"/>
        </w:rPr>
        <w:fldChar w:fldCharType="begin"/>
      </w:r>
      <w:r>
        <w:rPr>
          <w:szCs w:val="20"/>
          <w:highlight w:val="yellow"/>
        </w:rPr>
        <w:instrText xml:space="preserve"> </w:instrText>
      </w:r>
      <w:r>
        <w:rPr>
          <w:rFonts w:hint="eastAsia"/>
          <w:szCs w:val="20"/>
          <w:highlight w:val="yellow"/>
        </w:rPr>
        <w:instrText xml:space="preserve">SEQ </w:instrText>
      </w:r>
      <w:r>
        <w:rPr>
          <w:rFonts w:hint="eastAsia"/>
          <w:szCs w:val="20"/>
          <w:highlight w:val="yellow"/>
        </w:rPr>
        <w:instrText>表</w:instrText>
      </w:r>
      <w:r>
        <w:rPr>
          <w:rFonts w:hint="eastAsia"/>
          <w:szCs w:val="20"/>
          <w:highlight w:val="yellow"/>
        </w:rPr>
        <w:instrText>5. \* ARABIC</w:instrText>
      </w:r>
      <w:r>
        <w:rPr>
          <w:szCs w:val="20"/>
          <w:highlight w:val="yellow"/>
        </w:rPr>
        <w:instrText xml:space="preserve"> </w:instrText>
      </w:r>
      <w:r>
        <w:rPr>
          <w:szCs w:val="20"/>
          <w:highlight w:val="yellow"/>
        </w:rPr>
        <w:fldChar w:fldCharType="separate"/>
      </w:r>
      <w:r>
        <w:rPr>
          <w:szCs w:val="20"/>
          <w:highlight w:val="yellow"/>
        </w:rPr>
        <w:t>1</w:t>
      </w:r>
      <w:r>
        <w:rPr>
          <w:szCs w:val="20"/>
          <w:highlight w:val="yellow"/>
        </w:rPr>
        <w:fldChar w:fldCharType="end"/>
      </w:r>
      <w:bookmarkEnd w:id="90"/>
      <w:r>
        <w:rPr>
          <w:szCs w:val="20"/>
        </w:rPr>
        <w:t xml:space="preserve"> </w:t>
      </w:r>
      <w:r>
        <w:rPr>
          <w:rFonts w:hint="eastAsia"/>
          <w:szCs w:val="20"/>
        </w:rPr>
        <w:t>用户请求数据结构</w:t>
      </w:r>
      <w:bookmarkEnd w:id="91"/>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trPr>
          <w:jc w:val="center"/>
        </w:trPr>
        <w:tc>
          <w:tcPr>
            <w:tcW w:w="2266" w:type="dxa"/>
            <w:tcBorders>
              <w:top w:val="single" w:sz="12" w:space="0" w:color="auto"/>
              <w:bottom w:val="single" w:sz="8" w:space="0" w:color="auto"/>
            </w:tcBorders>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数据变量名</w:t>
            </w:r>
          </w:p>
        </w:tc>
        <w:tc>
          <w:tcPr>
            <w:tcW w:w="2176" w:type="dxa"/>
            <w:tcBorders>
              <w:top w:val="single" w:sz="12" w:space="0" w:color="auto"/>
              <w:bottom w:val="single" w:sz="8" w:space="0" w:color="auto"/>
            </w:tcBorders>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数据类型</w:t>
            </w:r>
          </w:p>
        </w:tc>
        <w:tc>
          <w:tcPr>
            <w:tcW w:w="1995" w:type="dxa"/>
            <w:tcBorders>
              <w:top w:val="single" w:sz="12" w:space="0" w:color="auto"/>
              <w:bottom w:val="single" w:sz="8" w:space="0" w:color="auto"/>
            </w:tcBorders>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数据项</w:t>
            </w:r>
          </w:p>
        </w:tc>
        <w:tc>
          <w:tcPr>
            <w:tcW w:w="2085" w:type="dxa"/>
            <w:tcBorders>
              <w:top w:val="single" w:sz="12" w:space="0" w:color="auto"/>
              <w:bottom w:val="single" w:sz="8" w:space="0" w:color="auto"/>
            </w:tcBorders>
          </w:tcPr>
          <w:p w:rsidR="004E030D" w:rsidRPr="00182DA6" w:rsidRDefault="00F855A9">
            <w:pPr>
              <w:jc w:val="center"/>
              <w:rPr>
                <w:rFonts w:asciiTheme="minorEastAsia" w:hAnsiTheme="minorEastAsia"/>
              </w:rPr>
            </w:pPr>
            <w:r w:rsidRPr="00182DA6">
              <w:rPr>
                <w:rFonts w:asciiTheme="minorEastAsia" w:hAnsiTheme="minorEastAsia" w:hint="eastAsia"/>
              </w:rPr>
              <w:t>长度</w:t>
            </w:r>
          </w:p>
        </w:tc>
      </w:tr>
      <w:tr w:rsidR="004E030D">
        <w:trPr>
          <w:jc w:val="center"/>
        </w:trPr>
        <w:tc>
          <w:tcPr>
            <w:tcW w:w="2266" w:type="dxa"/>
            <w:tcBorders>
              <w:top w:val="single" w:sz="8" w:space="0" w:color="auto"/>
              <w:bottom w:val="nil"/>
            </w:tcBorders>
            <w:shd w:val="clear" w:color="auto" w:fill="auto"/>
            <w:vAlign w:val="center"/>
          </w:tcPr>
          <w:p w:rsidR="004E030D" w:rsidRPr="00182DA6" w:rsidRDefault="00F855A9">
            <w:pPr>
              <w:jc w:val="center"/>
            </w:pPr>
            <w:r w:rsidRPr="00182DA6">
              <w:rPr>
                <w:rFonts w:hint="eastAsia"/>
              </w:rPr>
              <w:t>timestamp</w:t>
            </w:r>
          </w:p>
        </w:tc>
        <w:tc>
          <w:tcPr>
            <w:tcW w:w="2176" w:type="dxa"/>
            <w:tcBorders>
              <w:top w:val="single" w:sz="8" w:space="0" w:color="auto"/>
              <w:bottom w:val="nil"/>
            </w:tcBorders>
            <w:shd w:val="clear" w:color="auto" w:fill="auto"/>
            <w:vAlign w:val="center"/>
          </w:tcPr>
          <w:p w:rsidR="004E030D" w:rsidRPr="00182DA6" w:rsidRDefault="00F855A9">
            <w:pPr>
              <w:jc w:val="center"/>
            </w:pPr>
            <w:r w:rsidRPr="00182DA6">
              <w:rPr>
                <w:rFonts w:hint="eastAsia"/>
              </w:rPr>
              <w:t>String</w:t>
            </w:r>
          </w:p>
        </w:tc>
        <w:tc>
          <w:tcPr>
            <w:tcW w:w="1995" w:type="dxa"/>
            <w:tcBorders>
              <w:top w:val="single" w:sz="8" w:space="0" w:color="auto"/>
              <w:bottom w:val="nil"/>
            </w:tcBorders>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时间戳</w:t>
            </w:r>
          </w:p>
        </w:tc>
        <w:tc>
          <w:tcPr>
            <w:tcW w:w="2085" w:type="dxa"/>
            <w:tcBorders>
              <w:top w:val="single" w:sz="8" w:space="0" w:color="auto"/>
              <w:bottom w:val="nil"/>
            </w:tcBorders>
          </w:tcPr>
          <w:p w:rsidR="004E030D" w:rsidRPr="0002297E" w:rsidRDefault="00F855A9">
            <w:pPr>
              <w:jc w:val="center"/>
            </w:pPr>
            <w:r w:rsidRPr="0002297E">
              <w:rPr>
                <w:rFonts w:hint="eastAsia"/>
              </w:rPr>
              <w:t>/</w:t>
            </w:r>
          </w:p>
        </w:tc>
      </w:tr>
      <w:tr w:rsidR="004E030D">
        <w:trPr>
          <w:jc w:val="center"/>
        </w:trPr>
        <w:tc>
          <w:tcPr>
            <w:tcW w:w="2266" w:type="dxa"/>
            <w:tcBorders>
              <w:top w:val="nil"/>
            </w:tcBorders>
            <w:shd w:val="clear" w:color="auto" w:fill="auto"/>
            <w:vAlign w:val="center"/>
          </w:tcPr>
          <w:p w:rsidR="004E030D" w:rsidRPr="00182DA6" w:rsidRDefault="00F855A9">
            <w:pPr>
              <w:jc w:val="center"/>
            </w:pPr>
            <w:r w:rsidRPr="00182DA6">
              <w:rPr>
                <w:rFonts w:hint="eastAsia"/>
              </w:rPr>
              <w:t>taskID</w:t>
            </w:r>
          </w:p>
        </w:tc>
        <w:tc>
          <w:tcPr>
            <w:tcW w:w="2176" w:type="dxa"/>
            <w:tcBorders>
              <w:top w:val="nil"/>
            </w:tcBorders>
            <w:shd w:val="clear" w:color="auto" w:fill="auto"/>
            <w:vAlign w:val="center"/>
          </w:tcPr>
          <w:p w:rsidR="004E030D" w:rsidRPr="00182DA6" w:rsidRDefault="00F855A9">
            <w:pPr>
              <w:jc w:val="center"/>
            </w:pPr>
            <w:r w:rsidRPr="00182DA6">
              <w:rPr>
                <w:rFonts w:hint="eastAsia"/>
              </w:rPr>
              <w:t>String</w:t>
            </w:r>
          </w:p>
        </w:tc>
        <w:tc>
          <w:tcPr>
            <w:tcW w:w="1995" w:type="dxa"/>
            <w:tcBorders>
              <w:top w:val="nil"/>
            </w:tcBorders>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用户请求任务ID</w:t>
            </w:r>
          </w:p>
        </w:tc>
        <w:tc>
          <w:tcPr>
            <w:tcW w:w="2085" w:type="dxa"/>
            <w:tcBorders>
              <w:top w:val="nil"/>
            </w:tcBorders>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machineID</w:t>
            </w:r>
          </w:p>
        </w:tc>
        <w:tc>
          <w:tcPr>
            <w:tcW w:w="2176" w:type="dxa"/>
            <w:shd w:val="clear" w:color="auto" w:fill="auto"/>
            <w:vAlign w:val="center"/>
          </w:tcPr>
          <w:p w:rsidR="004E030D" w:rsidRPr="00182DA6" w:rsidRDefault="00F855A9">
            <w:pPr>
              <w:jc w:val="center"/>
            </w:pPr>
            <w:r w:rsidRPr="00182DA6">
              <w:rPr>
                <w:rFonts w:hint="eastAsia"/>
              </w:rPr>
              <w:t>String</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服务器节点ID</w:t>
            </w:r>
          </w:p>
        </w:tc>
        <w:tc>
          <w:tcPr>
            <w:tcW w:w="2085" w:type="dxa"/>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schedulingClass</w:t>
            </w:r>
          </w:p>
        </w:tc>
        <w:tc>
          <w:tcPr>
            <w:tcW w:w="2176" w:type="dxa"/>
            <w:shd w:val="clear" w:color="auto" w:fill="auto"/>
            <w:vAlign w:val="center"/>
          </w:tcPr>
          <w:p w:rsidR="004E030D" w:rsidRPr="00182DA6" w:rsidRDefault="00F855A9">
            <w:pPr>
              <w:jc w:val="center"/>
            </w:pPr>
            <w:r w:rsidRPr="00182DA6">
              <w:rPr>
                <w:rFonts w:hint="eastAsia"/>
              </w:rPr>
              <w:t>int</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任务优先级</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requestCPU</w:t>
            </w:r>
          </w:p>
        </w:tc>
        <w:tc>
          <w:tcPr>
            <w:tcW w:w="2176" w:type="dxa"/>
            <w:shd w:val="clear" w:color="auto" w:fill="auto"/>
            <w:vAlign w:val="center"/>
          </w:tcPr>
          <w:p w:rsidR="004E030D" w:rsidRPr="00182DA6" w:rsidRDefault="00F855A9">
            <w:pPr>
              <w:jc w:val="center"/>
            </w:pPr>
            <w:r w:rsidRPr="00182DA6">
              <w:rPr>
                <w:rFonts w:hint="eastAsia"/>
              </w:rPr>
              <w:t>float</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所需CPU负载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requestRAM</w:t>
            </w:r>
          </w:p>
        </w:tc>
        <w:tc>
          <w:tcPr>
            <w:tcW w:w="2176" w:type="dxa"/>
            <w:shd w:val="clear" w:color="auto" w:fill="auto"/>
            <w:vAlign w:val="center"/>
          </w:tcPr>
          <w:p w:rsidR="004E030D" w:rsidRPr="00182DA6" w:rsidRDefault="00F855A9">
            <w:pPr>
              <w:jc w:val="center"/>
            </w:pPr>
            <w:r w:rsidRPr="00182DA6">
              <w:rPr>
                <w:rFonts w:hint="eastAsia"/>
              </w:rPr>
              <w:t>float</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所需内存负载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requestDisk</w:t>
            </w:r>
          </w:p>
        </w:tc>
        <w:tc>
          <w:tcPr>
            <w:tcW w:w="2176" w:type="dxa"/>
            <w:shd w:val="clear" w:color="auto" w:fill="auto"/>
            <w:vAlign w:val="center"/>
          </w:tcPr>
          <w:p w:rsidR="004E030D" w:rsidRPr="00182DA6" w:rsidRDefault="00F855A9">
            <w:pPr>
              <w:jc w:val="center"/>
            </w:pPr>
            <w:r w:rsidRPr="00182DA6">
              <w:rPr>
                <w:rFonts w:hint="eastAsia"/>
              </w:rPr>
              <w:t>float</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所需磁盘负载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182DA6" w:rsidRDefault="00F855A9">
            <w:pPr>
              <w:jc w:val="center"/>
            </w:pPr>
            <w:r w:rsidRPr="00182DA6">
              <w:rPr>
                <w:rFonts w:hint="eastAsia"/>
              </w:rPr>
              <w:t>requestNet</w:t>
            </w:r>
          </w:p>
        </w:tc>
        <w:tc>
          <w:tcPr>
            <w:tcW w:w="2176" w:type="dxa"/>
            <w:shd w:val="clear" w:color="auto" w:fill="auto"/>
            <w:vAlign w:val="center"/>
          </w:tcPr>
          <w:p w:rsidR="004E030D" w:rsidRPr="00182DA6" w:rsidRDefault="00F855A9">
            <w:pPr>
              <w:jc w:val="center"/>
            </w:pPr>
            <w:r w:rsidRPr="00182DA6">
              <w:rPr>
                <w:rFonts w:hint="eastAsia"/>
              </w:rPr>
              <w:t>float</w:t>
            </w:r>
          </w:p>
        </w:tc>
        <w:tc>
          <w:tcPr>
            <w:tcW w:w="1995" w:type="dxa"/>
            <w:shd w:val="clear" w:color="auto" w:fill="auto"/>
            <w:vAlign w:val="center"/>
          </w:tcPr>
          <w:p w:rsidR="004E030D" w:rsidRPr="00182DA6" w:rsidRDefault="00F855A9">
            <w:pPr>
              <w:jc w:val="center"/>
              <w:rPr>
                <w:rFonts w:asciiTheme="minorEastAsia" w:hAnsiTheme="minorEastAsia"/>
              </w:rPr>
            </w:pPr>
            <w:r w:rsidRPr="00182DA6">
              <w:rPr>
                <w:rFonts w:asciiTheme="minorEastAsia" w:hAnsiTheme="minorEastAsia" w:hint="eastAsia"/>
              </w:rPr>
              <w:t>所需网络带宽</w:t>
            </w:r>
          </w:p>
        </w:tc>
        <w:tc>
          <w:tcPr>
            <w:tcW w:w="2085" w:type="dxa"/>
          </w:tcPr>
          <w:p w:rsidR="004E030D" w:rsidRPr="0002297E" w:rsidRDefault="00F855A9">
            <w:pPr>
              <w:jc w:val="center"/>
            </w:pPr>
            <w:r w:rsidRPr="0002297E">
              <w:rPr>
                <w:rFonts w:hint="eastAsia"/>
              </w:rPr>
              <w:t>8</w:t>
            </w:r>
          </w:p>
        </w:tc>
      </w:tr>
    </w:tbl>
    <w:p w:rsidR="004E030D" w:rsidRDefault="00F855A9">
      <w:pPr>
        <w:spacing w:line="400" w:lineRule="exact"/>
        <w:ind w:firstLine="420"/>
        <w:rPr>
          <w:bCs/>
          <w:szCs w:val="21"/>
        </w:rPr>
      </w:pPr>
      <w:r>
        <w:rPr>
          <w:rFonts w:hint="eastAsia"/>
          <w:bCs/>
          <w:szCs w:val="21"/>
        </w:rPr>
        <w:t>表</w:t>
      </w:r>
      <w:r w:rsidR="000646F9">
        <w:rPr>
          <w:bCs/>
          <w:szCs w:val="21"/>
          <w:highlight w:val="yellow"/>
        </w:rPr>
        <w:t>5</w:t>
      </w:r>
      <w:r w:rsidR="000646F9">
        <w:rPr>
          <w:rFonts w:hint="eastAsia"/>
          <w:bCs/>
          <w:szCs w:val="21"/>
          <w:highlight w:val="yellow"/>
        </w:rPr>
        <w:t>.</w:t>
      </w:r>
      <w:r w:rsidR="000646F9">
        <w:rPr>
          <w:bCs/>
          <w:szCs w:val="21"/>
          <w:highlight w:val="yellow"/>
        </w:rPr>
        <w:t>2</w:t>
      </w:r>
      <w:r>
        <w:rPr>
          <w:rFonts w:hint="eastAsia"/>
          <w:bCs/>
          <w:szCs w:val="21"/>
        </w:rPr>
        <w:t>为集群负载数据的数据结构，该数据结构对服务器集群中各节点的负载记录进行了详细说明。该数据结构服务器节点</w:t>
      </w:r>
      <w:r>
        <w:rPr>
          <w:rFonts w:hint="eastAsia"/>
          <w:bCs/>
          <w:szCs w:val="21"/>
        </w:rPr>
        <w:t>ID</w:t>
      </w:r>
      <w:r>
        <w:rPr>
          <w:rFonts w:hint="eastAsia"/>
          <w:bCs/>
          <w:szCs w:val="21"/>
        </w:rPr>
        <w:t>、时间戳、</w:t>
      </w:r>
      <w:r>
        <w:rPr>
          <w:rFonts w:hint="eastAsia"/>
          <w:bCs/>
          <w:szCs w:val="21"/>
        </w:rPr>
        <w:t>CPU</w:t>
      </w:r>
      <w:r>
        <w:rPr>
          <w:rFonts w:hint="eastAsia"/>
          <w:bCs/>
          <w:szCs w:val="21"/>
        </w:rPr>
        <w:t>利用率、内存利用率、磁盘利用率等等</w:t>
      </w:r>
      <w:r>
        <w:rPr>
          <w:rFonts w:hint="eastAsia"/>
          <w:bCs/>
          <w:szCs w:val="21"/>
          <w:highlight w:val="yellow"/>
          <w:vertAlign w:val="superscript"/>
        </w:rPr>
        <w:t>[65]</w:t>
      </w:r>
      <w:r>
        <w:rPr>
          <w:rFonts w:hint="eastAsia"/>
          <w:bCs/>
          <w:szCs w:val="21"/>
        </w:rPr>
        <w:t>。集群负载数据的时间窗口划分方式与数据处理方式与用户请求数据相同。</w:t>
      </w:r>
    </w:p>
    <w:p w:rsidR="004E030D" w:rsidRDefault="00F855A9">
      <w:pPr>
        <w:keepNext/>
        <w:spacing w:line="400" w:lineRule="exact"/>
        <w:jc w:val="center"/>
        <w:rPr>
          <w:szCs w:val="20"/>
        </w:rPr>
      </w:pPr>
      <w:bookmarkStart w:id="92" w:name="_Ref90567390"/>
      <w:bookmarkStart w:id="93" w:name="_Toc92123904"/>
      <w:r>
        <w:rPr>
          <w:rFonts w:hint="eastAsia"/>
          <w:szCs w:val="20"/>
        </w:rPr>
        <w:t>表</w:t>
      </w:r>
      <w:r>
        <w:rPr>
          <w:rFonts w:hint="eastAsia"/>
          <w:szCs w:val="20"/>
        </w:rPr>
        <w:t>5.</w:t>
      </w:r>
      <w:r>
        <w:rPr>
          <w:szCs w:val="20"/>
        </w:rPr>
        <w:fldChar w:fldCharType="begin"/>
      </w:r>
      <w:r>
        <w:rPr>
          <w:szCs w:val="20"/>
        </w:rPr>
        <w:instrText xml:space="preserve"> </w:instrText>
      </w:r>
      <w:r>
        <w:rPr>
          <w:rFonts w:hint="eastAsia"/>
          <w:szCs w:val="20"/>
        </w:rPr>
        <w:instrText xml:space="preserve">SEQ </w:instrText>
      </w:r>
      <w:r>
        <w:rPr>
          <w:rFonts w:hint="eastAsia"/>
          <w:szCs w:val="20"/>
        </w:rPr>
        <w:instrText>表</w:instrText>
      </w:r>
      <w:r>
        <w:rPr>
          <w:rFonts w:hint="eastAsia"/>
          <w:szCs w:val="20"/>
        </w:rPr>
        <w:instrText>5. \* ARABIC</w:instrText>
      </w:r>
      <w:r>
        <w:rPr>
          <w:szCs w:val="20"/>
        </w:rPr>
        <w:instrText xml:space="preserve"> </w:instrText>
      </w:r>
      <w:r>
        <w:rPr>
          <w:szCs w:val="20"/>
        </w:rPr>
        <w:fldChar w:fldCharType="separate"/>
      </w:r>
      <w:r>
        <w:rPr>
          <w:szCs w:val="20"/>
        </w:rPr>
        <w:t>2</w:t>
      </w:r>
      <w:r>
        <w:rPr>
          <w:szCs w:val="20"/>
        </w:rPr>
        <w:fldChar w:fldCharType="end"/>
      </w:r>
      <w:bookmarkEnd w:id="92"/>
      <w:r>
        <w:rPr>
          <w:szCs w:val="20"/>
        </w:rPr>
        <w:t xml:space="preserve"> </w:t>
      </w:r>
      <w:r>
        <w:rPr>
          <w:rFonts w:hint="eastAsia"/>
          <w:bCs/>
          <w:szCs w:val="21"/>
        </w:rPr>
        <w:t>集群负载</w:t>
      </w:r>
      <w:r>
        <w:rPr>
          <w:rFonts w:hint="eastAsia"/>
          <w:szCs w:val="20"/>
        </w:rPr>
        <w:t>数据结构</w:t>
      </w:r>
      <w:bookmarkEnd w:id="93"/>
    </w:p>
    <w:tbl>
      <w:tblPr>
        <w:tblW w:w="8522" w:type="dxa"/>
        <w:jc w:val="center"/>
        <w:tblBorders>
          <w:top w:val="single" w:sz="12" w:space="0" w:color="auto"/>
          <w:bottom w:val="single" w:sz="12" w:space="0" w:color="auto"/>
        </w:tblBorders>
        <w:tblLook w:val="04A0" w:firstRow="1" w:lastRow="0" w:firstColumn="1" w:lastColumn="0" w:noHBand="0" w:noVBand="1"/>
      </w:tblPr>
      <w:tblGrid>
        <w:gridCol w:w="2250"/>
        <w:gridCol w:w="2193"/>
        <w:gridCol w:w="2014"/>
        <w:gridCol w:w="2065"/>
      </w:tblGrid>
      <w:tr w:rsidR="004E030D">
        <w:trPr>
          <w:jc w:val="center"/>
        </w:trPr>
        <w:tc>
          <w:tcPr>
            <w:tcW w:w="2250"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数据变量名</w:t>
            </w:r>
          </w:p>
        </w:tc>
        <w:tc>
          <w:tcPr>
            <w:tcW w:w="2193"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数据类型</w:t>
            </w:r>
          </w:p>
        </w:tc>
        <w:tc>
          <w:tcPr>
            <w:tcW w:w="2014"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数据项</w:t>
            </w:r>
          </w:p>
        </w:tc>
        <w:tc>
          <w:tcPr>
            <w:tcW w:w="2065" w:type="dxa"/>
            <w:tcBorders>
              <w:top w:val="single" w:sz="12" w:space="0" w:color="auto"/>
              <w:bottom w:val="single" w:sz="8" w:space="0" w:color="auto"/>
            </w:tcBorders>
          </w:tcPr>
          <w:p w:rsidR="004E030D" w:rsidRPr="00642E8F" w:rsidRDefault="00F855A9">
            <w:pPr>
              <w:jc w:val="center"/>
              <w:rPr>
                <w:rFonts w:asciiTheme="minorEastAsia" w:hAnsiTheme="minorEastAsia"/>
              </w:rPr>
            </w:pPr>
            <w:r w:rsidRPr="00642E8F">
              <w:rPr>
                <w:rFonts w:asciiTheme="minorEastAsia" w:hAnsiTheme="minorEastAsia" w:hint="eastAsia"/>
              </w:rPr>
              <w:t>长度</w:t>
            </w:r>
          </w:p>
        </w:tc>
      </w:tr>
      <w:tr w:rsidR="004E030D">
        <w:trPr>
          <w:jc w:val="center"/>
        </w:trPr>
        <w:tc>
          <w:tcPr>
            <w:tcW w:w="2250"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machineID</w:t>
            </w:r>
          </w:p>
        </w:tc>
        <w:tc>
          <w:tcPr>
            <w:tcW w:w="2193"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String</w:t>
            </w:r>
          </w:p>
        </w:tc>
        <w:tc>
          <w:tcPr>
            <w:tcW w:w="2014" w:type="dxa"/>
            <w:tcBorders>
              <w:top w:val="single" w:sz="8" w:space="0" w:color="auto"/>
              <w:bottom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服务器节点ID</w:t>
            </w:r>
          </w:p>
        </w:tc>
        <w:tc>
          <w:tcPr>
            <w:tcW w:w="2065" w:type="dxa"/>
            <w:tcBorders>
              <w:top w:val="single" w:sz="8" w:space="0" w:color="auto"/>
              <w:bottom w:val="nil"/>
            </w:tcBorders>
          </w:tcPr>
          <w:p w:rsidR="004E030D" w:rsidRPr="0002297E" w:rsidRDefault="00F855A9">
            <w:pPr>
              <w:jc w:val="center"/>
            </w:pPr>
            <w:r w:rsidRPr="0002297E">
              <w:rPr>
                <w:rFonts w:hint="eastAsia"/>
              </w:rPr>
              <w:t>/</w:t>
            </w:r>
          </w:p>
        </w:tc>
      </w:tr>
      <w:tr w:rsidR="004E030D">
        <w:trPr>
          <w:jc w:val="center"/>
        </w:trPr>
        <w:tc>
          <w:tcPr>
            <w:tcW w:w="2250" w:type="dxa"/>
            <w:tcBorders>
              <w:top w:val="nil"/>
            </w:tcBorders>
            <w:shd w:val="clear" w:color="auto" w:fill="auto"/>
            <w:vAlign w:val="center"/>
          </w:tcPr>
          <w:p w:rsidR="004E030D" w:rsidRPr="00642E8F" w:rsidRDefault="00F855A9">
            <w:pPr>
              <w:jc w:val="center"/>
            </w:pPr>
            <w:r w:rsidRPr="00642E8F">
              <w:rPr>
                <w:rFonts w:hint="eastAsia"/>
              </w:rPr>
              <w:t>timestamp</w:t>
            </w:r>
          </w:p>
        </w:tc>
        <w:tc>
          <w:tcPr>
            <w:tcW w:w="2193" w:type="dxa"/>
            <w:tcBorders>
              <w:top w:val="nil"/>
            </w:tcBorders>
            <w:shd w:val="clear" w:color="auto" w:fill="auto"/>
            <w:vAlign w:val="center"/>
          </w:tcPr>
          <w:p w:rsidR="004E030D" w:rsidRPr="00642E8F" w:rsidRDefault="00F855A9">
            <w:pPr>
              <w:jc w:val="center"/>
            </w:pPr>
            <w:r w:rsidRPr="00642E8F">
              <w:rPr>
                <w:rFonts w:hint="eastAsia"/>
              </w:rPr>
              <w:t>String</w:t>
            </w:r>
          </w:p>
        </w:tc>
        <w:tc>
          <w:tcPr>
            <w:tcW w:w="2014" w:type="dxa"/>
            <w:tcBorders>
              <w:top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时间戳</w:t>
            </w:r>
          </w:p>
        </w:tc>
        <w:tc>
          <w:tcPr>
            <w:tcW w:w="2065" w:type="dxa"/>
            <w:tcBorders>
              <w:top w:val="nil"/>
            </w:tcBorders>
          </w:tcPr>
          <w:p w:rsidR="004E030D" w:rsidRPr="0002297E" w:rsidRDefault="00F855A9">
            <w:pPr>
              <w:jc w:val="center"/>
            </w:pPr>
            <w:r w:rsidRPr="0002297E">
              <w:rPr>
                <w:rFonts w:hint="eastAsia"/>
              </w:rPr>
              <w:t>/</w:t>
            </w:r>
          </w:p>
        </w:tc>
      </w:tr>
      <w:tr w:rsidR="004E030D">
        <w:trPr>
          <w:jc w:val="center"/>
        </w:trPr>
        <w:tc>
          <w:tcPr>
            <w:tcW w:w="2250" w:type="dxa"/>
            <w:shd w:val="clear" w:color="auto" w:fill="auto"/>
            <w:vAlign w:val="center"/>
          </w:tcPr>
          <w:p w:rsidR="004E030D" w:rsidRPr="00642E8F" w:rsidRDefault="00F855A9">
            <w:pPr>
              <w:jc w:val="center"/>
            </w:pPr>
            <w:r w:rsidRPr="00642E8F">
              <w:rPr>
                <w:rFonts w:hint="eastAsia"/>
              </w:rPr>
              <w:t>usageCPU</w:t>
            </w:r>
          </w:p>
        </w:tc>
        <w:tc>
          <w:tcPr>
            <w:tcW w:w="2193" w:type="dxa"/>
            <w:shd w:val="clear" w:color="auto" w:fill="auto"/>
            <w:vAlign w:val="center"/>
          </w:tcPr>
          <w:p w:rsidR="004E030D" w:rsidRPr="00642E8F" w:rsidRDefault="00F855A9">
            <w:pPr>
              <w:jc w:val="center"/>
            </w:pPr>
            <w:r w:rsidRPr="00642E8F">
              <w:rPr>
                <w:rFonts w:hint="eastAsia"/>
              </w:rPr>
              <w:t>float</w:t>
            </w:r>
          </w:p>
        </w:tc>
        <w:tc>
          <w:tcPr>
            <w:tcW w:w="2014"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bCs/>
                <w:szCs w:val="21"/>
              </w:rPr>
              <w:t>CPU利用率</w:t>
            </w:r>
          </w:p>
        </w:tc>
        <w:tc>
          <w:tcPr>
            <w:tcW w:w="2065" w:type="dxa"/>
          </w:tcPr>
          <w:p w:rsidR="004E030D" w:rsidRPr="0002297E" w:rsidRDefault="00F855A9">
            <w:pPr>
              <w:jc w:val="center"/>
            </w:pPr>
            <w:r w:rsidRPr="0002297E">
              <w:rPr>
                <w:rFonts w:hint="eastAsia"/>
              </w:rPr>
              <w:t>8</w:t>
            </w:r>
          </w:p>
        </w:tc>
      </w:tr>
      <w:tr w:rsidR="004E030D">
        <w:trPr>
          <w:jc w:val="center"/>
        </w:trPr>
        <w:tc>
          <w:tcPr>
            <w:tcW w:w="2250" w:type="dxa"/>
            <w:shd w:val="clear" w:color="auto" w:fill="auto"/>
            <w:vAlign w:val="center"/>
          </w:tcPr>
          <w:p w:rsidR="004E030D" w:rsidRPr="00642E8F" w:rsidRDefault="00F855A9">
            <w:pPr>
              <w:jc w:val="center"/>
            </w:pPr>
            <w:r w:rsidRPr="00642E8F">
              <w:rPr>
                <w:rFonts w:hint="eastAsia"/>
              </w:rPr>
              <w:t>usageMem</w:t>
            </w:r>
          </w:p>
        </w:tc>
        <w:tc>
          <w:tcPr>
            <w:tcW w:w="2193" w:type="dxa"/>
            <w:shd w:val="clear" w:color="auto" w:fill="auto"/>
            <w:vAlign w:val="center"/>
          </w:tcPr>
          <w:p w:rsidR="004E030D" w:rsidRPr="00642E8F" w:rsidRDefault="00F855A9">
            <w:pPr>
              <w:jc w:val="center"/>
            </w:pPr>
            <w:r w:rsidRPr="00642E8F">
              <w:rPr>
                <w:rFonts w:hint="eastAsia"/>
              </w:rPr>
              <w:t>float</w:t>
            </w:r>
          </w:p>
        </w:tc>
        <w:tc>
          <w:tcPr>
            <w:tcW w:w="2014"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内存利用率</w:t>
            </w:r>
          </w:p>
        </w:tc>
        <w:tc>
          <w:tcPr>
            <w:tcW w:w="2065" w:type="dxa"/>
          </w:tcPr>
          <w:p w:rsidR="004E030D" w:rsidRPr="0002297E" w:rsidRDefault="00F855A9">
            <w:pPr>
              <w:jc w:val="center"/>
            </w:pPr>
            <w:r w:rsidRPr="0002297E">
              <w:rPr>
                <w:rFonts w:hint="eastAsia"/>
              </w:rPr>
              <w:t>8</w:t>
            </w:r>
          </w:p>
        </w:tc>
      </w:tr>
      <w:tr w:rsidR="004E030D">
        <w:trPr>
          <w:jc w:val="center"/>
        </w:trPr>
        <w:tc>
          <w:tcPr>
            <w:tcW w:w="2250" w:type="dxa"/>
            <w:shd w:val="clear" w:color="auto" w:fill="auto"/>
            <w:vAlign w:val="center"/>
          </w:tcPr>
          <w:p w:rsidR="004E030D" w:rsidRPr="00642E8F" w:rsidRDefault="00F855A9">
            <w:pPr>
              <w:jc w:val="center"/>
            </w:pPr>
            <w:r w:rsidRPr="00642E8F">
              <w:rPr>
                <w:rFonts w:hint="eastAsia"/>
              </w:rPr>
              <w:t>usageDisk</w:t>
            </w:r>
          </w:p>
        </w:tc>
        <w:tc>
          <w:tcPr>
            <w:tcW w:w="2193" w:type="dxa"/>
            <w:shd w:val="clear" w:color="auto" w:fill="auto"/>
            <w:vAlign w:val="center"/>
          </w:tcPr>
          <w:p w:rsidR="004E030D" w:rsidRPr="00642E8F" w:rsidRDefault="00F855A9">
            <w:pPr>
              <w:jc w:val="center"/>
            </w:pPr>
            <w:r w:rsidRPr="00642E8F">
              <w:rPr>
                <w:rFonts w:hint="eastAsia"/>
              </w:rPr>
              <w:t>float</w:t>
            </w:r>
          </w:p>
        </w:tc>
        <w:tc>
          <w:tcPr>
            <w:tcW w:w="2014"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磁盘利用率</w:t>
            </w:r>
          </w:p>
        </w:tc>
        <w:tc>
          <w:tcPr>
            <w:tcW w:w="2065" w:type="dxa"/>
          </w:tcPr>
          <w:p w:rsidR="004E030D" w:rsidRPr="0002297E" w:rsidRDefault="00F855A9">
            <w:pPr>
              <w:jc w:val="center"/>
            </w:pPr>
            <w:r w:rsidRPr="0002297E">
              <w:rPr>
                <w:rFonts w:hint="eastAsia"/>
              </w:rPr>
              <w:t>8</w:t>
            </w:r>
          </w:p>
        </w:tc>
      </w:tr>
      <w:tr w:rsidR="004E030D">
        <w:trPr>
          <w:jc w:val="center"/>
        </w:trPr>
        <w:tc>
          <w:tcPr>
            <w:tcW w:w="2250" w:type="dxa"/>
            <w:shd w:val="clear" w:color="auto" w:fill="auto"/>
            <w:vAlign w:val="center"/>
          </w:tcPr>
          <w:p w:rsidR="004E030D" w:rsidRPr="00642E8F" w:rsidRDefault="00F855A9">
            <w:pPr>
              <w:jc w:val="center"/>
            </w:pPr>
            <w:r w:rsidRPr="00642E8F">
              <w:rPr>
                <w:rFonts w:hint="eastAsia"/>
              </w:rPr>
              <w:t>usageNet</w:t>
            </w:r>
          </w:p>
        </w:tc>
        <w:tc>
          <w:tcPr>
            <w:tcW w:w="2193" w:type="dxa"/>
            <w:shd w:val="clear" w:color="auto" w:fill="auto"/>
            <w:vAlign w:val="center"/>
          </w:tcPr>
          <w:p w:rsidR="004E030D" w:rsidRPr="00642E8F" w:rsidRDefault="00F855A9">
            <w:pPr>
              <w:jc w:val="center"/>
            </w:pPr>
            <w:r w:rsidRPr="00642E8F">
              <w:rPr>
                <w:rFonts w:hint="eastAsia"/>
              </w:rPr>
              <w:t>float</w:t>
            </w:r>
          </w:p>
        </w:tc>
        <w:tc>
          <w:tcPr>
            <w:tcW w:w="2014"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网络带宽利用率</w:t>
            </w:r>
          </w:p>
        </w:tc>
        <w:tc>
          <w:tcPr>
            <w:tcW w:w="2065" w:type="dxa"/>
          </w:tcPr>
          <w:p w:rsidR="004E030D" w:rsidRPr="0002297E" w:rsidRDefault="00F855A9">
            <w:pPr>
              <w:jc w:val="center"/>
            </w:pPr>
            <w:r w:rsidRPr="0002297E">
              <w:rPr>
                <w:rFonts w:hint="eastAsia"/>
              </w:rPr>
              <w:t>8</w:t>
            </w:r>
          </w:p>
        </w:tc>
      </w:tr>
    </w:tbl>
    <w:p w:rsidR="004E030D" w:rsidRPr="006B64B7" w:rsidRDefault="00F855A9" w:rsidP="006B64B7">
      <w:pPr>
        <w:pStyle w:val="3"/>
        <w:numPr>
          <w:ilvl w:val="2"/>
          <w:numId w:val="1"/>
        </w:numPr>
        <w:spacing w:beforeLines="50" w:before="156" w:afterLines="50" w:after="156" w:line="400" w:lineRule="exact"/>
      </w:pPr>
      <w:bookmarkStart w:id="94" w:name="_Toc122729997"/>
      <w:r w:rsidRPr="006B64B7">
        <w:rPr>
          <w:rFonts w:hint="eastAsia"/>
        </w:rPr>
        <w:t>集群综合负载均衡模块数据结构</w:t>
      </w:r>
      <w:bookmarkEnd w:id="94"/>
    </w:p>
    <w:p w:rsidR="004E030D" w:rsidRDefault="00F855A9">
      <w:pPr>
        <w:spacing w:line="400" w:lineRule="exact"/>
        <w:ind w:firstLine="420"/>
        <w:rPr>
          <w:bCs/>
          <w:szCs w:val="21"/>
        </w:rPr>
      </w:pPr>
      <w:r>
        <w:rPr>
          <w:rFonts w:hint="eastAsia"/>
          <w:bCs/>
          <w:szCs w:val="21"/>
        </w:rPr>
        <w:t>集群综合负载均衡模块中局部动态负载调度算法涉及集群超载名单、节点运行任务表和节点调度</w:t>
      </w:r>
      <w:proofErr w:type="gramStart"/>
      <w:r>
        <w:rPr>
          <w:rFonts w:hint="eastAsia"/>
          <w:bCs/>
          <w:szCs w:val="21"/>
        </w:rPr>
        <w:t>任务表共三个</w:t>
      </w:r>
      <w:proofErr w:type="gramEnd"/>
      <w:r>
        <w:rPr>
          <w:rFonts w:hint="eastAsia"/>
          <w:bCs/>
          <w:szCs w:val="21"/>
        </w:rPr>
        <w:t>表单，各表详细信息如下所示。</w:t>
      </w:r>
    </w:p>
    <w:p w:rsidR="004E030D" w:rsidRDefault="00F855A9">
      <w:pPr>
        <w:spacing w:line="400" w:lineRule="exact"/>
        <w:ind w:firstLine="420"/>
        <w:rPr>
          <w:bCs/>
          <w:szCs w:val="21"/>
        </w:rPr>
      </w:pPr>
      <w:r>
        <w:rPr>
          <w:rFonts w:hint="eastAsia"/>
          <w:bCs/>
          <w:szCs w:val="21"/>
        </w:rPr>
        <w:t>表</w:t>
      </w:r>
      <w:r>
        <w:rPr>
          <w:rFonts w:hint="eastAsia"/>
          <w:szCs w:val="20"/>
          <w:highlight w:val="yellow"/>
        </w:rPr>
        <w:t>5.</w:t>
      </w:r>
      <w:r w:rsidR="000646F9">
        <w:rPr>
          <w:szCs w:val="20"/>
          <w:highlight w:val="yellow"/>
        </w:rPr>
        <w:t>3</w:t>
      </w:r>
      <w:r>
        <w:rPr>
          <w:rFonts w:hint="eastAsia"/>
          <w:bCs/>
          <w:szCs w:val="21"/>
        </w:rPr>
        <w:t>为集群超载名单，该表记录集群当前各服务器节点中发生超载的用户任务。具体而言，该数据结构包括记录</w:t>
      </w:r>
      <w:r>
        <w:rPr>
          <w:rFonts w:hint="eastAsia"/>
          <w:bCs/>
          <w:szCs w:val="21"/>
        </w:rPr>
        <w:t>ID</w:t>
      </w:r>
      <w:r>
        <w:rPr>
          <w:rFonts w:hint="eastAsia"/>
          <w:bCs/>
          <w:szCs w:val="21"/>
        </w:rPr>
        <w:t>、超载任务</w:t>
      </w:r>
      <w:r>
        <w:rPr>
          <w:rFonts w:hint="eastAsia"/>
          <w:bCs/>
          <w:szCs w:val="21"/>
        </w:rPr>
        <w:t>ID</w:t>
      </w:r>
      <w:r>
        <w:rPr>
          <w:rFonts w:hint="eastAsia"/>
          <w:bCs/>
          <w:szCs w:val="21"/>
        </w:rPr>
        <w:t>、当前负载和任务所属节点</w:t>
      </w:r>
      <w:r>
        <w:rPr>
          <w:rFonts w:hint="eastAsia"/>
          <w:bCs/>
          <w:szCs w:val="21"/>
        </w:rPr>
        <w:t>ID</w:t>
      </w:r>
      <w:r>
        <w:rPr>
          <w:rFonts w:hint="eastAsia"/>
          <w:bCs/>
          <w:szCs w:val="21"/>
        </w:rPr>
        <w:t>等信息。</w:t>
      </w:r>
    </w:p>
    <w:p w:rsidR="004E030D" w:rsidRDefault="00F855A9">
      <w:pPr>
        <w:spacing w:line="400" w:lineRule="exact"/>
        <w:jc w:val="center"/>
        <w:rPr>
          <w:rFonts w:ascii="Times New Roman" w:eastAsia="楷体" w:hAnsi="Times New Roman"/>
          <w:szCs w:val="21"/>
        </w:rPr>
      </w:pPr>
      <w:r>
        <w:rPr>
          <w:rFonts w:hint="eastAsia"/>
          <w:szCs w:val="20"/>
        </w:rPr>
        <w:t>表</w:t>
      </w:r>
      <w:r>
        <w:rPr>
          <w:rFonts w:hint="eastAsia"/>
          <w:szCs w:val="20"/>
          <w:highlight w:val="yellow"/>
        </w:rPr>
        <w:t>5.</w:t>
      </w:r>
      <w:r w:rsidR="000646F9">
        <w:rPr>
          <w:szCs w:val="20"/>
          <w:highlight w:val="yellow"/>
        </w:rPr>
        <w:t>3</w:t>
      </w:r>
      <w:r>
        <w:rPr>
          <w:szCs w:val="20"/>
        </w:rPr>
        <w:t xml:space="preserve"> </w:t>
      </w:r>
      <w:r>
        <w:rPr>
          <w:rFonts w:hint="eastAsia"/>
          <w:bCs/>
          <w:szCs w:val="21"/>
        </w:rPr>
        <w:t>集群超载名单</w:t>
      </w:r>
      <w:r>
        <w:rPr>
          <w:rFonts w:hint="eastAsia"/>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trPr>
          <w:jc w:val="center"/>
        </w:trPr>
        <w:tc>
          <w:tcPr>
            <w:tcW w:w="226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数据变量名</w:t>
            </w:r>
          </w:p>
        </w:tc>
        <w:tc>
          <w:tcPr>
            <w:tcW w:w="217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数据类型</w:t>
            </w:r>
          </w:p>
        </w:tc>
        <w:tc>
          <w:tcPr>
            <w:tcW w:w="1995"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数据项</w:t>
            </w:r>
          </w:p>
        </w:tc>
        <w:tc>
          <w:tcPr>
            <w:tcW w:w="2085" w:type="dxa"/>
            <w:tcBorders>
              <w:top w:val="single" w:sz="12" w:space="0" w:color="auto"/>
              <w:bottom w:val="single" w:sz="8" w:space="0" w:color="auto"/>
            </w:tcBorders>
          </w:tcPr>
          <w:p w:rsidR="004E030D" w:rsidRPr="00642E8F" w:rsidRDefault="00F855A9">
            <w:pPr>
              <w:jc w:val="center"/>
              <w:rPr>
                <w:rFonts w:asciiTheme="minorEastAsia" w:hAnsiTheme="minorEastAsia"/>
              </w:rPr>
            </w:pPr>
            <w:r w:rsidRPr="00642E8F">
              <w:rPr>
                <w:rFonts w:asciiTheme="minorEastAsia" w:hAnsiTheme="minorEastAsia" w:hint="eastAsia"/>
              </w:rPr>
              <w:t>长度</w:t>
            </w:r>
          </w:p>
        </w:tc>
      </w:tr>
      <w:tr w:rsidR="004E030D">
        <w:trPr>
          <w:jc w:val="center"/>
        </w:trPr>
        <w:tc>
          <w:tcPr>
            <w:tcW w:w="2266"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infoID</w:t>
            </w:r>
          </w:p>
        </w:tc>
        <w:tc>
          <w:tcPr>
            <w:tcW w:w="2176"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String</w:t>
            </w:r>
          </w:p>
        </w:tc>
        <w:tc>
          <w:tcPr>
            <w:tcW w:w="1995" w:type="dxa"/>
            <w:tcBorders>
              <w:top w:val="single" w:sz="8" w:space="0" w:color="auto"/>
              <w:bottom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记录ID</w:t>
            </w:r>
          </w:p>
        </w:tc>
        <w:tc>
          <w:tcPr>
            <w:tcW w:w="2085" w:type="dxa"/>
            <w:tcBorders>
              <w:top w:val="single" w:sz="8" w:space="0" w:color="auto"/>
              <w:bottom w:val="nil"/>
            </w:tcBorders>
          </w:tcPr>
          <w:p w:rsidR="004E030D" w:rsidRPr="0002297E" w:rsidRDefault="00F855A9">
            <w:pPr>
              <w:jc w:val="center"/>
            </w:pPr>
            <w:r w:rsidRPr="0002297E">
              <w:rPr>
                <w:rFonts w:hint="eastAsia"/>
              </w:rPr>
              <w:t>/</w:t>
            </w:r>
          </w:p>
        </w:tc>
      </w:tr>
      <w:tr w:rsidR="004E030D">
        <w:trPr>
          <w:jc w:val="center"/>
        </w:trPr>
        <w:tc>
          <w:tcPr>
            <w:tcW w:w="2266" w:type="dxa"/>
            <w:tcBorders>
              <w:top w:val="nil"/>
            </w:tcBorders>
            <w:shd w:val="clear" w:color="auto" w:fill="auto"/>
            <w:vAlign w:val="center"/>
          </w:tcPr>
          <w:p w:rsidR="004E030D" w:rsidRPr="00642E8F" w:rsidRDefault="00F855A9">
            <w:pPr>
              <w:jc w:val="center"/>
            </w:pPr>
            <w:r w:rsidRPr="00642E8F">
              <w:rPr>
                <w:rFonts w:hint="eastAsia"/>
              </w:rPr>
              <w:lastRenderedPageBreak/>
              <w:t>overloadTaskID</w:t>
            </w:r>
          </w:p>
        </w:tc>
        <w:tc>
          <w:tcPr>
            <w:tcW w:w="2176" w:type="dxa"/>
            <w:tcBorders>
              <w:top w:val="nil"/>
            </w:tcBorders>
            <w:shd w:val="clear" w:color="auto" w:fill="auto"/>
            <w:vAlign w:val="center"/>
          </w:tcPr>
          <w:p w:rsidR="004E030D" w:rsidRPr="00642E8F" w:rsidRDefault="00F855A9">
            <w:pPr>
              <w:jc w:val="center"/>
            </w:pPr>
            <w:r w:rsidRPr="00642E8F">
              <w:rPr>
                <w:rFonts w:hint="eastAsia"/>
              </w:rPr>
              <w:t>String</w:t>
            </w:r>
          </w:p>
        </w:tc>
        <w:tc>
          <w:tcPr>
            <w:tcW w:w="1995" w:type="dxa"/>
            <w:tcBorders>
              <w:top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超载任务ID</w:t>
            </w:r>
          </w:p>
        </w:tc>
        <w:tc>
          <w:tcPr>
            <w:tcW w:w="2085" w:type="dxa"/>
            <w:tcBorders>
              <w:top w:val="nil"/>
            </w:tcBorders>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642E8F" w:rsidRDefault="00F855A9">
            <w:pPr>
              <w:jc w:val="center"/>
            </w:pPr>
            <w:r w:rsidRPr="00642E8F">
              <w:rPr>
                <w:rFonts w:hint="eastAsia"/>
              </w:rPr>
              <w:t>currentLoad</w:t>
            </w:r>
          </w:p>
        </w:tc>
        <w:tc>
          <w:tcPr>
            <w:tcW w:w="2176" w:type="dxa"/>
            <w:shd w:val="clear" w:color="auto" w:fill="auto"/>
            <w:vAlign w:val="center"/>
          </w:tcPr>
          <w:p w:rsidR="004E030D" w:rsidRPr="00642E8F" w:rsidRDefault="00F855A9">
            <w:pPr>
              <w:jc w:val="center"/>
            </w:pPr>
            <w:r w:rsidRPr="00642E8F">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当前负载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642E8F" w:rsidRDefault="00F855A9">
            <w:pPr>
              <w:jc w:val="center"/>
            </w:pPr>
            <w:r w:rsidRPr="00642E8F">
              <w:rPr>
                <w:rFonts w:hint="eastAsia"/>
              </w:rPr>
              <w:t>machineID</w:t>
            </w:r>
          </w:p>
        </w:tc>
        <w:tc>
          <w:tcPr>
            <w:tcW w:w="2176" w:type="dxa"/>
            <w:shd w:val="clear" w:color="auto" w:fill="auto"/>
            <w:vAlign w:val="center"/>
          </w:tcPr>
          <w:p w:rsidR="004E030D" w:rsidRPr="00642E8F" w:rsidRDefault="00F855A9">
            <w:pPr>
              <w:jc w:val="center"/>
            </w:pPr>
            <w:r w:rsidRPr="00642E8F">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任务所属节点ID</w:t>
            </w:r>
          </w:p>
        </w:tc>
        <w:tc>
          <w:tcPr>
            <w:tcW w:w="2085" w:type="dxa"/>
          </w:tcPr>
          <w:p w:rsidR="004E030D" w:rsidRPr="0002297E" w:rsidRDefault="00F855A9">
            <w:pPr>
              <w:jc w:val="center"/>
            </w:pPr>
            <w:r w:rsidRPr="0002297E">
              <w:rPr>
                <w:rFonts w:hint="eastAsia"/>
              </w:rPr>
              <w:t>8</w:t>
            </w:r>
          </w:p>
        </w:tc>
      </w:tr>
    </w:tbl>
    <w:p w:rsidR="004E030D" w:rsidRDefault="00F855A9">
      <w:pPr>
        <w:spacing w:line="400" w:lineRule="exact"/>
        <w:ind w:firstLine="420"/>
        <w:rPr>
          <w:bCs/>
          <w:szCs w:val="21"/>
        </w:rPr>
      </w:pPr>
      <w:r>
        <w:rPr>
          <w:rFonts w:hint="eastAsia"/>
          <w:bCs/>
          <w:szCs w:val="21"/>
        </w:rPr>
        <w:t>表</w:t>
      </w:r>
      <w:r>
        <w:rPr>
          <w:rFonts w:hint="eastAsia"/>
          <w:szCs w:val="20"/>
          <w:highlight w:val="yellow"/>
        </w:rPr>
        <w:t>5.</w:t>
      </w:r>
      <w:r w:rsidR="000646F9">
        <w:rPr>
          <w:szCs w:val="20"/>
          <w:highlight w:val="yellow"/>
        </w:rPr>
        <w:t>4</w:t>
      </w:r>
      <w:r>
        <w:rPr>
          <w:rFonts w:hint="eastAsia"/>
          <w:bCs/>
          <w:szCs w:val="21"/>
        </w:rPr>
        <w:t>为运行任务表，该表记录当前服务器节点上运行的用户任务，用户任务记录其所属节点编号，同时记录每个任务占用的负载量。具体而言，该数据结构包括节点</w:t>
      </w:r>
      <w:r>
        <w:rPr>
          <w:rFonts w:hint="eastAsia"/>
          <w:bCs/>
          <w:szCs w:val="21"/>
        </w:rPr>
        <w:t>ID</w:t>
      </w:r>
      <w:r>
        <w:rPr>
          <w:rFonts w:hint="eastAsia"/>
          <w:bCs/>
          <w:szCs w:val="21"/>
        </w:rPr>
        <w:t>、用户任务</w:t>
      </w:r>
      <w:r>
        <w:rPr>
          <w:rFonts w:hint="eastAsia"/>
          <w:bCs/>
          <w:szCs w:val="21"/>
        </w:rPr>
        <w:t>ID</w:t>
      </w:r>
      <w:r>
        <w:rPr>
          <w:rFonts w:hint="eastAsia"/>
          <w:bCs/>
          <w:szCs w:val="21"/>
        </w:rPr>
        <w:t>、当前消耗负载、调入时间和已运行时长等信息。</w:t>
      </w:r>
    </w:p>
    <w:p w:rsidR="004E030D" w:rsidRDefault="00F855A9">
      <w:pPr>
        <w:spacing w:line="400" w:lineRule="exact"/>
        <w:jc w:val="center"/>
        <w:rPr>
          <w:rFonts w:ascii="Times New Roman" w:eastAsia="楷体" w:hAnsi="Times New Roman"/>
          <w:szCs w:val="21"/>
        </w:rPr>
      </w:pPr>
      <w:r>
        <w:rPr>
          <w:rFonts w:hint="eastAsia"/>
          <w:szCs w:val="20"/>
        </w:rPr>
        <w:t>表</w:t>
      </w:r>
      <w:r>
        <w:rPr>
          <w:rFonts w:hint="eastAsia"/>
          <w:szCs w:val="20"/>
          <w:highlight w:val="yellow"/>
        </w:rPr>
        <w:t>5.</w:t>
      </w:r>
      <w:r w:rsidR="000646F9">
        <w:rPr>
          <w:szCs w:val="20"/>
          <w:highlight w:val="yellow"/>
        </w:rPr>
        <w:t>4</w:t>
      </w:r>
      <w:r>
        <w:rPr>
          <w:rFonts w:hint="eastAsia"/>
          <w:szCs w:val="20"/>
        </w:rPr>
        <w:t xml:space="preserve"> </w:t>
      </w:r>
      <w:r>
        <w:rPr>
          <w:rFonts w:hint="eastAsia"/>
          <w:bCs/>
          <w:szCs w:val="21"/>
        </w:rPr>
        <w:t>运行任务表</w:t>
      </w:r>
      <w:r>
        <w:rPr>
          <w:rFonts w:hint="eastAsia"/>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trPr>
          <w:jc w:val="center"/>
        </w:trPr>
        <w:tc>
          <w:tcPr>
            <w:tcW w:w="226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数据变量名</w:t>
            </w:r>
          </w:p>
        </w:tc>
        <w:tc>
          <w:tcPr>
            <w:tcW w:w="217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数据类型</w:t>
            </w:r>
          </w:p>
        </w:tc>
        <w:tc>
          <w:tcPr>
            <w:tcW w:w="1995"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数据项</w:t>
            </w:r>
          </w:p>
        </w:tc>
        <w:tc>
          <w:tcPr>
            <w:tcW w:w="2085" w:type="dxa"/>
            <w:tcBorders>
              <w:top w:val="single" w:sz="12" w:space="0" w:color="auto"/>
              <w:bottom w:val="single" w:sz="8" w:space="0" w:color="auto"/>
            </w:tcBorders>
          </w:tcPr>
          <w:p w:rsidR="004E030D" w:rsidRPr="00642E8F" w:rsidRDefault="00F855A9">
            <w:pPr>
              <w:jc w:val="center"/>
              <w:rPr>
                <w:rFonts w:asciiTheme="minorEastAsia" w:hAnsiTheme="minorEastAsia"/>
              </w:rPr>
            </w:pPr>
            <w:r w:rsidRPr="00642E8F">
              <w:rPr>
                <w:rFonts w:asciiTheme="minorEastAsia" w:hAnsiTheme="minorEastAsia" w:hint="eastAsia"/>
              </w:rPr>
              <w:t>长度</w:t>
            </w:r>
          </w:p>
        </w:tc>
      </w:tr>
      <w:tr w:rsidR="004E030D">
        <w:trPr>
          <w:jc w:val="center"/>
        </w:trPr>
        <w:tc>
          <w:tcPr>
            <w:tcW w:w="2266" w:type="dxa"/>
            <w:tcBorders>
              <w:top w:val="single" w:sz="8" w:space="0" w:color="auto"/>
              <w:bottom w:val="nil"/>
            </w:tcBorders>
            <w:shd w:val="clear" w:color="auto" w:fill="auto"/>
            <w:vAlign w:val="center"/>
          </w:tcPr>
          <w:p w:rsidR="004E030D" w:rsidRPr="0022556B" w:rsidRDefault="00F855A9">
            <w:pPr>
              <w:jc w:val="center"/>
            </w:pPr>
            <w:r w:rsidRPr="0022556B">
              <w:rPr>
                <w:rFonts w:hint="eastAsia"/>
              </w:rPr>
              <w:t>machineID</w:t>
            </w:r>
          </w:p>
        </w:tc>
        <w:tc>
          <w:tcPr>
            <w:tcW w:w="2176" w:type="dxa"/>
            <w:tcBorders>
              <w:top w:val="single" w:sz="8" w:space="0" w:color="auto"/>
              <w:bottom w:val="nil"/>
            </w:tcBorders>
            <w:shd w:val="clear" w:color="auto" w:fill="auto"/>
            <w:vAlign w:val="center"/>
          </w:tcPr>
          <w:p w:rsidR="004E030D" w:rsidRPr="0022556B" w:rsidRDefault="00F855A9">
            <w:pPr>
              <w:jc w:val="center"/>
            </w:pPr>
            <w:r w:rsidRPr="0022556B">
              <w:rPr>
                <w:rFonts w:hint="eastAsia"/>
              </w:rPr>
              <w:t>String</w:t>
            </w:r>
          </w:p>
        </w:tc>
        <w:tc>
          <w:tcPr>
            <w:tcW w:w="1995" w:type="dxa"/>
            <w:tcBorders>
              <w:top w:val="single" w:sz="8" w:space="0" w:color="auto"/>
              <w:bottom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节点ID</w:t>
            </w:r>
          </w:p>
        </w:tc>
        <w:tc>
          <w:tcPr>
            <w:tcW w:w="2085" w:type="dxa"/>
            <w:tcBorders>
              <w:top w:val="single" w:sz="8" w:space="0" w:color="auto"/>
              <w:bottom w:val="nil"/>
            </w:tcBorders>
          </w:tcPr>
          <w:p w:rsidR="004E030D" w:rsidRPr="0002297E" w:rsidRDefault="00F855A9">
            <w:pPr>
              <w:jc w:val="center"/>
            </w:pPr>
            <w:r w:rsidRPr="0002297E">
              <w:rPr>
                <w:rFonts w:hint="eastAsia"/>
              </w:rPr>
              <w:t>/</w:t>
            </w:r>
          </w:p>
        </w:tc>
      </w:tr>
      <w:tr w:rsidR="004E030D">
        <w:trPr>
          <w:jc w:val="center"/>
        </w:trPr>
        <w:tc>
          <w:tcPr>
            <w:tcW w:w="2266" w:type="dxa"/>
            <w:tcBorders>
              <w:top w:val="nil"/>
            </w:tcBorders>
            <w:shd w:val="clear" w:color="auto" w:fill="auto"/>
            <w:vAlign w:val="center"/>
          </w:tcPr>
          <w:p w:rsidR="004E030D" w:rsidRPr="0022556B" w:rsidRDefault="00F855A9">
            <w:pPr>
              <w:jc w:val="center"/>
            </w:pPr>
            <w:r w:rsidRPr="0022556B">
              <w:rPr>
                <w:rFonts w:hint="eastAsia"/>
              </w:rPr>
              <w:t>userTaskID</w:t>
            </w:r>
          </w:p>
        </w:tc>
        <w:tc>
          <w:tcPr>
            <w:tcW w:w="2176" w:type="dxa"/>
            <w:tcBorders>
              <w:top w:val="nil"/>
            </w:tcBorders>
            <w:shd w:val="clear" w:color="auto" w:fill="auto"/>
            <w:vAlign w:val="center"/>
          </w:tcPr>
          <w:p w:rsidR="004E030D" w:rsidRPr="0022556B" w:rsidRDefault="00F855A9">
            <w:pPr>
              <w:jc w:val="center"/>
            </w:pPr>
            <w:r w:rsidRPr="0022556B">
              <w:rPr>
                <w:rFonts w:hint="eastAsia"/>
              </w:rPr>
              <w:t>String</w:t>
            </w:r>
          </w:p>
        </w:tc>
        <w:tc>
          <w:tcPr>
            <w:tcW w:w="1995" w:type="dxa"/>
            <w:tcBorders>
              <w:top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用户任务ID</w:t>
            </w:r>
          </w:p>
        </w:tc>
        <w:tc>
          <w:tcPr>
            <w:tcW w:w="2085" w:type="dxa"/>
            <w:tcBorders>
              <w:top w:val="nil"/>
            </w:tcBorders>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22556B" w:rsidRDefault="00F855A9">
            <w:pPr>
              <w:jc w:val="center"/>
            </w:pPr>
            <w:r w:rsidRPr="0022556B">
              <w:rPr>
                <w:rFonts w:hint="eastAsia"/>
              </w:rPr>
              <w:t>currentLoad</w:t>
            </w:r>
          </w:p>
        </w:tc>
        <w:tc>
          <w:tcPr>
            <w:tcW w:w="2176" w:type="dxa"/>
            <w:shd w:val="clear" w:color="auto" w:fill="auto"/>
            <w:vAlign w:val="center"/>
          </w:tcPr>
          <w:p w:rsidR="004E030D" w:rsidRPr="0022556B" w:rsidRDefault="00F855A9">
            <w:pPr>
              <w:jc w:val="center"/>
            </w:pPr>
            <w:r w:rsidRPr="0022556B">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当前消耗负载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22556B" w:rsidRDefault="00F855A9">
            <w:pPr>
              <w:jc w:val="center"/>
            </w:pPr>
            <w:r w:rsidRPr="0022556B">
              <w:rPr>
                <w:rFonts w:hint="eastAsia"/>
              </w:rPr>
              <w:t>callInTime</w:t>
            </w:r>
          </w:p>
        </w:tc>
        <w:tc>
          <w:tcPr>
            <w:tcW w:w="2176" w:type="dxa"/>
            <w:shd w:val="clear" w:color="auto" w:fill="auto"/>
            <w:vAlign w:val="center"/>
          </w:tcPr>
          <w:p w:rsidR="004E030D" w:rsidRPr="0022556B" w:rsidRDefault="00F855A9">
            <w:pPr>
              <w:jc w:val="center"/>
            </w:pPr>
            <w:r w:rsidRPr="0022556B">
              <w:rPr>
                <w:rFonts w:hint="eastAsia"/>
              </w:rPr>
              <w:t>String</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调入时间</w:t>
            </w:r>
          </w:p>
        </w:tc>
        <w:tc>
          <w:tcPr>
            <w:tcW w:w="2085" w:type="dxa"/>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22556B" w:rsidRDefault="00F855A9">
            <w:pPr>
              <w:jc w:val="center"/>
            </w:pPr>
            <w:r w:rsidRPr="0022556B">
              <w:rPr>
                <w:rFonts w:hint="eastAsia"/>
              </w:rPr>
              <w:t>runTime</w:t>
            </w:r>
          </w:p>
        </w:tc>
        <w:tc>
          <w:tcPr>
            <w:tcW w:w="2176" w:type="dxa"/>
            <w:shd w:val="clear" w:color="auto" w:fill="auto"/>
            <w:vAlign w:val="center"/>
          </w:tcPr>
          <w:p w:rsidR="004E030D" w:rsidRPr="0022556B" w:rsidRDefault="00F855A9">
            <w:pPr>
              <w:jc w:val="center"/>
            </w:pPr>
            <w:r w:rsidRPr="0022556B">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szCs w:val="21"/>
              </w:rPr>
            </w:pPr>
            <w:r w:rsidRPr="00642E8F">
              <w:rPr>
                <w:rFonts w:asciiTheme="minorEastAsia" w:hAnsiTheme="minorEastAsia" w:hint="eastAsia"/>
                <w:szCs w:val="21"/>
              </w:rPr>
              <w:t>已运行时长</w:t>
            </w:r>
          </w:p>
        </w:tc>
        <w:tc>
          <w:tcPr>
            <w:tcW w:w="2085" w:type="dxa"/>
          </w:tcPr>
          <w:p w:rsidR="004E030D" w:rsidRPr="0002297E" w:rsidRDefault="00F855A9">
            <w:pPr>
              <w:jc w:val="center"/>
            </w:pPr>
            <w:r w:rsidRPr="0002297E">
              <w:rPr>
                <w:rFonts w:hint="eastAsia"/>
              </w:rPr>
              <w:t>8</w:t>
            </w:r>
          </w:p>
        </w:tc>
      </w:tr>
    </w:tbl>
    <w:p w:rsidR="004E030D" w:rsidRDefault="00F855A9">
      <w:pPr>
        <w:spacing w:line="400" w:lineRule="exact"/>
        <w:ind w:firstLine="420"/>
        <w:rPr>
          <w:bCs/>
          <w:szCs w:val="21"/>
        </w:rPr>
      </w:pPr>
      <w:r>
        <w:rPr>
          <w:rFonts w:hint="eastAsia"/>
          <w:bCs/>
          <w:szCs w:val="21"/>
        </w:rPr>
        <w:t>表</w:t>
      </w:r>
      <w:r>
        <w:rPr>
          <w:rFonts w:hint="eastAsia"/>
          <w:szCs w:val="20"/>
          <w:highlight w:val="yellow"/>
        </w:rPr>
        <w:t>5.</w:t>
      </w:r>
      <w:r w:rsidR="000646F9">
        <w:rPr>
          <w:szCs w:val="20"/>
          <w:highlight w:val="yellow"/>
        </w:rPr>
        <w:t>5</w:t>
      </w:r>
      <w:r>
        <w:rPr>
          <w:rFonts w:hint="eastAsia"/>
          <w:bCs/>
          <w:szCs w:val="21"/>
        </w:rPr>
        <w:t>为调度任务表，该表记录当前服务器节点上待迁出并调度至其他节点的用户任务。具体而言，该数据结构包括节点</w:t>
      </w:r>
      <w:r>
        <w:rPr>
          <w:rFonts w:hint="eastAsia"/>
          <w:bCs/>
          <w:szCs w:val="21"/>
        </w:rPr>
        <w:t>ID</w:t>
      </w:r>
      <w:r>
        <w:rPr>
          <w:rFonts w:hint="eastAsia"/>
          <w:bCs/>
          <w:szCs w:val="21"/>
        </w:rPr>
        <w:t>、用户任务</w:t>
      </w:r>
      <w:r>
        <w:rPr>
          <w:rFonts w:hint="eastAsia"/>
          <w:bCs/>
          <w:szCs w:val="21"/>
        </w:rPr>
        <w:t>ID</w:t>
      </w:r>
      <w:r>
        <w:rPr>
          <w:rFonts w:hint="eastAsia"/>
          <w:bCs/>
          <w:szCs w:val="21"/>
        </w:rPr>
        <w:t>、当前消耗负载、调入时间和已等待时长。</w:t>
      </w:r>
    </w:p>
    <w:p w:rsidR="004E030D" w:rsidRDefault="00F855A9">
      <w:pPr>
        <w:spacing w:line="400" w:lineRule="exact"/>
        <w:jc w:val="center"/>
        <w:rPr>
          <w:rFonts w:ascii="Times New Roman" w:eastAsia="楷体" w:hAnsi="Times New Roman"/>
          <w:szCs w:val="21"/>
        </w:rPr>
      </w:pPr>
      <w:r>
        <w:rPr>
          <w:rFonts w:hint="eastAsia"/>
          <w:szCs w:val="20"/>
        </w:rPr>
        <w:t>表</w:t>
      </w:r>
      <w:r>
        <w:rPr>
          <w:rFonts w:hint="eastAsia"/>
          <w:szCs w:val="20"/>
          <w:highlight w:val="yellow"/>
        </w:rPr>
        <w:t>5.</w:t>
      </w:r>
      <w:r w:rsidR="000646F9">
        <w:rPr>
          <w:szCs w:val="20"/>
          <w:highlight w:val="yellow"/>
        </w:rPr>
        <w:t>5</w:t>
      </w:r>
      <w:r>
        <w:rPr>
          <w:rFonts w:hint="eastAsia"/>
          <w:bCs/>
          <w:szCs w:val="21"/>
        </w:rPr>
        <w:t>调度任务表</w:t>
      </w:r>
      <w:r>
        <w:rPr>
          <w:rFonts w:hint="eastAsia"/>
          <w:szCs w:val="20"/>
        </w:rPr>
        <w:t>数据结构</w:t>
      </w:r>
    </w:p>
    <w:tbl>
      <w:tblPr>
        <w:tblW w:w="8522" w:type="dxa"/>
        <w:jc w:val="center"/>
        <w:tblBorders>
          <w:top w:val="single" w:sz="12" w:space="0" w:color="auto"/>
          <w:bottom w:val="single" w:sz="12" w:space="0" w:color="auto"/>
        </w:tblBorders>
        <w:tblLook w:val="04A0" w:firstRow="1" w:lastRow="0" w:firstColumn="1" w:lastColumn="0" w:noHBand="0" w:noVBand="1"/>
      </w:tblPr>
      <w:tblGrid>
        <w:gridCol w:w="2266"/>
        <w:gridCol w:w="2176"/>
        <w:gridCol w:w="1995"/>
        <w:gridCol w:w="2085"/>
      </w:tblGrid>
      <w:tr w:rsidR="004E030D">
        <w:trPr>
          <w:jc w:val="center"/>
        </w:trPr>
        <w:tc>
          <w:tcPr>
            <w:tcW w:w="226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数据变量名</w:t>
            </w:r>
          </w:p>
        </w:tc>
        <w:tc>
          <w:tcPr>
            <w:tcW w:w="2176"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数据类型</w:t>
            </w:r>
          </w:p>
        </w:tc>
        <w:tc>
          <w:tcPr>
            <w:tcW w:w="1995" w:type="dxa"/>
            <w:tcBorders>
              <w:top w:val="single" w:sz="12" w:space="0" w:color="auto"/>
              <w:bottom w:val="single" w:sz="8" w:space="0" w:color="auto"/>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rPr>
              <w:t>数据项</w:t>
            </w:r>
          </w:p>
        </w:tc>
        <w:tc>
          <w:tcPr>
            <w:tcW w:w="2085" w:type="dxa"/>
            <w:tcBorders>
              <w:top w:val="single" w:sz="12" w:space="0" w:color="auto"/>
              <w:bottom w:val="single" w:sz="8" w:space="0" w:color="auto"/>
            </w:tcBorders>
          </w:tcPr>
          <w:p w:rsidR="004E030D" w:rsidRPr="00642E8F" w:rsidRDefault="00F855A9">
            <w:pPr>
              <w:jc w:val="center"/>
              <w:rPr>
                <w:rFonts w:asciiTheme="minorEastAsia" w:hAnsiTheme="minorEastAsia"/>
              </w:rPr>
            </w:pPr>
            <w:r w:rsidRPr="00642E8F">
              <w:rPr>
                <w:rFonts w:asciiTheme="minorEastAsia" w:hAnsiTheme="minorEastAsia" w:hint="eastAsia"/>
              </w:rPr>
              <w:t>长度</w:t>
            </w:r>
          </w:p>
        </w:tc>
      </w:tr>
      <w:tr w:rsidR="004E030D">
        <w:trPr>
          <w:jc w:val="center"/>
        </w:trPr>
        <w:tc>
          <w:tcPr>
            <w:tcW w:w="2266"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machineID</w:t>
            </w:r>
          </w:p>
        </w:tc>
        <w:tc>
          <w:tcPr>
            <w:tcW w:w="2176" w:type="dxa"/>
            <w:tcBorders>
              <w:top w:val="single" w:sz="8" w:space="0" w:color="auto"/>
              <w:bottom w:val="nil"/>
            </w:tcBorders>
            <w:shd w:val="clear" w:color="auto" w:fill="auto"/>
            <w:vAlign w:val="center"/>
          </w:tcPr>
          <w:p w:rsidR="004E030D" w:rsidRPr="00642E8F" w:rsidRDefault="00F855A9">
            <w:pPr>
              <w:jc w:val="center"/>
            </w:pPr>
            <w:r w:rsidRPr="00642E8F">
              <w:rPr>
                <w:rFonts w:hint="eastAsia"/>
              </w:rPr>
              <w:t>String</w:t>
            </w:r>
          </w:p>
        </w:tc>
        <w:tc>
          <w:tcPr>
            <w:tcW w:w="1995" w:type="dxa"/>
            <w:tcBorders>
              <w:top w:val="single" w:sz="8" w:space="0" w:color="auto"/>
              <w:bottom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节点ID</w:t>
            </w:r>
          </w:p>
        </w:tc>
        <w:tc>
          <w:tcPr>
            <w:tcW w:w="2085" w:type="dxa"/>
            <w:tcBorders>
              <w:top w:val="single" w:sz="8" w:space="0" w:color="auto"/>
              <w:bottom w:val="nil"/>
            </w:tcBorders>
          </w:tcPr>
          <w:p w:rsidR="004E030D" w:rsidRPr="0002297E" w:rsidRDefault="00F855A9">
            <w:pPr>
              <w:jc w:val="center"/>
            </w:pPr>
            <w:r w:rsidRPr="0002297E">
              <w:rPr>
                <w:rFonts w:hint="eastAsia"/>
              </w:rPr>
              <w:t>/</w:t>
            </w:r>
          </w:p>
        </w:tc>
      </w:tr>
      <w:tr w:rsidR="004E030D">
        <w:trPr>
          <w:jc w:val="center"/>
        </w:trPr>
        <w:tc>
          <w:tcPr>
            <w:tcW w:w="2266" w:type="dxa"/>
            <w:tcBorders>
              <w:top w:val="nil"/>
            </w:tcBorders>
            <w:shd w:val="clear" w:color="auto" w:fill="auto"/>
            <w:vAlign w:val="center"/>
          </w:tcPr>
          <w:p w:rsidR="004E030D" w:rsidRPr="00642E8F" w:rsidRDefault="00F855A9">
            <w:pPr>
              <w:jc w:val="center"/>
            </w:pPr>
            <w:r w:rsidRPr="00642E8F">
              <w:rPr>
                <w:rFonts w:hint="eastAsia"/>
              </w:rPr>
              <w:t>userTaskID</w:t>
            </w:r>
          </w:p>
        </w:tc>
        <w:tc>
          <w:tcPr>
            <w:tcW w:w="2176" w:type="dxa"/>
            <w:tcBorders>
              <w:top w:val="nil"/>
            </w:tcBorders>
            <w:shd w:val="clear" w:color="auto" w:fill="auto"/>
            <w:vAlign w:val="center"/>
          </w:tcPr>
          <w:p w:rsidR="004E030D" w:rsidRPr="00642E8F" w:rsidRDefault="00F855A9">
            <w:pPr>
              <w:jc w:val="center"/>
            </w:pPr>
            <w:r w:rsidRPr="00642E8F">
              <w:rPr>
                <w:rFonts w:hint="eastAsia"/>
              </w:rPr>
              <w:t>String</w:t>
            </w:r>
          </w:p>
        </w:tc>
        <w:tc>
          <w:tcPr>
            <w:tcW w:w="1995" w:type="dxa"/>
            <w:tcBorders>
              <w:top w:val="nil"/>
            </w:tcBorders>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用户任务ID</w:t>
            </w:r>
          </w:p>
        </w:tc>
        <w:tc>
          <w:tcPr>
            <w:tcW w:w="2085" w:type="dxa"/>
            <w:tcBorders>
              <w:top w:val="nil"/>
            </w:tcBorders>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642E8F" w:rsidRDefault="00F855A9">
            <w:pPr>
              <w:jc w:val="center"/>
            </w:pPr>
            <w:r w:rsidRPr="00642E8F">
              <w:rPr>
                <w:rFonts w:hint="eastAsia"/>
              </w:rPr>
              <w:t>currentLoad</w:t>
            </w:r>
          </w:p>
        </w:tc>
        <w:tc>
          <w:tcPr>
            <w:tcW w:w="2176" w:type="dxa"/>
            <w:shd w:val="clear" w:color="auto" w:fill="auto"/>
            <w:vAlign w:val="center"/>
          </w:tcPr>
          <w:p w:rsidR="004E030D" w:rsidRPr="00642E8F" w:rsidRDefault="00F855A9">
            <w:pPr>
              <w:jc w:val="center"/>
            </w:pPr>
            <w:r w:rsidRPr="00642E8F">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当前消耗负载</w:t>
            </w:r>
          </w:p>
        </w:tc>
        <w:tc>
          <w:tcPr>
            <w:tcW w:w="2085" w:type="dxa"/>
          </w:tcPr>
          <w:p w:rsidR="004E030D" w:rsidRPr="0002297E" w:rsidRDefault="00F855A9">
            <w:pPr>
              <w:jc w:val="center"/>
            </w:pPr>
            <w:r w:rsidRPr="0002297E">
              <w:rPr>
                <w:rFonts w:hint="eastAsia"/>
              </w:rPr>
              <w:t>8</w:t>
            </w:r>
          </w:p>
        </w:tc>
      </w:tr>
      <w:tr w:rsidR="004E030D">
        <w:trPr>
          <w:jc w:val="center"/>
        </w:trPr>
        <w:tc>
          <w:tcPr>
            <w:tcW w:w="2266" w:type="dxa"/>
            <w:shd w:val="clear" w:color="auto" w:fill="auto"/>
            <w:vAlign w:val="center"/>
          </w:tcPr>
          <w:p w:rsidR="004E030D" w:rsidRPr="00642E8F" w:rsidRDefault="00F855A9">
            <w:pPr>
              <w:jc w:val="center"/>
            </w:pPr>
            <w:r w:rsidRPr="00642E8F">
              <w:rPr>
                <w:rFonts w:hint="eastAsia"/>
              </w:rPr>
              <w:t>callInTime</w:t>
            </w:r>
          </w:p>
        </w:tc>
        <w:tc>
          <w:tcPr>
            <w:tcW w:w="2176" w:type="dxa"/>
            <w:shd w:val="clear" w:color="auto" w:fill="auto"/>
            <w:vAlign w:val="center"/>
          </w:tcPr>
          <w:p w:rsidR="004E030D" w:rsidRPr="00642E8F" w:rsidRDefault="00F855A9">
            <w:pPr>
              <w:jc w:val="center"/>
            </w:pPr>
            <w:r w:rsidRPr="00642E8F">
              <w:rPr>
                <w:rFonts w:hint="eastAsia"/>
              </w:rPr>
              <w:t>String</w:t>
            </w:r>
          </w:p>
        </w:tc>
        <w:tc>
          <w:tcPr>
            <w:tcW w:w="1995" w:type="dxa"/>
            <w:shd w:val="clear" w:color="auto" w:fill="auto"/>
            <w:vAlign w:val="center"/>
          </w:tcPr>
          <w:p w:rsidR="004E030D" w:rsidRPr="00642E8F" w:rsidRDefault="00F855A9">
            <w:pPr>
              <w:jc w:val="center"/>
              <w:rPr>
                <w:rFonts w:asciiTheme="minorEastAsia" w:hAnsiTheme="minorEastAsia"/>
              </w:rPr>
            </w:pPr>
            <w:r w:rsidRPr="00642E8F">
              <w:rPr>
                <w:rFonts w:asciiTheme="minorEastAsia" w:hAnsiTheme="minorEastAsia" w:hint="eastAsia"/>
                <w:szCs w:val="21"/>
              </w:rPr>
              <w:t>调入时间</w:t>
            </w:r>
          </w:p>
        </w:tc>
        <w:tc>
          <w:tcPr>
            <w:tcW w:w="2085" w:type="dxa"/>
          </w:tcPr>
          <w:p w:rsidR="004E030D" w:rsidRPr="0002297E" w:rsidRDefault="00F855A9">
            <w:pPr>
              <w:jc w:val="center"/>
            </w:pPr>
            <w:r w:rsidRPr="0002297E">
              <w:rPr>
                <w:rFonts w:hint="eastAsia"/>
              </w:rPr>
              <w:t>/</w:t>
            </w:r>
          </w:p>
        </w:tc>
      </w:tr>
      <w:tr w:rsidR="004E030D">
        <w:trPr>
          <w:jc w:val="center"/>
        </w:trPr>
        <w:tc>
          <w:tcPr>
            <w:tcW w:w="2266" w:type="dxa"/>
            <w:shd w:val="clear" w:color="auto" w:fill="auto"/>
            <w:vAlign w:val="center"/>
          </w:tcPr>
          <w:p w:rsidR="004E030D" w:rsidRPr="00642E8F" w:rsidRDefault="00F855A9">
            <w:pPr>
              <w:jc w:val="center"/>
            </w:pPr>
            <w:r w:rsidRPr="00642E8F">
              <w:rPr>
                <w:rFonts w:hint="eastAsia"/>
              </w:rPr>
              <w:t>waitedTime</w:t>
            </w:r>
          </w:p>
        </w:tc>
        <w:tc>
          <w:tcPr>
            <w:tcW w:w="2176" w:type="dxa"/>
            <w:shd w:val="clear" w:color="auto" w:fill="auto"/>
            <w:vAlign w:val="center"/>
          </w:tcPr>
          <w:p w:rsidR="004E030D" w:rsidRPr="00642E8F" w:rsidRDefault="00F855A9">
            <w:pPr>
              <w:jc w:val="center"/>
            </w:pPr>
            <w:r w:rsidRPr="00642E8F">
              <w:rPr>
                <w:rFonts w:hint="eastAsia"/>
              </w:rPr>
              <w:t>double</w:t>
            </w:r>
          </w:p>
        </w:tc>
        <w:tc>
          <w:tcPr>
            <w:tcW w:w="1995" w:type="dxa"/>
            <w:shd w:val="clear" w:color="auto" w:fill="auto"/>
            <w:vAlign w:val="center"/>
          </w:tcPr>
          <w:p w:rsidR="004E030D" w:rsidRPr="00642E8F" w:rsidRDefault="00F855A9">
            <w:pPr>
              <w:jc w:val="center"/>
              <w:rPr>
                <w:rFonts w:asciiTheme="minorEastAsia" w:hAnsiTheme="minorEastAsia"/>
                <w:szCs w:val="21"/>
              </w:rPr>
            </w:pPr>
            <w:r w:rsidRPr="00642E8F">
              <w:rPr>
                <w:rFonts w:asciiTheme="minorEastAsia" w:hAnsiTheme="minorEastAsia" w:hint="eastAsia"/>
                <w:szCs w:val="21"/>
              </w:rPr>
              <w:t>已等待时长</w:t>
            </w:r>
          </w:p>
        </w:tc>
        <w:tc>
          <w:tcPr>
            <w:tcW w:w="2085" w:type="dxa"/>
          </w:tcPr>
          <w:p w:rsidR="004E030D" w:rsidRPr="0002297E" w:rsidRDefault="00F855A9">
            <w:pPr>
              <w:jc w:val="center"/>
            </w:pPr>
            <w:r w:rsidRPr="0002297E">
              <w:rPr>
                <w:rFonts w:hint="eastAsia"/>
              </w:rPr>
              <w:t>8</w:t>
            </w:r>
          </w:p>
        </w:tc>
      </w:tr>
    </w:tbl>
    <w:p w:rsidR="004E030D" w:rsidRDefault="00F855A9">
      <w:pPr>
        <w:pStyle w:val="2"/>
        <w:numPr>
          <w:ilvl w:val="1"/>
          <w:numId w:val="1"/>
        </w:numPr>
        <w:spacing w:beforeLines="50" w:before="156" w:afterLines="50" w:after="156" w:line="400" w:lineRule="exact"/>
        <w:rPr>
          <w:rFonts w:ascii="Times New Roman" w:hAnsi="Times New Roman"/>
        </w:rPr>
      </w:pPr>
      <w:bookmarkStart w:id="95" w:name="_Toc122729998"/>
      <w:r>
        <w:rPr>
          <w:rFonts w:ascii="Times New Roman" w:hAnsi="Times New Roman" w:hint="eastAsia"/>
        </w:rPr>
        <w:t>核心功能模块的实现</w:t>
      </w:r>
      <w:bookmarkEnd w:id="95"/>
    </w:p>
    <w:p w:rsidR="004E030D" w:rsidRDefault="00F855A9">
      <w:pPr>
        <w:spacing w:line="400" w:lineRule="exact"/>
        <w:ind w:firstLineChars="200" w:firstLine="420"/>
        <w:rPr>
          <w:bCs/>
          <w:szCs w:val="21"/>
        </w:rPr>
      </w:pPr>
      <w:r>
        <w:rPr>
          <w:rFonts w:hint="eastAsia"/>
          <w:bCs/>
          <w:szCs w:val="21"/>
        </w:rPr>
        <w:t>基于双时序流量预测的自响应动态负载均衡集群系统</w:t>
      </w:r>
      <w:r>
        <w:rPr>
          <w:bCs/>
          <w:szCs w:val="21"/>
        </w:rPr>
        <w:t>由</w:t>
      </w:r>
      <w:r>
        <w:rPr>
          <w:rFonts w:hint="eastAsia"/>
          <w:bCs/>
          <w:szCs w:val="21"/>
        </w:rPr>
        <w:t>数据预处理模块、双时序流量预测模</w:t>
      </w:r>
      <w:r>
        <w:rPr>
          <w:bCs/>
          <w:szCs w:val="21"/>
        </w:rPr>
        <w:t>块</w:t>
      </w:r>
      <w:r>
        <w:rPr>
          <w:rFonts w:hint="eastAsia"/>
          <w:bCs/>
          <w:szCs w:val="21"/>
        </w:rPr>
        <w:t>、集群综合负载均衡模块、显示与控制</w:t>
      </w:r>
      <w:r>
        <w:rPr>
          <w:bCs/>
          <w:szCs w:val="21"/>
        </w:rPr>
        <w:t>模块</w:t>
      </w:r>
      <w:r>
        <w:rPr>
          <w:rFonts w:hint="eastAsia"/>
          <w:bCs/>
          <w:szCs w:val="21"/>
        </w:rPr>
        <w:t>构</w:t>
      </w:r>
      <w:r>
        <w:rPr>
          <w:bCs/>
          <w:szCs w:val="21"/>
        </w:rPr>
        <w:t>成。</w:t>
      </w:r>
      <w:r>
        <w:rPr>
          <w:rFonts w:hint="eastAsia"/>
          <w:bCs/>
          <w:szCs w:val="21"/>
        </w:rPr>
        <w:t>其中，双时序流量预测模</w:t>
      </w:r>
      <w:r>
        <w:rPr>
          <w:bCs/>
          <w:szCs w:val="21"/>
        </w:rPr>
        <w:t>块</w:t>
      </w:r>
      <w:r>
        <w:rPr>
          <w:rFonts w:hint="eastAsia"/>
          <w:bCs/>
          <w:szCs w:val="21"/>
        </w:rPr>
        <w:t>基于长短</w:t>
      </w:r>
      <w:proofErr w:type="gramStart"/>
      <w:r>
        <w:rPr>
          <w:rFonts w:hint="eastAsia"/>
          <w:bCs/>
          <w:szCs w:val="21"/>
        </w:rPr>
        <w:t>时特征</w:t>
      </w:r>
      <w:proofErr w:type="gramEnd"/>
      <w:r>
        <w:rPr>
          <w:rFonts w:hint="eastAsia"/>
          <w:bCs/>
          <w:szCs w:val="21"/>
        </w:rPr>
        <w:t>融合算法实现、集群综合负载均衡模块基于全局任务分配与局部动态负载调度算法实现。对于数据预处理模块、双时序流量预测模</w:t>
      </w:r>
      <w:r>
        <w:rPr>
          <w:bCs/>
          <w:szCs w:val="21"/>
        </w:rPr>
        <w:t>块</w:t>
      </w:r>
      <w:r>
        <w:rPr>
          <w:rFonts w:hint="eastAsia"/>
          <w:bCs/>
          <w:szCs w:val="21"/>
        </w:rPr>
        <w:t>和集群综合负载均衡模块三个模块，本节分别展示了其对应的</w:t>
      </w:r>
      <w:r>
        <w:rPr>
          <w:rFonts w:hint="eastAsia"/>
          <w:bCs/>
          <w:szCs w:val="21"/>
        </w:rPr>
        <w:t>UML</w:t>
      </w:r>
      <w:r>
        <w:rPr>
          <w:rFonts w:hint="eastAsia"/>
          <w:bCs/>
          <w:szCs w:val="21"/>
        </w:rPr>
        <w:t>类图并进行了详细说明。</w:t>
      </w:r>
    </w:p>
    <w:p w:rsidR="004E030D" w:rsidRDefault="00F855A9">
      <w:pPr>
        <w:pStyle w:val="3"/>
        <w:numPr>
          <w:ilvl w:val="2"/>
          <w:numId w:val="1"/>
        </w:numPr>
        <w:spacing w:beforeLines="50" w:before="156" w:afterLines="50" w:after="156" w:line="400" w:lineRule="exact"/>
      </w:pPr>
      <w:bookmarkStart w:id="96" w:name="_Toc122729999"/>
      <w:r>
        <w:rPr>
          <w:rFonts w:hint="eastAsia"/>
        </w:rPr>
        <w:t>数据预处理模块</w:t>
      </w:r>
      <w:bookmarkEnd w:id="96"/>
    </w:p>
    <w:p w:rsidR="004E030D" w:rsidRDefault="00F855A9">
      <w:pPr>
        <w:spacing w:line="400" w:lineRule="exact"/>
        <w:rPr>
          <w:bCs/>
          <w:szCs w:val="21"/>
        </w:rPr>
      </w:pPr>
      <w:r>
        <w:rPr>
          <w:rFonts w:hint="eastAsia"/>
          <w:bCs/>
          <w:szCs w:val="21"/>
        </w:rPr>
        <w:t>1</w:t>
      </w:r>
      <w:r>
        <w:rPr>
          <w:rFonts w:hint="eastAsia"/>
          <w:bCs/>
          <w:szCs w:val="21"/>
        </w:rPr>
        <w:t>）数据预处理</w:t>
      </w:r>
      <w:proofErr w:type="gramStart"/>
      <w:r>
        <w:rPr>
          <w:rFonts w:hint="eastAsia"/>
          <w:bCs/>
          <w:szCs w:val="21"/>
        </w:rPr>
        <w:t>模块模块</w:t>
      </w:r>
      <w:proofErr w:type="gramEnd"/>
      <w:r>
        <w:rPr>
          <w:rFonts w:hint="eastAsia"/>
          <w:bCs/>
          <w:szCs w:val="21"/>
        </w:rPr>
        <w:t>类图</w:t>
      </w:r>
    </w:p>
    <w:p w:rsidR="004E030D" w:rsidRDefault="00F855A9">
      <w:pPr>
        <w:spacing w:line="400" w:lineRule="exact"/>
        <w:ind w:firstLineChars="200" w:firstLine="420"/>
        <w:rPr>
          <w:bCs/>
          <w:szCs w:val="21"/>
        </w:rPr>
      </w:pPr>
      <w:r>
        <w:rPr>
          <w:rFonts w:hint="eastAsia"/>
          <w:bCs/>
          <w:szCs w:val="21"/>
        </w:rPr>
        <w:t>数据预处理模块实现的主要步骤有</w:t>
      </w:r>
      <w:proofErr w:type="gramStart"/>
      <w:r>
        <w:rPr>
          <w:rFonts w:hint="eastAsia"/>
          <w:bCs/>
          <w:szCs w:val="21"/>
        </w:rPr>
        <w:t>缺失值</w:t>
      </w:r>
      <w:proofErr w:type="gramEnd"/>
      <w:r>
        <w:rPr>
          <w:rFonts w:hint="eastAsia"/>
          <w:bCs/>
          <w:szCs w:val="21"/>
        </w:rPr>
        <w:t>处理、数据归一化处理与数据切分处理等。下面对各步骤的核心功能进行详细阐述，其</w:t>
      </w:r>
      <w:r>
        <w:rPr>
          <w:rFonts w:hint="eastAsia"/>
          <w:bCs/>
          <w:szCs w:val="21"/>
        </w:rPr>
        <w:t>UML</w:t>
      </w:r>
      <w:r>
        <w:rPr>
          <w:rFonts w:hint="eastAsia"/>
          <w:bCs/>
          <w:szCs w:val="21"/>
        </w:rPr>
        <w:t>类图如图</w:t>
      </w:r>
      <w:r>
        <w:rPr>
          <w:rFonts w:hint="eastAsia"/>
          <w:bCs/>
          <w:szCs w:val="21"/>
          <w:highlight w:val="yellow"/>
        </w:rPr>
        <w:t>5.1</w:t>
      </w:r>
      <w:r>
        <w:rPr>
          <w:rFonts w:hint="eastAsia"/>
          <w:bCs/>
          <w:szCs w:val="21"/>
        </w:rPr>
        <w:t>所示。</w:t>
      </w:r>
    </w:p>
    <w:p w:rsidR="004E030D" w:rsidRDefault="00F855A9">
      <w:pPr>
        <w:rPr>
          <w:bCs/>
          <w:szCs w:val="21"/>
        </w:rPr>
      </w:pPr>
      <w:r>
        <w:rPr>
          <w:rFonts w:hint="eastAsia"/>
          <w:bCs/>
          <w:noProof/>
          <w:szCs w:val="21"/>
        </w:rPr>
        <w:lastRenderedPageBreak/>
        <w:drawing>
          <wp:inline distT="0" distB="0" distL="114300" distR="114300">
            <wp:extent cx="5270500" cy="4402455"/>
            <wp:effectExtent l="0" t="0" r="6350" b="17145"/>
            <wp:docPr id="49" name="图片 49" descr="chap5_数据预处理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hap5_数据预处理UML类图"/>
                    <pic:cNvPicPr>
                      <a:picLocks noChangeAspect="1"/>
                    </pic:cNvPicPr>
                  </pic:nvPicPr>
                  <pic:blipFill>
                    <a:blip r:embed="rId588"/>
                    <a:stretch>
                      <a:fillRect/>
                    </a:stretch>
                  </pic:blipFill>
                  <pic:spPr>
                    <a:xfrm>
                      <a:off x="0" y="0"/>
                      <a:ext cx="5270500" cy="4402455"/>
                    </a:xfrm>
                    <a:prstGeom prst="rect">
                      <a:avLst/>
                    </a:prstGeom>
                  </pic:spPr>
                </pic:pic>
              </a:graphicData>
            </a:graphic>
          </wp:inline>
        </w:drawing>
      </w:r>
    </w:p>
    <w:p w:rsidR="004E030D" w:rsidRDefault="00F855A9">
      <w:pPr>
        <w:jc w:val="center"/>
        <w:rPr>
          <w:bCs/>
          <w:szCs w:val="21"/>
        </w:rPr>
      </w:pPr>
      <w:r>
        <w:rPr>
          <w:rFonts w:hint="eastAsia"/>
          <w:bCs/>
          <w:szCs w:val="21"/>
        </w:rPr>
        <w:t>图</w:t>
      </w:r>
      <w:r>
        <w:rPr>
          <w:rFonts w:hint="eastAsia"/>
          <w:bCs/>
          <w:szCs w:val="21"/>
          <w:highlight w:val="yellow"/>
        </w:rPr>
        <w:t>5.1</w:t>
      </w:r>
      <w:r>
        <w:rPr>
          <w:rFonts w:hint="eastAsia"/>
          <w:bCs/>
          <w:szCs w:val="21"/>
        </w:rPr>
        <w:t xml:space="preserve"> </w:t>
      </w:r>
      <w:r>
        <w:rPr>
          <w:rFonts w:hint="eastAsia"/>
          <w:bCs/>
          <w:szCs w:val="21"/>
        </w:rPr>
        <w:t>数据预处理模块</w:t>
      </w:r>
      <w:r>
        <w:rPr>
          <w:rFonts w:hint="eastAsia"/>
          <w:bCs/>
          <w:szCs w:val="21"/>
        </w:rPr>
        <w:t xml:space="preserve">UML </w:t>
      </w:r>
      <w:r>
        <w:rPr>
          <w:rFonts w:hint="eastAsia"/>
          <w:bCs/>
          <w:szCs w:val="21"/>
        </w:rPr>
        <w:t>类图</w:t>
      </w:r>
    </w:p>
    <w:p w:rsidR="004E030D" w:rsidRDefault="00F855A9">
      <w:pPr>
        <w:spacing w:line="400" w:lineRule="exact"/>
        <w:ind w:firstLineChars="200" w:firstLine="420"/>
        <w:rPr>
          <w:bCs/>
          <w:szCs w:val="21"/>
        </w:rPr>
      </w:pPr>
      <w:r>
        <w:rPr>
          <w:rFonts w:hint="eastAsia"/>
          <w:bCs/>
          <w:szCs w:val="21"/>
        </w:rPr>
        <w:t>图</w:t>
      </w:r>
      <w:r>
        <w:rPr>
          <w:rFonts w:hint="eastAsia"/>
          <w:bCs/>
          <w:szCs w:val="21"/>
          <w:highlight w:val="yellow"/>
        </w:rPr>
        <w:t>5.1</w:t>
      </w:r>
      <w:r>
        <w:rPr>
          <w:rFonts w:hint="eastAsia"/>
          <w:bCs/>
          <w:szCs w:val="21"/>
        </w:rPr>
        <w:t>为数据预处理模块</w:t>
      </w:r>
      <w:r>
        <w:rPr>
          <w:rFonts w:hint="eastAsia"/>
          <w:bCs/>
          <w:szCs w:val="21"/>
        </w:rPr>
        <w:t>UML</w:t>
      </w:r>
      <w:r>
        <w:rPr>
          <w:rFonts w:hint="eastAsia"/>
          <w:bCs/>
          <w:szCs w:val="21"/>
        </w:rPr>
        <w:t>类图，其中核心类为</w:t>
      </w:r>
      <w:r>
        <w:rPr>
          <w:rFonts w:hint="eastAsia"/>
          <w:bCs/>
          <w:szCs w:val="21"/>
        </w:rPr>
        <w:t>Padding</w:t>
      </w:r>
      <w:r>
        <w:rPr>
          <w:rFonts w:hint="eastAsia"/>
          <w:bCs/>
          <w:szCs w:val="21"/>
        </w:rPr>
        <w:t>类、</w:t>
      </w:r>
      <w:r>
        <w:rPr>
          <w:rFonts w:hint="eastAsia"/>
          <w:bCs/>
          <w:szCs w:val="21"/>
        </w:rPr>
        <w:t>Slitter</w:t>
      </w:r>
      <w:r>
        <w:rPr>
          <w:rFonts w:hint="eastAsia"/>
          <w:bCs/>
          <w:szCs w:val="21"/>
        </w:rPr>
        <w:t>类和</w:t>
      </w:r>
      <w:r>
        <w:rPr>
          <w:rFonts w:hint="eastAsia"/>
          <w:bCs/>
          <w:szCs w:val="21"/>
        </w:rPr>
        <w:t>Normalizer</w:t>
      </w:r>
      <w:r>
        <w:rPr>
          <w:rFonts w:hint="eastAsia"/>
          <w:bCs/>
          <w:szCs w:val="21"/>
        </w:rPr>
        <w:t>类，可以完成对数据的</w:t>
      </w:r>
      <w:proofErr w:type="gramStart"/>
      <w:r>
        <w:rPr>
          <w:rFonts w:hint="eastAsia"/>
          <w:bCs/>
          <w:szCs w:val="21"/>
        </w:rPr>
        <w:t>缺失值</w:t>
      </w:r>
      <w:proofErr w:type="gramEnd"/>
      <w:r>
        <w:rPr>
          <w:rFonts w:hint="eastAsia"/>
          <w:bCs/>
          <w:szCs w:val="21"/>
        </w:rPr>
        <w:t>填充、归一化、数据切分等处理。</w:t>
      </w:r>
      <w:r>
        <w:rPr>
          <w:rFonts w:hint="eastAsia"/>
          <w:bCs/>
          <w:szCs w:val="21"/>
        </w:rPr>
        <w:t>objectData</w:t>
      </w:r>
      <w:r>
        <w:rPr>
          <w:rFonts w:hint="eastAsia"/>
          <w:bCs/>
          <w:szCs w:val="21"/>
        </w:rPr>
        <w:t>类为用户请求数据和集群负载数据共有字段；</w:t>
      </w:r>
      <w:r>
        <w:rPr>
          <w:rFonts w:hint="eastAsia"/>
          <w:bCs/>
          <w:szCs w:val="21"/>
        </w:rPr>
        <w:t>userReqData</w:t>
      </w:r>
      <w:r>
        <w:rPr>
          <w:rFonts w:hint="eastAsia"/>
          <w:bCs/>
          <w:szCs w:val="21"/>
        </w:rPr>
        <w:t>和</w:t>
      </w:r>
      <w:r>
        <w:rPr>
          <w:rFonts w:hint="eastAsia"/>
          <w:bCs/>
          <w:szCs w:val="21"/>
        </w:rPr>
        <w:t>clusterLoadData</w:t>
      </w:r>
      <w:r>
        <w:rPr>
          <w:rFonts w:hint="eastAsia"/>
          <w:bCs/>
          <w:szCs w:val="21"/>
        </w:rPr>
        <w:t>继承自</w:t>
      </w:r>
      <w:r>
        <w:rPr>
          <w:rFonts w:hint="eastAsia"/>
          <w:bCs/>
          <w:szCs w:val="21"/>
        </w:rPr>
        <w:t>objectData</w:t>
      </w:r>
      <w:r>
        <w:rPr>
          <w:rFonts w:hint="eastAsia"/>
          <w:bCs/>
          <w:szCs w:val="21"/>
        </w:rPr>
        <w:t>类，分别表示用户请求和集群负载数据；</w:t>
      </w:r>
      <w:r>
        <w:rPr>
          <w:rFonts w:hint="eastAsia"/>
          <w:bCs/>
          <w:szCs w:val="21"/>
        </w:rPr>
        <w:t>d</w:t>
      </w:r>
      <w:r>
        <w:rPr>
          <w:bCs/>
          <w:szCs w:val="21"/>
        </w:rPr>
        <w:t>ata</w:t>
      </w:r>
      <w:r>
        <w:rPr>
          <w:rFonts w:hint="eastAsia"/>
          <w:bCs/>
          <w:szCs w:val="21"/>
        </w:rPr>
        <w:t>Reader</w:t>
      </w:r>
      <w:r>
        <w:rPr>
          <w:rFonts w:hint="eastAsia"/>
          <w:bCs/>
          <w:szCs w:val="21"/>
        </w:rPr>
        <w:t>类为输入数据读取类，它不仅对数据进行读取，并且调用数据处理类</w:t>
      </w:r>
      <w:r>
        <w:rPr>
          <w:rFonts w:hint="eastAsia"/>
          <w:bCs/>
          <w:szCs w:val="21"/>
        </w:rPr>
        <w:t>Padding</w:t>
      </w:r>
      <w:r>
        <w:rPr>
          <w:rFonts w:hint="eastAsia"/>
          <w:bCs/>
          <w:szCs w:val="21"/>
        </w:rPr>
        <w:t>类、</w:t>
      </w:r>
      <w:r>
        <w:rPr>
          <w:rFonts w:hint="eastAsia"/>
          <w:bCs/>
          <w:szCs w:val="21"/>
        </w:rPr>
        <w:t>Slitter</w:t>
      </w:r>
      <w:r>
        <w:rPr>
          <w:rFonts w:hint="eastAsia"/>
          <w:bCs/>
          <w:szCs w:val="21"/>
        </w:rPr>
        <w:t>类和</w:t>
      </w:r>
      <w:r>
        <w:rPr>
          <w:rFonts w:hint="eastAsia"/>
          <w:bCs/>
          <w:szCs w:val="21"/>
        </w:rPr>
        <w:t>Normalizer</w:t>
      </w:r>
      <w:r>
        <w:rPr>
          <w:rFonts w:hint="eastAsia"/>
          <w:bCs/>
          <w:szCs w:val="21"/>
        </w:rPr>
        <w:t>类中的方法，对数据进行预处理。</w:t>
      </w:r>
    </w:p>
    <w:p w:rsidR="004E030D" w:rsidRDefault="00F855A9">
      <w:pPr>
        <w:spacing w:line="400" w:lineRule="exact"/>
        <w:rPr>
          <w:bCs/>
          <w:szCs w:val="21"/>
          <w:highlight w:val="yellow"/>
        </w:rPr>
      </w:pPr>
      <w:r>
        <w:rPr>
          <w:rFonts w:hint="eastAsia"/>
          <w:bCs/>
          <w:szCs w:val="21"/>
          <w:highlight w:val="yellow"/>
        </w:rPr>
        <w:t>2</w:t>
      </w:r>
      <w:r>
        <w:rPr>
          <w:rFonts w:hint="eastAsia"/>
          <w:bCs/>
          <w:szCs w:val="21"/>
          <w:highlight w:val="yellow"/>
        </w:rPr>
        <w:t>）数据预处理</w:t>
      </w:r>
      <w:proofErr w:type="gramStart"/>
      <w:r>
        <w:rPr>
          <w:rFonts w:hint="eastAsia"/>
          <w:bCs/>
          <w:szCs w:val="21"/>
          <w:highlight w:val="yellow"/>
        </w:rPr>
        <w:t>模块模块</w:t>
      </w:r>
      <w:proofErr w:type="gramEnd"/>
      <w:r>
        <w:rPr>
          <w:rFonts w:hint="eastAsia"/>
          <w:bCs/>
          <w:szCs w:val="21"/>
          <w:highlight w:val="yellow"/>
        </w:rPr>
        <w:t>界面展示</w:t>
      </w:r>
    </w:p>
    <w:p w:rsidR="004E030D" w:rsidRDefault="00F855A9">
      <w:pPr>
        <w:spacing w:line="400" w:lineRule="exact"/>
        <w:ind w:firstLineChars="200" w:firstLine="420"/>
        <w:rPr>
          <w:bCs/>
          <w:szCs w:val="21"/>
        </w:rPr>
      </w:pPr>
      <w:r>
        <w:rPr>
          <w:rFonts w:hint="eastAsia"/>
          <w:bCs/>
          <w:szCs w:val="21"/>
        </w:rPr>
        <w:t>数据载入与预处理功能</w:t>
      </w:r>
      <w:r>
        <w:rPr>
          <w:bCs/>
          <w:szCs w:val="21"/>
        </w:rPr>
        <w:t>的界面如</w:t>
      </w:r>
      <w:r>
        <w:rPr>
          <w:rFonts w:hint="eastAsia"/>
          <w:bCs/>
          <w:szCs w:val="21"/>
        </w:rPr>
        <w:t>图</w:t>
      </w:r>
      <w:r>
        <w:rPr>
          <w:rFonts w:hint="eastAsia"/>
          <w:bCs/>
          <w:szCs w:val="21"/>
          <w:highlight w:val="yellow"/>
        </w:rPr>
        <w:t>5.2</w:t>
      </w:r>
      <w:r>
        <w:rPr>
          <w:bCs/>
          <w:szCs w:val="21"/>
        </w:rPr>
        <w:t>所示</w:t>
      </w:r>
      <w:r>
        <w:rPr>
          <w:rFonts w:hint="eastAsia"/>
          <w:bCs/>
          <w:szCs w:val="21"/>
        </w:rPr>
        <w:t>。界面左侧为用户请求数据和集群负载数据的载入按钮。点击这两个按钮分别可以在界面左下方和右侧界面显示用户请求数据和集群负载数据的详情。具体而言，界面左下方可显示载入时序数据的时间</w:t>
      </w:r>
      <w:r>
        <w:rPr>
          <w:rFonts w:hint="eastAsia"/>
          <w:bCs/>
          <w:szCs w:val="21"/>
        </w:rPr>
        <w:t>-</w:t>
      </w:r>
      <w:r>
        <w:rPr>
          <w:rFonts w:hint="eastAsia"/>
          <w:bCs/>
          <w:szCs w:val="21"/>
        </w:rPr>
        <w:t>数值曲线图；界面右侧可显示载入时序数据的基础信息。以集群负载数据为例，包含节点</w:t>
      </w:r>
      <w:r>
        <w:rPr>
          <w:rFonts w:hint="eastAsia"/>
          <w:bCs/>
          <w:szCs w:val="21"/>
        </w:rPr>
        <w:t>ID</w:t>
      </w:r>
      <w:r>
        <w:rPr>
          <w:rFonts w:hint="eastAsia"/>
          <w:bCs/>
          <w:szCs w:val="21"/>
        </w:rPr>
        <w:t>、实时负载、时序序列长度和时序数据特征总数等信息。完成数据载入和前端界面显示的同时，后端程序会同时启动数据预处理操作。</w:t>
      </w:r>
    </w:p>
    <w:p w:rsidR="004E030D" w:rsidRDefault="00F855A9">
      <w:pPr>
        <w:ind w:firstLineChars="200" w:firstLine="420"/>
        <w:rPr>
          <w:bCs/>
          <w:szCs w:val="21"/>
        </w:rPr>
      </w:pPr>
      <w:r>
        <w:rPr>
          <w:rFonts w:hint="eastAsia"/>
          <w:bCs/>
          <w:noProof/>
          <w:szCs w:val="21"/>
        </w:rPr>
        <w:lastRenderedPageBreak/>
        <w:drawing>
          <wp:inline distT="0" distB="0" distL="114300" distR="114300">
            <wp:extent cx="2553970" cy="1194435"/>
            <wp:effectExtent l="0" t="0" r="17780" b="5715"/>
            <wp:docPr id="7" name="图片 7" descr="数据输入与预处理(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数据输入与预处理(b)"/>
                    <pic:cNvPicPr>
                      <a:picLocks noChangeAspect="1"/>
                    </pic:cNvPicPr>
                  </pic:nvPicPr>
                  <pic:blipFill>
                    <a:blip r:embed="rId589"/>
                    <a:stretch>
                      <a:fillRect/>
                    </a:stretch>
                  </pic:blipFill>
                  <pic:spPr>
                    <a:xfrm>
                      <a:off x="0" y="0"/>
                      <a:ext cx="2553970" cy="1194435"/>
                    </a:xfrm>
                    <a:prstGeom prst="rect">
                      <a:avLst/>
                    </a:prstGeom>
                  </pic:spPr>
                </pic:pic>
              </a:graphicData>
            </a:graphic>
          </wp:inline>
        </w:drawing>
      </w:r>
      <w:r>
        <w:rPr>
          <w:rFonts w:hint="eastAsia"/>
          <w:bCs/>
          <w:noProof/>
          <w:szCs w:val="21"/>
        </w:rPr>
        <w:drawing>
          <wp:inline distT="0" distB="0" distL="114300" distR="114300">
            <wp:extent cx="2540000" cy="1182370"/>
            <wp:effectExtent l="0" t="0" r="12700" b="17780"/>
            <wp:docPr id="5" name="图片 5" descr="数据输入与预处理(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数据输入与预处理(a)"/>
                    <pic:cNvPicPr>
                      <a:picLocks noChangeAspect="1"/>
                    </pic:cNvPicPr>
                  </pic:nvPicPr>
                  <pic:blipFill>
                    <a:blip r:embed="rId590"/>
                    <a:stretch>
                      <a:fillRect/>
                    </a:stretch>
                  </pic:blipFill>
                  <pic:spPr>
                    <a:xfrm>
                      <a:off x="0" y="0"/>
                      <a:ext cx="2540000" cy="1182370"/>
                    </a:xfrm>
                    <a:prstGeom prst="rect">
                      <a:avLst/>
                    </a:prstGeom>
                  </pic:spPr>
                </pic:pic>
              </a:graphicData>
            </a:graphic>
          </wp:inline>
        </w:drawing>
      </w:r>
    </w:p>
    <w:p w:rsidR="004E030D" w:rsidRDefault="00F855A9">
      <w:pPr>
        <w:ind w:firstLineChars="600" w:firstLine="1260"/>
        <w:rPr>
          <w:bCs/>
          <w:szCs w:val="21"/>
        </w:rPr>
      </w:pPr>
      <w:r>
        <w:rPr>
          <w:rFonts w:hint="eastAsia"/>
          <w:bCs/>
          <w:szCs w:val="21"/>
        </w:rPr>
        <w:t>（</w:t>
      </w:r>
      <w:r>
        <w:rPr>
          <w:rFonts w:hint="eastAsia"/>
          <w:bCs/>
          <w:szCs w:val="21"/>
        </w:rPr>
        <w:t>a</w:t>
      </w:r>
      <w:r>
        <w:rPr>
          <w:rFonts w:hint="eastAsia"/>
          <w:bCs/>
          <w:szCs w:val="21"/>
        </w:rPr>
        <w:t>）用户请求数据输入</w:t>
      </w:r>
      <w:r>
        <w:rPr>
          <w:rFonts w:hint="eastAsia"/>
          <w:bCs/>
          <w:szCs w:val="21"/>
        </w:rPr>
        <w:t xml:space="preserve">                  </w:t>
      </w:r>
      <w:r>
        <w:rPr>
          <w:rFonts w:hint="eastAsia"/>
          <w:bCs/>
          <w:szCs w:val="21"/>
        </w:rPr>
        <w:t>（</w:t>
      </w:r>
      <w:r>
        <w:rPr>
          <w:rFonts w:hint="eastAsia"/>
          <w:bCs/>
          <w:szCs w:val="21"/>
        </w:rPr>
        <w:t>b</w:t>
      </w:r>
      <w:r>
        <w:rPr>
          <w:rFonts w:hint="eastAsia"/>
          <w:bCs/>
          <w:szCs w:val="21"/>
        </w:rPr>
        <w:t>）集群负载数据输入</w:t>
      </w:r>
    </w:p>
    <w:p w:rsidR="004E030D" w:rsidRDefault="00F855A9">
      <w:pPr>
        <w:spacing w:line="400" w:lineRule="exact"/>
        <w:ind w:firstLineChars="200" w:firstLine="420"/>
        <w:jc w:val="center"/>
        <w:rPr>
          <w:bCs/>
          <w:szCs w:val="21"/>
        </w:rPr>
      </w:pPr>
      <w:r>
        <w:rPr>
          <w:rFonts w:hint="eastAsia"/>
          <w:bCs/>
          <w:szCs w:val="21"/>
        </w:rPr>
        <w:t>图</w:t>
      </w:r>
      <w:r>
        <w:rPr>
          <w:rFonts w:hint="eastAsia"/>
          <w:bCs/>
          <w:szCs w:val="21"/>
          <w:highlight w:val="yellow"/>
        </w:rPr>
        <w:t>5.2</w:t>
      </w:r>
      <w:r>
        <w:rPr>
          <w:rFonts w:hint="eastAsia"/>
          <w:bCs/>
          <w:szCs w:val="21"/>
        </w:rPr>
        <w:t xml:space="preserve"> </w:t>
      </w:r>
      <w:r>
        <w:rPr>
          <w:rFonts w:hint="eastAsia"/>
          <w:bCs/>
          <w:szCs w:val="21"/>
        </w:rPr>
        <w:t>数据输入与预处理模块界面图</w:t>
      </w:r>
    </w:p>
    <w:p w:rsidR="004E030D" w:rsidRDefault="00F855A9">
      <w:pPr>
        <w:pStyle w:val="3"/>
        <w:numPr>
          <w:ilvl w:val="2"/>
          <w:numId w:val="1"/>
        </w:numPr>
        <w:spacing w:beforeLines="50" w:before="156" w:afterLines="50" w:after="156" w:line="400" w:lineRule="exact"/>
      </w:pPr>
      <w:bookmarkStart w:id="97" w:name="_Toc122730000"/>
      <w:r>
        <w:rPr>
          <w:rFonts w:hint="eastAsia"/>
        </w:rPr>
        <w:t>双时序流量预测模块</w:t>
      </w:r>
      <w:bookmarkEnd w:id="97"/>
    </w:p>
    <w:p w:rsidR="004E030D" w:rsidRDefault="00F855A9">
      <w:pPr>
        <w:spacing w:line="400" w:lineRule="exact"/>
        <w:rPr>
          <w:bCs/>
          <w:szCs w:val="21"/>
        </w:rPr>
      </w:pPr>
      <w:r>
        <w:rPr>
          <w:rFonts w:hint="eastAsia"/>
          <w:bCs/>
          <w:szCs w:val="21"/>
        </w:rPr>
        <w:t>1</w:t>
      </w:r>
      <w:r>
        <w:rPr>
          <w:rFonts w:hint="eastAsia"/>
          <w:bCs/>
          <w:szCs w:val="21"/>
        </w:rPr>
        <w:t>）双时序流量预测</w:t>
      </w:r>
      <w:proofErr w:type="gramStart"/>
      <w:r>
        <w:rPr>
          <w:rFonts w:hint="eastAsia"/>
          <w:bCs/>
          <w:szCs w:val="21"/>
        </w:rPr>
        <w:t>模块模块</w:t>
      </w:r>
      <w:proofErr w:type="gramEnd"/>
      <w:r>
        <w:rPr>
          <w:rFonts w:hint="eastAsia"/>
          <w:bCs/>
          <w:szCs w:val="21"/>
        </w:rPr>
        <w:t>类图</w:t>
      </w:r>
    </w:p>
    <w:p w:rsidR="004E030D" w:rsidRDefault="00F855A9">
      <w:pPr>
        <w:spacing w:line="400" w:lineRule="exact"/>
        <w:ind w:firstLineChars="200" w:firstLine="420"/>
        <w:rPr>
          <w:bCs/>
          <w:szCs w:val="21"/>
        </w:rPr>
      </w:pPr>
      <w:r>
        <w:rPr>
          <w:rFonts w:hint="eastAsia"/>
          <w:bCs/>
          <w:szCs w:val="21"/>
        </w:rPr>
        <w:t>双时序流量预测模块实现的主要步骤有用户请求数据聚类、集群负载多变量联合特征选择、短时特征提取、长时特征提取、特征加权融合、解码与输出等处理。下面对各步骤的核心功能进行详细阐述，其</w:t>
      </w:r>
      <w:r>
        <w:rPr>
          <w:rFonts w:hint="eastAsia"/>
          <w:bCs/>
          <w:szCs w:val="21"/>
        </w:rPr>
        <w:t>UML</w:t>
      </w:r>
      <w:r>
        <w:rPr>
          <w:rFonts w:hint="eastAsia"/>
          <w:bCs/>
          <w:szCs w:val="21"/>
        </w:rPr>
        <w:t>类图如图</w:t>
      </w:r>
      <w:r>
        <w:rPr>
          <w:rFonts w:hint="eastAsia"/>
          <w:bCs/>
          <w:szCs w:val="21"/>
          <w:highlight w:val="yellow"/>
        </w:rPr>
        <w:t>5.3</w:t>
      </w:r>
      <w:r>
        <w:rPr>
          <w:rFonts w:hint="eastAsia"/>
          <w:bCs/>
          <w:szCs w:val="21"/>
        </w:rPr>
        <w:t>所示。</w:t>
      </w:r>
    </w:p>
    <w:p w:rsidR="004E030D" w:rsidRDefault="00F855A9">
      <w:pPr>
        <w:ind w:firstLineChars="200" w:firstLine="420"/>
        <w:rPr>
          <w:bCs/>
          <w:szCs w:val="21"/>
        </w:rPr>
      </w:pPr>
      <w:r>
        <w:rPr>
          <w:rFonts w:hint="eastAsia"/>
          <w:bCs/>
          <w:noProof/>
          <w:szCs w:val="21"/>
        </w:rPr>
        <w:drawing>
          <wp:inline distT="0" distB="0" distL="114300" distR="114300">
            <wp:extent cx="4574698" cy="4631979"/>
            <wp:effectExtent l="0" t="0" r="0" b="0"/>
            <wp:docPr id="52" name="图片 52" descr="chap5_双时序流量预测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hap5_双时序流量预测UML类图"/>
                    <pic:cNvPicPr>
                      <a:picLocks noChangeAspect="1"/>
                    </pic:cNvPicPr>
                  </pic:nvPicPr>
                  <pic:blipFill>
                    <a:blip r:embed="rId591"/>
                    <a:stretch>
                      <a:fillRect/>
                    </a:stretch>
                  </pic:blipFill>
                  <pic:spPr>
                    <a:xfrm>
                      <a:off x="0" y="0"/>
                      <a:ext cx="4580611" cy="4637966"/>
                    </a:xfrm>
                    <a:prstGeom prst="rect">
                      <a:avLst/>
                    </a:prstGeom>
                  </pic:spPr>
                </pic:pic>
              </a:graphicData>
            </a:graphic>
          </wp:inline>
        </w:drawing>
      </w:r>
    </w:p>
    <w:p w:rsidR="004E030D" w:rsidRDefault="00F855A9">
      <w:pPr>
        <w:ind w:firstLineChars="200" w:firstLine="420"/>
        <w:jc w:val="center"/>
        <w:rPr>
          <w:bCs/>
          <w:szCs w:val="21"/>
        </w:rPr>
      </w:pPr>
      <w:r>
        <w:rPr>
          <w:rFonts w:hint="eastAsia"/>
          <w:bCs/>
          <w:szCs w:val="21"/>
        </w:rPr>
        <w:t>图</w:t>
      </w:r>
      <w:r>
        <w:rPr>
          <w:rFonts w:hint="eastAsia"/>
          <w:bCs/>
          <w:szCs w:val="21"/>
          <w:highlight w:val="yellow"/>
        </w:rPr>
        <w:t>5.3</w:t>
      </w:r>
      <w:r>
        <w:rPr>
          <w:rFonts w:hint="eastAsia"/>
          <w:bCs/>
          <w:szCs w:val="21"/>
        </w:rPr>
        <w:t xml:space="preserve"> </w:t>
      </w:r>
      <w:r>
        <w:rPr>
          <w:rFonts w:hint="eastAsia"/>
          <w:bCs/>
          <w:szCs w:val="21"/>
        </w:rPr>
        <w:t>双时序流量预测模块</w:t>
      </w:r>
      <w:r>
        <w:rPr>
          <w:rFonts w:hint="eastAsia"/>
          <w:bCs/>
          <w:szCs w:val="21"/>
        </w:rPr>
        <w:t xml:space="preserve">UML </w:t>
      </w:r>
      <w:r>
        <w:rPr>
          <w:rFonts w:hint="eastAsia"/>
          <w:bCs/>
          <w:szCs w:val="21"/>
        </w:rPr>
        <w:t>类图</w:t>
      </w:r>
    </w:p>
    <w:p w:rsidR="004E030D" w:rsidRDefault="00F855A9">
      <w:pPr>
        <w:spacing w:line="400" w:lineRule="exact"/>
        <w:ind w:firstLineChars="200" w:firstLine="420"/>
        <w:rPr>
          <w:bCs/>
          <w:szCs w:val="21"/>
        </w:rPr>
      </w:pPr>
      <w:r>
        <w:rPr>
          <w:rFonts w:hint="eastAsia"/>
          <w:bCs/>
          <w:szCs w:val="21"/>
        </w:rPr>
        <w:lastRenderedPageBreak/>
        <w:t>图</w:t>
      </w:r>
      <w:r>
        <w:rPr>
          <w:rFonts w:hint="eastAsia"/>
          <w:bCs/>
          <w:szCs w:val="21"/>
          <w:highlight w:val="yellow"/>
        </w:rPr>
        <w:t>5.3</w:t>
      </w:r>
      <w:r>
        <w:rPr>
          <w:rFonts w:hint="eastAsia"/>
          <w:bCs/>
          <w:szCs w:val="21"/>
        </w:rPr>
        <w:t>为双时序流量预测模块</w:t>
      </w:r>
      <w:r>
        <w:rPr>
          <w:rFonts w:hint="eastAsia"/>
          <w:bCs/>
          <w:szCs w:val="21"/>
        </w:rPr>
        <w:t>UML</w:t>
      </w:r>
      <w:r>
        <w:rPr>
          <w:rFonts w:hint="eastAsia"/>
          <w:bCs/>
          <w:szCs w:val="21"/>
        </w:rPr>
        <w:t>类图，其中核心类为</w:t>
      </w:r>
      <w:r>
        <w:rPr>
          <w:rFonts w:hint="eastAsia"/>
          <w:bCs/>
          <w:szCs w:val="21"/>
        </w:rPr>
        <w:t>1DFCN</w:t>
      </w:r>
      <w:r>
        <w:rPr>
          <w:rFonts w:hint="eastAsia"/>
          <w:bCs/>
          <w:szCs w:val="21"/>
        </w:rPr>
        <w:t>类、</w:t>
      </w:r>
      <w:r>
        <w:rPr>
          <w:rFonts w:hint="eastAsia"/>
          <w:bCs/>
          <w:szCs w:val="21"/>
        </w:rPr>
        <w:t>LSTMEncoder</w:t>
      </w:r>
      <w:r>
        <w:rPr>
          <w:rFonts w:hint="eastAsia"/>
          <w:bCs/>
          <w:szCs w:val="21"/>
        </w:rPr>
        <w:t>类、</w:t>
      </w:r>
      <w:r>
        <w:rPr>
          <w:rFonts w:hint="eastAsia"/>
          <w:bCs/>
          <w:szCs w:val="21"/>
        </w:rPr>
        <w:t>LSTMDecoder</w:t>
      </w:r>
      <w:r>
        <w:rPr>
          <w:rFonts w:hint="eastAsia"/>
          <w:bCs/>
          <w:szCs w:val="21"/>
        </w:rPr>
        <w:t>类、</w:t>
      </w:r>
      <w:r>
        <w:rPr>
          <w:rFonts w:hint="eastAsia"/>
          <w:bCs/>
          <w:szCs w:val="21"/>
        </w:rPr>
        <w:t>Attention</w:t>
      </w:r>
      <w:r>
        <w:rPr>
          <w:rFonts w:hint="eastAsia"/>
          <w:bCs/>
          <w:szCs w:val="21"/>
        </w:rPr>
        <w:t>类和</w:t>
      </w:r>
      <w:r>
        <w:rPr>
          <w:rFonts w:hint="eastAsia"/>
          <w:bCs/>
          <w:szCs w:val="21"/>
        </w:rPr>
        <w:t>model</w:t>
      </w:r>
      <w:r>
        <w:rPr>
          <w:rFonts w:hint="eastAsia"/>
          <w:bCs/>
          <w:szCs w:val="21"/>
        </w:rPr>
        <w:t>类。在进行时序数据长短时特征提取之前，先由</w:t>
      </w:r>
      <w:r>
        <w:rPr>
          <w:rFonts w:hint="eastAsia"/>
          <w:bCs/>
          <w:szCs w:val="21"/>
        </w:rPr>
        <w:t>dtwClustering</w:t>
      </w:r>
      <w:r>
        <w:rPr>
          <w:rFonts w:hint="eastAsia"/>
          <w:bCs/>
          <w:szCs w:val="21"/>
        </w:rPr>
        <w:t>类和</w:t>
      </w:r>
      <w:r>
        <w:rPr>
          <w:rFonts w:hint="eastAsia"/>
          <w:bCs/>
          <w:szCs w:val="21"/>
        </w:rPr>
        <w:t>multiVariables</w:t>
      </w:r>
      <w:r>
        <w:rPr>
          <w:rFonts w:hint="eastAsia"/>
          <w:bCs/>
          <w:szCs w:val="21"/>
        </w:rPr>
        <w:t>类分别对用户请求数据和集群负载数据进行定向处理。</w:t>
      </w:r>
      <w:r>
        <w:rPr>
          <w:rFonts w:hint="eastAsia"/>
          <w:bCs/>
          <w:szCs w:val="21"/>
        </w:rPr>
        <w:t>1DFCN</w:t>
      </w:r>
      <w:proofErr w:type="gramStart"/>
      <w:r>
        <w:rPr>
          <w:rFonts w:hint="eastAsia"/>
          <w:bCs/>
          <w:szCs w:val="21"/>
        </w:rPr>
        <w:t>类负责</w:t>
      </w:r>
      <w:proofErr w:type="gramEnd"/>
      <w:r>
        <w:rPr>
          <w:rFonts w:hint="eastAsia"/>
          <w:bCs/>
          <w:szCs w:val="21"/>
        </w:rPr>
        <w:t>对时序数据提取短时特征，其中</w:t>
      </w:r>
      <w:r>
        <w:rPr>
          <w:rFonts w:hint="eastAsia"/>
          <w:bCs/>
          <w:szCs w:val="21"/>
        </w:rPr>
        <w:t>kernelSize</w:t>
      </w:r>
      <w:r>
        <w:rPr>
          <w:rFonts w:hint="eastAsia"/>
          <w:bCs/>
          <w:szCs w:val="21"/>
        </w:rPr>
        <w:t>设置卷积核大小，</w:t>
      </w:r>
      <w:r>
        <w:rPr>
          <w:rFonts w:hint="eastAsia"/>
          <w:bCs/>
          <w:szCs w:val="21"/>
        </w:rPr>
        <w:t>stride</w:t>
      </w:r>
      <w:r>
        <w:rPr>
          <w:rFonts w:hint="eastAsia"/>
          <w:bCs/>
          <w:szCs w:val="21"/>
        </w:rPr>
        <w:t>参数设置卷积步长；</w:t>
      </w:r>
      <w:r>
        <w:rPr>
          <w:rFonts w:hint="eastAsia"/>
          <w:bCs/>
          <w:szCs w:val="21"/>
        </w:rPr>
        <w:t>LSTMEncoder</w:t>
      </w:r>
      <w:r>
        <w:rPr>
          <w:rFonts w:hint="eastAsia"/>
          <w:bCs/>
          <w:szCs w:val="21"/>
        </w:rPr>
        <w:t>类对时序数据进行尝试特征提取和挖局，其中</w:t>
      </w:r>
      <w:r>
        <w:rPr>
          <w:rFonts w:hint="eastAsia"/>
          <w:bCs/>
          <w:szCs w:val="21"/>
        </w:rPr>
        <w:t>channels</w:t>
      </w:r>
      <w:r>
        <w:rPr>
          <w:rFonts w:hint="eastAsia"/>
          <w:bCs/>
          <w:szCs w:val="21"/>
        </w:rPr>
        <w:t>定义</w:t>
      </w:r>
      <w:r>
        <w:rPr>
          <w:rFonts w:hint="eastAsia"/>
          <w:bCs/>
          <w:szCs w:val="21"/>
        </w:rPr>
        <w:t>LSTM</w:t>
      </w:r>
      <w:r>
        <w:rPr>
          <w:rFonts w:hint="eastAsia"/>
          <w:bCs/>
          <w:szCs w:val="21"/>
        </w:rPr>
        <w:t>输入数据维度，</w:t>
      </w:r>
      <w:r>
        <w:rPr>
          <w:rFonts w:hint="eastAsia"/>
          <w:bCs/>
          <w:szCs w:val="21"/>
        </w:rPr>
        <w:t>layerNum</w:t>
      </w:r>
      <w:r>
        <w:rPr>
          <w:rFonts w:hint="eastAsia"/>
          <w:bCs/>
          <w:szCs w:val="21"/>
        </w:rPr>
        <w:t>定义层数；</w:t>
      </w:r>
      <w:r>
        <w:rPr>
          <w:rFonts w:hint="eastAsia"/>
          <w:bCs/>
          <w:szCs w:val="21"/>
        </w:rPr>
        <w:t>LSTMDecoder</w:t>
      </w:r>
      <w:r>
        <w:rPr>
          <w:rFonts w:hint="eastAsia"/>
          <w:bCs/>
          <w:szCs w:val="21"/>
        </w:rPr>
        <w:t>负责对加权长短</w:t>
      </w:r>
      <w:proofErr w:type="gramStart"/>
      <w:r>
        <w:rPr>
          <w:rFonts w:hint="eastAsia"/>
          <w:bCs/>
          <w:szCs w:val="21"/>
        </w:rPr>
        <w:t>时特征</w:t>
      </w:r>
      <w:proofErr w:type="gramEnd"/>
      <w:r>
        <w:rPr>
          <w:rFonts w:hint="eastAsia"/>
          <w:bCs/>
          <w:szCs w:val="21"/>
        </w:rPr>
        <w:t>进行解码处理；</w:t>
      </w:r>
      <w:r>
        <w:rPr>
          <w:rFonts w:hint="eastAsia"/>
          <w:bCs/>
          <w:szCs w:val="21"/>
        </w:rPr>
        <w:t>Attention</w:t>
      </w:r>
      <w:r>
        <w:rPr>
          <w:rFonts w:hint="eastAsia"/>
          <w:bCs/>
          <w:szCs w:val="21"/>
        </w:rPr>
        <w:t>辅助</w:t>
      </w:r>
      <w:r>
        <w:rPr>
          <w:rFonts w:hint="eastAsia"/>
          <w:bCs/>
          <w:szCs w:val="21"/>
        </w:rPr>
        <w:t>LSTMDecoder</w:t>
      </w:r>
      <w:r>
        <w:rPr>
          <w:rFonts w:hint="eastAsia"/>
          <w:bCs/>
          <w:szCs w:val="21"/>
        </w:rPr>
        <w:t>类对解码过程进行加权处理；</w:t>
      </w:r>
      <w:r>
        <w:rPr>
          <w:rFonts w:hint="eastAsia"/>
          <w:bCs/>
          <w:szCs w:val="21"/>
        </w:rPr>
        <w:t>model</w:t>
      </w:r>
      <w:r>
        <w:rPr>
          <w:rFonts w:hint="eastAsia"/>
          <w:bCs/>
          <w:szCs w:val="21"/>
        </w:rPr>
        <w:t>类为核心类，其整合上述几个工具类，统一数据特征提取和处理流程。</w:t>
      </w:r>
    </w:p>
    <w:p w:rsidR="004E030D" w:rsidRDefault="00F855A9">
      <w:pPr>
        <w:spacing w:line="400" w:lineRule="exact"/>
        <w:rPr>
          <w:bCs/>
          <w:szCs w:val="21"/>
          <w:highlight w:val="yellow"/>
        </w:rPr>
      </w:pPr>
      <w:r>
        <w:rPr>
          <w:rFonts w:hint="eastAsia"/>
          <w:bCs/>
          <w:szCs w:val="21"/>
          <w:highlight w:val="yellow"/>
        </w:rPr>
        <w:t>2</w:t>
      </w:r>
      <w:r>
        <w:rPr>
          <w:rFonts w:hint="eastAsia"/>
          <w:bCs/>
          <w:szCs w:val="21"/>
          <w:highlight w:val="yellow"/>
        </w:rPr>
        <w:t>）双时序流量预测</w:t>
      </w:r>
      <w:proofErr w:type="gramStart"/>
      <w:r>
        <w:rPr>
          <w:rFonts w:hint="eastAsia"/>
          <w:bCs/>
          <w:szCs w:val="21"/>
          <w:highlight w:val="yellow"/>
        </w:rPr>
        <w:t>模块模块</w:t>
      </w:r>
      <w:proofErr w:type="gramEnd"/>
      <w:r>
        <w:rPr>
          <w:rFonts w:hint="eastAsia"/>
          <w:bCs/>
          <w:szCs w:val="21"/>
          <w:highlight w:val="yellow"/>
        </w:rPr>
        <w:t>界面展示</w:t>
      </w:r>
    </w:p>
    <w:p w:rsidR="004E030D" w:rsidRDefault="00F855A9">
      <w:pPr>
        <w:spacing w:line="400" w:lineRule="exact"/>
        <w:ind w:firstLineChars="200" w:firstLine="420"/>
        <w:rPr>
          <w:bCs/>
          <w:szCs w:val="21"/>
        </w:rPr>
      </w:pPr>
      <w:r>
        <w:rPr>
          <w:rFonts w:hint="eastAsia"/>
          <w:bCs/>
          <w:szCs w:val="21"/>
        </w:rPr>
        <w:t>双时序流量预测功能的界面如图</w:t>
      </w:r>
      <w:r>
        <w:rPr>
          <w:rFonts w:hint="eastAsia"/>
          <w:bCs/>
          <w:szCs w:val="21"/>
          <w:highlight w:val="yellow"/>
        </w:rPr>
        <w:t>5.4</w:t>
      </w:r>
      <w:r>
        <w:rPr>
          <w:rFonts w:hint="eastAsia"/>
          <w:bCs/>
          <w:szCs w:val="21"/>
        </w:rPr>
        <w:t>所示，该界面划分为左右两部分。界面左侧为模型训练和预测功能区，同时显示时序预测的曲线图；界面右侧为时序数据的基础信息和预测结果详情。具体而言，界面左上方为有模型训练和预测按钮，点击训练按钮，开始进行模型训练，同时训练进度条会实时更新，训练完毕会在进度条右侧提示训练完成；点击预测按钮，模型开始进行时序数据预测，同时将预测结果的曲线图显示在下方；同时界面右侧也会实时显示预测结果的响应，包括预测时刻，及其对应的</w:t>
      </w:r>
      <w:r>
        <w:rPr>
          <w:rFonts w:hint="eastAsia"/>
          <w:bCs/>
          <w:szCs w:val="21"/>
        </w:rPr>
        <w:t>CPU</w:t>
      </w:r>
      <w:r>
        <w:rPr>
          <w:rFonts w:hint="eastAsia"/>
          <w:bCs/>
          <w:szCs w:val="21"/>
        </w:rPr>
        <w:t>、内存、磁盘等资源负载值。</w:t>
      </w:r>
    </w:p>
    <w:p w:rsidR="004E030D" w:rsidRDefault="00F855A9">
      <w:pPr>
        <w:ind w:firstLineChars="200" w:firstLine="420"/>
        <w:rPr>
          <w:bCs/>
          <w:szCs w:val="21"/>
        </w:rPr>
      </w:pPr>
      <w:r>
        <w:rPr>
          <w:rFonts w:hint="eastAsia"/>
          <w:bCs/>
          <w:noProof/>
          <w:szCs w:val="21"/>
        </w:rPr>
        <w:drawing>
          <wp:inline distT="0" distB="0" distL="114300" distR="114300">
            <wp:extent cx="2602865" cy="1283970"/>
            <wp:effectExtent l="0" t="0" r="6985" b="11430"/>
            <wp:docPr id="8" name="图片 8" descr="双时序流量预测(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双时序流量预测(a)"/>
                    <pic:cNvPicPr>
                      <a:picLocks noChangeAspect="1"/>
                    </pic:cNvPicPr>
                  </pic:nvPicPr>
                  <pic:blipFill>
                    <a:blip r:embed="rId592"/>
                    <a:stretch>
                      <a:fillRect/>
                    </a:stretch>
                  </pic:blipFill>
                  <pic:spPr>
                    <a:xfrm>
                      <a:off x="0" y="0"/>
                      <a:ext cx="2602865" cy="1283970"/>
                    </a:xfrm>
                    <a:prstGeom prst="rect">
                      <a:avLst/>
                    </a:prstGeom>
                  </pic:spPr>
                </pic:pic>
              </a:graphicData>
            </a:graphic>
          </wp:inline>
        </w:drawing>
      </w:r>
      <w:r>
        <w:rPr>
          <w:rFonts w:hint="eastAsia"/>
          <w:bCs/>
          <w:noProof/>
          <w:szCs w:val="21"/>
        </w:rPr>
        <w:drawing>
          <wp:inline distT="0" distB="0" distL="114300" distR="114300">
            <wp:extent cx="2565400" cy="1299210"/>
            <wp:effectExtent l="0" t="0" r="6350" b="15240"/>
            <wp:docPr id="10" name="图片 10" descr="双时序流量预测(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双时序流量预测(b)"/>
                    <pic:cNvPicPr>
                      <a:picLocks noChangeAspect="1"/>
                    </pic:cNvPicPr>
                  </pic:nvPicPr>
                  <pic:blipFill>
                    <a:blip r:embed="rId593"/>
                    <a:stretch>
                      <a:fillRect/>
                    </a:stretch>
                  </pic:blipFill>
                  <pic:spPr>
                    <a:xfrm>
                      <a:off x="0" y="0"/>
                      <a:ext cx="2565400" cy="1299210"/>
                    </a:xfrm>
                    <a:prstGeom prst="rect">
                      <a:avLst/>
                    </a:prstGeom>
                  </pic:spPr>
                </pic:pic>
              </a:graphicData>
            </a:graphic>
          </wp:inline>
        </w:drawing>
      </w:r>
    </w:p>
    <w:p w:rsidR="004E030D" w:rsidRDefault="00F855A9">
      <w:pPr>
        <w:ind w:firstLineChars="700" w:firstLine="1470"/>
        <w:rPr>
          <w:bCs/>
          <w:szCs w:val="21"/>
        </w:rPr>
      </w:pPr>
      <w:r>
        <w:rPr>
          <w:rFonts w:hint="eastAsia"/>
          <w:bCs/>
          <w:szCs w:val="21"/>
        </w:rPr>
        <w:t>（</w:t>
      </w:r>
      <w:r>
        <w:rPr>
          <w:rFonts w:hint="eastAsia"/>
          <w:bCs/>
          <w:szCs w:val="21"/>
        </w:rPr>
        <w:t>a</w:t>
      </w:r>
      <w:r>
        <w:rPr>
          <w:rFonts w:hint="eastAsia"/>
          <w:bCs/>
          <w:szCs w:val="21"/>
        </w:rPr>
        <w:t>）用户请求数据预测</w:t>
      </w:r>
      <w:r>
        <w:rPr>
          <w:rFonts w:hint="eastAsia"/>
          <w:bCs/>
          <w:szCs w:val="21"/>
        </w:rPr>
        <w:t xml:space="preserve">               </w:t>
      </w:r>
      <w:r>
        <w:rPr>
          <w:rFonts w:hint="eastAsia"/>
          <w:bCs/>
          <w:szCs w:val="21"/>
        </w:rPr>
        <w:t>（</w:t>
      </w:r>
      <w:r>
        <w:rPr>
          <w:rFonts w:hint="eastAsia"/>
          <w:bCs/>
          <w:szCs w:val="21"/>
        </w:rPr>
        <w:t>b</w:t>
      </w:r>
      <w:r>
        <w:rPr>
          <w:rFonts w:hint="eastAsia"/>
          <w:bCs/>
          <w:szCs w:val="21"/>
        </w:rPr>
        <w:t>）集群负载数据预测</w:t>
      </w:r>
    </w:p>
    <w:p w:rsidR="004E030D" w:rsidRDefault="00F855A9">
      <w:pPr>
        <w:spacing w:line="400" w:lineRule="exact"/>
        <w:ind w:firstLineChars="200" w:firstLine="420"/>
        <w:jc w:val="center"/>
        <w:rPr>
          <w:bCs/>
          <w:szCs w:val="21"/>
        </w:rPr>
      </w:pPr>
      <w:r>
        <w:rPr>
          <w:rFonts w:hint="eastAsia"/>
          <w:bCs/>
          <w:szCs w:val="21"/>
        </w:rPr>
        <w:t>图</w:t>
      </w:r>
      <w:r>
        <w:rPr>
          <w:rFonts w:hint="eastAsia"/>
          <w:bCs/>
          <w:szCs w:val="21"/>
          <w:highlight w:val="yellow"/>
        </w:rPr>
        <w:t>5.4</w:t>
      </w:r>
      <w:r>
        <w:rPr>
          <w:rFonts w:hint="eastAsia"/>
          <w:bCs/>
          <w:szCs w:val="21"/>
        </w:rPr>
        <w:t xml:space="preserve"> </w:t>
      </w:r>
      <w:r>
        <w:rPr>
          <w:rFonts w:hint="eastAsia"/>
          <w:bCs/>
          <w:szCs w:val="21"/>
        </w:rPr>
        <w:t>双双时序流量预测模块界面图</w:t>
      </w:r>
    </w:p>
    <w:p w:rsidR="004E030D" w:rsidRDefault="00F855A9">
      <w:pPr>
        <w:pStyle w:val="3"/>
        <w:numPr>
          <w:ilvl w:val="2"/>
          <w:numId w:val="1"/>
        </w:numPr>
        <w:spacing w:beforeLines="50" w:before="156" w:afterLines="50" w:after="156" w:line="400" w:lineRule="exact"/>
      </w:pPr>
      <w:bookmarkStart w:id="98" w:name="_Toc122730001"/>
      <w:r>
        <w:rPr>
          <w:rFonts w:hint="eastAsia"/>
        </w:rPr>
        <w:t>集群综合负载均衡模块</w:t>
      </w:r>
      <w:bookmarkEnd w:id="98"/>
    </w:p>
    <w:p w:rsidR="004E030D" w:rsidRDefault="00F855A9">
      <w:pPr>
        <w:spacing w:line="400" w:lineRule="exact"/>
        <w:rPr>
          <w:bCs/>
          <w:szCs w:val="21"/>
        </w:rPr>
      </w:pPr>
      <w:r>
        <w:rPr>
          <w:rFonts w:hint="eastAsia"/>
          <w:bCs/>
          <w:szCs w:val="21"/>
        </w:rPr>
        <w:t>1</w:t>
      </w:r>
      <w:r>
        <w:rPr>
          <w:rFonts w:hint="eastAsia"/>
          <w:bCs/>
          <w:szCs w:val="21"/>
        </w:rPr>
        <w:t>）集群综合负载均衡</w:t>
      </w:r>
      <w:proofErr w:type="gramStart"/>
      <w:r>
        <w:rPr>
          <w:rFonts w:hint="eastAsia"/>
          <w:bCs/>
          <w:szCs w:val="21"/>
        </w:rPr>
        <w:t>模块模块</w:t>
      </w:r>
      <w:proofErr w:type="gramEnd"/>
      <w:r>
        <w:rPr>
          <w:rFonts w:hint="eastAsia"/>
          <w:bCs/>
          <w:szCs w:val="21"/>
        </w:rPr>
        <w:t>类图</w:t>
      </w:r>
    </w:p>
    <w:p w:rsidR="004E030D" w:rsidRDefault="00F855A9">
      <w:pPr>
        <w:spacing w:line="400" w:lineRule="exact"/>
        <w:ind w:firstLineChars="200" w:firstLine="420"/>
        <w:rPr>
          <w:bCs/>
          <w:szCs w:val="21"/>
        </w:rPr>
      </w:pPr>
      <w:r>
        <w:rPr>
          <w:rFonts w:hint="eastAsia"/>
          <w:bCs/>
          <w:szCs w:val="21"/>
        </w:rPr>
        <w:t>集群综合负载均衡模块实现用户请求全局任务分配和局部动态负载调度两个子模块。其中局部动态负载调度子模块的主要步骤有集群超载任务管理、节点运行任务管理和节点调度任务管理。下面对局部动态负载调度子模块各步骤的核心功能进行详细阐述，其</w:t>
      </w:r>
      <w:r>
        <w:rPr>
          <w:rFonts w:hint="eastAsia"/>
          <w:bCs/>
          <w:szCs w:val="21"/>
        </w:rPr>
        <w:t>UML</w:t>
      </w:r>
      <w:r>
        <w:rPr>
          <w:rFonts w:hint="eastAsia"/>
          <w:bCs/>
          <w:szCs w:val="21"/>
        </w:rPr>
        <w:t>类图如图</w:t>
      </w:r>
      <w:r>
        <w:rPr>
          <w:rFonts w:hint="eastAsia"/>
          <w:bCs/>
          <w:szCs w:val="21"/>
          <w:highlight w:val="yellow"/>
        </w:rPr>
        <w:t>5.5</w:t>
      </w:r>
      <w:r>
        <w:rPr>
          <w:rFonts w:hint="eastAsia"/>
          <w:bCs/>
          <w:szCs w:val="21"/>
        </w:rPr>
        <w:t>所示。</w:t>
      </w:r>
    </w:p>
    <w:p w:rsidR="004E030D" w:rsidRDefault="00F855A9">
      <w:pPr>
        <w:ind w:firstLineChars="200" w:firstLine="420"/>
        <w:rPr>
          <w:bCs/>
          <w:szCs w:val="21"/>
        </w:rPr>
      </w:pPr>
      <w:r>
        <w:rPr>
          <w:rFonts w:hint="eastAsia"/>
          <w:bCs/>
          <w:noProof/>
          <w:szCs w:val="21"/>
        </w:rPr>
        <w:lastRenderedPageBreak/>
        <w:drawing>
          <wp:inline distT="0" distB="0" distL="114300" distR="114300">
            <wp:extent cx="5269230" cy="4020185"/>
            <wp:effectExtent l="0" t="0" r="7620" b="18415"/>
            <wp:docPr id="53" name="图片 53" descr="chap5_局部任务调度UML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hap5_局部任务调度UML类图"/>
                    <pic:cNvPicPr>
                      <a:picLocks noChangeAspect="1"/>
                    </pic:cNvPicPr>
                  </pic:nvPicPr>
                  <pic:blipFill>
                    <a:blip r:embed="rId594"/>
                    <a:stretch>
                      <a:fillRect/>
                    </a:stretch>
                  </pic:blipFill>
                  <pic:spPr>
                    <a:xfrm>
                      <a:off x="0" y="0"/>
                      <a:ext cx="5269230" cy="4020185"/>
                    </a:xfrm>
                    <a:prstGeom prst="rect">
                      <a:avLst/>
                    </a:prstGeom>
                  </pic:spPr>
                </pic:pic>
              </a:graphicData>
            </a:graphic>
          </wp:inline>
        </w:drawing>
      </w:r>
    </w:p>
    <w:p w:rsidR="004E030D" w:rsidRDefault="00F855A9">
      <w:pPr>
        <w:ind w:firstLineChars="200" w:firstLine="420"/>
        <w:jc w:val="center"/>
        <w:rPr>
          <w:bCs/>
          <w:szCs w:val="21"/>
        </w:rPr>
      </w:pPr>
      <w:r>
        <w:rPr>
          <w:rFonts w:hint="eastAsia"/>
          <w:bCs/>
          <w:szCs w:val="21"/>
        </w:rPr>
        <w:t>图</w:t>
      </w:r>
      <w:r>
        <w:rPr>
          <w:rFonts w:hint="eastAsia"/>
          <w:bCs/>
          <w:szCs w:val="21"/>
          <w:highlight w:val="yellow"/>
        </w:rPr>
        <w:t>5.5</w:t>
      </w:r>
      <w:r>
        <w:rPr>
          <w:rFonts w:hint="eastAsia"/>
          <w:bCs/>
          <w:szCs w:val="21"/>
        </w:rPr>
        <w:t xml:space="preserve"> </w:t>
      </w:r>
      <w:r>
        <w:rPr>
          <w:rFonts w:hint="eastAsia"/>
          <w:bCs/>
          <w:szCs w:val="21"/>
        </w:rPr>
        <w:t>局部动态负载调度子模块</w:t>
      </w:r>
      <w:r>
        <w:rPr>
          <w:rFonts w:hint="eastAsia"/>
          <w:bCs/>
          <w:szCs w:val="21"/>
        </w:rPr>
        <w:t xml:space="preserve">UML </w:t>
      </w:r>
      <w:r>
        <w:rPr>
          <w:rFonts w:hint="eastAsia"/>
          <w:bCs/>
          <w:szCs w:val="21"/>
        </w:rPr>
        <w:t>类图</w:t>
      </w:r>
    </w:p>
    <w:p w:rsidR="004E030D" w:rsidRDefault="00F855A9">
      <w:pPr>
        <w:spacing w:line="400" w:lineRule="exact"/>
        <w:ind w:firstLineChars="200" w:firstLine="420"/>
        <w:rPr>
          <w:bCs/>
          <w:szCs w:val="21"/>
        </w:rPr>
      </w:pPr>
      <w:r>
        <w:rPr>
          <w:rFonts w:hint="eastAsia"/>
          <w:bCs/>
          <w:szCs w:val="21"/>
        </w:rPr>
        <w:t>图</w:t>
      </w:r>
      <w:r>
        <w:rPr>
          <w:rFonts w:hint="eastAsia"/>
          <w:bCs/>
          <w:szCs w:val="21"/>
          <w:highlight w:val="yellow"/>
        </w:rPr>
        <w:t>5.5</w:t>
      </w:r>
      <w:r>
        <w:rPr>
          <w:rFonts w:hint="eastAsia"/>
          <w:bCs/>
          <w:szCs w:val="21"/>
        </w:rPr>
        <w:t>为局部动态负载调度子模块</w:t>
      </w:r>
      <w:r>
        <w:rPr>
          <w:rFonts w:hint="eastAsia"/>
          <w:bCs/>
          <w:szCs w:val="21"/>
        </w:rPr>
        <w:t>UML</w:t>
      </w:r>
      <w:r>
        <w:rPr>
          <w:rFonts w:hint="eastAsia"/>
          <w:bCs/>
          <w:szCs w:val="21"/>
        </w:rPr>
        <w:t>类图，其中核心类为</w:t>
      </w:r>
      <w:r>
        <w:rPr>
          <w:rFonts w:hint="eastAsia"/>
          <w:bCs/>
          <w:szCs w:val="21"/>
        </w:rPr>
        <w:t>runningTasks</w:t>
      </w:r>
      <w:r>
        <w:rPr>
          <w:rFonts w:hint="eastAsia"/>
          <w:bCs/>
          <w:szCs w:val="21"/>
        </w:rPr>
        <w:t>类、</w:t>
      </w:r>
      <w:r>
        <w:rPr>
          <w:rFonts w:hint="eastAsia"/>
          <w:bCs/>
          <w:szCs w:val="21"/>
        </w:rPr>
        <w:t>transferTasks</w:t>
      </w:r>
      <w:r>
        <w:rPr>
          <w:rFonts w:hint="eastAsia"/>
          <w:bCs/>
          <w:szCs w:val="21"/>
        </w:rPr>
        <w:t>类和</w:t>
      </w:r>
      <w:r>
        <w:rPr>
          <w:rFonts w:hint="eastAsia"/>
          <w:bCs/>
          <w:szCs w:val="21"/>
        </w:rPr>
        <w:t>overLoadTaskManager</w:t>
      </w:r>
      <w:r>
        <w:rPr>
          <w:rFonts w:hint="eastAsia"/>
          <w:bCs/>
          <w:szCs w:val="21"/>
        </w:rPr>
        <w:t>类。</w:t>
      </w:r>
      <w:r>
        <w:rPr>
          <w:rFonts w:hint="eastAsia"/>
          <w:bCs/>
          <w:szCs w:val="21"/>
        </w:rPr>
        <w:t>runningTasks</w:t>
      </w:r>
      <w:r>
        <w:rPr>
          <w:rFonts w:hint="eastAsia"/>
          <w:bCs/>
          <w:szCs w:val="21"/>
        </w:rPr>
        <w:t>类、</w:t>
      </w:r>
      <w:r>
        <w:rPr>
          <w:rFonts w:hint="eastAsia"/>
          <w:bCs/>
          <w:szCs w:val="21"/>
        </w:rPr>
        <w:t>transferTasks</w:t>
      </w:r>
      <w:r>
        <w:rPr>
          <w:rFonts w:hint="eastAsia"/>
          <w:bCs/>
          <w:szCs w:val="21"/>
        </w:rPr>
        <w:t>类共同继承自</w:t>
      </w:r>
      <w:r>
        <w:rPr>
          <w:rFonts w:hint="eastAsia"/>
          <w:bCs/>
          <w:szCs w:val="21"/>
        </w:rPr>
        <w:t>tasks</w:t>
      </w:r>
      <w:r>
        <w:rPr>
          <w:rFonts w:hint="eastAsia"/>
          <w:bCs/>
          <w:szCs w:val="21"/>
        </w:rPr>
        <w:t>公共类，其含有的主要变量有</w:t>
      </w:r>
      <w:r>
        <w:rPr>
          <w:rFonts w:hint="eastAsia"/>
          <w:bCs/>
          <w:szCs w:val="21"/>
        </w:rPr>
        <w:t>machineID</w:t>
      </w:r>
      <w:r>
        <w:rPr>
          <w:rFonts w:hint="eastAsia"/>
          <w:bCs/>
          <w:szCs w:val="21"/>
        </w:rPr>
        <w:t>、</w:t>
      </w:r>
      <w:r>
        <w:rPr>
          <w:rFonts w:hint="eastAsia"/>
          <w:bCs/>
          <w:szCs w:val="21"/>
        </w:rPr>
        <w:t>userTaskID</w:t>
      </w:r>
      <w:r>
        <w:rPr>
          <w:rFonts w:hint="eastAsia"/>
          <w:bCs/>
          <w:szCs w:val="21"/>
        </w:rPr>
        <w:t>、</w:t>
      </w:r>
      <w:r>
        <w:rPr>
          <w:rFonts w:hint="eastAsia"/>
          <w:bCs/>
          <w:szCs w:val="21"/>
        </w:rPr>
        <w:t>currentLoad</w:t>
      </w:r>
      <w:r>
        <w:rPr>
          <w:rFonts w:hint="eastAsia"/>
          <w:bCs/>
          <w:szCs w:val="21"/>
        </w:rPr>
        <w:t>和</w:t>
      </w:r>
      <w:r>
        <w:rPr>
          <w:rFonts w:hint="eastAsia"/>
          <w:bCs/>
          <w:szCs w:val="21"/>
        </w:rPr>
        <w:t>callInTime</w:t>
      </w:r>
      <w:r>
        <w:rPr>
          <w:rFonts w:hint="eastAsia"/>
          <w:bCs/>
          <w:szCs w:val="21"/>
        </w:rPr>
        <w:t>等表示用户请求数据和集群负载数据的特征变量。</w:t>
      </w:r>
      <w:r>
        <w:rPr>
          <w:rFonts w:hint="eastAsia"/>
          <w:bCs/>
          <w:szCs w:val="21"/>
        </w:rPr>
        <w:t>runningTasks</w:t>
      </w:r>
      <w:r>
        <w:rPr>
          <w:rFonts w:hint="eastAsia"/>
          <w:bCs/>
          <w:szCs w:val="21"/>
        </w:rPr>
        <w:t>类、</w:t>
      </w:r>
      <w:r>
        <w:rPr>
          <w:rFonts w:hint="eastAsia"/>
          <w:bCs/>
          <w:szCs w:val="21"/>
        </w:rPr>
        <w:t>transferTasks</w:t>
      </w:r>
      <w:r>
        <w:rPr>
          <w:rFonts w:hint="eastAsia"/>
          <w:bCs/>
          <w:szCs w:val="21"/>
        </w:rPr>
        <w:t>类为两个运行在集群后端节点的动态工具类，其主要对节点中运行的用户任务和待调出的用户任务进行动态管理；</w:t>
      </w:r>
      <w:r>
        <w:rPr>
          <w:rFonts w:hint="eastAsia"/>
          <w:bCs/>
          <w:szCs w:val="21"/>
        </w:rPr>
        <w:t>overLoadTaskManager</w:t>
      </w:r>
      <w:r>
        <w:rPr>
          <w:rFonts w:hint="eastAsia"/>
          <w:bCs/>
          <w:szCs w:val="21"/>
        </w:rPr>
        <w:t>类为核心类，其运行在集群全局，对所有后端节点中超载的任务进行统一管理和调度。其中，</w:t>
      </w:r>
      <w:r>
        <w:rPr>
          <w:rFonts w:hint="eastAsia"/>
          <w:bCs/>
          <w:szCs w:val="21"/>
        </w:rPr>
        <w:t>taskManager</w:t>
      </w:r>
      <w:r>
        <w:rPr>
          <w:rFonts w:hint="eastAsia"/>
          <w:bCs/>
          <w:szCs w:val="21"/>
        </w:rPr>
        <w:t>类为</w:t>
      </w:r>
      <w:r>
        <w:rPr>
          <w:rFonts w:hint="eastAsia"/>
          <w:bCs/>
          <w:szCs w:val="21"/>
        </w:rPr>
        <w:t>overLoadTaskManager</w:t>
      </w:r>
      <w:r>
        <w:rPr>
          <w:rFonts w:hint="eastAsia"/>
          <w:bCs/>
          <w:szCs w:val="21"/>
        </w:rPr>
        <w:t>类的继承类，负责基础任务管理方法的细节实现。</w:t>
      </w:r>
    </w:p>
    <w:p w:rsidR="004E030D" w:rsidRDefault="00F855A9">
      <w:pPr>
        <w:spacing w:line="400" w:lineRule="exact"/>
        <w:rPr>
          <w:bCs/>
          <w:szCs w:val="21"/>
          <w:highlight w:val="yellow"/>
        </w:rPr>
      </w:pPr>
      <w:r>
        <w:rPr>
          <w:rFonts w:hint="eastAsia"/>
          <w:bCs/>
          <w:szCs w:val="21"/>
          <w:highlight w:val="yellow"/>
        </w:rPr>
        <w:t>2</w:t>
      </w:r>
      <w:r>
        <w:rPr>
          <w:rFonts w:hint="eastAsia"/>
          <w:bCs/>
          <w:szCs w:val="21"/>
          <w:highlight w:val="yellow"/>
        </w:rPr>
        <w:t>）集群综合负载均衡</w:t>
      </w:r>
      <w:proofErr w:type="gramStart"/>
      <w:r>
        <w:rPr>
          <w:rFonts w:hint="eastAsia"/>
          <w:bCs/>
          <w:szCs w:val="21"/>
          <w:highlight w:val="yellow"/>
        </w:rPr>
        <w:t>模块模块</w:t>
      </w:r>
      <w:proofErr w:type="gramEnd"/>
      <w:r>
        <w:rPr>
          <w:rFonts w:hint="eastAsia"/>
          <w:bCs/>
          <w:szCs w:val="21"/>
          <w:highlight w:val="yellow"/>
        </w:rPr>
        <w:t>界面展示</w:t>
      </w:r>
    </w:p>
    <w:p w:rsidR="004E030D" w:rsidRDefault="00F855A9">
      <w:pPr>
        <w:spacing w:line="400" w:lineRule="exact"/>
        <w:ind w:firstLineChars="200" w:firstLine="420"/>
        <w:rPr>
          <w:bCs/>
          <w:szCs w:val="21"/>
        </w:rPr>
      </w:pPr>
      <w:r>
        <w:rPr>
          <w:rFonts w:hint="eastAsia"/>
          <w:bCs/>
          <w:szCs w:val="21"/>
        </w:rPr>
        <w:t>双时序流量预测功能的界面如图</w:t>
      </w:r>
      <w:r>
        <w:rPr>
          <w:rFonts w:hint="eastAsia"/>
          <w:bCs/>
          <w:szCs w:val="21"/>
          <w:highlight w:val="yellow"/>
        </w:rPr>
        <w:t>5.6</w:t>
      </w:r>
      <w:r>
        <w:rPr>
          <w:rFonts w:hint="eastAsia"/>
          <w:bCs/>
          <w:szCs w:val="21"/>
        </w:rPr>
        <w:t>所示，该界面划分为左右两个功能分区。界面左侧为全局任务分配功能区，界面右侧为局部动态负载调度功能区。界面左上方包含节点综合负载计算和节点综合权值计算两个按钮，界面左侧中间位置为计算得到的集群综合权值序列，界面左下方为全局任务分配的目标节点。界面右侧主要是两个与局部负载调度相关的信息表格，右上方为集群超载名单表，下方为局部任务调度流向表。具体而言，在全局任务分配功能区中，依次点击节点综合负载计算和节点综合权值计算两个按钮，对集群中所有后端节点进行节点综合负载计算，在完成排序之后，会在左侧界面中间位置显示排序后的集群综合权值序列，同时在</w:t>
      </w:r>
      <w:r>
        <w:rPr>
          <w:rFonts w:hint="eastAsia"/>
          <w:bCs/>
          <w:szCs w:val="21"/>
        </w:rPr>
        <w:lastRenderedPageBreak/>
        <w:t>左侧界面最下方显示用户请求的最终分配节点。在局部负载调度功能区中，不需要进行功能按钮的操作，右侧界面会实时显示后端局部任务调度程序的运行结果，具体结果以超载名单和任务调度流量表的形式展示。</w:t>
      </w:r>
    </w:p>
    <w:p w:rsidR="004E030D" w:rsidRDefault="00F855A9">
      <w:pPr>
        <w:ind w:firstLineChars="200" w:firstLine="420"/>
        <w:rPr>
          <w:bCs/>
          <w:szCs w:val="21"/>
        </w:rPr>
      </w:pPr>
      <w:r>
        <w:rPr>
          <w:rFonts w:hint="eastAsia"/>
          <w:bCs/>
          <w:noProof/>
          <w:szCs w:val="21"/>
        </w:rPr>
        <w:drawing>
          <wp:inline distT="0" distB="0" distL="114300" distR="114300">
            <wp:extent cx="5466715" cy="2757170"/>
            <wp:effectExtent l="0" t="0" r="635" b="5080"/>
            <wp:docPr id="13" name="图片 13" descr="集群综合负载均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集群综合负载均衡"/>
                    <pic:cNvPicPr>
                      <a:picLocks noChangeAspect="1"/>
                    </pic:cNvPicPr>
                  </pic:nvPicPr>
                  <pic:blipFill>
                    <a:blip r:embed="rId595"/>
                    <a:stretch>
                      <a:fillRect/>
                    </a:stretch>
                  </pic:blipFill>
                  <pic:spPr>
                    <a:xfrm>
                      <a:off x="0" y="0"/>
                      <a:ext cx="5466715" cy="2757170"/>
                    </a:xfrm>
                    <a:prstGeom prst="rect">
                      <a:avLst/>
                    </a:prstGeom>
                  </pic:spPr>
                </pic:pic>
              </a:graphicData>
            </a:graphic>
          </wp:inline>
        </w:drawing>
      </w:r>
    </w:p>
    <w:p w:rsidR="004E030D" w:rsidRDefault="00F855A9">
      <w:pPr>
        <w:spacing w:line="400" w:lineRule="exact"/>
        <w:ind w:firstLineChars="200" w:firstLine="420"/>
        <w:jc w:val="center"/>
        <w:rPr>
          <w:bCs/>
          <w:szCs w:val="21"/>
        </w:rPr>
      </w:pPr>
      <w:r>
        <w:rPr>
          <w:rFonts w:hint="eastAsia"/>
          <w:bCs/>
          <w:szCs w:val="21"/>
        </w:rPr>
        <w:t>图</w:t>
      </w:r>
      <w:r>
        <w:rPr>
          <w:rFonts w:hint="eastAsia"/>
          <w:bCs/>
          <w:szCs w:val="21"/>
          <w:highlight w:val="yellow"/>
        </w:rPr>
        <w:t>5.6</w:t>
      </w:r>
      <w:r>
        <w:rPr>
          <w:rFonts w:hint="eastAsia"/>
          <w:bCs/>
          <w:szCs w:val="21"/>
        </w:rPr>
        <w:t xml:space="preserve"> </w:t>
      </w:r>
      <w:r>
        <w:rPr>
          <w:rFonts w:hint="eastAsia"/>
          <w:bCs/>
          <w:szCs w:val="21"/>
        </w:rPr>
        <w:t>集群综合负载均衡模块界面图</w:t>
      </w:r>
    </w:p>
    <w:p w:rsidR="004E030D" w:rsidRDefault="00F855A9">
      <w:pPr>
        <w:pStyle w:val="2"/>
        <w:numPr>
          <w:ilvl w:val="1"/>
          <w:numId w:val="1"/>
        </w:numPr>
        <w:spacing w:beforeLines="50" w:before="156" w:afterLines="50" w:after="156" w:line="400" w:lineRule="exact"/>
        <w:rPr>
          <w:rFonts w:ascii="Times New Roman" w:hAnsi="Times New Roman"/>
        </w:rPr>
      </w:pPr>
      <w:bookmarkStart w:id="99" w:name="_Toc122730002"/>
      <w:r>
        <w:rPr>
          <w:rFonts w:ascii="Times New Roman" w:hAnsi="Times New Roman" w:hint="eastAsia"/>
        </w:rPr>
        <w:t>系统评估与分析</w:t>
      </w:r>
      <w:bookmarkEnd w:id="99"/>
    </w:p>
    <w:p w:rsidR="004E030D" w:rsidRDefault="00F855A9">
      <w:pPr>
        <w:spacing w:line="400" w:lineRule="exact"/>
        <w:ind w:firstLineChars="200" w:firstLine="420"/>
        <w:rPr>
          <w:bCs/>
          <w:szCs w:val="21"/>
        </w:rPr>
      </w:pPr>
      <w:r>
        <w:rPr>
          <w:rFonts w:hint="eastAsia"/>
          <w:bCs/>
          <w:szCs w:val="21"/>
        </w:rPr>
        <w:t>本节在集群负载均衡准确度性和用户请求响应时延方面设计并完成了性能分析实验，确保系统在实验数据集上进行用户请求分配的测试结果满足用户要求。</w:t>
      </w:r>
    </w:p>
    <w:p w:rsidR="004E030D" w:rsidRDefault="00F855A9">
      <w:pPr>
        <w:pStyle w:val="3"/>
        <w:numPr>
          <w:ilvl w:val="2"/>
          <w:numId w:val="1"/>
        </w:numPr>
        <w:spacing w:beforeLines="50" w:before="156" w:afterLines="50" w:after="156" w:line="400" w:lineRule="exact"/>
      </w:pPr>
      <w:bookmarkStart w:id="100" w:name="_Toc122730003"/>
      <w:r>
        <w:rPr>
          <w:rFonts w:hint="eastAsia"/>
        </w:rPr>
        <w:t>集群负载均衡准确度分析</w:t>
      </w:r>
      <w:bookmarkEnd w:id="100"/>
    </w:p>
    <w:p w:rsidR="004E030D" w:rsidRDefault="00F855A9">
      <w:pPr>
        <w:spacing w:line="400" w:lineRule="exact"/>
        <w:ind w:firstLine="420"/>
        <w:rPr>
          <w:bCs/>
          <w:szCs w:val="21"/>
        </w:rPr>
      </w:pPr>
      <w:r>
        <w:rPr>
          <w:rFonts w:hint="eastAsia"/>
          <w:bCs/>
          <w:szCs w:val="21"/>
        </w:rPr>
        <w:t>集群接收到用户请求后，首先对用户请求流量数据和集群负载流量数据进行</w:t>
      </w:r>
      <w:proofErr w:type="gramStart"/>
      <w:r>
        <w:rPr>
          <w:rFonts w:hint="eastAsia"/>
          <w:bCs/>
          <w:szCs w:val="21"/>
        </w:rPr>
        <w:t>缺失值</w:t>
      </w:r>
      <w:proofErr w:type="gramEnd"/>
      <w:r>
        <w:rPr>
          <w:rFonts w:hint="eastAsia"/>
          <w:bCs/>
          <w:szCs w:val="21"/>
        </w:rPr>
        <w:t>处理、归一化处理、数据切分等数据预处理操作。然后由双时序流量预测阶段进行用户请求和集群负载两种时序流量的预测任务，分析用户请求和集群负载两种时序数据的特征，预测未来一段时间内两种流量的变化趋势，为任务分配与负载调度阶段提供方案制定依据。同时，集群综合负载调度模块根据用户请求和集群负载预测值为该用户请求制定任务分配方案，同时负责协调集群中局部相邻服务器节点之间现有任务分配关系，平衡各服务器节点之间的负载，减少服务器集群整体资源消耗。</w:t>
      </w:r>
    </w:p>
    <w:p w:rsidR="004E030D" w:rsidRDefault="00F855A9">
      <w:pPr>
        <w:spacing w:line="400" w:lineRule="exact"/>
        <w:ind w:firstLine="420"/>
      </w:pPr>
      <w:r>
        <w:rPr>
          <w:rFonts w:hint="eastAsia"/>
        </w:rPr>
        <w:t>为了评估集群系统的整体负载均衡度，避免特定用户造成的实验误差，</w:t>
      </w:r>
      <w:r>
        <w:rPr>
          <w:rFonts w:hint="eastAsia"/>
          <w:bCs/>
          <w:szCs w:val="21"/>
        </w:rPr>
        <w:t>本文</w:t>
      </w:r>
      <w:r>
        <w:rPr>
          <w:rFonts w:hint="eastAsia"/>
        </w:rPr>
        <w:t>对</w:t>
      </w:r>
      <w:r>
        <w:rPr>
          <w:rFonts w:hint="eastAsia"/>
        </w:rPr>
        <w:t>Webbench</w:t>
      </w:r>
      <w:r>
        <w:rPr>
          <w:rFonts w:hint="eastAsia"/>
        </w:rPr>
        <w:t>中所有的用户请求测试集样本进行了测试，计算集群的整体负载均衡度来评判系统性能，其计算公式为：</w:t>
      </w:r>
    </w:p>
    <w:tbl>
      <w:tblPr>
        <w:tblStyle w:val="aa"/>
        <w:tblW w:w="0" w:type="auto"/>
        <w:tblLook w:val="04A0" w:firstRow="1" w:lastRow="0" w:firstColumn="1" w:lastColumn="0" w:noHBand="0" w:noVBand="1"/>
      </w:tblPr>
      <w:tblGrid>
        <w:gridCol w:w="5193"/>
        <w:gridCol w:w="3424"/>
      </w:tblGrid>
      <w:tr w:rsidR="004E030D" w:rsidRPr="00F9767B">
        <w:tc>
          <w:tcPr>
            <w:tcW w:w="5302" w:type="dxa"/>
            <w:tcBorders>
              <w:top w:val="nil"/>
              <w:left w:val="nil"/>
              <w:bottom w:val="nil"/>
              <w:right w:val="nil"/>
            </w:tcBorders>
          </w:tcPr>
          <w:p w:rsidR="004E030D" w:rsidRPr="00F9767B" w:rsidRDefault="00F855A9" w:rsidP="00F9767B">
            <w:pPr>
              <w:jc w:val="right"/>
              <w:rPr>
                <w:position w:val="-10"/>
              </w:rPr>
            </w:pPr>
            <w:r w:rsidRPr="00F9767B">
              <w:rPr>
                <w:position w:val="-10"/>
              </w:rPr>
              <w:object w:dxaOrig="2343" w:dyaOrig="699">
                <v:shape id="_x0000_i1358" type="#_x0000_t75" style="width:117.15pt;height:34.95pt" o:ole="">
                  <v:imagedata r:id="rId575" o:title=""/>
                </v:shape>
                <o:OLEObject Type="Embed" ProgID="Equation.DSMT4" ShapeID="_x0000_i1358" DrawAspect="Content" ObjectID="_1733348292" r:id="rId596"/>
              </w:object>
            </w:r>
          </w:p>
        </w:tc>
        <w:tc>
          <w:tcPr>
            <w:tcW w:w="3531" w:type="dxa"/>
            <w:tcBorders>
              <w:top w:val="nil"/>
              <w:left w:val="nil"/>
              <w:bottom w:val="nil"/>
              <w:right w:val="nil"/>
            </w:tcBorders>
          </w:tcPr>
          <w:p w:rsidR="004E030D" w:rsidRPr="00F9767B" w:rsidRDefault="00F855A9" w:rsidP="00F9767B">
            <w:pPr>
              <w:jc w:val="right"/>
              <w:rPr>
                <w:position w:val="-10"/>
              </w:rPr>
            </w:pPr>
            <w:r w:rsidRPr="00F9767B">
              <w:rPr>
                <w:rFonts w:hint="eastAsia"/>
                <w:position w:val="-10"/>
              </w:rPr>
              <w:t>（</w:t>
            </w:r>
            <w:r w:rsidRPr="00F9767B">
              <w:rPr>
                <w:rFonts w:hint="eastAsia"/>
                <w:position w:val="-10"/>
              </w:rPr>
              <w:t>46</w:t>
            </w:r>
            <w:r w:rsidRPr="00F9767B">
              <w:rPr>
                <w:rFonts w:hint="eastAsia"/>
                <w:position w:val="-10"/>
              </w:rPr>
              <w:t>）</w:t>
            </w:r>
          </w:p>
        </w:tc>
      </w:tr>
    </w:tbl>
    <w:p w:rsidR="004E030D" w:rsidRDefault="00F855A9">
      <w:pPr>
        <w:spacing w:line="400" w:lineRule="exact"/>
        <w:ind w:firstLine="420"/>
        <w:rPr>
          <w:bCs/>
          <w:szCs w:val="21"/>
        </w:rPr>
      </w:pPr>
      <w:r>
        <w:rPr>
          <w:rFonts w:hint="eastAsia"/>
          <w:bCs/>
          <w:szCs w:val="21"/>
        </w:rPr>
        <w:t>其中，</w:t>
      </w:r>
      <w:r>
        <w:rPr>
          <w:position w:val="-12"/>
        </w:rPr>
        <w:object w:dxaOrig="239" w:dyaOrig="358">
          <v:shape id="_x0000_i1359" type="#_x0000_t75" style="width:11.95pt;height:17.9pt" o:ole="">
            <v:imagedata r:id="rId577" o:title=""/>
          </v:shape>
          <o:OLEObject Type="Embed" ProgID="Equation.DSMT4" ShapeID="_x0000_i1359" DrawAspect="Content" ObjectID="_1733348293" r:id="rId597"/>
        </w:object>
      </w:r>
      <w:r>
        <w:rPr>
          <w:rFonts w:hint="eastAsia"/>
          <w:bCs/>
          <w:szCs w:val="21"/>
        </w:rPr>
        <w:t>为服务器</w:t>
      </w:r>
      <w:r>
        <w:rPr>
          <w:position w:val="-6"/>
        </w:rPr>
        <w:object w:dxaOrig="145" w:dyaOrig="264">
          <v:shape id="_x0000_i1360" type="#_x0000_t75" style="width:7.25pt;height:13.2pt" o:ole="">
            <v:imagedata r:id="rId123" o:title=""/>
          </v:shape>
          <o:OLEObject Type="Embed" ProgID="Equation.DSMT4" ShapeID="_x0000_i1360" DrawAspect="Content" ObjectID="_1733348294" r:id="rId598"/>
        </w:object>
      </w:r>
      <w:r>
        <w:rPr>
          <w:rFonts w:hint="eastAsia"/>
          <w:bCs/>
          <w:szCs w:val="21"/>
        </w:rPr>
        <w:t>的实时负载，</w:t>
      </w:r>
      <w:r>
        <w:rPr>
          <w:position w:val="-14"/>
        </w:rPr>
        <w:object w:dxaOrig="418" w:dyaOrig="383">
          <v:shape id="_x0000_i1361" type="#_x0000_t75" style="width:20.9pt;height:19.15pt" o:ole="">
            <v:imagedata r:id="rId121" o:title=""/>
          </v:shape>
          <o:OLEObject Type="Embed" ProgID="Equation.DSMT4" ShapeID="_x0000_i1361" DrawAspect="Content" ObjectID="_1733348295" r:id="rId599"/>
        </w:object>
      </w:r>
      <w:r>
        <w:rPr>
          <w:rFonts w:hint="eastAsia"/>
          <w:bCs/>
          <w:szCs w:val="21"/>
        </w:rPr>
        <w:t>为集群中所有服务器的平均实时负载，</w:t>
      </w:r>
      <w:r>
        <w:rPr>
          <w:position w:val="-6"/>
        </w:rPr>
        <w:object w:dxaOrig="204" w:dyaOrig="213">
          <v:shape id="_x0000_i1362" type="#_x0000_t75" style="width:10.2pt;height:10.65pt" o:ole="">
            <v:imagedata r:id="rId581" o:title=""/>
          </v:shape>
          <o:OLEObject Type="Embed" ProgID="Equation.DSMT4" ShapeID="_x0000_i1362" DrawAspect="Content" ObjectID="_1733348296" r:id="rId600"/>
        </w:object>
      </w:r>
      <w:r>
        <w:rPr>
          <w:rFonts w:hint="eastAsia"/>
          <w:bCs/>
          <w:szCs w:val="21"/>
        </w:rPr>
        <w:t>为集群中服务器总数。</w:t>
      </w:r>
    </w:p>
    <w:p w:rsidR="004E030D" w:rsidRDefault="00F855A9">
      <w:pPr>
        <w:spacing w:line="400" w:lineRule="exact"/>
        <w:ind w:firstLineChars="200" w:firstLine="420"/>
      </w:pPr>
      <w:r>
        <w:rPr>
          <w:rFonts w:hint="eastAsia"/>
        </w:rPr>
        <w:t>本实验采用不同长度的集群负载历史时长来测试系统的长短时预测鲁棒性</w:t>
      </w:r>
      <w:r>
        <w:rPr>
          <w:rFonts w:hint="eastAsia"/>
          <w:highlight w:val="yellow"/>
          <w:vertAlign w:val="superscript"/>
        </w:rPr>
        <w:t>[79]</w:t>
      </w:r>
      <w:r>
        <w:rPr>
          <w:rFonts w:hint="eastAsia"/>
        </w:rPr>
        <w:t>，实验结果如</w:t>
      </w:r>
      <w:r>
        <w:fldChar w:fldCharType="begin"/>
      </w:r>
      <w:r>
        <w:instrText xml:space="preserve"> </w:instrText>
      </w:r>
      <w:r>
        <w:rPr>
          <w:rFonts w:hint="eastAsia"/>
        </w:rPr>
        <w:instrText>REF _Ref90567544 \h</w:instrText>
      </w:r>
      <w:r>
        <w:instrText xml:space="preserve">  \* MERGEFORMAT </w:instrText>
      </w:r>
      <w:r>
        <w:fldChar w:fldCharType="separate"/>
      </w:r>
      <w:r>
        <w:rPr>
          <w:rFonts w:hint="eastAsia"/>
        </w:rPr>
        <w:t>表</w:t>
      </w:r>
      <w:r>
        <w:fldChar w:fldCharType="end"/>
      </w:r>
      <w:r>
        <w:rPr>
          <w:rFonts w:hint="eastAsia"/>
          <w:szCs w:val="20"/>
          <w:highlight w:val="yellow"/>
        </w:rPr>
        <w:t>5.</w:t>
      </w:r>
      <w:r w:rsidR="000646F9">
        <w:rPr>
          <w:szCs w:val="20"/>
          <w:highlight w:val="yellow"/>
        </w:rPr>
        <w:t>6</w:t>
      </w:r>
      <w:r>
        <w:rPr>
          <w:rFonts w:hint="eastAsia"/>
        </w:rPr>
        <w:t>所示：</w:t>
      </w:r>
    </w:p>
    <w:p w:rsidR="004E030D" w:rsidRDefault="00F855A9">
      <w:pPr>
        <w:keepNext/>
        <w:spacing w:line="400" w:lineRule="exact"/>
        <w:jc w:val="center"/>
        <w:rPr>
          <w:szCs w:val="20"/>
        </w:rPr>
      </w:pPr>
      <w:bookmarkStart w:id="101" w:name="_Ref90567544"/>
      <w:bookmarkStart w:id="102" w:name="_Toc92123906"/>
      <w:r>
        <w:rPr>
          <w:rFonts w:hint="eastAsia"/>
          <w:szCs w:val="20"/>
        </w:rPr>
        <w:t>表</w:t>
      </w:r>
      <w:bookmarkEnd w:id="101"/>
      <w:r>
        <w:rPr>
          <w:rFonts w:hint="eastAsia"/>
          <w:szCs w:val="20"/>
          <w:highlight w:val="yellow"/>
        </w:rPr>
        <w:t>5.</w:t>
      </w:r>
      <w:r w:rsidR="000646F9">
        <w:rPr>
          <w:szCs w:val="20"/>
          <w:highlight w:val="yellow"/>
        </w:rPr>
        <w:t>6</w:t>
      </w:r>
      <w:r>
        <w:rPr>
          <w:szCs w:val="20"/>
        </w:rPr>
        <w:t xml:space="preserve"> </w:t>
      </w:r>
      <w:r>
        <w:rPr>
          <w:rFonts w:hint="eastAsia"/>
          <w:szCs w:val="20"/>
        </w:rPr>
        <w:t>系统负载均衡度性能评估结果</w:t>
      </w:r>
      <w:bookmarkEnd w:id="102"/>
    </w:p>
    <w:tbl>
      <w:tblPr>
        <w:tblW w:w="4995" w:type="pct"/>
        <w:jc w:val="center"/>
        <w:tblBorders>
          <w:top w:val="single" w:sz="12" w:space="0" w:color="auto"/>
          <w:bottom w:val="single" w:sz="12" w:space="0" w:color="auto"/>
        </w:tblBorders>
        <w:tblLook w:val="04A0" w:firstRow="1" w:lastRow="0" w:firstColumn="1" w:lastColumn="0" w:noHBand="0" w:noVBand="1"/>
      </w:tblPr>
      <w:tblGrid>
        <w:gridCol w:w="1399"/>
        <w:gridCol w:w="799"/>
        <w:gridCol w:w="800"/>
        <w:gridCol w:w="800"/>
        <w:gridCol w:w="800"/>
        <w:gridCol w:w="800"/>
        <w:gridCol w:w="800"/>
        <w:gridCol w:w="800"/>
        <w:gridCol w:w="800"/>
        <w:gridCol w:w="800"/>
      </w:tblGrid>
      <w:tr w:rsidR="004E030D">
        <w:trPr>
          <w:jc w:val="center"/>
        </w:trPr>
        <w:tc>
          <w:tcPr>
            <w:tcW w:w="814" w:type="pct"/>
            <w:tcBorders>
              <w:top w:val="single" w:sz="4" w:space="0" w:color="auto"/>
              <w:left w:val="single" w:sz="4" w:space="0" w:color="auto"/>
              <w:bottom w:val="single" w:sz="4" w:space="0" w:color="auto"/>
              <w:right w:val="single" w:sz="4" w:space="0" w:color="auto"/>
              <w:tl2br w:val="single" w:sz="4" w:space="0" w:color="auto"/>
            </w:tcBorders>
            <w:shd w:val="clear" w:color="auto" w:fill="auto"/>
            <w:vAlign w:val="center"/>
          </w:tcPr>
          <w:p w:rsidR="004E030D" w:rsidRDefault="00F855A9">
            <w:pPr>
              <w:jc w:val="right"/>
            </w:pPr>
            <w:r>
              <w:rPr>
                <w:rFonts w:hint="eastAsia"/>
              </w:rPr>
              <w:t>时间长度</w:t>
            </w:r>
          </w:p>
          <w:p w:rsidR="004E030D" w:rsidRDefault="00F855A9">
            <w:pPr>
              <w:jc w:val="left"/>
            </w:pPr>
            <w:r>
              <w:rPr>
                <w:rFonts w:hint="eastAsia"/>
              </w:rPr>
              <w:t>评价指标</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4E030D" w:rsidRDefault="00F855A9">
            <w:pPr>
              <w:jc w:val="center"/>
            </w:pPr>
            <w:r>
              <w:rPr>
                <w:rFonts w:hint="eastAsia"/>
              </w:rPr>
              <w:t>3</w:t>
            </w:r>
            <w:r>
              <w:rPr>
                <w:rFonts w:hint="eastAsia"/>
              </w:rPr>
              <w:t>天</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2</w:t>
            </w:r>
            <w:r>
              <w:rPr>
                <w:rFonts w:hint="eastAsia"/>
              </w:rPr>
              <w:t>天</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1</w:t>
            </w:r>
            <w:r>
              <w:rPr>
                <w:rFonts w:hint="eastAsia"/>
              </w:rPr>
              <w:t>天</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12</w:t>
            </w:r>
            <w:r>
              <w:rPr>
                <w:rFonts w:hint="eastAsia"/>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6</w:t>
            </w:r>
            <w:r>
              <w:rPr>
                <w:rFonts w:hint="eastAsia"/>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3</w:t>
            </w:r>
            <w:r>
              <w:rPr>
                <w:rFonts w:hint="eastAsia"/>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1</w:t>
            </w:r>
            <w:r>
              <w:rPr>
                <w:rFonts w:hint="eastAsia"/>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0.5</w:t>
            </w:r>
            <w:r>
              <w:rPr>
                <w:rFonts w:hint="eastAsia"/>
              </w:rPr>
              <w:t>小时</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0.1</w:t>
            </w:r>
            <w:r>
              <w:rPr>
                <w:rFonts w:hint="eastAsia"/>
              </w:rPr>
              <w:t>小时</w:t>
            </w:r>
          </w:p>
        </w:tc>
      </w:tr>
      <w:tr w:rsidR="004E030D">
        <w:trPr>
          <w:jc w:val="center"/>
        </w:trPr>
        <w:tc>
          <w:tcPr>
            <w:tcW w:w="814" w:type="pct"/>
            <w:tcBorders>
              <w:top w:val="single" w:sz="4" w:space="0" w:color="auto"/>
              <w:left w:val="single" w:sz="4" w:space="0" w:color="auto"/>
              <w:bottom w:val="single" w:sz="4" w:space="0" w:color="auto"/>
              <w:right w:val="single" w:sz="4" w:space="0" w:color="auto"/>
            </w:tcBorders>
            <w:shd w:val="clear" w:color="auto" w:fill="auto"/>
            <w:vAlign w:val="center"/>
          </w:tcPr>
          <w:p w:rsidR="004E030D" w:rsidRDefault="00F855A9">
            <w:pPr>
              <w:jc w:val="center"/>
            </w:pPr>
            <w:r>
              <w:rPr>
                <w:rFonts w:hint="eastAsia"/>
              </w:rPr>
              <w:t>负载均衡度</w:t>
            </w:r>
          </w:p>
        </w:tc>
        <w:tc>
          <w:tcPr>
            <w:tcW w:w="465" w:type="pct"/>
            <w:tcBorders>
              <w:top w:val="single" w:sz="4" w:space="0" w:color="auto"/>
              <w:left w:val="single" w:sz="4" w:space="0" w:color="auto"/>
              <w:bottom w:val="single" w:sz="4" w:space="0" w:color="auto"/>
              <w:right w:val="single" w:sz="4" w:space="0" w:color="auto"/>
            </w:tcBorders>
            <w:shd w:val="clear" w:color="auto" w:fill="auto"/>
            <w:vAlign w:val="center"/>
          </w:tcPr>
          <w:p w:rsidR="004E030D" w:rsidRDefault="00F855A9">
            <w:pPr>
              <w:jc w:val="center"/>
            </w:pPr>
            <w:r>
              <w:rPr>
                <w:rFonts w:hint="eastAsia"/>
              </w:rPr>
              <w:t>5.61</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5.42</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4.90</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4.88</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4.67</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4.54</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4.79</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4.86</w:t>
            </w:r>
          </w:p>
        </w:tc>
        <w:tc>
          <w:tcPr>
            <w:tcW w:w="465" w:type="pct"/>
            <w:tcBorders>
              <w:top w:val="single" w:sz="4" w:space="0" w:color="auto"/>
              <w:left w:val="single" w:sz="4" w:space="0" w:color="auto"/>
              <w:bottom w:val="single" w:sz="4" w:space="0" w:color="auto"/>
              <w:right w:val="single" w:sz="4" w:space="0" w:color="auto"/>
            </w:tcBorders>
            <w:vAlign w:val="center"/>
          </w:tcPr>
          <w:p w:rsidR="004E030D" w:rsidRDefault="00F855A9">
            <w:pPr>
              <w:jc w:val="center"/>
            </w:pPr>
            <w:r>
              <w:rPr>
                <w:rFonts w:hint="eastAsia"/>
              </w:rPr>
              <w:t>5.11</w:t>
            </w:r>
          </w:p>
        </w:tc>
      </w:tr>
    </w:tbl>
    <w:p w:rsidR="004E030D" w:rsidRDefault="00F855A9">
      <w:pPr>
        <w:spacing w:line="400" w:lineRule="exact"/>
        <w:ind w:firstLine="420"/>
      </w:pPr>
      <w:r>
        <w:rPr>
          <w:rFonts w:hint="eastAsia"/>
          <w:bCs/>
          <w:szCs w:val="21"/>
        </w:rPr>
        <w:t>表</w:t>
      </w:r>
      <w:r>
        <w:rPr>
          <w:rFonts w:hint="eastAsia"/>
          <w:szCs w:val="20"/>
          <w:highlight w:val="yellow"/>
        </w:rPr>
        <w:t>5.4</w:t>
      </w:r>
      <w:r>
        <w:rPr>
          <w:rFonts w:hint="eastAsia"/>
          <w:bCs/>
          <w:szCs w:val="21"/>
        </w:rPr>
        <w:t>表明，当集群负载历史时长为最长</w:t>
      </w:r>
      <w:r>
        <w:rPr>
          <w:rFonts w:hint="eastAsia"/>
          <w:bCs/>
          <w:szCs w:val="21"/>
        </w:rPr>
        <w:t>3</w:t>
      </w:r>
      <w:r>
        <w:rPr>
          <w:rFonts w:hint="eastAsia"/>
          <w:bCs/>
          <w:szCs w:val="21"/>
        </w:rPr>
        <w:t>天时，集群综合负载均衡度为</w:t>
      </w:r>
      <w:r>
        <w:rPr>
          <w:rFonts w:hint="eastAsia"/>
          <w:bCs/>
          <w:szCs w:val="21"/>
        </w:rPr>
        <w:t>5.61</w:t>
      </w:r>
      <w:r>
        <w:rPr>
          <w:rFonts w:hint="eastAsia"/>
          <w:bCs/>
          <w:szCs w:val="21"/>
        </w:rPr>
        <w:t>；当集群负载历史时长为最短</w:t>
      </w:r>
      <w:r>
        <w:rPr>
          <w:rFonts w:hint="eastAsia"/>
          <w:bCs/>
          <w:szCs w:val="21"/>
        </w:rPr>
        <w:t>0.1</w:t>
      </w:r>
      <w:r>
        <w:rPr>
          <w:rFonts w:hint="eastAsia"/>
          <w:bCs/>
          <w:szCs w:val="21"/>
        </w:rPr>
        <w:t>小时时，集群综合负载均衡度为</w:t>
      </w:r>
      <w:r>
        <w:rPr>
          <w:rFonts w:hint="eastAsia"/>
          <w:bCs/>
          <w:szCs w:val="21"/>
        </w:rPr>
        <w:t>5.11</w:t>
      </w:r>
      <w:r>
        <w:rPr>
          <w:rFonts w:hint="eastAsia"/>
          <w:bCs/>
          <w:szCs w:val="21"/>
        </w:rPr>
        <w:t>；当集群负载历史时长为</w:t>
      </w:r>
      <w:r>
        <w:rPr>
          <w:rFonts w:hint="eastAsia"/>
          <w:bCs/>
          <w:szCs w:val="21"/>
        </w:rPr>
        <w:t>3</w:t>
      </w:r>
      <w:r>
        <w:rPr>
          <w:rFonts w:hint="eastAsia"/>
          <w:bCs/>
          <w:szCs w:val="21"/>
        </w:rPr>
        <w:t>小时时，集群综合负载均衡度为</w:t>
      </w:r>
      <w:r>
        <w:rPr>
          <w:rFonts w:hint="eastAsia"/>
          <w:bCs/>
          <w:szCs w:val="21"/>
        </w:rPr>
        <w:t>4.54</w:t>
      </w:r>
      <w:r>
        <w:rPr>
          <w:rFonts w:hint="eastAsia"/>
          <w:bCs/>
          <w:szCs w:val="21"/>
        </w:rPr>
        <w:t>，实现最好负载效果。可以看出，最大负载均衡度与最低负载均衡度相差仅为</w:t>
      </w:r>
      <w:r>
        <w:rPr>
          <w:rFonts w:hint="eastAsia"/>
          <w:bCs/>
          <w:szCs w:val="21"/>
        </w:rPr>
        <w:t>1.07</w:t>
      </w:r>
      <w:r>
        <w:rPr>
          <w:rFonts w:hint="eastAsia"/>
          <w:bCs/>
          <w:szCs w:val="21"/>
        </w:rPr>
        <w:t>，这说明本文模型使用较长和较短时间的数据都可以实现较好的用户任务分配和集群负载调度，表明本文模型具有很好的鲁棒性，在集群负载均衡度方面可以满足系统设计要求。</w:t>
      </w:r>
    </w:p>
    <w:p w:rsidR="004E030D" w:rsidRDefault="00F855A9">
      <w:pPr>
        <w:pStyle w:val="3"/>
        <w:numPr>
          <w:ilvl w:val="2"/>
          <w:numId w:val="1"/>
        </w:numPr>
        <w:spacing w:beforeLines="50" w:before="156" w:afterLines="50" w:after="156" w:line="400" w:lineRule="exact"/>
      </w:pPr>
      <w:bookmarkStart w:id="103" w:name="_Toc122730004"/>
      <w:r>
        <w:rPr>
          <w:rFonts w:hint="eastAsia"/>
        </w:rPr>
        <w:t>时间性能分析</w:t>
      </w:r>
      <w:bookmarkEnd w:id="103"/>
    </w:p>
    <w:p w:rsidR="004E030D" w:rsidRDefault="00F855A9">
      <w:pPr>
        <w:spacing w:line="400" w:lineRule="exact"/>
        <w:ind w:firstLineChars="200" w:firstLine="420"/>
        <w:rPr>
          <w:bCs/>
          <w:szCs w:val="21"/>
        </w:rPr>
      </w:pPr>
      <w:r>
        <w:rPr>
          <w:rFonts w:hint="eastAsia"/>
          <w:bCs/>
          <w:szCs w:val="21"/>
        </w:rPr>
        <w:t>本节从系统运行时间和全局任务分配模型运行时间两个方面对系统性能进行测试，图</w:t>
      </w:r>
      <w:r>
        <w:rPr>
          <w:rFonts w:hint="eastAsia"/>
          <w:bCs/>
          <w:szCs w:val="21"/>
          <w:highlight w:val="yellow"/>
        </w:rPr>
        <w:t>5.7</w:t>
      </w:r>
      <w:r>
        <w:rPr>
          <w:rFonts w:hint="eastAsia"/>
          <w:bCs/>
          <w:szCs w:val="21"/>
        </w:rPr>
        <w:t>为整个集群系统和基于预测自响应的全局任务分配模型的时间性能分析结果。从实验结果中可以看出，整个集群系统进行任务分配的效率要低于基于预测自响应的全局任务分配模型，这是因为系统包含接收与存储数据的功能，在进行模型诊断前，需要完成数据的预处理工作，包括</w:t>
      </w:r>
      <w:proofErr w:type="gramStart"/>
      <w:r>
        <w:rPr>
          <w:rFonts w:hint="eastAsia"/>
          <w:bCs/>
          <w:szCs w:val="21"/>
        </w:rPr>
        <w:t>缺失值</w:t>
      </w:r>
      <w:proofErr w:type="gramEnd"/>
      <w:r>
        <w:rPr>
          <w:rFonts w:hint="eastAsia"/>
          <w:bCs/>
          <w:szCs w:val="21"/>
        </w:rPr>
        <w:t>填充、归一化和数据标准化等操作，需要额外的运行时间；同时，整个集群系统还需要负责所有后端服务器之间的负载调度。本文的时间性能测试采用</w:t>
      </w:r>
      <w:r>
        <w:rPr>
          <w:rFonts w:hint="eastAsia"/>
          <w:bCs/>
          <w:szCs w:val="21"/>
        </w:rPr>
        <w:t>Webbench</w:t>
      </w:r>
      <w:r>
        <w:rPr>
          <w:rFonts w:hint="eastAsia"/>
          <w:bCs/>
          <w:szCs w:val="21"/>
        </w:rPr>
        <w:t>模拟数据集，记录分别使用不同时间长度的集群负载历史数据进行全局用户请求分配所需时间。从图中曲线可知，随着时间的增加，系统和模型的计算量增大，运行时间变长。当使用时间长度为获得较高诊断准确度的</w:t>
      </w:r>
      <w:r>
        <w:rPr>
          <w:rFonts w:hint="eastAsia"/>
          <w:bCs/>
          <w:szCs w:val="21"/>
        </w:rPr>
        <w:t>3</w:t>
      </w:r>
      <w:r>
        <w:rPr>
          <w:rFonts w:hint="eastAsia"/>
          <w:bCs/>
          <w:szCs w:val="21"/>
        </w:rPr>
        <w:t>天，即</w:t>
      </w:r>
      <w:r>
        <w:rPr>
          <w:rFonts w:hint="eastAsia"/>
          <w:bCs/>
          <w:szCs w:val="21"/>
        </w:rPr>
        <w:t>72</w:t>
      </w:r>
      <w:r>
        <w:rPr>
          <w:rFonts w:hint="eastAsia"/>
          <w:bCs/>
          <w:szCs w:val="21"/>
        </w:rPr>
        <w:t>小时时，系统和模型进行疾病诊断的耗费时间分别为</w:t>
      </w:r>
      <w:r>
        <w:rPr>
          <w:rFonts w:hint="eastAsia"/>
          <w:bCs/>
          <w:szCs w:val="21"/>
        </w:rPr>
        <w:t>2.05</w:t>
      </w:r>
      <w:r>
        <w:rPr>
          <w:rFonts w:hint="eastAsia"/>
          <w:bCs/>
          <w:szCs w:val="21"/>
        </w:rPr>
        <w:t>秒和</w:t>
      </w:r>
      <w:r>
        <w:rPr>
          <w:rFonts w:hint="eastAsia"/>
          <w:bCs/>
          <w:szCs w:val="21"/>
        </w:rPr>
        <w:t>1.84</w:t>
      </w:r>
      <w:r>
        <w:rPr>
          <w:rFonts w:hint="eastAsia"/>
          <w:bCs/>
          <w:szCs w:val="21"/>
        </w:rPr>
        <w:t>秒，对用户来说处于可接受范围内，满足系统设计的要求。</w:t>
      </w:r>
    </w:p>
    <w:p w:rsidR="004E030D" w:rsidRDefault="00F855A9">
      <w:pPr>
        <w:ind w:firstLineChars="200" w:firstLine="420"/>
        <w:jc w:val="center"/>
        <w:rPr>
          <w:bCs/>
          <w:szCs w:val="21"/>
        </w:rPr>
      </w:pPr>
      <w:r>
        <w:rPr>
          <w:rFonts w:hint="eastAsia"/>
          <w:bCs/>
          <w:noProof/>
          <w:szCs w:val="21"/>
        </w:rPr>
        <w:lastRenderedPageBreak/>
        <w:drawing>
          <wp:inline distT="0" distB="0" distL="114300" distR="114300">
            <wp:extent cx="4038600" cy="2200910"/>
            <wp:effectExtent l="0" t="0" r="0" b="8890"/>
            <wp:docPr id="56" name="图片 56" descr="/media/gaoziqiang/B4FE-5315/大论文改稿/实验结果图/第二版/5_4_2_系统与模型时间性能评估结果.png5_4_2_系统与模型时间性能评估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media/gaoziqiang/B4FE-5315/大论文改稿/实验结果图/第二版/5_4_2_系统与模型时间性能评估结果.png5_4_2_系统与模型时间性能评估结果"/>
                    <pic:cNvPicPr>
                      <a:picLocks noChangeAspect="1"/>
                    </pic:cNvPicPr>
                  </pic:nvPicPr>
                  <pic:blipFill>
                    <a:blip r:embed="rId601"/>
                    <a:srcRect/>
                    <a:stretch>
                      <a:fillRect/>
                    </a:stretch>
                  </pic:blipFill>
                  <pic:spPr>
                    <a:xfrm>
                      <a:off x="0" y="0"/>
                      <a:ext cx="4038600" cy="2200910"/>
                    </a:xfrm>
                    <a:prstGeom prst="rect">
                      <a:avLst/>
                    </a:prstGeom>
                  </pic:spPr>
                </pic:pic>
              </a:graphicData>
            </a:graphic>
          </wp:inline>
        </w:drawing>
      </w:r>
    </w:p>
    <w:p w:rsidR="004E030D" w:rsidRDefault="00F855A9">
      <w:pPr>
        <w:keepNext/>
        <w:jc w:val="center"/>
        <w:rPr>
          <w:bCs/>
          <w:szCs w:val="21"/>
        </w:rPr>
      </w:pPr>
      <w:bookmarkStart w:id="104" w:name="_Ref90567570"/>
      <w:bookmarkStart w:id="105" w:name="_Ref90567565"/>
      <w:bookmarkStart w:id="106" w:name="_Toc92123895"/>
      <w:r>
        <w:rPr>
          <w:rFonts w:hint="eastAsia"/>
          <w:bCs/>
          <w:szCs w:val="21"/>
        </w:rPr>
        <w:t>图</w:t>
      </w:r>
      <w:bookmarkEnd w:id="104"/>
      <w:r>
        <w:rPr>
          <w:rFonts w:hint="eastAsia"/>
          <w:bCs/>
          <w:szCs w:val="21"/>
          <w:highlight w:val="yellow"/>
        </w:rPr>
        <w:t>5.7</w:t>
      </w:r>
      <w:r>
        <w:rPr>
          <w:bCs/>
          <w:szCs w:val="21"/>
        </w:rPr>
        <w:t xml:space="preserve"> </w:t>
      </w:r>
      <w:r>
        <w:rPr>
          <w:rFonts w:hint="eastAsia"/>
          <w:bCs/>
          <w:szCs w:val="21"/>
        </w:rPr>
        <w:t>系统与模型时间性能评估结果</w:t>
      </w:r>
      <w:bookmarkEnd w:id="105"/>
      <w:bookmarkEnd w:id="106"/>
    </w:p>
    <w:p w:rsidR="004E030D" w:rsidRDefault="00F855A9">
      <w:pPr>
        <w:pStyle w:val="2"/>
        <w:numPr>
          <w:ilvl w:val="1"/>
          <w:numId w:val="1"/>
        </w:numPr>
        <w:spacing w:beforeLines="50" w:before="156" w:afterLines="50" w:after="156" w:line="400" w:lineRule="exact"/>
        <w:rPr>
          <w:rFonts w:ascii="Times New Roman" w:hAnsi="Times New Roman"/>
        </w:rPr>
      </w:pPr>
      <w:bookmarkStart w:id="107" w:name="_Toc122730005"/>
      <w:r>
        <w:rPr>
          <w:rFonts w:ascii="Times New Roman" w:hAnsi="Times New Roman" w:hint="eastAsia"/>
        </w:rPr>
        <w:t>本章小结</w:t>
      </w:r>
      <w:bookmarkEnd w:id="107"/>
    </w:p>
    <w:p w:rsidR="004E030D" w:rsidRDefault="00F855A9">
      <w:pPr>
        <w:spacing w:line="400" w:lineRule="exact"/>
        <w:ind w:firstLineChars="200" w:firstLine="420"/>
        <w:rPr>
          <w:bCs/>
          <w:szCs w:val="21"/>
        </w:rPr>
      </w:pPr>
      <w:r>
        <w:rPr>
          <w:rFonts w:hint="eastAsia"/>
          <w:bCs/>
          <w:szCs w:val="21"/>
        </w:rPr>
        <w:t>本章详细介绍了</w:t>
      </w:r>
      <w:r>
        <w:rPr>
          <w:rFonts w:ascii="Times New Roman" w:hAnsi="Times New Roman" w:hint="eastAsia"/>
        </w:rPr>
        <w:t>基于双时序流量预测的自响应动态负载均衡集群系统</w:t>
      </w:r>
      <w:r>
        <w:rPr>
          <w:rFonts w:hint="eastAsia"/>
          <w:bCs/>
          <w:szCs w:val="21"/>
        </w:rPr>
        <w:t>的具体实现细节。首先介绍了系统开发环境，包括系统实现所需的硬件环境和软件环境；然后展示了系统中数据预处理模块、双时序流量预测模块和集群综合负载均衡模块的相关数据结构和前端界面；最后通过集群整体负载均衡度实验和时间开销测试对系统性能进行评估，完成系统性能测试。</w:t>
      </w:r>
    </w:p>
    <w:p w:rsidR="004E030D" w:rsidRDefault="004E030D">
      <w:pPr>
        <w:spacing w:line="400" w:lineRule="exact"/>
        <w:ind w:firstLineChars="200" w:firstLine="420"/>
        <w:rPr>
          <w:bCs/>
          <w:szCs w:val="21"/>
        </w:rPr>
      </w:pPr>
    </w:p>
    <w:p w:rsidR="004E030D" w:rsidRDefault="004E030D">
      <w:pPr>
        <w:spacing w:line="400" w:lineRule="exact"/>
        <w:ind w:firstLineChars="200" w:firstLine="420"/>
        <w:rPr>
          <w:bCs/>
          <w:szCs w:val="21"/>
        </w:rPr>
      </w:pPr>
    </w:p>
    <w:p w:rsidR="004E030D" w:rsidRDefault="004E030D">
      <w:pPr>
        <w:spacing w:line="400" w:lineRule="exact"/>
        <w:rPr>
          <w:bCs/>
          <w:szCs w:val="21"/>
        </w:rPr>
      </w:pPr>
    </w:p>
    <w:p w:rsidR="004E030D" w:rsidRDefault="00F855A9">
      <w:bookmarkStart w:id="108" w:name="_Toc92121591"/>
      <w:bookmarkStart w:id="109" w:name="_Toc92123203"/>
      <w:bookmarkStart w:id="110" w:name="_Toc92123135"/>
      <w:bookmarkStart w:id="111" w:name="_Toc92122570"/>
      <w:bookmarkStart w:id="112" w:name="_Toc92144872"/>
      <w:bookmarkStart w:id="113" w:name="_Toc92121934"/>
      <w:bookmarkStart w:id="114" w:name="_Toc92122225"/>
      <w:bookmarkStart w:id="115" w:name="_Toc92122501"/>
      <w:r>
        <w:rPr>
          <w:rFonts w:hint="eastAsia"/>
        </w:rPr>
        <w:br w:type="page"/>
      </w:r>
    </w:p>
    <w:p w:rsidR="004E030D" w:rsidRDefault="00F855A9">
      <w:pPr>
        <w:pStyle w:val="1"/>
        <w:numPr>
          <w:ilvl w:val="0"/>
          <w:numId w:val="1"/>
        </w:numPr>
        <w:spacing w:beforeLines="150" w:before="468" w:afterLines="150" w:after="468" w:line="400" w:lineRule="exact"/>
        <w:ind w:left="0"/>
        <w:jc w:val="center"/>
      </w:pPr>
      <w:bookmarkStart w:id="116" w:name="_Toc122730006"/>
      <w:r>
        <w:rPr>
          <w:rFonts w:hint="eastAsia"/>
        </w:rPr>
        <w:lastRenderedPageBreak/>
        <w:t>总结与展望</w:t>
      </w:r>
      <w:bookmarkEnd w:id="108"/>
      <w:bookmarkEnd w:id="109"/>
      <w:bookmarkEnd w:id="110"/>
      <w:bookmarkEnd w:id="111"/>
      <w:bookmarkEnd w:id="112"/>
      <w:bookmarkEnd w:id="113"/>
      <w:bookmarkEnd w:id="114"/>
      <w:bookmarkEnd w:id="115"/>
      <w:bookmarkEnd w:id="116"/>
    </w:p>
    <w:p w:rsidR="004E030D" w:rsidRDefault="00F855A9">
      <w:pPr>
        <w:pStyle w:val="2"/>
        <w:numPr>
          <w:ilvl w:val="1"/>
          <w:numId w:val="1"/>
        </w:numPr>
        <w:spacing w:beforeLines="50" w:before="156" w:afterLines="50" w:after="156" w:line="400" w:lineRule="exact"/>
        <w:rPr>
          <w:rFonts w:ascii="Times New Roman" w:hAnsi="Times New Roman"/>
        </w:rPr>
      </w:pPr>
      <w:bookmarkStart w:id="117" w:name="_Toc92123136"/>
      <w:bookmarkStart w:id="118" w:name="_Toc92121935"/>
      <w:bookmarkStart w:id="119" w:name="_Toc92122502"/>
      <w:bookmarkStart w:id="120" w:name="_Toc92144873"/>
      <w:bookmarkStart w:id="121" w:name="_Toc85809065"/>
      <w:bookmarkStart w:id="122" w:name="_Toc92123204"/>
      <w:bookmarkStart w:id="123" w:name="_Toc92122571"/>
      <w:bookmarkStart w:id="124" w:name="_Toc92122226"/>
      <w:bookmarkStart w:id="125" w:name="_Toc92121592"/>
      <w:bookmarkStart w:id="126" w:name="_Toc122730007"/>
      <w:r>
        <w:rPr>
          <w:rFonts w:ascii="Times New Roman" w:hAnsi="Times New Roman" w:hint="eastAsia"/>
        </w:rPr>
        <w:t>论文研究工作总结</w:t>
      </w:r>
      <w:bookmarkEnd w:id="117"/>
      <w:bookmarkEnd w:id="118"/>
      <w:bookmarkEnd w:id="119"/>
      <w:bookmarkEnd w:id="120"/>
      <w:bookmarkEnd w:id="121"/>
      <w:bookmarkEnd w:id="122"/>
      <w:bookmarkEnd w:id="123"/>
      <w:bookmarkEnd w:id="124"/>
      <w:bookmarkEnd w:id="125"/>
      <w:bookmarkEnd w:id="126"/>
    </w:p>
    <w:p w:rsidR="004E030D" w:rsidRDefault="00F855A9">
      <w:pPr>
        <w:spacing w:line="400" w:lineRule="exact"/>
        <w:ind w:firstLineChars="200" w:firstLine="420"/>
        <w:rPr>
          <w:bCs/>
          <w:szCs w:val="21"/>
        </w:rPr>
      </w:pPr>
      <w:r>
        <w:rPr>
          <w:rFonts w:hint="eastAsia"/>
          <w:bCs/>
          <w:szCs w:val="21"/>
        </w:rPr>
        <w:t>随着移动互联网技术的不断提高和移动终端设备的快速普及，移动</w:t>
      </w:r>
      <w:proofErr w:type="gramStart"/>
      <w:r>
        <w:rPr>
          <w:rFonts w:hint="eastAsia"/>
          <w:bCs/>
          <w:szCs w:val="21"/>
        </w:rPr>
        <w:t>端用户</w:t>
      </w:r>
      <w:proofErr w:type="gramEnd"/>
      <w:r>
        <w:rPr>
          <w:rFonts w:hint="eastAsia"/>
          <w:bCs/>
          <w:szCs w:val="21"/>
        </w:rPr>
        <w:t>数量的剧增对服务器集群服务质量和性能提出了更高要求。众多科研工作者和互联网厂商对集群技术的广泛</w:t>
      </w:r>
      <w:proofErr w:type="gramStart"/>
      <w:r>
        <w:rPr>
          <w:rFonts w:hint="eastAsia"/>
          <w:bCs/>
          <w:szCs w:val="21"/>
        </w:rPr>
        <w:t>关注极</w:t>
      </w:r>
      <w:proofErr w:type="gramEnd"/>
      <w:r>
        <w:rPr>
          <w:rFonts w:hint="eastAsia"/>
          <w:bCs/>
          <w:szCs w:val="21"/>
        </w:rPr>
        <w:t>大地推动了负载均衡等集群技术的发展。近年来，机器学习在流量预测方面的应用推动了集群负载均衡技术向着智能化、动态化方向发展。以网络流量和集群负载预测为代表的动态负载均衡技术取得了长足发展。然而，基于网络流量和集群负载等时序数据的多变性和集群服务的复杂性，仅仅借助流量预测技术无法实现准确、高效、完整的集群负载均衡服务。因此，如何更准确地实现网络流量和集群负载预测、兼顾集群整体均衡，保证集群服务的准确性、高效性和完整性，已成为当前研究中的热点问题。</w:t>
      </w:r>
    </w:p>
    <w:p w:rsidR="004E030D" w:rsidRDefault="00F855A9">
      <w:pPr>
        <w:spacing w:line="400" w:lineRule="exact"/>
        <w:ind w:firstLineChars="200" w:firstLine="420"/>
        <w:rPr>
          <w:bCs/>
          <w:szCs w:val="21"/>
        </w:rPr>
      </w:pPr>
      <w:r>
        <w:rPr>
          <w:rFonts w:hint="eastAsia"/>
          <w:bCs/>
          <w:szCs w:val="21"/>
        </w:rPr>
        <w:t>本文从多个方面研究了基于双时序流量预测的自响应动态负载均衡技术，对基于加权长短</w:t>
      </w:r>
      <w:proofErr w:type="gramStart"/>
      <w:r>
        <w:rPr>
          <w:rFonts w:hint="eastAsia"/>
          <w:bCs/>
          <w:szCs w:val="21"/>
        </w:rPr>
        <w:t>时特征</w:t>
      </w:r>
      <w:proofErr w:type="gramEnd"/>
      <w:r>
        <w:rPr>
          <w:rFonts w:hint="eastAsia"/>
          <w:bCs/>
          <w:szCs w:val="21"/>
        </w:rPr>
        <w:t>融合的双时序流量预测技术、基于预测自响应的全局任务分配算法和基于集群服务器自索取的局部动态负载调度算法进行调研，总结分析现有研究成果的优势和不足，在其基础上对集群负载均衡算法进行改进，并完成了集群动态负载均衡系统的初步实现。本文的具体研究内容如下：</w:t>
      </w:r>
    </w:p>
    <w:p w:rsidR="004E030D" w:rsidRDefault="00F855A9">
      <w:pPr>
        <w:spacing w:line="400" w:lineRule="exact"/>
        <w:ind w:firstLineChars="200" w:firstLine="420"/>
        <w:rPr>
          <w:bCs/>
          <w:szCs w:val="21"/>
        </w:rPr>
      </w:pPr>
      <w:r>
        <w:rPr>
          <w:rFonts w:hint="eastAsia"/>
          <w:bCs/>
          <w:szCs w:val="21"/>
        </w:rPr>
        <w:t>（</w:t>
      </w:r>
      <w:r>
        <w:rPr>
          <w:rFonts w:hint="eastAsia"/>
          <w:bCs/>
          <w:szCs w:val="21"/>
        </w:rPr>
        <w:t>1</w:t>
      </w:r>
      <w:r>
        <w:rPr>
          <w:rFonts w:hint="eastAsia"/>
          <w:bCs/>
          <w:szCs w:val="21"/>
        </w:rPr>
        <w:t>）对基于双时序流量预测的自响应动态负载均衡技术进行了深层次的分析与研究，分别从集群应用、集群与集群技术和基于负载预测的集群技术发展等方面介绍了基于流量预测的集群负载均衡技术的国内外研究现状，对现有技术的优势和不足进行了分析。基于国内外研究现状的总结分析，确定了基于双时序流量预测的自响应动态负载均衡集群系统的功能和性能需求，并对系统物理结构、逻辑结构和实现流程进行设计。</w:t>
      </w:r>
    </w:p>
    <w:p w:rsidR="004E030D" w:rsidRDefault="00F855A9">
      <w:pPr>
        <w:spacing w:line="400" w:lineRule="exact"/>
        <w:ind w:firstLineChars="200" w:firstLine="420"/>
        <w:rPr>
          <w:bCs/>
          <w:szCs w:val="21"/>
        </w:rPr>
      </w:pPr>
      <w:r>
        <w:rPr>
          <w:rFonts w:hint="eastAsia"/>
          <w:bCs/>
          <w:szCs w:val="21"/>
        </w:rPr>
        <w:t>（</w:t>
      </w:r>
      <w:r>
        <w:rPr>
          <w:bCs/>
          <w:szCs w:val="21"/>
        </w:rPr>
        <w:t>2</w:t>
      </w:r>
      <w:r>
        <w:rPr>
          <w:rFonts w:hint="eastAsia"/>
          <w:bCs/>
          <w:szCs w:val="21"/>
        </w:rPr>
        <w:t>）针对用户请求流量历史累积数据少，以及用户请求流量和集群负载流量共有的数据周期性差，预测无法同时兼顾短时、长时预测的问题，本文提出了一种基于加权长短</w:t>
      </w:r>
      <w:proofErr w:type="gramStart"/>
      <w:r>
        <w:rPr>
          <w:rFonts w:hint="eastAsia"/>
          <w:bCs/>
          <w:szCs w:val="21"/>
        </w:rPr>
        <w:t>时特征</w:t>
      </w:r>
      <w:proofErr w:type="gramEnd"/>
      <w:r>
        <w:rPr>
          <w:rFonts w:hint="eastAsia"/>
          <w:bCs/>
          <w:szCs w:val="21"/>
        </w:rPr>
        <w:t>融合的双时序流量预测模型。首先对于用户请求数据，利用基于查询路径优化的</w:t>
      </w:r>
      <w:r>
        <w:rPr>
          <w:rFonts w:hint="eastAsia"/>
          <w:bCs/>
          <w:szCs w:val="21"/>
        </w:rPr>
        <w:t>DTW</w:t>
      </w:r>
      <w:r>
        <w:rPr>
          <w:rFonts w:hint="eastAsia"/>
          <w:bCs/>
          <w:szCs w:val="21"/>
        </w:rPr>
        <w:t>用户请求时序数据聚类算法对其进行初步分类，确定所属用户请求类别；对于集群负载数据，借助多变量联合特征选择技术其进行源特征和目的特征选择。然后利用基于注意力机制的加权长短</w:t>
      </w:r>
      <w:proofErr w:type="gramStart"/>
      <w:r>
        <w:rPr>
          <w:rFonts w:hint="eastAsia"/>
          <w:bCs/>
          <w:szCs w:val="21"/>
        </w:rPr>
        <w:t>时特征</w:t>
      </w:r>
      <w:proofErr w:type="gramEnd"/>
      <w:r>
        <w:rPr>
          <w:rFonts w:hint="eastAsia"/>
          <w:bCs/>
          <w:szCs w:val="21"/>
        </w:rPr>
        <w:t>融合技术对时序数据进行短时与长时特征提取、长短</w:t>
      </w:r>
      <w:proofErr w:type="gramStart"/>
      <w:r>
        <w:rPr>
          <w:rFonts w:hint="eastAsia"/>
          <w:bCs/>
          <w:szCs w:val="21"/>
        </w:rPr>
        <w:t>时特</w:t>
      </w:r>
      <w:proofErr w:type="gramEnd"/>
      <w:r>
        <w:rPr>
          <w:rFonts w:hint="eastAsia"/>
          <w:bCs/>
          <w:szCs w:val="21"/>
        </w:rPr>
        <w:t>征融合以及向量加权等处理，充分挖掘时序数据的长短时特征，实现高准确度的时序流量短期预测和长期预测。为基于预测自响应的全局任务分配模型提供可靠数据输入。</w:t>
      </w:r>
    </w:p>
    <w:p w:rsidR="004E030D" w:rsidRDefault="00F855A9">
      <w:pPr>
        <w:spacing w:line="400" w:lineRule="exact"/>
        <w:ind w:firstLine="420"/>
        <w:rPr>
          <w:bCs/>
          <w:szCs w:val="21"/>
        </w:rPr>
      </w:pPr>
      <w:r>
        <w:rPr>
          <w:rFonts w:hint="eastAsia"/>
          <w:bCs/>
          <w:szCs w:val="21"/>
        </w:rPr>
        <w:t>（</w:t>
      </w:r>
      <w:r>
        <w:rPr>
          <w:bCs/>
          <w:szCs w:val="21"/>
        </w:rPr>
        <w:t>3</w:t>
      </w:r>
      <w:r>
        <w:rPr>
          <w:rFonts w:hint="eastAsia"/>
          <w:bCs/>
          <w:szCs w:val="21"/>
        </w:rPr>
        <w:t>）</w:t>
      </w:r>
      <w:r>
        <w:rPr>
          <w:rFonts w:hint="eastAsia"/>
        </w:rPr>
        <w:t>在</w:t>
      </w:r>
      <w:r>
        <w:rPr>
          <w:rFonts w:hint="eastAsia"/>
          <w:bCs/>
          <w:szCs w:val="21"/>
        </w:rPr>
        <w:t>集群综合负载均衡方面，本文分别对全局任务分配和局部动态负载调度两类工作建立不同的处理机制。针对全局任务分配，本文提出了基于预测自响应的全局任务分配模型，该模型在双时序流量预测的基础上，挖掘实时用户请求、实时集群负载与预测用户请求、预测集</w:t>
      </w:r>
      <w:r>
        <w:rPr>
          <w:rFonts w:hint="eastAsia"/>
          <w:bCs/>
          <w:szCs w:val="21"/>
        </w:rPr>
        <w:lastRenderedPageBreak/>
        <w:t>群负载以及服务器性能之间的相互作用与响应关系，建立合理的全局任务分配模型。实现准确、高效的全局任务分配，保证集群运行在较低负载均衡度。针对局部动态负载调度，本文提出了基于集群服务器自索取的局部动态负载调度模型，该模型借助基于集群服务器自索取的局部动态负载调度方法，协调局部相邻服务器节点之间的任务分配关系，平衡各服务器节点之间的负载实现了集群局部负载均衡，同时减少了服务器集群整体资源消耗。</w:t>
      </w:r>
    </w:p>
    <w:p w:rsidR="004E030D" w:rsidRDefault="00F855A9">
      <w:pPr>
        <w:spacing w:line="400" w:lineRule="exact"/>
        <w:ind w:firstLineChars="200" w:firstLine="420"/>
        <w:rPr>
          <w:bCs/>
          <w:color w:val="5B9BD5"/>
          <w:szCs w:val="21"/>
        </w:rPr>
      </w:pPr>
      <w:r>
        <w:rPr>
          <w:rFonts w:hint="eastAsia"/>
          <w:bCs/>
          <w:szCs w:val="21"/>
        </w:rPr>
        <w:t>（</w:t>
      </w:r>
      <w:r>
        <w:rPr>
          <w:rFonts w:hint="eastAsia"/>
          <w:bCs/>
          <w:szCs w:val="21"/>
        </w:rPr>
        <w:t>4</w:t>
      </w:r>
      <w:r>
        <w:rPr>
          <w:rFonts w:hint="eastAsia"/>
          <w:bCs/>
          <w:szCs w:val="21"/>
        </w:rPr>
        <w:t>）完成了基于双时序流量预测的自响应动态负载均衡系统的初步的实现和设计，系统采用了本文提出的基于加权长短</w:t>
      </w:r>
      <w:proofErr w:type="gramStart"/>
      <w:r>
        <w:rPr>
          <w:rFonts w:hint="eastAsia"/>
          <w:bCs/>
          <w:szCs w:val="21"/>
        </w:rPr>
        <w:t>时特征</w:t>
      </w:r>
      <w:proofErr w:type="gramEnd"/>
      <w:r>
        <w:rPr>
          <w:rFonts w:hint="eastAsia"/>
          <w:bCs/>
          <w:szCs w:val="21"/>
        </w:rPr>
        <w:t>融合的双时序流量预测模型、基于预测自响应的全局任务分配模型和基于集群服务器自索取的局部动态负载调度模型，实现了集群动态负载均衡。保证用户请求准确、高效处理的同时，降低了集群系统整体负载均衡度，提高了系统吞吐量。</w:t>
      </w:r>
    </w:p>
    <w:p w:rsidR="004E030D" w:rsidRDefault="00F855A9">
      <w:pPr>
        <w:pStyle w:val="2"/>
        <w:numPr>
          <w:ilvl w:val="1"/>
          <w:numId w:val="1"/>
        </w:numPr>
        <w:spacing w:beforeLines="50" w:before="156" w:afterLines="50" w:after="156" w:line="400" w:lineRule="exact"/>
        <w:rPr>
          <w:rFonts w:ascii="Times New Roman" w:hAnsi="Times New Roman"/>
        </w:rPr>
      </w:pPr>
      <w:bookmarkStart w:id="127" w:name="_Toc85809066"/>
      <w:bookmarkStart w:id="128" w:name="_Toc92122227"/>
      <w:bookmarkStart w:id="129" w:name="_Toc92122572"/>
      <w:bookmarkStart w:id="130" w:name="_Toc92123137"/>
      <w:bookmarkStart w:id="131" w:name="_Toc92122503"/>
      <w:bookmarkStart w:id="132" w:name="_Toc92121936"/>
      <w:bookmarkStart w:id="133" w:name="_Toc92144874"/>
      <w:bookmarkStart w:id="134" w:name="_Toc92123205"/>
      <w:bookmarkStart w:id="135" w:name="_Toc92121593"/>
      <w:bookmarkStart w:id="136" w:name="_Toc122730008"/>
      <w:r>
        <w:rPr>
          <w:rFonts w:ascii="Times New Roman" w:hAnsi="Times New Roman" w:hint="eastAsia"/>
        </w:rPr>
        <w:t>未来研究方向</w:t>
      </w:r>
      <w:bookmarkEnd w:id="127"/>
      <w:bookmarkEnd w:id="128"/>
      <w:bookmarkEnd w:id="129"/>
      <w:bookmarkEnd w:id="130"/>
      <w:bookmarkEnd w:id="131"/>
      <w:bookmarkEnd w:id="132"/>
      <w:bookmarkEnd w:id="133"/>
      <w:bookmarkEnd w:id="134"/>
      <w:bookmarkEnd w:id="135"/>
      <w:bookmarkEnd w:id="136"/>
    </w:p>
    <w:p w:rsidR="004E030D" w:rsidRDefault="00F855A9">
      <w:pPr>
        <w:spacing w:line="400" w:lineRule="exact"/>
        <w:ind w:firstLineChars="200" w:firstLine="420"/>
      </w:pPr>
      <w:r>
        <w:rPr>
          <w:rFonts w:hint="eastAsia"/>
          <w:bCs/>
          <w:szCs w:val="21"/>
        </w:rPr>
        <w:t>本文初步实现了基于双时序流量预测的自响应动态负载均衡系统，本文提出的模型与现有其他集群负载均衡模型相比具有很好的性能。但是由于用户请求流量和集群负载等时序数据的多变性和集群服务的复杂性等特点，该模型在实际应用场景中的性能仍有待进一步研究。未来对于基于时序流量预测集群负载均衡技术的研究工作主要包括以下几个方面：</w:t>
      </w:r>
    </w:p>
    <w:p w:rsidR="004E030D" w:rsidRDefault="00F855A9">
      <w:pPr>
        <w:spacing w:line="400" w:lineRule="exact"/>
        <w:ind w:firstLineChars="200" w:firstLine="420"/>
        <w:rPr>
          <w:bCs/>
          <w:szCs w:val="21"/>
        </w:rPr>
      </w:pPr>
      <w:r>
        <w:rPr>
          <w:rFonts w:hint="eastAsia"/>
          <w:bCs/>
          <w:szCs w:val="21"/>
        </w:rPr>
        <w:t>（</w:t>
      </w:r>
      <w:r>
        <w:rPr>
          <w:rFonts w:hint="eastAsia"/>
          <w:bCs/>
          <w:szCs w:val="21"/>
        </w:rPr>
        <w:t>1</w:t>
      </w:r>
      <w:r>
        <w:rPr>
          <w:rFonts w:hint="eastAsia"/>
          <w:bCs/>
          <w:szCs w:val="21"/>
        </w:rPr>
        <w:t>）由于实际应用场景中用户请求流量历史积累较少，数据周期性特征呈现不明显，本文针对用户请求流量分类提出的基于查询路径优化的</w:t>
      </w:r>
      <w:r>
        <w:rPr>
          <w:rFonts w:hint="eastAsia"/>
          <w:bCs/>
          <w:szCs w:val="21"/>
        </w:rPr>
        <w:t>DTW</w:t>
      </w:r>
      <w:r>
        <w:rPr>
          <w:rFonts w:hint="eastAsia"/>
          <w:bCs/>
          <w:szCs w:val="21"/>
        </w:rPr>
        <w:t>时序数据聚类分类方法通过聚类以期借助同一聚类类型的其他用户请求数据的特征，进而为本用户请求数据提供尽可能多的相关特征。基于用户请求类别的多样性和聚类效果不足，仅通过该聚类方法无法充分挖掘用户请求流量的类别信息。因此，如何更好地对聚类模型进行优化，充分挖掘实际应用场景中用户请求数据，是提高用户请求流量预测准确度的一个重要研究方向</w:t>
      </w:r>
      <w:r>
        <w:rPr>
          <w:rFonts w:hint="eastAsia"/>
          <w:bCs/>
          <w:szCs w:val="21"/>
          <w:highlight w:val="yellow"/>
          <w:vertAlign w:val="superscript"/>
        </w:rPr>
        <w:t>[80]</w:t>
      </w:r>
      <w:r>
        <w:rPr>
          <w:rFonts w:hint="eastAsia"/>
          <w:bCs/>
          <w:szCs w:val="21"/>
        </w:rPr>
        <w:t>。</w:t>
      </w:r>
    </w:p>
    <w:p w:rsidR="004E030D" w:rsidRDefault="00F855A9">
      <w:pPr>
        <w:spacing w:line="400" w:lineRule="exact"/>
        <w:ind w:firstLineChars="200" w:firstLine="420"/>
        <w:rPr>
          <w:bCs/>
          <w:szCs w:val="21"/>
        </w:rPr>
      </w:pPr>
      <w:r>
        <w:rPr>
          <w:rFonts w:hint="eastAsia"/>
          <w:bCs/>
          <w:szCs w:val="21"/>
        </w:rPr>
        <w:t>（</w:t>
      </w:r>
      <w:r>
        <w:rPr>
          <w:rFonts w:hint="eastAsia"/>
          <w:bCs/>
          <w:szCs w:val="21"/>
        </w:rPr>
        <w:t>2</w:t>
      </w:r>
      <w:r>
        <w:rPr>
          <w:rFonts w:hint="eastAsia"/>
          <w:bCs/>
          <w:szCs w:val="21"/>
        </w:rPr>
        <w:t>）本文提出的基于加权长短</w:t>
      </w:r>
      <w:proofErr w:type="gramStart"/>
      <w:r>
        <w:rPr>
          <w:rFonts w:hint="eastAsia"/>
          <w:bCs/>
          <w:szCs w:val="21"/>
        </w:rPr>
        <w:t>时特征</w:t>
      </w:r>
      <w:proofErr w:type="gramEnd"/>
      <w:r>
        <w:rPr>
          <w:rFonts w:hint="eastAsia"/>
          <w:bCs/>
          <w:szCs w:val="21"/>
        </w:rPr>
        <w:t>融合的双时序流量预测模型</w:t>
      </w:r>
      <w:r>
        <w:rPr>
          <w:rFonts w:hint="eastAsia"/>
        </w:rPr>
        <w:t>在保证长时预测能力的同时，也能实现较好的短时预测能力</w:t>
      </w:r>
      <w:r>
        <w:rPr>
          <w:rFonts w:hint="eastAsia"/>
          <w:bCs/>
          <w:szCs w:val="21"/>
        </w:rPr>
        <w:t>，</w:t>
      </w:r>
      <w:r>
        <w:rPr>
          <w:rFonts w:hint="eastAsia"/>
        </w:rPr>
        <w:t>兼顾了长短时负载预测能力。然而，</w:t>
      </w:r>
      <w:r>
        <w:rPr>
          <w:rFonts w:hint="eastAsia"/>
        </w:rPr>
        <w:t>LSTM</w:t>
      </w:r>
      <w:r>
        <w:rPr>
          <w:rFonts w:hint="eastAsia"/>
        </w:rPr>
        <w:t>编码</w:t>
      </w:r>
      <w:r>
        <w:rPr>
          <w:rFonts w:hint="eastAsia"/>
        </w:rPr>
        <w:t>-</w:t>
      </w:r>
      <w:r>
        <w:rPr>
          <w:rFonts w:hint="eastAsia"/>
        </w:rPr>
        <w:t>解码器在进行特征提取和解码时，由于</w:t>
      </w:r>
      <w:r>
        <w:rPr>
          <w:rFonts w:hint="eastAsia"/>
        </w:rPr>
        <w:t>LSTM</w:t>
      </w:r>
      <w:r>
        <w:rPr>
          <w:rFonts w:hint="eastAsia"/>
        </w:rPr>
        <w:t>的多种门控机制，每个神经单元的计算量都很大；当</w:t>
      </w:r>
      <w:r>
        <w:rPr>
          <w:rFonts w:hint="eastAsia"/>
        </w:rPr>
        <w:t>LSTM</w:t>
      </w:r>
      <w:r>
        <w:rPr>
          <w:rFonts w:hint="eastAsia"/>
        </w:rPr>
        <w:t>的时间跨度较大，网络深度较长时，其特征提取耗时较大</w:t>
      </w:r>
      <w:r>
        <w:rPr>
          <w:rFonts w:hint="eastAsia"/>
          <w:highlight w:val="yellow"/>
          <w:vertAlign w:val="superscript"/>
        </w:rPr>
        <w:t>[81]</w:t>
      </w:r>
      <w:r>
        <w:rPr>
          <w:rFonts w:hint="eastAsia"/>
        </w:rPr>
        <w:t>。未来将针对这一问题，就在保证预测准确度的前提下提高特征提取和解码效率这一工作继续进行研究。</w:t>
      </w:r>
    </w:p>
    <w:p w:rsidR="004E030D" w:rsidRDefault="00F855A9">
      <w:pPr>
        <w:spacing w:line="400" w:lineRule="exact"/>
        <w:ind w:firstLineChars="200" w:firstLine="420"/>
        <w:rPr>
          <w:bCs/>
          <w:szCs w:val="21"/>
        </w:rPr>
      </w:pPr>
      <w:r>
        <w:rPr>
          <w:rFonts w:hint="eastAsia"/>
          <w:bCs/>
          <w:szCs w:val="21"/>
        </w:rPr>
        <w:t>（</w:t>
      </w:r>
      <w:r>
        <w:rPr>
          <w:rFonts w:hint="eastAsia"/>
          <w:bCs/>
          <w:szCs w:val="21"/>
        </w:rPr>
        <w:t>3</w:t>
      </w:r>
      <w:r>
        <w:rPr>
          <w:rFonts w:hint="eastAsia"/>
          <w:bCs/>
          <w:szCs w:val="21"/>
        </w:rPr>
        <w:t>）本文初步实现的基于预测自响应的集群综合负载均衡模型，基于软件开发技术，对全局任务分配和局部动态负载进行了软件实现。但由于开发过程中数据结构设计、程序架构等方面存在的不足，模型运行过程中存在响应延迟等问题，降低了模型对用户请求的响应速度和集群系统运行效率。在后续工作中，可以通过优化程序数据解结构设计和代码流程，减少程序运行对模型运行效率的影响，实现实时响应与处理，提升用户体验。</w:t>
      </w:r>
    </w:p>
    <w:p w:rsidR="004E030D" w:rsidRDefault="00F855A9">
      <w:pPr>
        <w:rPr>
          <w:bCs/>
          <w:szCs w:val="21"/>
        </w:rPr>
      </w:pPr>
      <w:r>
        <w:rPr>
          <w:rFonts w:hint="eastAsia"/>
          <w:bCs/>
          <w:szCs w:val="21"/>
        </w:rPr>
        <w:br w:type="page"/>
      </w:r>
    </w:p>
    <w:p w:rsidR="004E030D" w:rsidRDefault="00F855A9">
      <w:pPr>
        <w:pStyle w:val="1"/>
        <w:spacing w:beforeLines="150" w:before="468" w:afterLines="150" w:after="468" w:line="400" w:lineRule="exact"/>
        <w:jc w:val="center"/>
        <w:rPr>
          <w:szCs w:val="36"/>
        </w:rPr>
      </w:pPr>
      <w:bookmarkStart w:id="137" w:name="_Toc475459888"/>
      <w:bookmarkStart w:id="138" w:name="_Toc122730009"/>
      <w:bookmarkStart w:id="139" w:name="_Toc92122573"/>
      <w:bookmarkStart w:id="140" w:name="_Toc92123138"/>
      <w:bookmarkStart w:id="141" w:name="_Toc92122228"/>
      <w:bookmarkStart w:id="142" w:name="_Toc92123206"/>
      <w:bookmarkStart w:id="143" w:name="_Toc92122504"/>
      <w:bookmarkStart w:id="144" w:name="_Toc92121937"/>
      <w:bookmarkStart w:id="145" w:name="_Toc92121594"/>
      <w:bookmarkStart w:id="146" w:name="_Toc92144875"/>
      <w:r>
        <w:rPr>
          <w:szCs w:val="36"/>
        </w:rPr>
        <w:lastRenderedPageBreak/>
        <w:t>参考文献</w:t>
      </w:r>
      <w:bookmarkEnd w:id="137"/>
      <w:bookmarkEnd w:id="138"/>
    </w:p>
    <w:p w:rsidR="004E030D" w:rsidRDefault="00F855A9">
      <w:pPr>
        <w:numPr>
          <w:ilvl w:val="0"/>
          <w:numId w:val="15"/>
        </w:numPr>
        <w:autoSpaceDE w:val="0"/>
        <w:autoSpaceDN w:val="0"/>
        <w:adjustRightInd w:val="0"/>
        <w:spacing w:line="400" w:lineRule="exact"/>
      </w:pPr>
      <w:bookmarkStart w:id="147" w:name="_Ref90641093"/>
      <w:bookmarkStart w:id="148" w:name="_Ref90563692"/>
      <w:bookmarkEnd w:id="139"/>
      <w:bookmarkEnd w:id="140"/>
      <w:bookmarkEnd w:id="141"/>
      <w:bookmarkEnd w:id="142"/>
      <w:bookmarkEnd w:id="143"/>
      <w:bookmarkEnd w:id="144"/>
      <w:bookmarkEnd w:id="145"/>
      <w:bookmarkEnd w:id="146"/>
      <w:proofErr w:type="gramStart"/>
      <w:r>
        <w:rPr>
          <w:rFonts w:hint="eastAsia"/>
        </w:rPr>
        <w:t>张利刚</w:t>
      </w:r>
      <w:proofErr w:type="gramEnd"/>
      <w:r>
        <w:rPr>
          <w:rFonts w:hint="eastAsia"/>
        </w:rPr>
        <w:t>.</w:t>
      </w:r>
      <w:r>
        <w:rPr>
          <w:rFonts w:hint="eastAsia"/>
        </w:rPr>
        <w:t>移动互联网技术的发展现状及未来发展趋势</w:t>
      </w:r>
      <w:r>
        <w:rPr>
          <w:rFonts w:hint="eastAsia"/>
        </w:rPr>
        <w:t xml:space="preserve">[J]. </w:t>
      </w:r>
      <w:r>
        <w:rPr>
          <w:rFonts w:hint="eastAsia"/>
        </w:rPr>
        <w:t>电子元器件与信息技术</w:t>
      </w:r>
      <w:r>
        <w:rPr>
          <w:rFonts w:hint="eastAsia"/>
        </w:rPr>
        <w:t>, 2020, 4(09): 47-48.</w:t>
      </w:r>
      <w:bookmarkEnd w:id="147"/>
    </w:p>
    <w:p w:rsidR="004E030D" w:rsidRDefault="00F855A9">
      <w:pPr>
        <w:numPr>
          <w:ilvl w:val="0"/>
          <w:numId w:val="15"/>
        </w:numPr>
        <w:autoSpaceDE w:val="0"/>
        <w:autoSpaceDN w:val="0"/>
        <w:adjustRightInd w:val="0"/>
        <w:spacing w:line="400" w:lineRule="exact"/>
      </w:pPr>
      <w:bookmarkStart w:id="149" w:name="_Ref91275225"/>
      <w:r>
        <w:rPr>
          <w:rFonts w:hint="eastAsia"/>
        </w:rPr>
        <w:t>Bano, Saima &amp; Khan, Naeem. A Survey of Data Clustering Methods. International Journal of Advanced Science and Technology, 2018:113-14.</w:t>
      </w:r>
      <w:bookmarkEnd w:id="149"/>
    </w:p>
    <w:p w:rsidR="004E030D" w:rsidRDefault="00F855A9">
      <w:pPr>
        <w:numPr>
          <w:ilvl w:val="0"/>
          <w:numId w:val="15"/>
        </w:numPr>
        <w:autoSpaceDE w:val="0"/>
        <w:autoSpaceDN w:val="0"/>
        <w:adjustRightInd w:val="0"/>
        <w:spacing w:line="400" w:lineRule="exact"/>
      </w:pPr>
      <w:bookmarkStart w:id="150" w:name="_Ref90640914"/>
      <w:r>
        <w:rPr>
          <w:rFonts w:hint="eastAsia"/>
        </w:rPr>
        <w:t>Xu, D., Tian, Y. A Comprehensive Survey of Clustering Algorithms. Ann. Data. Sci. 2015, (2):165</w:t>
      </w:r>
      <w:r>
        <w:rPr>
          <w:rFonts w:hint="eastAsia"/>
        </w:rPr>
        <w:t>–</w:t>
      </w:r>
      <w:r>
        <w:rPr>
          <w:rFonts w:hint="eastAsia"/>
        </w:rPr>
        <w:t xml:space="preserve">193. </w:t>
      </w:r>
      <w:bookmarkEnd w:id="150"/>
    </w:p>
    <w:p w:rsidR="004E030D" w:rsidRDefault="00F855A9">
      <w:pPr>
        <w:numPr>
          <w:ilvl w:val="0"/>
          <w:numId w:val="15"/>
        </w:numPr>
        <w:autoSpaceDE w:val="0"/>
        <w:autoSpaceDN w:val="0"/>
        <w:adjustRightInd w:val="0"/>
        <w:spacing w:line="400" w:lineRule="exact"/>
      </w:pPr>
      <w:bookmarkStart w:id="151" w:name="_Ref90641233"/>
      <w:r>
        <w:rPr>
          <w:rFonts w:hint="eastAsia"/>
        </w:rPr>
        <w:t xml:space="preserve">Omran, Mahamed &amp; Engelbrecht, Andries &amp; Salman, Ayed. An overview of clustering methods. Intell. Data </w:t>
      </w:r>
      <w:proofErr w:type="gramStart"/>
      <w:r>
        <w:rPr>
          <w:rFonts w:hint="eastAsia"/>
        </w:rPr>
        <w:t>Anal..</w:t>
      </w:r>
      <w:proofErr w:type="gramEnd"/>
      <w:r>
        <w:rPr>
          <w:rFonts w:hint="eastAsia"/>
        </w:rPr>
        <w:t xml:space="preserve"> </w:t>
      </w:r>
      <w:proofErr w:type="gramStart"/>
      <w:r>
        <w:rPr>
          <w:rFonts w:hint="eastAsia"/>
        </w:rPr>
        <w:t>2007,  (</w:t>
      </w:r>
      <w:proofErr w:type="gramEnd"/>
      <w:r>
        <w:rPr>
          <w:rFonts w:hint="eastAsia"/>
        </w:rPr>
        <w:t xml:space="preserve">11):583-605. </w:t>
      </w:r>
      <w:bookmarkEnd w:id="151"/>
    </w:p>
    <w:p w:rsidR="004E030D" w:rsidRDefault="00F855A9">
      <w:pPr>
        <w:numPr>
          <w:ilvl w:val="0"/>
          <w:numId w:val="15"/>
        </w:numPr>
        <w:autoSpaceDE w:val="0"/>
        <w:autoSpaceDN w:val="0"/>
        <w:adjustRightInd w:val="0"/>
        <w:spacing w:line="400" w:lineRule="exact"/>
      </w:pPr>
      <w:bookmarkStart w:id="152" w:name="_Ref91171440"/>
      <w:r>
        <w:rPr>
          <w:rFonts w:hint="eastAsia"/>
        </w:rPr>
        <w:t>Mann, Amandeep K. and Navneet Kaur. Survey Paper on Clustering Techniques, 2013</w:t>
      </w:r>
      <w:r>
        <w:t>.</w:t>
      </w:r>
      <w:bookmarkEnd w:id="152"/>
    </w:p>
    <w:p w:rsidR="004E030D" w:rsidRDefault="00F855A9">
      <w:pPr>
        <w:numPr>
          <w:ilvl w:val="0"/>
          <w:numId w:val="15"/>
        </w:numPr>
        <w:autoSpaceDE w:val="0"/>
        <w:autoSpaceDN w:val="0"/>
        <w:adjustRightInd w:val="0"/>
        <w:spacing w:line="400" w:lineRule="exact"/>
      </w:pPr>
      <w:bookmarkStart w:id="153" w:name="_Ref90564495"/>
      <w:r>
        <w:rPr>
          <w:rFonts w:hint="eastAsia"/>
        </w:rPr>
        <w:t>Werstein, Paul &amp; Situ, Hailing &amp; Huang, Zhiyi. Load Balancing in a Cluster Computer, 2007, (10):569 - 577.</w:t>
      </w:r>
      <w:bookmarkEnd w:id="153"/>
    </w:p>
    <w:p w:rsidR="004E030D" w:rsidRDefault="00F855A9">
      <w:pPr>
        <w:numPr>
          <w:ilvl w:val="0"/>
          <w:numId w:val="15"/>
        </w:numPr>
        <w:autoSpaceDE w:val="0"/>
        <w:autoSpaceDN w:val="0"/>
        <w:adjustRightInd w:val="0"/>
        <w:spacing w:line="400" w:lineRule="exact"/>
      </w:pPr>
      <w:bookmarkStart w:id="154" w:name="_Ref90563997"/>
      <w:r>
        <w:rPr>
          <w:rFonts w:hint="eastAsia"/>
        </w:rPr>
        <w:t>Ali, Syed Amjad and C</w:t>
      </w:r>
      <w:r>
        <w:rPr>
          <w:rFonts w:hint="eastAsia"/>
        </w:rPr>
        <w:t>ü</w:t>
      </w:r>
      <w:r>
        <w:rPr>
          <w:rFonts w:hint="eastAsia"/>
        </w:rPr>
        <w:t xml:space="preserve">neyt Sevgi. </w:t>
      </w:r>
      <w:r>
        <w:rPr>
          <w:rFonts w:hint="eastAsia"/>
        </w:rPr>
        <w:t>“</w:t>
      </w:r>
      <w:r>
        <w:rPr>
          <w:rFonts w:hint="eastAsia"/>
        </w:rPr>
        <w:t>Energy Load Balancing for Fixed Clustering in Wireless Sensor Networks.</w:t>
      </w:r>
      <w:r>
        <w:rPr>
          <w:rFonts w:hint="eastAsia"/>
        </w:rPr>
        <w:t>”</w:t>
      </w:r>
      <w:r>
        <w:rPr>
          <w:rFonts w:hint="eastAsia"/>
        </w:rPr>
        <w:t xml:space="preserve"> 2012 5th International Conference on New Technologies, Mobility and Security (NTMS) 2012: 1-5.</w:t>
      </w:r>
      <w:bookmarkEnd w:id="154"/>
    </w:p>
    <w:p w:rsidR="004E030D" w:rsidRDefault="00F855A9">
      <w:pPr>
        <w:numPr>
          <w:ilvl w:val="0"/>
          <w:numId w:val="15"/>
        </w:numPr>
        <w:autoSpaceDE w:val="0"/>
        <w:autoSpaceDN w:val="0"/>
        <w:adjustRightInd w:val="0"/>
        <w:spacing w:line="400" w:lineRule="exact"/>
      </w:pPr>
      <w:bookmarkStart w:id="155" w:name="_Ref90564317"/>
      <w:r>
        <w:rPr>
          <w:rFonts w:hint="eastAsia"/>
        </w:rPr>
        <w:t>Shanbhog, Manjula &amp; Kalpna. Load balancing research paper, 2020: 10-35</w:t>
      </w:r>
      <w:bookmarkEnd w:id="155"/>
      <w:r>
        <w:rPr>
          <w:rFonts w:hint="eastAsia"/>
        </w:rPr>
        <w:t>.</w:t>
      </w:r>
    </w:p>
    <w:p w:rsidR="004E030D" w:rsidRDefault="00F855A9">
      <w:pPr>
        <w:numPr>
          <w:ilvl w:val="0"/>
          <w:numId w:val="15"/>
        </w:numPr>
        <w:autoSpaceDE w:val="0"/>
        <w:autoSpaceDN w:val="0"/>
        <w:adjustRightInd w:val="0"/>
        <w:spacing w:line="400" w:lineRule="exact"/>
      </w:pPr>
      <w:bookmarkStart w:id="156" w:name="_Ref90563026"/>
      <w:r>
        <w:rPr>
          <w:rFonts w:hint="eastAsia"/>
        </w:rPr>
        <w:t>Imie</w:t>
      </w:r>
      <w:r>
        <w:rPr>
          <w:rFonts w:hint="eastAsia"/>
        </w:rPr>
        <w:t>ł</w:t>
      </w:r>
      <w:r>
        <w:rPr>
          <w:rFonts w:hint="eastAsia"/>
        </w:rPr>
        <w:t>owski, Andrzej. Load balancing algorithms in cluster systems. ITM Web of Conferences</w:t>
      </w:r>
      <w:r>
        <w:rPr>
          <w:rFonts w:hint="eastAsia"/>
        </w:rPr>
        <w:t>，</w:t>
      </w:r>
      <w:r>
        <w:rPr>
          <w:rFonts w:hint="eastAsia"/>
        </w:rPr>
        <w:t xml:space="preserve"> 2018</w:t>
      </w:r>
      <w:r>
        <w:rPr>
          <w:rFonts w:hint="eastAsia"/>
        </w:rPr>
        <w:t>：</w:t>
      </w:r>
      <w:r>
        <w:rPr>
          <w:rFonts w:hint="eastAsia"/>
        </w:rPr>
        <w:t>10-15.</w:t>
      </w:r>
      <w:bookmarkEnd w:id="156"/>
    </w:p>
    <w:p w:rsidR="004E030D" w:rsidRDefault="00F855A9">
      <w:pPr>
        <w:numPr>
          <w:ilvl w:val="0"/>
          <w:numId w:val="15"/>
        </w:numPr>
        <w:autoSpaceDE w:val="0"/>
        <w:autoSpaceDN w:val="0"/>
        <w:adjustRightInd w:val="0"/>
        <w:spacing w:line="400" w:lineRule="exact"/>
      </w:pPr>
      <w:bookmarkStart w:id="157" w:name="_Ref90563047"/>
      <w:r>
        <w:rPr>
          <w:rFonts w:hint="eastAsia"/>
        </w:rPr>
        <w:t>Li, B., Shang, J., Dong, M., &amp; He, Y. Research and Application of Server Cluster Load Balancing Technology. 2020 IEEE 4th Information Technology, Networking, Electronic and Automation Control Conference (ITNEC), 2020, (1): 2622-2625</w:t>
      </w:r>
      <w:r>
        <w:t>.</w:t>
      </w:r>
      <w:bookmarkEnd w:id="157"/>
      <w:r>
        <w:t xml:space="preserve"> </w:t>
      </w:r>
    </w:p>
    <w:p w:rsidR="004E030D" w:rsidRDefault="00F855A9">
      <w:pPr>
        <w:numPr>
          <w:ilvl w:val="0"/>
          <w:numId w:val="15"/>
        </w:numPr>
        <w:autoSpaceDE w:val="0"/>
        <w:autoSpaceDN w:val="0"/>
        <w:adjustRightInd w:val="0"/>
        <w:spacing w:line="400" w:lineRule="exact"/>
      </w:pPr>
      <w:bookmarkStart w:id="158" w:name="_Ref90563050"/>
      <w:r>
        <w:rPr>
          <w:rFonts w:hint="eastAsia"/>
        </w:rPr>
        <w:t>Khoulalene, N., Bouallouche-Medjkoune, L., Aissani, D. et al. Clustering with Load Balancing-Based Routing Protocol for Wireless Sensor Networks. Wireless Pers Commun, 2018, (103):2155</w:t>
      </w:r>
      <w:r>
        <w:rPr>
          <w:rFonts w:hint="eastAsia"/>
        </w:rPr>
        <w:t>–</w:t>
      </w:r>
      <w:r>
        <w:rPr>
          <w:rFonts w:hint="eastAsia"/>
        </w:rPr>
        <w:t>2175</w:t>
      </w:r>
      <w:r>
        <w:t>.</w:t>
      </w:r>
      <w:bookmarkEnd w:id="158"/>
    </w:p>
    <w:p w:rsidR="004E030D" w:rsidRDefault="00F855A9">
      <w:pPr>
        <w:numPr>
          <w:ilvl w:val="0"/>
          <w:numId w:val="15"/>
        </w:numPr>
        <w:autoSpaceDE w:val="0"/>
        <w:autoSpaceDN w:val="0"/>
        <w:adjustRightInd w:val="0"/>
        <w:spacing w:line="400" w:lineRule="exact"/>
      </w:pPr>
      <w:bookmarkStart w:id="159" w:name="_Ref90563051"/>
      <w:r>
        <w:rPr>
          <w:rFonts w:hint="eastAsia"/>
        </w:rPr>
        <w:t>Cheng, T., Chin, PJ., Cha, K. et al. Profiling the BLAST bioinformatics application for load balancing on high-performance computing clusters. BMC Bioinformatics, 2022:23-544.</w:t>
      </w:r>
      <w:bookmarkEnd w:id="159"/>
    </w:p>
    <w:p w:rsidR="004E030D" w:rsidRDefault="00F855A9">
      <w:pPr>
        <w:numPr>
          <w:ilvl w:val="0"/>
          <w:numId w:val="15"/>
        </w:numPr>
        <w:autoSpaceDE w:val="0"/>
        <w:autoSpaceDN w:val="0"/>
        <w:adjustRightInd w:val="0"/>
        <w:spacing w:line="400" w:lineRule="exact"/>
      </w:pPr>
      <w:bookmarkStart w:id="160" w:name="_Ref90563194"/>
      <w:r>
        <w:rPr>
          <w:rFonts w:hint="eastAsia"/>
        </w:rPr>
        <w:t>Enric, Fontdecaba., Antonio, Gonz</w:t>
      </w:r>
      <w:r>
        <w:rPr>
          <w:rFonts w:hint="eastAsia"/>
        </w:rPr>
        <w:t>á</w:t>
      </w:r>
      <w:r>
        <w:rPr>
          <w:rFonts w:hint="eastAsia"/>
        </w:rPr>
        <w:t>lez., Jes</w:t>
      </w:r>
      <w:r>
        <w:rPr>
          <w:rFonts w:hint="eastAsia"/>
        </w:rPr>
        <w:t>ú</w:t>
      </w:r>
      <w:r>
        <w:rPr>
          <w:rFonts w:hint="eastAsia"/>
        </w:rPr>
        <w:t>s, Labarta. Load Balancing in a Network Flow Optimization Code. 1995:214-222</w:t>
      </w:r>
      <w:r>
        <w:t>.</w:t>
      </w:r>
      <w:bookmarkEnd w:id="160"/>
    </w:p>
    <w:p w:rsidR="004E030D" w:rsidRDefault="00F855A9">
      <w:pPr>
        <w:numPr>
          <w:ilvl w:val="0"/>
          <w:numId w:val="15"/>
        </w:numPr>
        <w:autoSpaceDE w:val="0"/>
        <w:autoSpaceDN w:val="0"/>
        <w:adjustRightInd w:val="0"/>
        <w:spacing w:line="400" w:lineRule="exact"/>
      </w:pPr>
      <w:bookmarkStart w:id="161" w:name="_Ref90563142"/>
      <w:r>
        <w:rPr>
          <w:rFonts w:hint="eastAsia"/>
        </w:rPr>
        <w:t>Patil, Sharada &amp; Gopal, A. Cluster performance evaluation using load balancing algorithm, 2013:104-108</w:t>
      </w:r>
      <w:r>
        <w:t>.</w:t>
      </w:r>
      <w:bookmarkEnd w:id="161"/>
      <w:r>
        <w:t xml:space="preserve"> </w:t>
      </w:r>
    </w:p>
    <w:p w:rsidR="004E030D" w:rsidRDefault="00F855A9">
      <w:pPr>
        <w:numPr>
          <w:ilvl w:val="0"/>
          <w:numId w:val="15"/>
        </w:numPr>
        <w:autoSpaceDE w:val="0"/>
        <w:autoSpaceDN w:val="0"/>
        <w:adjustRightInd w:val="0"/>
        <w:spacing w:line="400" w:lineRule="exact"/>
      </w:pPr>
      <w:bookmarkStart w:id="162" w:name="_Ref90563203"/>
      <w:r>
        <w:rPr>
          <w:rFonts w:hint="eastAsia"/>
        </w:rPr>
        <w:t xml:space="preserve">Akperi, Brian &amp; Matthews, Peter. Analysis of clustering techniques on load profiles for electrical </w:t>
      </w:r>
      <w:r>
        <w:rPr>
          <w:rFonts w:hint="eastAsia"/>
        </w:rPr>
        <w:lastRenderedPageBreak/>
        <w:t>distribution, 2014:1142-1149</w:t>
      </w:r>
      <w:r>
        <w:t>.</w:t>
      </w:r>
      <w:bookmarkEnd w:id="162"/>
    </w:p>
    <w:p w:rsidR="004E030D" w:rsidRDefault="00F855A9">
      <w:pPr>
        <w:numPr>
          <w:ilvl w:val="0"/>
          <w:numId w:val="15"/>
        </w:numPr>
        <w:autoSpaceDE w:val="0"/>
        <w:autoSpaceDN w:val="0"/>
        <w:adjustRightInd w:val="0"/>
        <w:spacing w:line="400" w:lineRule="exact"/>
      </w:pPr>
      <w:bookmarkStart w:id="163" w:name="_Ref90563230"/>
      <w:r>
        <w:rPr>
          <w:rFonts w:hint="eastAsia"/>
        </w:rPr>
        <w:t>Alankar B, Sharma G, Kaur H, Valverde R, Chang V. Experimental Setup for Investigating the Efficient Load Balancing Algorithms on Virtual Cloud. Sensors (Basel), 2020(24):7342</w:t>
      </w:r>
      <w:r>
        <w:t>.</w:t>
      </w:r>
      <w:bookmarkEnd w:id="163"/>
    </w:p>
    <w:p w:rsidR="004E030D" w:rsidRDefault="00F855A9">
      <w:pPr>
        <w:numPr>
          <w:ilvl w:val="0"/>
          <w:numId w:val="15"/>
        </w:numPr>
        <w:autoSpaceDE w:val="0"/>
        <w:autoSpaceDN w:val="0"/>
        <w:adjustRightInd w:val="0"/>
        <w:spacing w:line="400" w:lineRule="exact"/>
      </w:pPr>
      <w:bookmarkStart w:id="164" w:name="_Ref90563241"/>
      <w:r>
        <w:rPr>
          <w:rFonts w:hint="eastAsia"/>
        </w:rPr>
        <w:t xml:space="preserve">Afzal, S., Kavitha, G. Load balancing in cloud computing </w:t>
      </w:r>
      <w:r>
        <w:rPr>
          <w:rFonts w:hint="eastAsia"/>
        </w:rPr>
        <w:t>–</w:t>
      </w:r>
      <w:r>
        <w:rPr>
          <w:rFonts w:hint="eastAsia"/>
        </w:rPr>
        <w:t xml:space="preserve"> A hierarchical taxonomical classification. J Cloud Comp, 2019.</w:t>
      </w:r>
      <w:bookmarkEnd w:id="164"/>
    </w:p>
    <w:p w:rsidR="004E030D" w:rsidRDefault="00F855A9">
      <w:pPr>
        <w:numPr>
          <w:ilvl w:val="0"/>
          <w:numId w:val="15"/>
        </w:numPr>
        <w:autoSpaceDE w:val="0"/>
        <w:autoSpaceDN w:val="0"/>
        <w:adjustRightInd w:val="0"/>
        <w:spacing w:line="400" w:lineRule="exact"/>
      </w:pPr>
      <w:bookmarkStart w:id="165" w:name="_Ref90563258"/>
      <w:r>
        <w:rPr>
          <w:rFonts w:hint="eastAsia"/>
        </w:rPr>
        <w:t xml:space="preserve">Pattanaik, L.N., Gupta, A.K., Surin, S., Singh, A.P. Application of Clustering Algorithms for Locating Distribution Centers of Logistics System. In: Mahapatra, R.P., Panigrahi, B.K., Kaushik, B.K., Roy, S. (eds) Proceedings of 6th International Conference on Recent Trends in Computing. Lecture Notes in Networks and Systems, 2021(177). </w:t>
      </w:r>
      <w:bookmarkEnd w:id="165"/>
    </w:p>
    <w:p w:rsidR="004E030D" w:rsidRDefault="00F855A9">
      <w:pPr>
        <w:numPr>
          <w:ilvl w:val="0"/>
          <w:numId w:val="15"/>
        </w:numPr>
        <w:autoSpaceDE w:val="0"/>
        <w:autoSpaceDN w:val="0"/>
        <w:adjustRightInd w:val="0"/>
        <w:spacing w:line="400" w:lineRule="exact"/>
      </w:pPr>
      <w:bookmarkStart w:id="166" w:name="_Ref90563269"/>
      <w:r>
        <w:rPr>
          <w:rFonts w:hint="eastAsia"/>
        </w:rPr>
        <w:t>Satyanarayana KV, Rao NT, Bhattacharyya D, Hu YC. Identifying the presence of bacteria on digital images by using asymmetric distribution with k-means clustering algorithm. Multidimens Syst Signal Process, 2022, 33(2):301-326</w:t>
      </w:r>
      <w:r>
        <w:t>.</w:t>
      </w:r>
      <w:bookmarkEnd w:id="166"/>
    </w:p>
    <w:p w:rsidR="004E030D" w:rsidRDefault="00F855A9">
      <w:pPr>
        <w:numPr>
          <w:ilvl w:val="0"/>
          <w:numId w:val="15"/>
        </w:numPr>
        <w:autoSpaceDE w:val="0"/>
        <w:autoSpaceDN w:val="0"/>
        <w:adjustRightInd w:val="0"/>
        <w:spacing w:line="400" w:lineRule="exact"/>
      </w:pPr>
      <w:bookmarkStart w:id="167" w:name="_Ref90563318"/>
      <w:r>
        <w:rPr>
          <w:rFonts w:hint="eastAsia"/>
        </w:rPr>
        <w:t>Bosque, J.L., Toharia, P., Robles, O.D. et al. A load index and load balancing algorithm for heterogeneous clusters. J Supercomput, 2013(65): 1104</w:t>
      </w:r>
      <w:r>
        <w:rPr>
          <w:rFonts w:hint="eastAsia"/>
        </w:rPr>
        <w:t>–</w:t>
      </w:r>
      <w:r>
        <w:rPr>
          <w:rFonts w:hint="eastAsia"/>
        </w:rPr>
        <w:t>1113</w:t>
      </w:r>
      <w:r>
        <w:t>.</w:t>
      </w:r>
      <w:bookmarkEnd w:id="167"/>
      <w:r>
        <w:t xml:space="preserve"> </w:t>
      </w:r>
    </w:p>
    <w:p w:rsidR="004E030D" w:rsidRDefault="00F855A9">
      <w:pPr>
        <w:numPr>
          <w:ilvl w:val="0"/>
          <w:numId w:val="15"/>
        </w:numPr>
        <w:autoSpaceDE w:val="0"/>
        <w:autoSpaceDN w:val="0"/>
        <w:adjustRightInd w:val="0"/>
        <w:spacing w:line="400" w:lineRule="exact"/>
      </w:pPr>
      <w:bookmarkStart w:id="168" w:name="_Ref90563320"/>
      <w:r>
        <w:rPr>
          <w:rFonts w:hint="eastAsia"/>
        </w:rPr>
        <w:t xml:space="preserve">Jiang, Xiaoming et al. </w:t>
      </w:r>
      <w:r>
        <w:rPr>
          <w:rFonts w:hint="eastAsia"/>
        </w:rPr>
        <w:t>‘</w:t>
      </w:r>
      <w:r>
        <w:rPr>
          <w:rFonts w:hint="eastAsia"/>
        </w:rPr>
        <w:t>Cluster Load Balancing Algorithm Based on Dynamic Consistent Hash</w:t>
      </w:r>
      <w:r>
        <w:rPr>
          <w:rFonts w:hint="eastAsia"/>
        </w:rPr>
        <w:t>’</w:t>
      </w:r>
      <w:r>
        <w:rPr>
          <w:rFonts w:hint="eastAsia"/>
        </w:rPr>
        <w:t xml:space="preserve">, </w:t>
      </w:r>
      <w:proofErr w:type="gramStart"/>
      <w:r>
        <w:rPr>
          <w:rFonts w:hint="eastAsia"/>
        </w:rPr>
        <w:t>2021 :</w:t>
      </w:r>
      <w:proofErr w:type="gramEnd"/>
      <w:r>
        <w:rPr>
          <w:rFonts w:hint="eastAsia"/>
        </w:rPr>
        <w:t xml:space="preserve"> 4461</w:t>
      </w:r>
      <w:r>
        <w:rPr>
          <w:rFonts w:hint="eastAsia"/>
        </w:rPr>
        <w:t>–</w:t>
      </w:r>
      <w:r>
        <w:rPr>
          <w:rFonts w:hint="eastAsia"/>
        </w:rPr>
        <w:t>4468</w:t>
      </w:r>
      <w:r>
        <w:t>.</w:t>
      </w:r>
      <w:bookmarkEnd w:id="168"/>
    </w:p>
    <w:p w:rsidR="004E030D" w:rsidRDefault="00F855A9">
      <w:pPr>
        <w:numPr>
          <w:ilvl w:val="0"/>
          <w:numId w:val="15"/>
        </w:numPr>
        <w:autoSpaceDE w:val="0"/>
        <w:autoSpaceDN w:val="0"/>
        <w:adjustRightInd w:val="0"/>
        <w:spacing w:line="400" w:lineRule="exact"/>
      </w:pPr>
      <w:bookmarkStart w:id="169" w:name="_Ref90563321"/>
      <w:r>
        <w:rPr>
          <w:rFonts w:hint="eastAsia"/>
        </w:rPr>
        <w:t xml:space="preserve">H. Rai, S. K. Ojha and A. Nazarov, "Comparison Study of Load Balancing Algorithm," 2020 2nd International Conference on Advances in Computing, Communication Control and Networking (ICACCCN), </w:t>
      </w:r>
      <w:proofErr w:type="gramStart"/>
      <w:r>
        <w:rPr>
          <w:rFonts w:hint="eastAsia"/>
        </w:rPr>
        <w:t>2020 :</w:t>
      </w:r>
      <w:proofErr w:type="gramEnd"/>
      <w:r>
        <w:rPr>
          <w:rFonts w:hint="eastAsia"/>
        </w:rPr>
        <w:t xml:space="preserve"> 852-856</w:t>
      </w:r>
      <w:r>
        <w:t>.</w:t>
      </w:r>
      <w:bookmarkEnd w:id="169"/>
    </w:p>
    <w:p w:rsidR="004E030D" w:rsidRDefault="00F855A9">
      <w:pPr>
        <w:numPr>
          <w:ilvl w:val="0"/>
          <w:numId w:val="15"/>
        </w:numPr>
        <w:autoSpaceDE w:val="0"/>
        <w:autoSpaceDN w:val="0"/>
        <w:adjustRightInd w:val="0"/>
        <w:spacing w:line="400" w:lineRule="exact"/>
      </w:pPr>
      <w:bookmarkStart w:id="170" w:name="_Ref90563324"/>
      <w:r>
        <w:rPr>
          <w:rFonts w:hint="eastAsia"/>
        </w:rPr>
        <w:t>S.B. Kshama and K.R. Shobha. Load balancing algorithms with cluster in cloud environment. Int. J. Commun. Netw. Distrib, 2022: 679</w:t>
      </w:r>
      <w:r>
        <w:rPr>
          <w:rFonts w:hint="eastAsia"/>
        </w:rPr>
        <w:t>–</w:t>
      </w:r>
      <w:r>
        <w:rPr>
          <w:rFonts w:hint="eastAsia"/>
        </w:rPr>
        <w:t>703</w:t>
      </w:r>
      <w:r>
        <w:t>.</w:t>
      </w:r>
      <w:bookmarkEnd w:id="170"/>
    </w:p>
    <w:p w:rsidR="004E030D" w:rsidRDefault="00F855A9">
      <w:pPr>
        <w:numPr>
          <w:ilvl w:val="0"/>
          <w:numId w:val="15"/>
        </w:numPr>
        <w:autoSpaceDE w:val="0"/>
        <w:autoSpaceDN w:val="0"/>
        <w:adjustRightInd w:val="0"/>
        <w:spacing w:line="400" w:lineRule="exact"/>
      </w:pPr>
      <w:bookmarkStart w:id="171" w:name="_Ref90563326"/>
      <w:r>
        <w:rPr>
          <w:rFonts w:hint="eastAsia"/>
        </w:rPr>
        <w:t>Yu, A., Yang, S. Research on web server cluster load balancing algorithm in web education system, 2020(76): 3364</w:t>
      </w:r>
      <w:r>
        <w:rPr>
          <w:rFonts w:hint="eastAsia"/>
        </w:rPr>
        <w:t>–</w:t>
      </w:r>
      <w:r>
        <w:rPr>
          <w:rFonts w:hint="eastAsia"/>
        </w:rPr>
        <w:t>3373</w:t>
      </w:r>
      <w:r>
        <w:t>.</w:t>
      </w:r>
      <w:bookmarkEnd w:id="171"/>
    </w:p>
    <w:p w:rsidR="004E030D" w:rsidRDefault="00F855A9">
      <w:pPr>
        <w:numPr>
          <w:ilvl w:val="0"/>
          <w:numId w:val="15"/>
        </w:numPr>
        <w:autoSpaceDE w:val="0"/>
        <w:autoSpaceDN w:val="0"/>
        <w:adjustRightInd w:val="0"/>
        <w:spacing w:line="400" w:lineRule="exact"/>
      </w:pPr>
      <w:bookmarkStart w:id="172" w:name="_Ref90563328"/>
      <w:r>
        <w:rPr>
          <w:rFonts w:hint="eastAsia"/>
        </w:rPr>
        <w:t>Kapoor, Surbhi &amp; Dabas, Chetna. Cluster Based Load Balancing in Cloud Computing, 2015</w:t>
      </w:r>
      <w:r>
        <w:t>.</w:t>
      </w:r>
      <w:bookmarkEnd w:id="172"/>
    </w:p>
    <w:p w:rsidR="004E030D" w:rsidRDefault="00F855A9">
      <w:pPr>
        <w:numPr>
          <w:ilvl w:val="0"/>
          <w:numId w:val="15"/>
        </w:numPr>
        <w:autoSpaceDE w:val="0"/>
        <w:autoSpaceDN w:val="0"/>
        <w:adjustRightInd w:val="0"/>
        <w:spacing w:line="400" w:lineRule="exact"/>
      </w:pPr>
      <w:bookmarkStart w:id="173" w:name="_Ref90563330"/>
      <w:r>
        <w:rPr>
          <w:rFonts w:hint="eastAsia"/>
        </w:rPr>
        <w:t>Tasneem, R., Jabbar, M.A. An Insight into Load Balancing in Cloud Computing. In: Qian, Z., Jabbar, M., Li, X. (eds) Proceeding of 2021 International Conference on Wireless Communications, Networking and Applications. WCNA 2021. Lecture Notes in Electrical Engineering. Springer, Singapore, 2022</w:t>
      </w:r>
      <w:r>
        <w:t>.</w:t>
      </w:r>
      <w:bookmarkEnd w:id="173"/>
    </w:p>
    <w:p w:rsidR="004E030D" w:rsidRDefault="00F855A9">
      <w:pPr>
        <w:numPr>
          <w:ilvl w:val="0"/>
          <w:numId w:val="15"/>
        </w:numPr>
        <w:autoSpaceDE w:val="0"/>
        <w:autoSpaceDN w:val="0"/>
        <w:adjustRightInd w:val="0"/>
        <w:spacing w:line="400" w:lineRule="exact"/>
      </w:pPr>
      <w:bookmarkStart w:id="174" w:name="_Ref90563335"/>
      <w:r>
        <w:rPr>
          <w:rFonts w:hint="eastAsia"/>
        </w:rPr>
        <w:t xml:space="preserve">Mesbahi, Mohammad Reza and Amir Masoud Rahmani. </w:t>
      </w:r>
      <w:r>
        <w:rPr>
          <w:rFonts w:hint="eastAsia"/>
        </w:rPr>
        <w:t>“</w:t>
      </w:r>
      <w:r>
        <w:rPr>
          <w:rFonts w:hint="eastAsia"/>
        </w:rPr>
        <w:t>Load Balancing in Cloud Computing: A State of the Art Survey.</w:t>
      </w:r>
      <w:r>
        <w:rPr>
          <w:rFonts w:hint="eastAsia"/>
        </w:rPr>
        <w:t>”</w:t>
      </w:r>
      <w:r>
        <w:rPr>
          <w:rFonts w:hint="eastAsia"/>
        </w:rPr>
        <w:t xml:space="preserve"> International Journal of Modern Education and Computer Science, 2016(8): 64-78</w:t>
      </w:r>
      <w:r>
        <w:t>.</w:t>
      </w:r>
      <w:bookmarkEnd w:id="174"/>
    </w:p>
    <w:p w:rsidR="004E030D" w:rsidRDefault="00F855A9">
      <w:pPr>
        <w:numPr>
          <w:ilvl w:val="0"/>
          <w:numId w:val="15"/>
        </w:numPr>
        <w:autoSpaceDE w:val="0"/>
        <w:autoSpaceDN w:val="0"/>
        <w:adjustRightInd w:val="0"/>
        <w:spacing w:line="400" w:lineRule="exact"/>
      </w:pPr>
      <w:bookmarkStart w:id="175" w:name="_Ref90563336"/>
      <w:r>
        <w:rPr>
          <w:rFonts w:hint="eastAsia"/>
        </w:rPr>
        <w:t xml:space="preserve">Dhurandher, Sanjay &amp; Obaidat, Mohammad &amp; Woungang, Isaac &amp; Agarwal, Pragya &amp; Gupta, </w:t>
      </w:r>
      <w:r>
        <w:rPr>
          <w:rFonts w:hint="eastAsia"/>
        </w:rPr>
        <w:lastRenderedPageBreak/>
        <w:t>Abhishek &amp; Gupta, Prateek. A cluster-based load balancing algorithm in cloud computing, 2014: 2921-2925</w:t>
      </w:r>
      <w:r>
        <w:t>.</w:t>
      </w:r>
      <w:bookmarkEnd w:id="175"/>
    </w:p>
    <w:p w:rsidR="004E030D" w:rsidRDefault="00F855A9">
      <w:pPr>
        <w:numPr>
          <w:ilvl w:val="0"/>
          <w:numId w:val="15"/>
        </w:numPr>
        <w:autoSpaceDE w:val="0"/>
        <w:autoSpaceDN w:val="0"/>
        <w:adjustRightInd w:val="0"/>
        <w:spacing w:line="400" w:lineRule="exact"/>
      </w:pPr>
      <w:bookmarkStart w:id="176" w:name="_Ref90563338"/>
      <w:r>
        <w:rPr>
          <w:rFonts w:hint="eastAsia"/>
        </w:rPr>
        <w:t>S. Kapoor and C. Dabas, "Cluster based load balancing in cloud computing," 2015 Eighth International Conference on Contemporary Computing (IC3), 2015: 76-81</w:t>
      </w:r>
      <w:r>
        <w:t>.</w:t>
      </w:r>
      <w:bookmarkEnd w:id="176"/>
    </w:p>
    <w:p w:rsidR="004E030D" w:rsidRDefault="00F855A9">
      <w:pPr>
        <w:numPr>
          <w:ilvl w:val="0"/>
          <w:numId w:val="15"/>
        </w:numPr>
        <w:autoSpaceDE w:val="0"/>
        <w:autoSpaceDN w:val="0"/>
        <w:adjustRightInd w:val="0"/>
        <w:spacing w:line="400" w:lineRule="exact"/>
      </w:pPr>
      <w:bookmarkStart w:id="177" w:name="_Ref90563412"/>
      <w:r>
        <w:rPr>
          <w:rFonts w:hint="eastAsia"/>
        </w:rPr>
        <w:t>Nyaramneni, S., Saifulla, M.A., Shareef, S.M. ARIMA for Traffic Load Prediction in Software Defined Networks. In: Suma, V., Bouhmala, N., Wang, H. (eds) Evolutionary Computing and Mobile Sustainable Networks. Lecture Notes on Data Engineering and Communications Technologies, vol 53. Springer, Singapore, 2021</w:t>
      </w:r>
      <w:bookmarkEnd w:id="177"/>
      <w:r>
        <w:rPr>
          <w:rFonts w:hint="eastAsia"/>
        </w:rPr>
        <w:t>.</w:t>
      </w:r>
    </w:p>
    <w:p w:rsidR="004E030D" w:rsidRDefault="00F855A9">
      <w:pPr>
        <w:numPr>
          <w:ilvl w:val="0"/>
          <w:numId w:val="15"/>
        </w:numPr>
        <w:autoSpaceDE w:val="0"/>
        <w:autoSpaceDN w:val="0"/>
        <w:adjustRightInd w:val="0"/>
        <w:spacing w:line="400" w:lineRule="exact"/>
      </w:pPr>
      <w:bookmarkStart w:id="178" w:name="_Ref90563435"/>
      <w:r>
        <w:rPr>
          <w:rFonts w:hint="eastAsia"/>
        </w:rPr>
        <w:t>Lv, Feng &amp; Kang, Fengning &amp; Sun, Hao. The Predictive Method of Power Load Based on SVM. TELKOMNIKA Indonesian Journal of Electrical Engineering, 2014, 12.</w:t>
      </w:r>
      <w:bookmarkEnd w:id="178"/>
    </w:p>
    <w:p w:rsidR="004E030D" w:rsidRDefault="00F855A9">
      <w:pPr>
        <w:numPr>
          <w:ilvl w:val="0"/>
          <w:numId w:val="15"/>
        </w:numPr>
        <w:autoSpaceDE w:val="0"/>
        <w:autoSpaceDN w:val="0"/>
        <w:adjustRightInd w:val="0"/>
        <w:spacing w:line="400" w:lineRule="exact"/>
      </w:pPr>
      <w:bookmarkStart w:id="179" w:name="_Ref90563438"/>
      <w:r>
        <w:rPr>
          <w:rFonts w:hint="eastAsia"/>
        </w:rPr>
        <w:t>Abhishek Gupta, Ravi Malik. ELECTRIC LOAD FORECASTING USING ANN, INTERNATIONAL JOURNAL OF ENGINEERING RESEARCH &amp; TECHNOLOGY (IJERT</w:t>
      </w:r>
      <w:proofErr w:type="gramStart"/>
      <w:r>
        <w:rPr>
          <w:rFonts w:hint="eastAsia"/>
        </w:rPr>
        <w:t>),  2013</w:t>
      </w:r>
      <w:proofErr w:type="gramEnd"/>
      <w:r>
        <w:rPr>
          <w:rFonts w:hint="eastAsia"/>
        </w:rPr>
        <w:t xml:space="preserve"> :1-2.</w:t>
      </w:r>
    </w:p>
    <w:bookmarkEnd w:id="179"/>
    <w:p w:rsidR="004E030D" w:rsidRDefault="00F855A9">
      <w:pPr>
        <w:numPr>
          <w:ilvl w:val="0"/>
          <w:numId w:val="15"/>
        </w:numPr>
        <w:autoSpaceDE w:val="0"/>
        <w:autoSpaceDN w:val="0"/>
        <w:adjustRightInd w:val="0"/>
        <w:spacing w:line="400" w:lineRule="exact"/>
      </w:pPr>
      <w:r>
        <w:rPr>
          <w:rFonts w:hint="eastAsia"/>
        </w:rPr>
        <w:t xml:space="preserve">Ren B, Huang C, Chen L, Mei S, </w:t>
      </w:r>
      <w:proofErr w:type="gramStart"/>
      <w:r>
        <w:rPr>
          <w:rFonts w:hint="eastAsia"/>
        </w:rPr>
        <w:t>An</w:t>
      </w:r>
      <w:proofErr w:type="gramEnd"/>
      <w:r>
        <w:rPr>
          <w:rFonts w:hint="eastAsia"/>
        </w:rPr>
        <w:t xml:space="preserve"> J, Liu X, Ma H. CLSTM-AR-Based Multi-Dimensional Feature Fusion for Multi-Energy Load Forecasting. Electronics, 2022, 11(21):3481.</w:t>
      </w:r>
    </w:p>
    <w:p w:rsidR="004E030D" w:rsidRDefault="00F855A9">
      <w:pPr>
        <w:numPr>
          <w:ilvl w:val="0"/>
          <w:numId w:val="15"/>
        </w:numPr>
        <w:autoSpaceDE w:val="0"/>
        <w:autoSpaceDN w:val="0"/>
        <w:adjustRightInd w:val="0"/>
        <w:spacing w:line="400" w:lineRule="exact"/>
      </w:pPr>
      <w:bookmarkStart w:id="180" w:name="_Ref90563441"/>
      <w:r>
        <w:rPr>
          <w:rFonts w:hint="eastAsia"/>
        </w:rPr>
        <w:t>Zhu, Y., Zhang, W., Chen, Y. et al. A novel approach to workload prediction using attention-based LSTM encoder-decoder network in cloud environment. J Wireless Com Network 2019, 2019, (274)</w:t>
      </w:r>
      <w:r>
        <w:t>.</w:t>
      </w:r>
      <w:bookmarkEnd w:id="180"/>
    </w:p>
    <w:p w:rsidR="004E030D" w:rsidRDefault="00F855A9">
      <w:pPr>
        <w:numPr>
          <w:ilvl w:val="0"/>
          <w:numId w:val="15"/>
        </w:numPr>
        <w:autoSpaceDE w:val="0"/>
        <w:autoSpaceDN w:val="0"/>
        <w:adjustRightInd w:val="0"/>
        <w:spacing w:line="400" w:lineRule="exact"/>
      </w:pPr>
      <w:bookmarkStart w:id="181" w:name="_Ref90563444"/>
      <w:r>
        <w:rPr>
          <w:rFonts w:hint="eastAsia"/>
        </w:rPr>
        <w:t>Mrhari, Amine &amp; Hadi, Youssef. Workload Prediction Using VMD and TCN in Cloud Computing. Journal of Advances in Information Technology, 2022, 13(3): 284-289</w:t>
      </w:r>
      <w:r>
        <w:t>.</w:t>
      </w:r>
      <w:bookmarkEnd w:id="181"/>
    </w:p>
    <w:p w:rsidR="004E030D" w:rsidRDefault="00F855A9">
      <w:pPr>
        <w:numPr>
          <w:ilvl w:val="0"/>
          <w:numId w:val="15"/>
        </w:numPr>
        <w:autoSpaceDE w:val="0"/>
        <w:autoSpaceDN w:val="0"/>
        <w:adjustRightInd w:val="0"/>
        <w:spacing w:line="400" w:lineRule="exact"/>
      </w:pPr>
      <w:bookmarkStart w:id="182" w:name="_Ref91190762"/>
      <w:r>
        <w:rPr>
          <w:rFonts w:hint="eastAsia"/>
        </w:rPr>
        <w:t>Luo, Tao &amp; Cao, Xudong &amp; Li, Jin &amp; Dong, Kun &amp; Zhang, Rui &amp; Wei, Xueliang. Multi-task prediction model based on ConvLSTM and encoder-decoder. Intelligent Data Analysis, 2021, 25: 359-382.</w:t>
      </w:r>
      <w:bookmarkEnd w:id="182"/>
    </w:p>
    <w:p w:rsidR="004E030D" w:rsidRDefault="00F855A9">
      <w:pPr>
        <w:numPr>
          <w:ilvl w:val="0"/>
          <w:numId w:val="15"/>
        </w:numPr>
        <w:autoSpaceDE w:val="0"/>
        <w:autoSpaceDN w:val="0"/>
        <w:adjustRightInd w:val="0"/>
        <w:spacing w:line="400" w:lineRule="exact"/>
      </w:pPr>
      <w:bookmarkStart w:id="183" w:name="_Ref91190911"/>
      <w:r>
        <w:rPr>
          <w:rFonts w:hint="eastAsia"/>
        </w:rPr>
        <w:t>Shaik Dai Haleema. Short-Term Load Forecasting using Statistical Methods: A Case Study on Load Data, INTERNATIONAL JOURNAL OF ENGINEERING RESEARCH &amp; TECHNOLOGY (IJERT), 2020, 9</w:t>
      </w:r>
      <w:r>
        <w:t>.</w:t>
      </w:r>
      <w:bookmarkEnd w:id="183"/>
    </w:p>
    <w:p w:rsidR="004E030D" w:rsidRDefault="00F855A9">
      <w:pPr>
        <w:numPr>
          <w:ilvl w:val="0"/>
          <w:numId w:val="15"/>
        </w:numPr>
        <w:autoSpaceDE w:val="0"/>
        <w:autoSpaceDN w:val="0"/>
        <w:adjustRightInd w:val="0"/>
        <w:spacing w:line="400" w:lineRule="exact"/>
      </w:pPr>
      <w:bookmarkStart w:id="184" w:name="_Ref91191496"/>
      <w:r>
        <w:t>Guo M, Haque A, Huang D A, et al. Dynamic task prioritization for multitask learning[C]//Proceedings of the European Conference on Computer Vision (ECCV)</w:t>
      </w:r>
      <w:r>
        <w:rPr>
          <w:rFonts w:hint="eastAsia"/>
        </w:rPr>
        <w:t>,</w:t>
      </w:r>
      <w:r>
        <w:t xml:space="preserve"> 2018: 270-287.</w:t>
      </w:r>
      <w:bookmarkEnd w:id="184"/>
    </w:p>
    <w:p w:rsidR="004E030D" w:rsidRDefault="00F855A9">
      <w:pPr>
        <w:numPr>
          <w:ilvl w:val="0"/>
          <w:numId w:val="15"/>
        </w:numPr>
        <w:autoSpaceDE w:val="0"/>
        <w:autoSpaceDN w:val="0"/>
        <w:adjustRightInd w:val="0"/>
        <w:spacing w:line="400" w:lineRule="exact"/>
      </w:pPr>
      <w:bookmarkStart w:id="185" w:name="_Ref91191502"/>
      <w:r>
        <w:rPr>
          <w:rFonts w:hint="eastAsia"/>
        </w:rPr>
        <w:t>Mesbahi, M.R., Rahmani, A.M. &amp; Hosseinzadeh, M. Reliability and high availability in cloud computing environments: a reference roadmap. Hum. Cent. Comput. Inf. Sci, 2018: 8-20.</w:t>
      </w:r>
      <w:bookmarkEnd w:id="185"/>
    </w:p>
    <w:p w:rsidR="004E030D" w:rsidRDefault="00F855A9">
      <w:pPr>
        <w:numPr>
          <w:ilvl w:val="0"/>
          <w:numId w:val="15"/>
        </w:numPr>
        <w:autoSpaceDE w:val="0"/>
        <w:autoSpaceDN w:val="0"/>
        <w:adjustRightInd w:val="0"/>
        <w:spacing w:line="400" w:lineRule="exact"/>
      </w:pPr>
      <w:bookmarkStart w:id="186" w:name="_Ref90563654"/>
      <w:r>
        <w:rPr>
          <w:rFonts w:hint="eastAsia"/>
        </w:rPr>
        <w:t>Snyder, B., Ringenberg, J., Green, R. et al. Evaluation and design of highly reliable and highly utilized cloud computing systems, 2015: 4-11.</w:t>
      </w:r>
      <w:bookmarkEnd w:id="186"/>
    </w:p>
    <w:p w:rsidR="004E030D" w:rsidRDefault="00F855A9">
      <w:pPr>
        <w:numPr>
          <w:ilvl w:val="0"/>
          <w:numId w:val="15"/>
        </w:numPr>
        <w:autoSpaceDE w:val="0"/>
        <w:autoSpaceDN w:val="0"/>
        <w:adjustRightInd w:val="0"/>
        <w:spacing w:line="400" w:lineRule="exact"/>
      </w:pPr>
      <w:bookmarkStart w:id="187" w:name="_Ref90563665"/>
      <w:r>
        <w:rPr>
          <w:rFonts w:hint="eastAsia"/>
        </w:rPr>
        <w:t>Shiv Shankar, Ashish Kumar Sharma, 2017, A Comparative Performance Analysis of Cloud, Cluster and Grid Computing over Network, INTERNATIONAL JOURNAL OF ENGINEERING RESEARCH &amp; TECHNOLOGY (IJERT) ICADEMS, 2017, 5: 3</w:t>
      </w:r>
      <w:r>
        <w:t>.</w:t>
      </w:r>
      <w:bookmarkEnd w:id="187"/>
    </w:p>
    <w:p w:rsidR="004E030D" w:rsidRDefault="00F855A9">
      <w:pPr>
        <w:numPr>
          <w:ilvl w:val="0"/>
          <w:numId w:val="15"/>
        </w:numPr>
        <w:autoSpaceDE w:val="0"/>
        <w:autoSpaceDN w:val="0"/>
        <w:adjustRightInd w:val="0"/>
        <w:spacing w:line="400" w:lineRule="exact"/>
      </w:pPr>
      <w:bookmarkStart w:id="188" w:name="_Ref90641740"/>
      <w:r>
        <w:rPr>
          <w:rFonts w:hint="eastAsia"/>
        </w:rPr>
        <w:t xml:space="preserve">Bhanu, L. &amp; Narayana, Dr. Customer Loan Prediction Using Supervised Learning Technique. </w:t>
      </w:r>
      <w:r>
        <w:rPr>
          <w:rFonts w:hint="eastAsia"/>
        </w:rPr>
        <w:lastRenderedPageBreak/>
        <w:t>International Journal of Scientific and Research Publications (IJSRP), 2021, 11: 403-407</w:t>
      </w:r>
      <w:r>
        <w:t>.</w:t>
      </w:r>
      <w:bookmarkEnd w:id="188"/>
    </w:p>
    <w:p w:rsidR="004E030D" w:rsidRDefault="00F855A9">
      <w:pPr>
        <w:numPr>
          <w:ilvl w:val="0"/>
          <w:numId w:val="15"/>
        </w:numPr>
        <w:autoSpaceDE w:val="0"/>
        <w:autoSpaceDN w:val="0"/>
        <w:adjustRightInd w:val="0"/>
        <w:spacing w:line="400" w:lineRule="exact"/>
      </w:pPr>
      <w:bookmarkStart w:id="189" w:name="_Ref90642009"/>
      <w:r>
        <w:rPr>
          <w:rFonts w:hint="eastAsia"/>
        </w:rPr>
        <w:t>Lei Gao, Lu Wei, Jian Yang, Jinhong Li, "Trajectory Clustering in an Intersection by GDTW", Journal of Advanced Transportation, 2022: 23.</w:t>
      </w:r>
      <w:bookmarkEnd w:id="189"/>
    </w:p>
    <w:p w:rsidR="004E030D" w:rsidRDefault="00F855A9">
      <w:pPr>
        <w:numPr>
          <w:ilvl w:val="0"/>
          <w:numId w:val="15"/>
        </w:numPr>
        <w:autoSpaceDE w:val="0"/>
        <w:autoSpaceDN w:val="0"/>
        <w:adjustRightInd w:val="0"/>
        <w:spacing w:line="400" w:lineRule="exact"/>
      </w:pPr>
      <w:bookmarkStart w:id="190" w:name="_Ref90641820"/>
      <w:r>
        <w:rPr>
          <w:rFonts w:hint="eastAsia"/>
        </w:rPr>
        <w:t xml:space="preserve">Sparsh </w:t>
      </w:r>
      <w:proofErr w:type="gramStart"/>
      <w:r>
        <w:rPr>
          <w:rFonts w:hint="eastAsia"/>
        </w:rPr>
        <w:t>Verma ,</w:t>
      </w:r>
      <w:proofErr w:type="gramEnd"/>
      <w:r>
        <w:rPr>
          <w:rFonts w:hint="eastAsia"/>
        </w:rPr>
        <w:t xml:space="preserve"> Dipankar Giri. Survey Paper of Cloud Computing, INTERNATIONAL JOURNAL OF ENGINEERING RESEARCH &amp; TECHNOLOGY (IJERT), 2022, 11: 1</w:t>
      </w:r>
      <w:r>
        <w:t>.</w:t>
      </w:r>
      <w:bookmarkEnd w:id="190"/>
    </w:p>
    <w:p w:rsidR="004E030D" w:rsidRDefault="00F855A9">
      <w:pPr>
        <w:numPr>
          <w:ilvl w:val="0"/>
          <w:numId w:val="15"/>
        </w:numPr>
        <w:autoSpaceDE w:val="0"/>
        <w:autoSpaceDN w:val="0"/>
        <w:adjustRightInd w:val="0"/>
        <w:spacing w:line="400" w:lineRule="exact"/>
      </w:pPr>
      <w:bookmarkStart w:id="191" w:name="_Ref90563708"/>
      <w:r>
        <w:rPr>
          <w:rFonts w:hint="eastAsia"/>
        </w:rPr>
        <w:t xml:space="preserve">Ajay Kumar.A.H., Asha Gowda Karegowda. Applications of Cloud Computing: </w:t>
      </w:r>
      <w:proofErr w:type="gramStart"/>
      <w:r>
        <w:rPr>
          <w:rFonts w:hint="eastAsia"/>
        </w:rPr>
        <w:t>a</w:t>
      </w:r>
      <w:proofErr w:type="gramEnd"/>
      <w:r>
        <w:rPr>
          <w:rFonts w:hint="eastAsia"/>
        </w:rPr>
        <w:t xml:space="preserve"> Survey, INTERNATIONAL JOURNAL OF ENGINEERING RESEARCH &amp; TECHNOLOGY (IJERT), 2013: 1-4</w:t>
      </w:r>
      <w:r>
        <w:t>.</w:t>
      </w:r>
      <w:bookmarkEnd w:id="191"/>
    </w:p>
    <w:p w:rsidR="004E030D" w:rsidRDefault="00F855A9">
      <w:pPr>
        <w:numPr>
          <w:ilvl w:val="0"/>
          <w:numId w:val="15"/>
        </w:numPr>
        <w:autoSpaceDE w:val="0"/>
        <w:autoSpaceDN w:val="0"/>
        <w:adjustRightInd w:val="0"/>
        <w:spacing w:line="400" w:lineRule="exact"/>
      </w:pPr>
      <w:bookmarkStart w:id="192" w:name="_Ref90563732"/>
      <w:r>
        <w:rPr>
          <w:rFonts w:hint="eastAsia"/>
        </w:rPr>
        <w:t>Sahi, S.K., &amp; Dhaka, V. A survey paper on workload prediction requirements of cloud computing. 2016 3rd International Conference on Computing for Sustainable Global Development (INDIACom), 2016: 254-258</w:t>
      </w:r>
      <w:r>
        <w:t>.</w:t>
      </w:r>
      <w:bookmarkEnd w:id="192"/>
    </w:p>
    <w:p w:rsidR="004E030D" w:rsidRDefault="00F855A9">
      <w:pPr>
        <w:numPr>
          <w:ilvl w:val="0"/>
          <w:numId w:val="15"/>
        </w:numPr>
        <w:autoSpaceDE w:val="0"/>
        <w:autoSpaceDN w:val="0"/>
        <w:adjustRightInd w:val="0"/>
        <w:spacing w:line="400" w:lineRule="exact"/>
      </w:pPr>
      <w:bookmarkStart w:id="193" w:name="_Ref91249886"/>
      <w:r>
        <w:rPr>
          <w:rFonts w:hint="eastAsia"/>
        </w:rPr>
        <w:t>S. K. Sahi and V. S. Dhaka, "A survey paper on workload prediction requirements of cloud computing," 2016 3rd International Conference on Computing for Sustainable Global Development (INDIACom), 2016: 254-258</w:t>
      </w:r>
      <w:r>
        <w:t>.</w:t>
      </w:r>
      <w:bookmarkEnd w:id="193"/>
    </w:p>
    <w:p w:rsidR="004E030D" w:rsidRDefault="00F855A9">
      <w:pPr>
        <w:numPr>
          <w:ilvl w:val="0"/>
          <w:numId w:val="15"/>
        </w:numPr>
        <w:autoSpaceDE w:val="0"/>
        <w:autoSpaceDN w:val="0"/>
        <w:adjustRightInd w:val="0"/>
        <w:spacing w:line="400" w:lineRule="exact"/>
      </w:pPr>
      <w:bookmarkStart w:id="194" w:name="_Ref91250105"/>
      <w:r>
        <w:rPr>
          <w:rFonts w:hint="eastAsia"/>
        </w:rPr>
        <w:t>Yadav, A., Kushwaha, S., Gupta, J., Saxena, D., Singh, A.K. A Survey of the Workload Forecasting Methods in Cloud Computing. In: Tomar, A., Malik, H., Kumar, P., Iqbal, A. (eds) Proceedings of 3rd International Conference on Machine Learning, Advances in Computing, Renewable Energy and Communication. Lecture Notes in Electrical Engineering, 2022: 915</w:t>
      </w:r>
      <w:r>
        <w:t>.</w:t>
      </w:r>
      <w:bookmarkEnd w:id="194"/>
    </w:p>
    <w:p w:rsidR="004E030D" w:rsidRDefault="00F855A9">
      <w:pPr>
        <w:numPr>
          <w:ilvl w:val="0"/>
          <w:numId w:val="15"/>
        </w:numPr>
        <w:autoSpaceDE w:val="0"/>
        <w:autoSpaceDN w:val="0"/>
        <w:adjustRightInd w:val="0"/>
        <w:spacing w:line="400" w:lineRule="exact"/>
      </w:pPr>
      <w:bookmarkStart w:id="195" w:name="_Ref90563993"/>
      <w:r>
        <w:rPr>
          <w:rFonts w:hint="eastAsia"/>
        </w:rPr>
        <w:t>ManjunathC, R., Manaswini, C., &amp; Bangar, N. A Survey on Load Prediction Techniques in Cloud Environment. International journal of engineering research and technology, 2018: 2</w:t>
      </w:r>
      <w:r>
        <w:t>.</w:t>
      </w:r>
      <w:bookmarkEnd w:id="195"/>
    </w:p>
    <w:p w:rsidR="004E030D" w:rsidRDefault="00F855A9">
      <w:pPr>
        <w:numPr>
          <w:ilvl w:val="0"/>
          <w:numId w:val="15"/>
        </w:numPr>
        <w:autoSpaceDE w:val="0"/>
        <w:autoSpaceDN w:val="0"/>
        <w:adjustRightInd w:val="0"/>
        <w:spacing w:line="400" w:lineRule="exact"/>
      </w:pPr>
      <w:bookmarkStart w:id="196" w:name="_Ref90994706"/>
      <w:r>
        <w:rPr>
          <w:rFonts w:hint="eastAsia"/>
        </w:rPr>
        <w:t>Nguyen, Hoang Minh &amp; Kalra, Gaurav &amp; Kim, Daeyoung. Host load prediction in cloud computing using Long Short-Term Memory Encoder</w:t>
      </w:r>
      <w:r>
        <w:rPr>
          <w:rFonts w:hint="eastAsia"/>
        </w:rPr>
        <w:t>–</w:t>
      </w:r>
      <w:r>
        <w:rPr>
          <w:rFonts w:hint="eastAsia"/>
        </w:rPr>
        <w:t>Decoder. The Journal of Supercomputing, 2019: 75</w:t>
      </w:r>
      <w:r>
        <w:t>.</w:t>
      </w:r>
      <w:bookmarkEnd w:id="196"/>
    </w:p>
    <w:p w:rsidR="004E030D" w:rsidRDefault="00F855A9">
      <w:pPr>
        <w:numPr>
          <w:ilvl w:val="0"/>
          <w:numId w:val="15"/>
        </w:numPr>
        <w:autoSpaceDE w:val="0"/>
        <w:autoSpaceDN w:val="0"/>
        <w:adjustRightInd w:val="0"/>
        <w:spacing w:line="400" w:lineRule="exact"/>
      </w:pPr>
      <w:bookmarkStart w:id="197" w:name="_Ref90994717"/>
      <w:r>
        <w:rPr>
          <w:rFonts w:hint="eastAsia"/>
        </w:rPr>
        <w:t>Song, B., Yu, Y., Zhou, Y. et al. Host load prediction with long short-term memory in cloud computing. J Supercomput, 2018, 74: 6554</w:t>
      </w:r>
      <w:r>
        <w:rPr>
          <w:rFonts w:hint="eastAsia"/>
        </w:rPr>
        <w:t>–</w:t>
      </w:r>
      <w:r>
        <w:rPr>
          <w:rFonts w:hint="eastAsia"/>
        </w:rPr>
        <w:t>6568.</w:t>
      </w:r>
    </w:p>
    <w:p w:rsidR="004E030D" w:rsidRDefault="00F855A9">
      <w:pPr>
        <w:numPr>
          <w:ilvl w:val="0"/>
          <w:numId w:val="15"/>
        </w:numPr>
        <w:autoSpaceDE w:val="0"/>
        <w:autoSpaceDN w:val="0"/>
        <w:adjustRightInd w:val="0"/>
        <w:spacing w:line="400" w:lineRule="exact"/>
      </w:pPr>
      <w:r>
        <w:rPr>
          <w:rFonts w:hint="eastAsia"/>
        </w:rPr>
        <w:t>Zhong, W., Zhuang, Y., Sun, J., &amp; Gu, J. A load prediction model for cloud computing using PSO-based weighted wavelet support vector machine. Applied Intelligence, 2018, 48: 4072 - 4083.</w:t>
      </w:r>
    </w:p>
    <w:bookmarkEnd w:id="197"/>
    <w:p w:rsidR="004E030D" w:rsidRDefault="00F855A9">
      <w:pPr>
        <w:numPr>
          <w:ilvl w:val="0"/>
          <w:numId w:val="15"/>
        </w:numPr>
        <w:autoSpaceDE w:val="0"/>
        <w:autoSpaceDN w:val="0"/>
        <w:adjustRightInd w:val="0"/>
        <w:spacing w:line="400" w:lineRule="exact"/>
      </w:pPr>
      <w:r>
        <w:rPr>
          <w:rFonts w:hint="eastAsia"/>
        </w:rPr>
        <w:t xml:space="preserve">Mrhari, Amine &amp; Hadi, Youssef. (2022). Workload Prediction Using VMD and TCN in Cloud Computing. Journal of Advances in Information Technology. 13. 284. 10.12720/jait.13.3.284-289. </w:t>
      </w:r>
    </w:p>
    <w:p w:rsidR="004E030D" w:rsidRDefault="00F855A9">
      <w:pPr>
        <w:numPr>
          <w:ilvl w:val="0"/>
          <w:numId w:val="15"/>
        </w:numPr>
        <w:autoSpaceDE w:val="0"/>
        <w:autoSpaceDN w:val="0"/>
        <w:adjustRightInd w:val="0"/>
        <w:spacing w:line="400" w:lineRule="exact"/>
      </w:pPr>
      <w:bookmarkStart w:id="198" w:name="_Ref98677734"/>
      <w:r>
        <w:rPr>
          <w:rFonts w:hint="eastAsia"/>
        </w:rPr>
        <w:t>Mrhari, Amine &amp; Hadi, Youssef. Workload Prediction Using VMD and TCN in Cloud Computing. Journal of Advances in Information Technology, 2022, 13: 284-289</w:t>
      </w:r>
      <w:r>
        <w:t>.</w:t>
      </w:r>
      <w:bookmarkEnd w:id="198"/>
    </w:p>
    <w:p w:rsidR="004E030D" w:rsidRDefault="00F855A9">
      <w:pPr>
        <w:numPr>
          <w:ilvl w:val="0"/>
          <w:numId w:val="15"/>
        </w:numPr>
        <w:autoSpaceDE w:val="0"/>
        <w:autoSpaceDN w:val="0"/>
        <w:adjustRightInd w:val="0"/>
        <w:spacing w:line="400" w:lineRule="exact"/>
      </w:pPr>
      <w:r>
        <w:rPr>
          <w:rFonts w:hint="eastAsia"/>
        </w:rPr>
        <w:t xml:space="preserve">Javad Dogani, Farshad Khunjush, Mehdi </w:t>
      </w:r>
      <w:proofErr w:type="gramStart"/>
      <w:r>
        <w:rPr>
          <w:rFonts w:hint="eastAsia"/>
        </w:rPr>
        <w:t>Seydali,Host</w:t>
      </w:r>
      <w:proofErr w:type="gramEnd"/>
      <w:r>
        <w:rPr>
          <w:rFonts w:hint="eastAsia"/>
        </w:rPr>
        <w:t xml:space="preserve"> load prediction in cloud computing with Discrete Wavelet Transformation (DWT) and Bidirectional Gated Recurrent Unit (BiGRU) network,Computer Communications, 2023, 198: 157-174</w:t>
      </w:r>
      <w:r>
        <w:t>.</w:t>
      </w:r>
      <w:bookmarkEnd w:id="148"/>
    </w:p>
    <w:p w:rsidR="004E030D" w:rsidRDefault="00F855A9">
      <w:pPr>
        <w:numPr>
          <w:ilvl w:val="0"/>
          <w:numId w:val="15"/>
        </w:numPr>
        <w:autoSpaceDE w:val="0"/>
        <w:autoSpaceDN w:val="0"/>
        <w:adjustRightInd w:val="0"/>
        <w:spacing w:line="400" w:lineRule="exact"/>
      </w:pPr>
      <w:bookmarkStart w:id="199" w:name="_Ref90563446"/>
      <w:r>
        <w:rPr>
          <w:rFonts w:hint="eastAsia"/>
        </w:rPr>
        <w:lastRenderedPageBreak/>
        <w:t>Arya, M.S., Deepa, R., Gandhi, J. Dynamic Time Warping-Based Technique for Predictive Analysis in Stock Market. In: Mahapatra, R.P., Panigrahi, B.K., Kaushik, B.K., Roy, S. (eds) Proceedings of 6th International Conference on Recent Trends in Computing. Lecture Notes in Networks and Systems, 2021, 177.</w:t>
      </w:r>
    </w:p>
    <w:p w:rsidR="004E030D" w:rsidRDefault="00F855A9">
      <w:pPr>
        <w:numPr>
          <w:ilvl w:val="0"/>
          <w:numId w:val="15"/>
        </w:numPr>
        <w:autoSpaceDE w:val="0"/>
        <w:autoSpaceDN w:val="0"/>
        <w:adjustRightInd w:val="0"/>
        <w:spacing w:line="400" w:lineRule="exact"/>
      </w:pPr>
      <w:r>
        <w:rPr>
          <w:rFonts w:hint="eastAsia"/>
        </w:rPr>
        <w:t>Deriso, D., Boyd, S. A general optimization framework for dynamic time warping. Optim Eng, 2022.</w:t>
      </w:r>
    </w:p>
    <w:p w:rsidR="004E030D" w:rsidRDefault="00F855A9">
      <w:pPr>
        <w:numPr>
          <w:ilvl w:val="0"/>
          <w:numId w:val="15"/>
        </w:numPr>
        <w:autoSpaceDE w:val="0"/>
        <w:autoSpaceDN w:val="0"/>
        <w:adjustRightInd w:val="0"/>
        <w:spacing w:line="400" w:lineRule="exact"/>
      </w:pPr>
      <w:r>
        <w:rPr>
          <w:rFonts w:hint="eastAsia"/>
        </w:rPr>
        <w:t xml:space="preserve">Javad Dogani, Farshad Khunjush, Mehdi </w:t>
      </w:r>
      <w:proofErr w:type="gramStart"/>
      <w:r>
        <w:rPr>
          <w:rFonts w:hint="eastAsia"/>
        </w:rPr>
        <w:t>Seydali,Host</w:t>
      </w:r>
      <w:proofErr w:type="gramEnd"/>
      <w:r>
        <w:rPr>
          <w:rFonts w:hint="eastAsia"/>
        </w:rPr>
        <w:t xml:space="preserve"> load prediction in cloud computing with Discrete Wavelet Transformation (DWT) and Bidirectional Gated Recurrent Unit (BiGRU) network,Computer Communications, 2023, 198: 157-174</w:t>
      </w:r>
      <w:r>
        <w:t>.</w:t>
      </w:r>
      <w:bookmarkEnd w:id="199"/>
    </w:p>
    <w:p w:rsidR="004E030D" w:rsidRDefault="00F855A9">
      <w:pPr>
        <w:numPr>
          <w:ilvl w:val="0"/>
          <w:numId w:val="15"/>
        </w:numPr>
        <w:autoSpaceDE w:val="0"/>
        <w:autoSpaceDN w:val="0"/>
        <w:adjustRightInd w:val="0"/>
        <w:spacing w:line="400" w:lineRule="exact"/>
      </w:pPr>
      <w:bookmarkStart w:id="200" w:name="_Ref90563447"/>
      <w:r>
        <w:rPr>
          <w:rFonts w:hint="eastAsia"/>
        </w:rPr>
        <w:t>Zhang, Weishan &amp; Li, Bo &amp; Zhao, Dehai &amp; Gong, Faming &amp; Lu, Qinghua. Workload Prediction for Cloud Cluster Using a Recurrent Neural Network, 2016: 104-109</w:t>
      </w:r>
      <w:r>
        <w:t>.</w:t>
      </w:r>
      <w:bookmarkEnd w:id="200"/>
    </w:p>
    <w:p w:rsidR="004E030D" w:rsidRDefault="00F855A9">
      <w:pPr>
        <w:numPr>
          <w:ilvl w:val="0"/>
          <w:numId w:val="15"/>
        </w:numPr>
        <w:autoSpaceDE w:val="0"/>
        <w:autoSpaceDN w:val="0"/>
        <w:adjustRightInd w:val="0"/>
        <w:spacing w:line="400" w:lineRule="exact"/>
      </w:pPr>
      <w:bookmarkStart w:id="201" w:name="_Ref90563448"/>
      <w:r>
        <w:rPr>
          <w:rFonts w:hint="eastAsia"/>
        </w:rPr>
        <w:t>Nguyen, H.M., Kalra, G. &amp; Kim, D. Host load prediction in cloud computing using Long Short-Term Memory Encoder</w:t>
      </w:r>
      <w:r>
        <w:rPr>
          <w:rFonts w:hint="eastAsia"/>
        </w:rPr>
        <w:t>–</w:t>
      </w:r>
      <w:r>
        <w:rPr>
          <w:rFonts w:hint="eastAsia"/>
        </w:rPr>
        <w:t>Decoder. J Supercomput, 2019, 75: 7592</w:t>
      </w:r>
      <w:r>
        <w:rPr>
          <w:rFonts w:hint="eastAsia"/>
        </w:rPr>
        <w:t>–</w:t>
      </w:r>
      <w:r>
        <w:rPr>
          <w:rFonts w:hint="eastAsia"/>
        </w:rPr>
        <w:t>7605</w:t>
      </w:r>
      <w:r>
        <w:t>.</w:t>
      </w:r>
      <w:bookmarkEnd w:id="201"/>
    </w:p>
    <w:p w:rsidR="004E030D" w:rsidRDefault="00F855A9">
      <w:pPr>
        <w:numPr>
          <w:ilvl w:val="0"/>
          <w:numId w:val="15"/>
        </w:numPr>
        <w:autoSpaceDE w:val="0"/>
        <w:autoSpaceDN w:val="0"/>
        <w:adjustRightInd w:val="0"/>
        <w:spacing w:line="400" w:lineRule="exact"/>
      </w:pPr>
      <w:bookmarkStart w:id="202" w:name="_Ref90563449"/>
      <w:r>
        <w:rPr>
          <w:rFonts w:hint="eastAsia"/>
        </w:rPr>
        <w:t>Zheng Huang, Jiajun Peng, Huijuan Lian, Jie Guo, Weidong Qiu, "Deep Recurrent Model for Server Load and Performance Prediction in Data Center", Complexity, 2017: 10</w:t>
      </w:r>
      <w:r>
        <w:t>.</w:t>
      </w:r>
      <w:bookmarkEnd w:id="202"/>
    </w:p>
    <w:p w:rsidR="004E030D" w:rsidRDefault="00F855A9">
      <w:pPr>
        <w:numPr>
          <w:ilvl w:val="0"/>
          <w:numId w:val="15"/>
        </w:numPr>
        <w:autoSpaceDE w:val="0"/>
        <w:autoSpaceDN w:val="0"/>
        <w:adjustRightInd w:val="0"/>
        <w:spacing w:line="400" w:lineRule="exact"/>
      </w:pPr>
      <w:bookmarkStart w:id="203" w:name="_Ref90563452"/>
      <w:r>
        <w:rPr>
          <w:rFonts w:hint="eastAsia"/>
        </w:rPr>
        <w:t>Ciechulski, T.; Osowski, S. High Precision LSTM Model for Short-Time Load Forecasting in Power Systems. Energies 2021, 2021, 14: 2983</w:t>
      </w:r>
      <w:r>
        <w:t>.</w:t>
      </w:r>
      <w:bookmarkEnd w:id="203"/>
    </w:p>
    <w:p w:rsidR="004E030D" w:rsidRDefault="00F855A9">
      <w:pPr>
        <w:numPr>
          <w:ilvl w:val="0"/>
          <w:numId w:val="15"/>
        </w:numPr>
        <w:autoSpaceDE w:val="0"/>
        <w:autoSpaceDN w:val="0"/>
        <w:adjustRightInd w:val="0"/>
        <w:spacing w:line="400" w:lineRule="exact"/>
      </w:pPr>
      <w:bookmarkStart w:id="204" w:name="_Ref90563454"/>
      <w:r>
        <w:rPr>
          <w:rFonts w:hint="eastAsia"/>
        </w:rPr>
        <w:t>Varshney, M., Singh, P. Optimizing nonlinear activation function for convolutional neural networks. SIViP, 2021, 15: 1323</w:t>
      </w:r>
      <w:r>
        <w:rPr>
          <w:rFonts w:hint="eastAsia"/>
        </w:rPr>
        <w:t>–</w:t>
      </w:r>
      <w:r>
        <w:rPr>
          <w:rFonts w:hint="eastAsia"/>
        </w:rPr>
        <w:t>1330</w:t>
      </w:r>
      <w:r>
        <w:t>.</w:t>
      </w:r>
      <w:bookmarkEnd w:id="204"/>
    </w:p>
    <w:p w:rsidR="004E030D" w:rsidRDefault="00F855A9">
      <w:pPr>
        <w:numPr>
          <w:ilvl w:val="0"/>
          <w:numId w:val="15"/>
        </w:numPr>
        <w:autoSpaceDE w:val="0"/>
        <w:autoSpaceDN w:val="0"/>
        <w:adjustRightInd w:val="0"/>
        <w:spacing w:line="400" w:lineRule="exact"/>
      </w:pPr>
      <w:bookmarkStart w:id="205" w:name="_Ref90563456"/>
      <w:r>
        <w:rPr>
          <w:rFonts w:hint="eastAsia"/>
        </w:rPr>
        <w:t>Chen, Y., Ganapathi, A., Griffith, R., &amp; Katz, R.H. Analysis and Lessons from a Publicly Available Google Cluster Trace, 2020</w:t>
      </w:r>
      <w:r>
        <w:t>.</w:t>
      </w:r>
      <w:bookmarkEnd w:id="205"/>
    </w:p>
    <w:p w:rsidR="004E030D" w:rsidRDefault="00F855A9">
      <w:pPr>
        <w:numPr>
          <w:ilvl w:val="0"/>
          <w:numId w:val="15"/>
        </w:numPr>
        <w:autoSpaceDE w:val="0"/>
        <w:autoSpaceDN w:val="0"/>
        <w:adjustRightInd w:val="0"/>
        <w:spacing w:line="400" w:lineRule="exact"/>
      </w:pPr>
      <w:r>
        <w:rPr>
          <w:rFonts w:hint="eastAsia"/>
        </w:rPr>
        <w:t>Congfeng, Jiang., Yitao, Qiu., Weisong, Shi., Ge, Zhefeng., Jiwei, Wang., Shenglei, Chen., Christophe, C</w:t>
      </w:r>
      <w:r>
        <w:rPr>
          <w:rFonts w:hint="eastAsia"/>
        </w:rPr>
        <w:t>é</w:t>
      </w:r>
      <w:r>
        <w:rPr>
          <w:rFonts w:hint="eastAsia"/>
        </w:rPr>
        <w:t>rin., Zujie, Ren., Guoyao, Xu., Jiangbin, Lin. Characterizing Co-</w:t>
      </w:r>
      <w:proofErr w:type="gramStart"/>
      <w:r>
        <w:rPr>
          <w:rFonts w:hint="eastAsia"/>
        </w:rPr>
        <w:t>located</w:t>
      </w:r>
      <w:proofErr w:type="gramEnd"/>
      <w:r>
        <w:rPr>
          <w:rFonts w:hint="eastAsia"/>
        </w:rPr>
        <w:t xml:space="preserve"> Workloads in Alibaba Cloud Datacenters. IEEE Transactions on Cloud Computing, 2021: 1-1.</w:t>
      </w:r>
    </w:p>
    <w:p w:rsidR="004E030D" w:rsidRDefault="00F855A9">
      <w:pPr>
        <w:numPr>
          <w:ilvl w:val="0"/>
          <w:numId w:val="15"/>
        </w:numPr>
        <w:autoSpaceDE w:val="0"/>
        <w:autoSpaceDN w:val="0"/>
        <w:adjustRightInd w:val="0"/>
        <w:spacing w:line="400" w:lineRule="exact"/>
      </w:pPr>
      <w:r>
        <w:rPr>
          <w:rFonts w:hint="eastAsia"/>
        </w:rPr>
        <w:t>Xin, L. Application of ARMA Time Series Model. Techniques of Automation and Applications, 2008</w:t>
      </w:r>
      <w:r>
        <w:t>.</w:t>
      </w:r>
    </w:p>
    <w:p w:rsidR="004E030D" w:rsidRDefault="00F855A9">
      <w:pPr>
        <w:numPr>
          <w:ilvl w:val="0"/>
          <w:numId w:val="15"/>
        </w:numPr>
        <w:autoSpaceDE w:val="0"/>
        <w:autoSpaceDN w:val="0"/>
        <w:adjustRightInd w:val="0"/>
        <w:spacing w:line="400" w:lineRule="exact"/>
      </w:pPr>
      <w:r>
        <w:rPr>
          <w:rFonts w:hint="eastAsia"/>
        </w:rPr>
        <w:t>Abdullayeva, Fargana. Cloud Computing Virtual Machine Workload Prediction Method Based on Variational Autoencoder. International Journal of Systems and Software Security and Protection, 2021, 12: 33-45.</w:t>
      </w:r>
    </w:p>
    <w:p w:rsidR="004E030D" w:rsidRDefault="00F855A9">
      <w:pPr>
        <w:numPr>
          <w:ilvl w:val="0"/>
          <w:numId w:val="15"/>
        </w:numPr>
        <w:autoSpaceDE w:val="0"/>
        <w:autoSpaceDN w:val="0"/>
        <w:adjustRightInd w:val="0"/>
        <w:spacing w:line="400" w:lineRule="exact"/>
      </w:pPr>
      <w:r>
        <w:rPr>
          <w:rFonts w:hint="eastAsia"/>
        </w:rPr>
        <w:t xml:space="preserve">Chai, T., &amp; Draxler, R.R. Root mean square error (RMSE) or mean absolute error (MAE)? </w:t>
      </w:r>
      <w:r>
        <w:rPr>
          <w:rFonts w:hint="eastAsia"/>
        </w:rPr>
        <w:t>–</w:t>
      </w:r>
      <w:r>
        <w:rPr>
          <w:rFonts w:hint="eastAsia"/>
        </w:rPr>
        <w:t xml:space="preserve"> Arguments against avoiding RMSE in the literature. Geoscientific Model Development, 2014, 7: 1247-1250.</w:t>
      </w:r>
    </w:p>
    <w:p w:rsidR="004E030D" w:rsidRDefault="00F855A9">
      <w:pPr>
        <w:numPr>
          <w:ilvl w:val="0"/>
          <w:numId w:val="15"/>
        </w:numPr>
        <w:autoSpaceDE w:val="0"/>
        <w:autoSpaceDN w:val="0"/>
        <w:adjustRightInd w:val="0"/>
        <w:spacing w:line="400" w:lineRule="exact"/>
      </w:pPr>
      <w:r>
        <w:rPr>
          <w:rFonts w:hint="eastAsia"/>
        </w:rPr>
        <w:t>Cheng, T., Chin, PJ., Cha, K. et al. Profiling the BLAST bioinformatics application for load balancing on high-performance computing clusters. BMC Bioinformatics, 2022, 23: 544.</w:t>
      </w:r>
    </w:p>
    <w:p w:rsidR="004E030D" w:rsidRDefault="00F855A9">
      <w:pPr>
        <w:numPr>
          <w:ilvl w:val="0"/>
          <w:numId w:val="15"/>
        </w:numPr>
        <w:autoSpaceDE w:val="0"/>
        <w:autoSpaceDN w:val="0"/>
        <w:adjustRightInd w:val="0"/>
        <w:spacing w:line="400" w:lineRule="exact"/>
      </w:pPr>
      <w:r>
        <w:rPr>
          <w:rFonts w:hint="eastAsia"/>
        </w:rPr>
        <w:lastRenderedPageBreak/>
        <w:t xml:space="preserve">Ruan, L., Bai, Y., Li, S. et al. Workload time series prediction in storage systems: a deep </w:t>
      </w:r>
      <w:proofErr w:type="gramStart"/>
      <w:r>
        <w:rPr>
          <w:rFonts w:hint="eastAsia"/>
        </w:rPr>
        <w:t>learning based</w:t>
      </w:r>
      <w:proofErr w:type="gramEnd"/>
      <w:r>
        <w:rPr>
          <w:rFonts w:hint="eastAsia"/>
        </w:rPr>
        <w:t xml:space="preserve"> approach. Cluster Comput, 2021.</w:t>
      </w:r>
    </w:p>
    <w:p w:rsidR="004E030D" w:rsidRDefault="00F855A9">
      <w:pPr>
        <w:numPr>
          <w:ilvl w:val="0"/>
          <w:numId w:val="15"/>
        </w:numPr>
        <w:autoSpaceDE w:val="0"/>
        <w:autoSpaceDN w:val="0"/>
        <w:adjustRightInd w:val="0"/>
        <w:spacing w:line="400" w:lineRule="exact"/>
      </w:pPr>
      <w:r>
        <w:rPr>
          <w:rFonts w:hint="eastAsia"/>
        </w:rPr>
        <w:t>Renhai Feng, Yuanbiao Xue, Wei Wang, Meng Xiao. Saturated load forecasting based on clustering and logistic iterative regression. Electric Power Systems Research, 2022, 202: 0378-7796.</w:t>
      </w:r>
    </w:p>
    <w:p w:rsidR="004E030D" w:rsidRDefault="00F855A9">
      <w:pPr>
        <w:numPr>
          <w:ilvl w:val="0"/>
          <w:numId w:val="15"/>
        </w:numPr>
        <w:autoSpaceDE w:val="0"/>
        <w:autoSpaceDN w:val="0"/>
        <w:adjustRightInd w:val="0"/>
        <w:spacing w:line="400" w:lineRule="exact"/>
      </w:pPr>
      <w:r>
        <w:rPr>
          <w:rFonts w:hint="eastAsia"/>
        </w:rPr>
        <w:t>Zeqing Wu, Yunfei Mu, Shuai Deng, Yang Li,Spatial</w:t>
      </w:r>
      <w:r>
        <w:rPr>
          <w:rFonts w:hint="eastAsia"/>
        </w:rPr>
        <w:t>–</w:t>
      </w:r>
      <w:r>
        <w:rPr>
          <w:rFonts w:hint="eastAsia"/>
        </w:rPr>
        <w:t>temporal short-term load forecasting framework via K-shape time series clustering method and graph convolutional networks,Energy Reports, 2022, 8: 8752-8766.</w:t>
      </w:r>
    </w:p>
    <w:p w:rsidR="004E030D" w:rsidRDefault="00F855A9">
      <w:pPr>
        <w:numPr>
          <w:ilvl w:val="0"/>
          <w:numId w:val="15"/>
        </w:numPr>
        <w:autoSpaceDE w:val="0"/>
        <w:autoSpaceDN w:val="0"/>
        <w:adjustRightInd w:val="0"/>
        <w:spacing w:line="400" w:lineRule="exact"/>
      </w:pPr>
      <w:r>
        <w:rPr>
          <w:rFonts w:hint="eastAsia"/>
        </w:rPr>
        <w:t xml:space="preserve">A. Tokgöz and G. Ünal. </w:t>
      </w:r>
      <w:proofErr w:type="gramStart"/>
      <w:r>
        <w:rPr>
          <w:rFonts w:hint="eastAsia"/>
        </w:rPr>
        <w:t>A</w:t>
      </w:r>
      <w:proofErr w:type="gramEnd"/>
      <w:r>
        <w:rPr>
          <w:rFonts w:hint="eastAsia"/>
        </w:rPr>
        <w:t xml:space="preserve"> RNN based time series approach for forecasting turkish electricity load. 2018 26th Signal Processing and Communications Applications Conference (SIU), 2018: 1-4</w:t>
      </w:r>
      <w:r>
        <w:t>.</w:t>
      </w:r>
    </w:p>
    <w:p w:rsidR="004E030D" w:rsidRDefault="00F855A9">
      <w:pPr>
        <w:numPr>
          <w:ilvl w:val="0"/>
          <w:numId w:val="15"/>
        </w:numPr>
        <w:autoSpaceDE w:val="0"/>
        <w:autoSpaceDN w:val="0"/>
        <w:adjustRightInd w:val="0"/>
        <w:spacing w:line="400" w:lineRule="exact"/>
      </w:pPr>
      <w:r>
        <w:rPr>
          <w:rFonts w:hint="eastAsia"/>
        </w:rPr>
        <w:t>Zheng Huang, Jiajun Peng, Huijuan Lian, Jie Guo, Weidong Qiu. Deep Recurrent Model for Server Load and Performance Prediction in Data Center. Complexity, 2017: 10</w:t>
      </w:r>
      <w:r>
        <w:t>.</w:t>
      </w:r>
    </w:p>
    <w:p w:rsidR="004E030D" w:rsidRDefault="00F855A9">
      <w:pPr>
        <w:numPr>
          <w:ilvl w:val="0"/>
          <w:numId w:val="15"/>
        </w:numPr>
        <w:autoSpaceDE w:val="0"/>
        <w:autoSpaceDN w:val="0"/>
        <w:adjustRightInd w:val="0"/>
        <w:spacing w:line="400" w:lineRule="exact"/>
      </w:pPr>
      <w:r>
        <w:rPr>
          <w:rFonts w:hint="eastAsia"/>
        </w:rPr>
        <w:t>Sun, P., Zhang, Z., Jin, M., &amp; Wang, K. Simulation of Switching Power Based on WEBENCH Tool. DEStech Transactions on Computer Science and Engineering, 2016</w:t>
      </w:r>
      <w:r>
        <w:t>.</w:t>
      </w:r>
    </w:p>
    <w:p w:rsidR="004E030D" w:rsidRDefault="00F855A9">
      <w:pPr>
        <w:numPr>
          <w:ilvl w:val="0"/>
          <w:numId w:val="15"/>
        </w:numPr>
        <w:autoSpaceDE w:val="0"/>
        <w:autoSpaceDN w:val="0"/>
        <w:adjustRightInd w:val="0"/>
        <w:spacing w:line="400" w:lineRule="exact"/>
      </w:pPr>
      <w:r>
        <w:rPr>
          <w:rFonts w:hint="eastAsia"/>
        </w:rPr>
        <w:t>Camila Maione, Donald R. Nelson, Rommel Melgaço Barbosa. Research on social data by means of cluster analysis. Applied Computing and Informatics, 2019, 15: 153-162</w:t>
      </w:r>
      <w:r>
        <w:t>.</w:t>
      </w:r>
    </w:p>
    <w:p w:rsidR="004E030D" w:rsidRDefault="00F855A9">
      <w:pPr>
        <w:numPr>
          <w:ilvl w:val="0"/>
          <w:numId w:val="15"/>
        </w:numPr>
        <w:autoSpaceDE w:val="0"/>
        <w:autoSpaceDN w:val="0"/>
        <w:adjustRightInd w:val="0"/>
        <w:spacing w:line="400" w:lineRule="exact"/>
      </w:pPr>
      <w:proofErr w:type="gramStart"/>
      <w:r>
        <w:rPr>
          <w:rFonts w:hint="eastAsia"/>
        </w:rPr>
        <w:t>曲乾聪</w:t>
      </w:r>
      <w:proofErr w:type="gramEnd"/>
      <w:r>
        <w:rPr>
          <w:rFonts w:hint="eastAsia"/>
        </w:rPr>
        <w:t>,</w:t>
      </w:r>
      <w:r>
        <w:rPr>
          <w:rFonts w:hint="eastAsia"/>
        </w:rPr>
        <w:t>王俊</w:t>
      </w:r>
      <w:r>
        <w:rPr>
          <w:rFonts w:hint="eastAsia"/>
        </w:rPr>
        <w:t xml:space="preserve">. </w:t>
      </w:r>
      <w:r>
        <w:rPr>
          <w:rFonts w:hint="eastAsia"/>
        </w:rPr>
        <w:t>基于负载反馈的分布式数字集群动态负载均衡算法</w:t>
      </w:r>
      <w:r>
        <w:rPr>
          <w:rFonts w:hint="eastAsia"/>
        </w:rPr>
        <w:t xml:space="preserve">[J]. </w:t>
      </w:r>
      <w:r>
        <w:rPr>
          <w:rFonts w:hint="eastAsia"/>
        </w:rPr>
        <w:t>计算机应用研究</w:t>
      </w:r>
      <w:r>
        <w:rPr>
          <w:rFonts w:hint="eastAsia"/>
        </w:rPr>
        <w:t>, 2022, 39(02): 526-530</w:t>
      </w:r>
      <w:r>
        <w:t>.</w:t>
      </w:r>
    </w:p>
    <w:p w:rsidR="004E030D" w:rsidRDefault="00F855A9">
      <w:pPr>
        <w:numPr>
          <w:ilvl w:val="0"/>
          <w:numId w:val="15"/>
        </w:numPr>
        <w:autoSpaceDE w:val="0"/>
        <w:autoSpaceDN w:val="0"/>
        <w:adjustRightInd w:val="0"/>
        <w:spacing w:line="400" w:lineRule="exact"/>
      </w:pPr>
      <w:r>
        <w:rPr>
          <w:rFonts w:hint="eastAsia"/>
        </w:rPr>
        <w:t>陈志刚</w:t>
      </w:r>
      <w:r>
        <w:rPr>
          <w:rFonts w:hint="eastAsia"/>
        </w:rPr>
        <w:t>,</w:t>
      </w:r>
      <w:r>
        <w:rPr>
          <w:rFonts w:hint="eastAsia"/>
        </w:rPr>
        <w:t>许伟</w:t>
      </w:r>
      <w:r>
        <w:rPr>
          <w:rFonts w:hint="eastAsia"/>
        </w:rPr>
        <w:t>,</w:t>
      </w:r>
      <w:r>
        <w:rPr>
          <w:rFonts w:hint="eastAsia"/>
        </w:rPr>
        <w:t>曾志文</w:t>
      </w:r>
      <w:r>
        <w:rPr>
          <w:rFonts w:hint="eastAsia"/>
        </w:rPr>
        <w:t xml:space="preserve">. </w:t>
      </w:r>
      <w:r>
        <w:rPr>
          <w:rFonts w:hint="eastAsia"/>
        </w:rPr>
        <w:t>一种基于预测的动态负载均衡模型及算法研究</w:t>
      </w:r>
      <w:r>
        <w:rPr>
          <w:rFonts w:hint="eastAsia"/>
        </w:rPr>
        <w:t xml:space="preserve">[J]. </w:t>
      </w:r>
      <w:r>
        <w:rPr>
          <w:rFonts w:hint="eastAsia"/>
        </w:rPr>
        <w:t>计算机工程</w:t>
      </w:r>
      <w:r>
        <w:rPr>
          <w:rFonts w:hint="eastAsia"/>
        </w:rPr>
        <w:t>, 2004(23) :87-89</w:t>
      </w:r>
      <w:r>
        <w:t>.</w:t>
      </w:r>
    </w:p>
    <w:p w:rsidR="004E030D" w:rsidRDefault="00F855A9">
      <w:pPr>
        <w:numPr>
          <w:ilvl w:val="0"/>
          <w:numId w:val="15"/>
        </w:numPr>
        <w:autoSpaceDE w:val="0"/>
        <w:autoSpaceDN w:val="0"/>
        <w:adjustRightInd w:val="0"/>
        <w:spacing w:line="400" w:lineRule="exact"/>
      </w:pPr>
      <w:r>
        <w:rPr>
          <w:rFonts w:hint="eastAsia"/>
        </w:rPr>
        <w:t>McLachlan GJ. Cluster analysis and related techniques in medical research. Stat Methods Med Res, 1992, 1(1): 27-48</w:t>
      </w:r>
      <w:r>
        <w:t>.</w:t>
      </w:r>
    </w:p>
    <w:p w:rsidR="004E030D" w:rsidRDefault="00F855A9">
      <w:pPr>
        <w:numPr>
          <w:ilvl w:val="0"/>
          <w:numId w:val="15"/>
        </w:numPr>
        <w:autoSpaceDE w:val="0"/>
        <w:autoSpaceDN w:val="0"/>
        <w:adjustRightInd w:val="0"/>
        <w:spacing w:line="400" w:lineRule="exact"/>
      </w:pPr>
      <w:r>
        <w:rPr>
          <w:rFonts w:hint="eastAsia"/>
        </w:rPr>
        <w:t>Camila Maione, Donald R. Nelson, Rommel Melgaço Barbosa. Research on social data by means of cluster analysis. AppliedComputing and Informatics, 2019, 15(2): 153-162</w:t>
      </w:r>
      <w:r>
        <w:t>.</w:t>
      </w:r>
    </w:p>
    <w:p w:rsidR="004E030D" w:rsidRDefault="00F855A9">
      <w:pPr>
        <w:numPr>
          <w:ilvl w:val="0"/>
          <w:numId w:val="15"/>
        </w:numPr>
        <w:autoSpaceDE w:val="0"/>
        <w:autoSpaceDN w:val="0"/>
        <w:adjustRightInd w:val="0"/>
        <w:spacing w:line="400" w:lineRule="exact"/>
        <w:rPr>
          <w:bCs/>
          <w:szCs w:val="21"/>
        </w:rPr>
      </w:pPr>
      <w:r>
        <w:rPr>
          <w:rFonts w:hint="eastAsia"/>
        </w:rPr>
        <w:t>Patel, E., Kushwaha, D.S. A hybrid CNN-LSTM model for predicting server load in cloud computing. J Supercomput, 2022, 78: 1</w:t>
      </w:r>
      <w:r>
        <w:rPr>
          <w:rFonts w:hint="eastAsia"/>
        </w:rPr>
        <w:t>–</w:t>
      </w:r>
      <w:r>
        <w:rPr>
          <w:rFonts w:hint="eastAsia"/>
        </w:rPr>
        <w:t>30</w:t>
      </w:r>
      <w:r>
        <w:t>.</w:t>
      </w:r>
    </w:p>
    <w:p w:rsidR="004E030D" w:rsidRDefault="00F855A9">
      <w:pPr>
        <w:pStyle w:val="1"/>
        <w:pageBreakBefore/>
        <w:spacing w:beforeLines="150" w:before="468" w:afterLines="150" w:after="468" w:line="400" w:lineRule="exact"/>
        <w:jc w:val="center"/>
        <w:rPr>
          <w:szCs w:val="36"/>
        </w:rPr>
      </w:pPr>
      <w:bookmarkStart w:id="206" w:name="_Toc92121938"/>
      <w:bookmarkStart w:id="207" w:name="_Toc475458098"/>
      <w:bookmarkStart w:id="208" w:name="_Toc92122505"/>
      <w:bookmarkStart w:id="209" w:name="_Toc92123207"/>
      <w:bookmarkStart w:id="210" w:name="_Toc92123139"/>
      <w:bookmarkStart w:id="211" w:name="_Toc92122574"/>
      <w:bookmarkStart w:id="212" w:name="_Toc92122229"/>
      <w:bookmarkStart w:id="213" w:name="_Toc92121595"/>
      <w:bookmarkStart w:id="214" w:name="_Toc118603203"/>
      <w:bookmarkStart w:id="215" w:name="_Toc475458174"/>
      <w:bookmarkStart w:id="216" w:name="_Toc92144876"/>
      <w:bookmarkStart w:id="217" w:name="_Toc122730010"/>
      <w:r>
        <w:rPr>
          <w:szCs w:val="36"/>
        </w:rPr>
        <w:lastRenderedPageBreak/>
        <w:t>致</w:t>
      </w:r>
      <w:r>
        <w:rPr>
          <w:szCs w:val="36"/>
        </w:rPr>
        <w:t xml:space="preserve"> </w:t>
      </w:r>
      <w:r>
        <w:rPr>
          <w:szCs w:val="36"/>
        </w:rPr>
        <w:t>谢</w:t>
      </w:r>
      <w:bookmarkEnd w:id="206"/>
      <w:bookmarkEnd w:id="207"/>
      <w:bookmarkEnd w:id="208"/>
      <w:bookmarkEnd w:id="209"/>
      <w:bookmarkEnd w:id="210"/>
      <w:bookmarkEnd w:id="211"/>
      <w:bookmarkEnd w:id="212"/>
      <w:bookmarkEnd w:id="213"/>
      <w:bookmarkEnd w:id="214"/>
      <w:bookmarkEnd w:id="215"/>
      <w:bookmarkEnd w:id="216"/>
      <w:bookmarkEnd w:id="217"/>
    </w:p>
    <w:p w:rsidR="004E030D" w:rsidRDefault="00F855A9">
      <w:pPr>
        <w:snapToGrid w:val="0"/>
        <w:spacing w:line="400" w:lineRule="exact"/>
        <w:ind w:firstLineChars="200" w:firstLine="420"/>
        <w:rPr>
          <w:bCs/>
          <w:szCs w:val="21"/>
        </w:rPr>
      </w:pPr>
      <w:r>
        <w:rPr>
          <w:rFonts w:hint="eastAsia"/>
          <w:bCs/>
          <w:szCs w:val="21"/>
        </w:rPr>
        <w:t>时光荏苒，岁月如梭。</w:t>
      </w:r>
    </w:p>
    <w:p w:rsidR="004E030D" w:rsidRDefault="00F855A9">
      <w:pPr>
        <w:snapToGrid w:val="0"/>
        <w:spacing w:line="400" w:lineRule="exact"/>
        <w:ind w:firstLine="420"/>
        <w:rPr>
          <w:bCs/>
          <w:szCs w:val="21"/>
        </w:rPr>
      </w:pPr>
      <w:r>
        <w:rPr>
          <w:rFonts w:hint="eastAsia"/>
          <w:bCs/>
          <w:szCs w:val="21"/>
        </w:rPr>
        <w:t>美好的时光总是过得很快，不知不觉间已经度过三年，研究生生活即将划上句号。回首这三年，南京航空航天大学带给我很多很多。她传授我学识、技能与才华；开拓我的视野、思维与见识；给予我荣耀、掌声与自豪。在这里，在南航，在南京，我收获了前沿的科学知识，锻炼了科学的思维能力，培养了优秀的团队意识，也收获了许许多多的友情。在这里，我想对所有曾陪伴我、鼓励我、支持我、帮助我的人表示最真挚的感谢。</w:t>
      </w:r>
    </w:p>
    <w:p w:rsidR="004E030D" w:rsidRDefault="00F855A9">
      <w:pPr>
        <w:snapToGrid w:val="0"/>
        <w:spacing w:line="400" w:lineRule="exact"/>
        <w:ind w:firstLineChars="200" w:firstLine="420"/>
        <w:rPr>
          <w:bCs/>
          <w:szCs w:val="21"/>
        </w:rPr>
      </w:pPr>
      <w:r>
        <w:rPr>
          <w:rFonts w:hint="eastAsia"/>
          <w:bCs/>
          <w:szCs w:val="21"/>
        </w:rPr>
        <w:t>首先，我要感谢我的恩师顾晶晶老师。顾老师学识渊博、学术精湛、平易近人，是她带我走进机器学习的大门，给与我机会参与多项项目实践，开拓理论学习的视野，增强软件实践能力。在我实验和论文陷入瓶颈时，是她为我指点迷津；在</w:t>
      </w:r>
      <w:proofErr w:type="gramStart"/>
      <w:r>
        <w:rPr>
          <w:rFonts w:hint="eastAsia"/>
          <w:bCs/>
          <w:szCs w:val="21"/>
        </w:rPr>
        <w:t>我项目</w:t>
      </w:r>
      <w:proofErr w:type="gramEnd"/>
      <w:r>
        <w:rPr>
          <w:rFonts w:hint="eastAsia"/>
          <w:bCs/>
          <w:szCs w:val="21"/>
        </w:rPr>
        <w:t>进展遇到困难时，是她为我耐心解答；在我生活中遇到囹圄时，是她为我排忧解难。是顾老师的谆谆教诲和传道解惑，我才得以在科研上顺利前行；是顾老师的平易近人和善良体贴，我才得以在一个温馨、活泼、快乐的实验室团队享受科研和学术生活之乐。感谢顾老师对我短暂研究生三年的教导和照顾，感谢顾老师的辛勤付出。</w:t>
      </w:r>
    </w:p>
    <w:p w:rsidR="004E030D" w:rsidRDefault="00F855A9">
      <w:pPr>
        <w:snapToGrid w:val="0"/>
        <w:spacing w:line="400" w:lineRule="exact"/>
        <w:ind w:firstLineChars="200" w:firstLine="420"/>
        <w:rPr>
          <w:bCs/>
          <w:szCs w:val="21"/>
        </w:rPr>
      </w:pPr>
      <w:r>
        <w:rPr>
          <w:rFonts w:hint="eastAsia"/>
          <w:bCs/>
          <w:szCs w:val="21"/>
        </w:rPr>
        <w:t>我要感谢南航的同学和朋友们。在这里，我结识了很多益友，他们在学习、工作和生活中给以我很多帮助。感谢</w:t>
      </w:r>
      <w:r>
        <w:rPr>
          <w:rFonts w:hint="eastAsia"/>
          <w:bCs/>
          <w:szCs w:val="21"/>
        </w:rPr>
        <w:t>202</w:t>
      </w:r>
      <w:r>
        <w:rPr>
          <w:rFonts w:hint="eastAsia"/>
          <w:bCs/>
          <w:szCs w:val="21"/>
        </w:rPr>
        <w:t>和</w:t>
      </w:r>
      <w:r>
        <w:rPr>
          <w:rFonts w:hint="eastAsia"/>
          <w:bCs/>
          <w:szCs w:val="21"/>
        </w:rPr>
        <w:t>317</w:t>
      </w:r>
      <w:r>
        <w:rPr>
          <w:rFonts w:hint="eastAsia"/>
          <w:bCs/>
          <w:szCs w:val="21"/>
        </w:rPr>
        <w:t>实验室的同门师兄弟，与你们一起度过的每一个日夜是我研究生学术生涯最难忘的时光。感谢同门冯晨在多个项目中对我及时雨般的帮助；感谢同门陈妍在实验中对我的开导和启发；感谢</w:t>
      </w:r>
      <w:proofErr w:type="gramStart"/>
      <w:r>
        <w:rPr>
          <w:rFonts w:hint="eastAsia"/>
          <w:bCs/>
          <w:szCs w:val="21"/>
        </w:rPr>
        <w:t>同门陈</w:t>
      </w:r>
      <w:proofErr w:type="gramEnd"/>
      <w:r>
        <w:rPr>
          <w:rFonts w:hint="eastAsia"/>
          <w:bCs/>
          <w:szCs w:val="21"/>
        </w:rPr>
        <w:t>俊义在工作态度上对我的激励；感谢王秋红师姐、霍甜媛师姐、刘玉强师兄对</w:t>
      </w:r>
      <w:proofErr w:type="gramStart"/>
      <w:r>
        <w:rPr>
          <w:rFonts w:hint="eastAsia"/>
          <w:bCs/>
          <w:szCs w:val="21"/>
        </w:rPr>
        <w:t>我科研</w:t>
      </w:r>
      <w:proofErr w:type="gramEnd"/>
      <w:r>
        <w:rPr>
          <w:rFonts w:hint="eastAsia"/>
          <w:bCs/>
          <w:szCs w:val="21"/>
        </w:rPr>
        <w:t>和工作的热心帮助；感谢文宝师弟同我在球场上度过的每一个午后、黄昏和夏夜；还要感谢郭小奉师弟和陈晨同门在秋招时对我的帮助。感谢我的室友刘京、张明在我研究生期间的陪伴与照顾。最后，还要感谢我的女朋友，给予我研究生期间生活和情感上的照料、鼓励和呵护，与我一起倾诉烦恼、分享快乐。</w:t>
      </w:r>
    </w:p>
    <w:p w:rsidR="004E030D" w:rsidRDefault="00F855A9">
      <w:pPr>
        <w:snapToGrid w:val="0"/>
        <w:spacing w:line="400" w:lineRule="exact"/>
        <w:ind w:firstLineChars="200" w:firstLine="420"/>
        <w:rPr>
          <w:bCs/>
          <w:szCs w:val="21"/>
        </w:rPr>
      </w:pPr>
      <w:r>
        <w:rPr>
          <w:rFonts w:hint="eastAsia"/>
          <w:bCs/>
          <w:szCs w:val="21"/>
        </w:rPr>
        <w:t>我要感谢我的家人。感谢你们的养育之恩，是你们一直以来为我提供学习、工作和生活上的一切帮助。感谢你们的爱护、教导、鼓励和支持。儿子不孝，在外求学多年，未能在二老身前尽奉养之孝。还望二老在今后的日子里开心工作、健康生活。</w:t>
      </w:r>
    </w:p>
    <w:p w:rsidR="004E030D" w:rsidRDefault="00F855A9">
      <w:pPr>
        <w:snapToGrid w:val="0"/>
        <w:spacing w:line="400" w:lineRule="exact"/>
        <w:ind w:firstLineChars="200" w:firstLine="420"/>
        <w:rPr>
          <w:bCs/>
          <w:szCs w:val="21"/>
        </w:rPr>
      </w:pPr>
      <w:r>
        <w:rPr>
          <w:rFonts w:hint="eastAsia"/>
          <w:bCs/>
          <w:szCs w:val="21"/>
        </w:rPr>
        <w:t>我还要感谢一下自己，感谢自己三年多来从未放弃。前路漫漫、任重道远，</w:t>
      </w:r>
      <w:proofErr w:type="gramStart"/>
      <w:r>
        <w:rPr>
          <w:rFonts w:hint="eastAsia"/>
          <w:bCs/>
          <w:szCs w:val="21"/>
        </w:rPr>
        <w:t>道阻且长</w:t>
      </w:r>
      <w:proofErr w:type="gramEnd"/>
      <w:r>
        <w:rPr>
          <w:rFonts w:hint="eastAsia"/>
          <w:bCs/>
          <w:szCs w:val="21"/>
        </w:rPr>
        <w:t>、行则将至。</w:t>
      </w:r>
    </w:p>
    <w:p w:rsidR="004E030D" w:rsidRDefault="00F855A9">
      <w:pPr>
        <w:snapToGrid w:val="0"/>
        <w:spacing w:line="400" w:lineRule="exact"/>
        <w:ind w:firstLineChars="200" w:firstLine="420"/>
        <w:rPr>
          <w:bCs/>
          <w:szCs w:val="21"/>
        </w:rPr>
        <w:sectPr w:rsidR="004E030D">
          <w:pgSz w:w="11906" w:h="16838"/>
          <w:pgMar w:top="1871" w:right="1588" w:bottom="1871" w:left="1701" w:header="1474" w:footer="1474" w:gutter="0"/>
          <w:cols w:space="425"/>
          <w:docGrid w:type="lines" w:linePitch="312"/>
        </w:sectPr>
      </w:pPr>
      <w:r>
        <w:rPr>
          <w:rFonts w:hint="eastAsia"/>
          <w:bCs/>
          <w:szCs w:val="21"/>
        </w:rPr>
        <w:t>最后，由衷感谢参加论文评审和答辩的各位老师，感谢您提出的宝贵意见和建议。</w:t>
      </w:r>
    </w:p>
    <w:p w:rsidR="004E030D" w:rsidRDefault="00F855A9">
      <w:pPr>
        <w:pStyle w:val="1"/>
        <w:spacing w:beforeLines="150" w:before="468" w:afterLines="150" w:after="468" w:line="400" w:lineRule="exact"/>
        <w:jc w:val="center"/>
        <w:rPr>
          <w:szCs w:val="36"/>
        </w:rPr>
      </w:pPr>
      <w:bookmarkStart w:id="218" w:name="_Toc118537639"/>
      <w:bookmarkStart w:id="219" w:name="_Toc118537718"/>
      <w:bookmarkStart w:id="220" w:name="_Toc92122575"/>
      <w:bookmarkStart w:id="221" w:name="_Toc118603204"/>
      <w:bookmarkStart w:id="222" w:name="_Toc92122230"/>
      <w:bookmarkStart w:id="223" w:name="_Toc92123208"/>
      <w:bookmarkStart w:id="224" w:name="_Toc92123140"/>
      <w:bookmarkStart w:id="225" w:name="_Toc92122506"/>
      <w:bookmarkStart w:id="226" w:name="_Toc92144877"/>
      <w:bookmarkStart w:id="227" w:name="_Toc92121596"/>
      <w:bookmarkStart w:id="228" w:name="_Toc475458175"/>
      <w:bookmarkStart w:id="229" w:name="_Toc92121939"/>
      <w:bookmarkStart w:id="230" w:name="_Toc475458099"/>
      <w:bookmarkStart w:id="231" w:name="_Toc122730011"/>
      <w:r>
        <w:rPr>
          <w:szCs w:val="36"/>
        </w:rPr>
        <w:lastRenderedPageBreak/>
        <w:t>在学期间的研究成果</w:t>
      </w:r>
      <w:bookmarkEnd w:id="218"/>
      <w:bookmarkEnd w:id="219"/>
      <w:r>
        <w:rPr>
          <w:szCs w:val="36"/>
        </w:rPr>
        <w:t>及发表的学术论文</w:t>
      </w:r>
      <w:bookmarkEnd w:id="220"/>
      <w:bookmarkEnd w:id="221"/>
      <w:bookmarkEnd w:id="222"/>
      <w:bookmarkEnd w:id="223"/>
      <w:bookmarkEnd w:id="224"/>
      <w:bookmarkEnd w:id="225"/>
      <w:bookmarkEnd w:id="226"/>
      <w:bookmarkEnd w:id="227"/>
      <w:bookmarkEnd w:id="228"/>
      <w:bookmarkEnd w:id="229"/>
      <w:bookmarkEnd w:id="230"/>
      <w:bookmarkEnd w:id="231"/>
    </w:p>
    <w:p w:rsidR="004E030D" w:rsidRDefault="00F855A9">
      <w:pPr>
        <w:rPr>
          <w:rFonts w:eastAsia="黑体"/>
          <w:sz w:val="24"/>
        </w:rPr>
      </w:pPr>
      <w:r>
        <w:rPr>
          <w:rFonts w:eastAsia="黑体"/>
          <w:sz w:val="24"/>
        </w:rPr>
        <w:t>攻读硕士学位期间发表</w:t>
      </w:r>
      <w:r>
        <w:rPr>
          <w:rFonts w:eastAsia="黑体" w:hint="eastAsia"/>
          <w:sz w:val="24"/>
        </w:rPr>
        <w:t>（录用）论文情况</w:t>
      </w:r>
    </w:p>
    <w:p w:rsidR="004E030D" w:rsidRDefault="00F855A9">
      <w:pPr>
        <w:pStyle w:val="-y"/>
        <w:ind w:firstLineChars="0" w:firstLine="0"/>
      </w:pPr>
      <w:r>
        <w:rPr>
          <w:rFonts w:hint="eastAsia"/>
        </w:rPr>
        <w:t>1.</w:t>
      </w:r>
      <w:r>
        <w:rPr>
          <w:rFonts w:hint="eastAsia"/>
        </w:rPr>
        <w:t>高自强，顾晶晶，</w:t>
      </w:r>
      <w:r>
        <w:rPr>
          <w:rFonts w:hint="eastAsia"/>
        </w:rPr>
        <w:t>A long-periodic and short-periodic time-series load forecasting method in highly-variable cloud computing scenarios</w:t>
      </w:r>
      <w:r>
        <w:rPr>
          <w:rFonts w:hint="eastAsia"/>
        </w:rPr>
        <w:t>，</w:t>
      </w:r>
      <w:r>
        <w:rPr>
          <w:rFonts w:hint="eastAsia"/>
        </w:rPr>
        <w:t>International Academic Conference For Graduates,NUAA</w:t>
      </w:r>
      <w:r>
        <w:rPr>
          <w:rFonts w:hint="eastAsia"/>
        </w:rPr>
        <w:t>，</w:t>
      </w:r>
      <w:r>
        <w:t>2022.11</w:t>
      </w:r>
      <w:r>
        <w:rPr>
          <w:rFonts w:hint="eastAsia"/>
        </w:rPr>
        <w:t>，第一作者，已收录</w:t>
      </w:r>
    </w:p>
    <w:p w:rsidR="004E030D" w:rsidRDefault="004E030D">
      <w:pPr>
        <w:pStyle w:val="-y"/>
        <w:ind w:firstLineChars="0" w:firstLine="0"/>
      </w:pPr>
    </w:p>
    <w:p w:rsidR="004E030D" w:rsidRDefault="00F855A9">
      <w:pPr>
        <w:rPr>
          <w:rFonts w:eastAsia="黑体"/>
          <w:sz w:val="24"/>
        </w:rPr>
      </w:pPr>
      <w:r>
        <w:rPr>
          <w:rFonts w:eastAsia="黑体"/>
          <w:sz w:val="24"/>
        </w:rPr>
        <w:t>攻读硕士学位期间专利申请情况</w:t>
      </w:r>
    </w:p>
    <w:p w:rsidR="004E030D" w:rsidRDefault="00F855A9">
      <w:pPr>
        <w:pStyle w:val="-y"/>
        <w:ind w:firstLineChars="0" w:firstLine="0"/>
      </w:pPr>
      <w:r>
        <w:rPr>
          <w:rFonts w:hint="eastAsia"/>
        </w:rPr>
        <w:t>1</w:t>
      </w:r>
      <w:r>
        <w:t>.</w:t>
      </w:r>
      <w:r>
        <w:rPr>
          <w:rFonts w:hint="eastAsia"/>
        </w:rPr>
        <w:t>基于细粒度目标分类的多视角多目标识别方法，排名</w:t>
      </w:r>
      <w:r>
        <w:t>2</w:t>
      </w:r>
      <w:r>
        <w:rPr>
          <w:rFonts w:hint="eastAsia"/>
        </w:rPr>
        <w:t>/</w:t>
      </w:r>
      <w:r>
        <w:t>2</w:t>
      </w:r>
      <w:r>
        <w:rPr>
          <w:rFonts w:hint="eastAsia"/>
        </w:rPr>
        <w:t>（已公开）</w:t>
      </w:r>
    </w:p>
    <w:p w:rsidR="004E030D" w:rsidRDefault="004E030D">
      <w:pPr>
        <w:pStyle w:val="-y"/>
        <w:ind w:firstLineChars="0" w:firstLine="0"/>
      </w:pPr>
    </w:p>
    <w:p w:rsidR="004E030D" w:rsidRDefault="00F855A9">
      <w:pPr>
        <w:rPr>
          <w:rFonts w:eastAsia="黑体"/>
          <w:sz w:val="24"/>
        </w:rPr>
      </w:pPr>
      <w:r>
        <w:rPr>
          <w:rFonts w:eastAsia="黑体" w:hint="eastAsia"/>
          <w:sz w:val="24"/>
        </w:rPr>
        <w:t>攻读硕士学位期间参加科研项目情况及获奖情况</w:t>
      </w:r>
    </w:p>
    <w:p w:rsidR="004E030D" w:rsidRDefault="00F855A9">
      <w:pPr>
        <w:pStyle w:val="-y"/>
        <w:ind w:firstLineChars="0" w:firstLine="0"/>
        <w:rPr>
          <w:rFonts w:eastAsia="黑体"/>
          <w:sz w:val="24"/>
          <w:szCs w:val="24"/>
        </w:rPr>
      </w:pPr>
      <w:r>
        <w:rPr>
          <w:rFonts w:hint="eastAsia"/>
        </w:rPr>
        <w:t>1</w:t>
      </w:r>
      <w:r>
        <w:t>.202</w:t>
      </w:r>
      <w:r>
        <w:rPr>
          <w:rFonts w:hint="eastAsia"/>
        </w:rPr>
        <w:t>1</w:t>
      </w:r>
      <w:r>
        <w:rPr>
          <w:rFonts w:hint="eastAsia"/>
        </w:rPr>
        <w:t>年全国研究生数学建模竞赛三等奖</w:t>
      </w:r>
    </w:p>
    <w:sectPr w:rsidR="004E03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4B1C" w:rsidRDefault="00154B1C">
      <w:r>
        <w:separator/>
      </w:r>
    </w:p>
  </w:endnote>
  <w:endnote w:type="continuationSeparator" w:id="0">
    <w:p w:rsidR="00154B1C" w:rsidRDefault="00154B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迷你简启体">
    <w:altName w:val="楷体"/>
    <w:charset w:val="86"/>
    <w:family w:val="script"/>
    <w:pitch w:val="default"/>
    <w:sig w:usb0="00000000" w:usb1="00000000" w:usb2="00000010" w:usb3="00000000" w:csb0="00040000" w:csb1="00000000"/>
  </w:font>
  <w:font w:name="楷体_GB2312">
    <w:altName w:val="楷体"/>
    <w:charset w:val="00"/>
    <w:family w:val="auto"/>
    <w:pitch w:val="default"/>
  </w:font>
  <w:font w:name="DejaVu Math TeX Gyre">
    <w:altName w:val="Calibri"/>
    <w:charset w:val="00"/>
    <w:family w:val="auto"/>
    <w:pitch w:val="default"/>
    <w:sig w:usb0="A10000EF" w:usb1="4201F9EE" w:usb2="02000000" w:usb3="00000000" w:csb0="60000193" w:csb1="0DD4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B1C" w:rsidRDefault="00154B1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bri" w:hAnsi="Calibri"/>
        <w:sz w:val="18"/>
        <w:szCs w:val="18"/>
      </w:rPr>
      <w:id w:val="1416665735"/>
    </w:sdtPr>
    <w:sdtEndPr>
      <w:rPr>
        <w:rFonts w:ascii="Times New Roman" w:hAnsi="Times New Roman"/>
      </w:rPr>
    </w:sdtEndPr>
    <w:sdtContent>
      <w:p w:rsidR="00154B1C" w:rsidRDefault="00154B1C">
        <w:pPr>
          <w:tabs>
            <w:tab w:val="center" w:pos="4153"/>
            <w:tab w:val="right" w:pos="8306"/>
          </w:tabs>
          <w:snapToGrid w:val="0"/>
          <w:jc w:val="lef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6</w:t>
        </w:r>
        <w:r>
          <w:rPr>
            <w:sz w:val="18"/>
            <w:szCs w:val="18"/>
          </w:rPr>
          <w:fldChar w:fldCharType="end"/>
        </w:r>
      </w:p>
    </w:sdtContent>
  </w:sdt>
  <w:p w:rsidR="00154B1C" w:rsidRDefault="00154B1C">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B1C" w:rsidRDefault="00154B1C">
    <w:pPr>
      <w:tabs>
        <w:tab w:val="center" w:pos="4153"/>
        <w:tab w:val="right" w:pos="8306"/>
      </w:tabs>
      <w:snapToGrid w:val="0"/>
      <w:ind w:firstLine="360"/>
      <w:jc w:val="right"/>
      <w:rPr>
        <w:sz w:val="18"/>
        <w:szCs w:val="18"/>
      </w:rPr>
    </w:pPr>
    <w:r>
      <w:rPr>
        <w:sz w:val="18"/>
        <w:szCs w:val="18"/>
      </w:rPr>
      <w:fldChar w:fldCharType="begin"/>
    </w:r>
    <w:r>
      <w:rPr>
        <w:sz w:val="18"/>
        <w:szCs w:val="18"/>
      </w:rPr>
      <w:instrText>PAGE   \* MERGEFORMAT</w:instrText>
    </w:r>
    <w:r>
      <w:rPr>
        <w:sz w:val="18"/>
        <w:szCs w:val="18"/>
      </w:rPr>
      <w:fldChar w:fldCharType="separate"/>
    </w:r>
    <w:r>
      <w:rPr>
        <w:sz w:val="18"/>
        <w:szCs w:val="18"/>
        <w:lang w:val="zh-CN"/>
      </w:rPr>
      <w:t>III</w:t>
    </w:r>
    <w:r>
      <w:rPr>
        <w:sz w:val="18"/>
        <w:szCs w:val="18"/>
        <w:lang w:val="zh-CN"/>
      </w:rPr>
      <w:fldChar w:fldCharType="end"/>
    </w:r>
  </w:p>
  <w:p w:rsidR="00154B1C" w:rsidRDefault="00154B1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4B1C" w:rsidRDefault="00154B1C">
      <w:r>
        <w:separator/>
      </w:r>
    </w:p>
  </w:footnote>
  <w:footnote w:type="continuationSeparator" w:id="0">
    <w:p w:rsidR="00154B1C" w:rsidRDefault="00154B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B1C" w:rsidRDefault="00154B1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B1C" w:rsidRDefault="00154B1C">
    <w:pPr>
      <w:pStyle w:val="a6"/>
    </w:pPr>
    <w:r>
      <w:rPr>
        <w:rFonts w:hint="eastAsia"/>
        <w:sz w:val="21"/>
        <w:szCs w:val="21"/>
      </w:rPr>
      <w:t>基于复杂健康感知数据的疾病诊断技术的研究</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4B1C" w:rsidRDefault="00154B1C">
    <w:pPr>
      <w:pStyle w:val="a6"/>
      <w:rPr>
        <w:sz w:val="21"/>
        <w:szCs w:val="21"/>
      </w:rPr>
    </w:pPr>
    <w:r>
      <w:rPr>
        <w:rFonts w:hint="eastAsia"/>
        <w:sz w:val="21"/>
        <w:szCs w:val="21"/>
      </w:rPr>
      <w:t>南京航空航天大学硕士学位论文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6F6170A"/>
    <w:multiLevelType w:val="singleLevel"/>
    <w:tmpl w:val="B6F6170A"/>
    <w:lvl w:ilvl="0">
      <w:start w:val="4"/>
      <w:numFmt w:val="chineseCounting"/>
      <w:suff w:val="nothing"/>
      <w:lvlText w:val="第%1章，"/>
      <w:lvlJc w:val="left"/>
      <w:rPr>
        <w:rFonts w:hint="eastAsia"/>
      </w:rPr>
    </w:lvl>
  </w:abstractNum>
  <w:abstractNum w:abstractNumId="1" w15:restartNumberingAfterBreak="0">
    <w:nsid w:val="BCF3E230"/>
    <w:multiLevelType w:val="singleLevel"/>
    <w:tmpl w:val="BCF3E230"/>
    <w:lvl w:ilvl="0">
      <w:start w:val="2"/>
      <w:numFmt w:val="decimal"/>
      <w:suff w:val="nothing"/>
      <w:lvlText w:val="%1）"/>
      <w:lvlJc w:val="left"/>
    </w:lvl>
  </w:abstractNum>
  <w:abstractNum w:abstractNumId="2" w15:restartNumberingAfterBreak="0">
    <w:nsid w:val="CECB34CF"/>
    <w:multiLevelType w:val="singleLevel"/>
    <w:tmpl w:val="CECB34CF"/>
    <w:lvl w:ilvl="0">
      <w:start w:val="2"/>
      <w:numFmt w:val="decimal"/>
      <w:suff w:val="nothing"/>
      <w:lvlText w:val="%1）"/>
      <w:lvlJc w:val="left"/>
    </w:lvl>
  </w:abstractNum>
  <w:abstractNum w:abstractNumId="3" w15:restartNumberingAfterBreak="0">
    <w:nsid w:val="D9DF7BB4"/>
    <w:multiLevelType w:val="singleLevel"/>
    <w:tmpl w:val="D9DF7BB4"/>
    <w:lvl w:ilvl="0">
      <w:start w:val="1"/>
      <w:numFmt w:val="decimal"/>
      <w:suff w:val="nothing"/>
      <w:lvlText w:val="（%1）"/>
      <w:lvlJc w:val="left"/>
    </w:lvl>
  </w:abstractNum>
  <w:abstractNum w:abstractNumId="4" w15:restartNumberingAfterBreak="0">
    <w:nsid w:val="DFFF84B2"/>
    <w:multiLevelType w:val="singleLevel"/>
    <w:tmpl w:val="DFFF84B2"/>
    <w:lvl w:ilvl="0">
      <w:start w:val="1"/>
      <w:numFmt w:val="chineseCounting"/>
      <w:suff w:val="nothing"/>
      <w:lvlText w:val="第%1，"/>
      <w:lvlJc w:val="left"/>
      <w:rPr>
        <w:rFonts w:hint="eastAsia"/>
      </w:rPr>
    </w:lvl>
  </w:abstractNum>
  <w:abstractNum w:abstractNumId="5" w15:restartNumberingAfterBreak="0">
    <w:nsid w:val="F7EEE4D1"/>
    <w:multiLevelType w:val="singleLevel"/>
    <w:tmpl w:val="F7EEE4D1"/>
    <w:lvl w:ilvl="0">
      <w:start w:val="1"/>
      <w:numFmt w:val="decimal"/>
      <w:suff w:val="nothing"/>
      <w:lvlText w:val="（%1）"/>
      <w:lvlJc w:val="left"/>
    </w:lvl>
  </w:abstractNum>
  <w:abstractNum w:abstractNumId="6" w15:restartNumberingAfterBreak="0">
    <w:nsid w:val="182C1101"/>
    <w:multiLevelType w:val="multilevel"/>
    <w:tmpl w:val="182C1101"/>
    <w:lvl w:ilvl="0">
      <w:start w:val="1"/>
      <w:numFmt w:val="decimal"/>
      <w:lvlText w:val="[%1]"/>
      <w:lvlJc w:val="left"/>
      <w:pPr>
        <w:ind w:left="420" w:hanging="420"/>
      </w:pPr>
      <w:rPr>
        <w:rFonts w:hint="eastAsia"/>
        <w:b w:val="0"/>
        <w:bCs w:val="0"/>
      </w:rPr>
    </w:lvl>
    <w:lvl w:ilvl="1">
      <w:start w:val="15"/>
      <w:numFmt w:val="bullet"/>
      <w:lvlText w:val="%2."/>
      <w:lvlJc w:val="left"/>
      <w:pPr>
        <w:ind w:left="780" w:hanging="360"/>
      </w:pPr>
      <w:rPr>
        <w:rFonts w:ascii="Wingdings" w:eastAsia="宋体" w:hAnsi="Wingdings" w:cs="Times New Roman" w:hint="default"/>
      </w:rPr>
    </w:lvl>
    <w:lvl w:ilvl="2">
      <w:start w:val="1"/>
      <w:numFmt w:val="upperLetter"/>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F7B3C6D"/>
    <w:multiLevelType w:val="multilevel"/>
    <w:tmpl w:val="2F7B3C6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356359B2"/>
    <w:multiLevelType w:val="multilevel"/>
    <w:tmpl w:val="356359B2"/>
    <w:lvl w:ilvl="0">
      <w:start w:val="1"/>
      <w:numFmt w:val="chineseCountingThousand"/>
      <w:suff w:val="space"/>
      <w:lvlText w:val="第%1章"/>
      <w:lvlJc w:val="left"/>
      <w:pPr>
        <w:ind w:left="5813"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1">
      <w:start w:val="1"/>
      <w:numFmt w:val="decimal"/>
      <w:isLgl/>
      <w:suff w:val="space"/>
      <w:lvlText w:val="%1.%2"/>
      <w:lvlJc w:val="left"/>
      <w:pPr>
        <w:ind w:left="0" w:firstLine="0"/>
      </w:pPr>
      <w:rPr>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CEC05E8"/>
    <w:multiLevelType w:val="singleLevel"/>
    <w:tmpl w:val="3CEC05E8"/>
    <w:lvl w:ilvl="0">
      <w:start w:val="1"/>
      <w:numFmt w:val="decimal"/>
      <w:suff w:val="nothing"/>
      <w:lvlText w:val="（%1）"/>
      <w:lvlJc w:val="left"/>
    </w:lvl>
  </w:abstractNum>
  <w:abstractNum w:abstractNumId="10" w15:restartNumberingAfterBreak="0">
    <w:nsid w:val="3EEFF233"/>
    <w:multiLevelType w:val="singleLevel"/>
    <w:tmpl w:val="3EEFF233"/>
    <w:lvl w:ilvl="0">
      <w:start w:val="3"/>
      <w:numFmt w:val="decimal"/>
      <w:suff w:val="nothing"/>
      <w:lvlText w:val="（%1）"/>
      <w:lvlJc w:val="left"/>
    </w:lvl>
  </w:abstractNum>
  <w:abstractNum w:abstractNumId="11" w15:restartNumberingAfterBreak="0">
    <w:nsid w:val="5FFF2E97"/>
    <w:multiLevelType w:val="singleLevel"/>
    <w:tmpl w:val="5FFF2E97"/>
    <w:lvl w:ilvl="0">
      <w:start w:val="1"/>
      <w:numFmt w:val="chineseCounting"/>
      <w:suff w:val="nothing"/>
      <w:lvlText w:val="第%1，"/>
      <w:lvlJc w:val="left"/>
      <w:rPr>
        <w:rFonts w:hint="eastAsia"/>
      </w:rPr>
    </w:lvl>
  </w:abstractNum>
  <w:abstractNum w:abstractNumId="12" w15:restartNumberingAfterBreak="0">
    <w:nsid w:val="5FFF78FB"/>
    <w:multiLevelType w:val="singleLevel"/>
    <w:tmpl w:val="5FFF78FB"/>
    <w:lvl w:ilvl="0">
      <w:start w:val="1"/>
      <w:numFmt w:val="decimal"/>
      <w:suff w:val="nothing"/>
      <w:lvlText w:val="（%1）"/>
      <w:lvlJc w:val="left"/>
    </w:lvl>
  </w:abstractNum>
  <w:abstractNum w:abstractNumId="13" w15:restartNumberingAfterBreak="0">
    <w:nsid w:val="5FFFD61C"/>
    <w:multiLevelType w:val="singleLevel"/>
    <w:tmpl w:val="5FFFD61C"/>
    <w:lvl w:ilvl="0">
      <w:start w:val="1"/>
      <w:numFmt w:val="decimal"/>
      <w:suff w:val="nothing"/>
      <w:lvlText w:val="（%1）"/>
      <w:lvlJc w:val="left"/>
    </w:lvl>
  </w:abstractNum>
  <w:abstractNum w:abstractNumId="14" w15:restartNumberingAfterBreak="0">
    <w:nsid w:val="6BAEBCBC"/>
    <w:multiLevelType w:val="singleLevel"/>
    <w:tmpl w:val="6BAEBCBC"/>
    <w:lvl w:ilvl="0">
      <w:start w:val="1"/>
      <w:numFmt w:val="decimal"/>
      <w:suff w:val="nothing"/>
      <w:lvlText w:val="（%1）"/>
      <w:lvlJc w:val="left"/>
    </w:lvl>
  </w:abstractNum>
  <w:num w:numId="1">
    <w:abstractNumId w:val="8"/>
  </w:num>
  <w:num w:numId="2">
    <w:abstractNumId w:val="4"/>
  </w:num>
  <w:num w:numId="3">
    <w:abstractNumId w:val="0"/>
  </w:num>
  <w:num w:numId="4">
    <w:abstractNumId w:val="3"/>
  </w:num>
  <w:num w:numId="5">
    <w:abstractNumId w:val="13"/>
  </w:num>
  <w:num w:numId="6">
    <w:abstractNumId w:val="10"/>
  </w:num>
  <w:num w:numId="7">
    <w:abstractNumId w:val="5"/>
  </w:num>
  <w:num w:numId="8">
    <w:abstractNumId w:val="9"/>
  </w:num>
  <w:num w:numId="9">
    <w:abstractNumId w:val="11"/>
  </w:num>
  <w:num w:numId="10">
    <w:abstractNumId w:val="1"/>
  </w:num>
  <w:num w:numId="11">
    <w:abstractNumId w:val="7"/>
  </w:num>
  <w:num w:numId="12">
    <w:abstractNumId w:val="12"/>
  </w:num>
  <w:num w:numId="13">
    <w:abstractNumId w:val="2"/>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embedSystemFonts/>
  <w:bordersDoNotSurroundHeader/>
  <w:bordersDoNotSurroundFooter/>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F949B2"/>
    <w:rsid w:val="19F949B2"/>
    <w:rsid w:val="87D64B82"/>
    <w:rsid w:val="87DBD6B3"/>
    <w:rsid w:val="87F1953C"/>
    <w:rsid w:val="87F9E6BD"/>
    <w:rsid w:val="8BFE5726"/>
    <w:rsid w:val="8D5F4379"/>
    <w:rsid w:val="8EDFEE0B"/>
    <w:rsid w:val="8F7B3E35"/>
    <w:rsid w:val="8F7DCAC1"/>
    <w:rsid w:val="8F93BE0C"/>
    <w:rsid w:val="8FBEBD92"/>
    <w:rsid w:val="8FBFBCD6"/>
    <w:rsid w:val="8FD4E2AC"/>
    <w:rsid w:val="8FF52F85"/>
    <w:rsid w:val="8FFDC774"/>
    <w:rsid w:val="8FFF165A"/>
    <w:rsid w:val="8FFF542F"/>
    <w:rsid w:val="8FFF9A1D"/>
    <w:rsid w:val="91F47A13"/>
    <w:rsid w:val="92DFC0BD"/>
    <w:rsid w:val="92FEB178"/>
    <w:rsid w:val="93328443"/>
    <w:rsid w:val="939AD9C4"/>
    <w:rsid w:val="93FB3EC1"/>
    <w:rsid w:val="9587D5FD"/>
    <w:rsid w:val="95D7AC79"/>
    <w:rsid w:val="96FDD419"/>
    <w:rsid w:val="97DF34B4"/>
    <w:rsid w:val="97FE4AA1"/>
    <w:rsid w:val="97FED435"/>
    <w:rsid w:val="97FFD3B1"/>
    <w:rsid w:val="97FFE0A3"/>
    <w:rsid w:val="9975C3F7"/>
    <w:rsid w:val="99FF9FF0"/>
    <w:rsid w:val="9A5F7546"/>
    <w:rsid w:val="9A6F79C0"/>
    <w:rsid w:val="9B501E72"/>
    <w:rsid w:val="9B55D7DF"/>
    <w:rsid w:val="9BAF42CF"/>
    <w:rsid w:val="9BBB8AB2"/>
    <w:rsid w:val="9BDF070C"/>
    <w:rsid w:val="9BEEF520"/>
    <w:rsid w:val="9BF393D2"/>
    <w:rsid w:val="9BF69D5B"/>
    <w:rsid w:val="9BF79059"/>
    <w:rsid w:val="9BFCCEC8"/>
    <w:rsid w:val="9C7F67E9"/>
    <w:rsid w:val="9D4B5CFF"/>
    <w:rsid w:val="9D5B01B0"/>
    <w:rsid w:val="9D8B6B33"/>
    <w:rsid w:val="9D9EDE44"/>
    <w:rsid w:val="9DAF2CD4"/>
    <w:rsid w:val="9DBE547B"/>
    <w:rsid w:val="9DD743D0"/>
    <w:rsid w:val="9DDB0488"/>
    <w:rsid w:val="9DE7E892"/>
    <w:rsid w:val="9DF03824"/>
    <w:rsid w:val="9DFF9202"/>
    <w:rsid w:val="9E67EFB7"/>
    <w:rsid w:val="9E77E02D"/>
    <w:rsid w:val="9EDF81A1"/>
    <w:rsid w:val="9EDFF5D1"/>
    <w:rsid w:val="9EEB8EE4"/>
    <w:rsid w:val="9F3B43C3"/>
    <w:rsid w:val="9F5DDEEE"/>
    <w:rsid w:val="9F6F4319"/>
    <w:rsid w:val="9F7BF8EF"/>
    <w:rsid w:val="9F7F4C00"/>
    <w:rsid w:val="9F8BF159"/>
    <w:rsid w:val="9F95467D"/>
    <w:rsid w:val="9FBE5379"/>
    <w:rsid w:val="9FBFCAE3"/>
    <w:rsid w:val="9FDF1182"/>
    <w:rsid w:val="9FE9C71D"/>
    <w:rsid w:val="9FEF0BEB"/>
    <w:rsid w:val="9FF3D7D3"/>
    <w:rsid w:val="9FF6EE07"/>
    <w:rsid w:val="9FF76816"/>
    <w:rsid w:val="9FFB68F7"/>
    <w:rsid w:val="9FFD9E68"/>
    <w:rsid w:val="9FFE2168"/>
    <w:rsid w:val="9FFE4110"/>
    <w:rsid w:val="9FFF5AA9"/>
    <w:rsid w:val="A3BE34E4"/>
    <w:rsid w:val="A67F2B8E"/>
    <w:rsid w:val="A731036C"/>
    <w:rsid w:val="A733125F"/>
    <w:rsid w:val="A73FC480"/>
    <w:rsid w:val="A76CF971"/>
    <w:rsid w:val="A7BFE60D"/>
    <w:rsid w:val="A7D733D6"/>
    <w:rsid w:val="A7DA329C"/>
    <w:rsid w:val="A7DB021C"/>
    <w:rsid w:val="A7DBBC82"/>
    <w:rsid w:val="A7FDE650"/>
    <w:rsid w:val="A7FF1037"/>
    <w:rsid w:val="A947474A"/>
    <w:rsid w:val="A97F0B14"/>
    <w:rsid w:val="A9BF1DE1"/>
    <w:rsid w:val="A9DE0521"/>
    <w:rsid w:val="A9FDA37B"/>
    <w:rsid w:val="AAE6C849"/>
    <w:rsid w:val="AAFE63E9"/>
    <w:rsid w:val="AAFE6A5E"/>
    <w:rsid w:val="AAFFBFBD"/>
    <w:rsid w:val="ABB796BC"/>
    <w:rsid w:val="ABBE4B22"/>
    <w:rsid w:val="ABD5E92F"/>
    <w:rsid w:val="ABD6C5AD"/>
    <w:rsid w:val="ABEE03D6"/>
    <w:rsid w:val="ABF73F65"/>
    <w:rsid w:val="ABFBE816"/>
    <w:rsid w:val="ABFD86DD"/>
    <w:rsid w:val="ACD7194B"/>
    <w:rsid w:val="ACEA9DB4"/>
    <w:rsid w:val="AD1694EB"/>
    <w:rsid w:val="AD5CF6A1"/>
    <w:rsid w:val="ADA7D7A8"/>
    <w:rsid w:val="ADDFE112"/>
    <w:rsid w:val="ADEF2F4F"/>
    <w:rsid w:val="ADFB358B"/>
    <w:rsid w:val="AE7FBA90"/>
    <w:rsid w:val="AEB52E4A"/>
    <w:rsid w:val="AEF9D061"/>
    <w:rsid w:val="AF5D900D"/>
    <w:rsid w:val="AF673EC9"/>
    <w:rsid w:val="AF7FABF3"/>
    <w:rsid w:val="AF7FAC55"/>
    <w:rsid w:val="AF8D5EDD"/>
    <w:rsid w:val="AFBE3689"/>
    <w:rsid w:val="AFBFCD34"/>
    <w:rsid w:val="AFC49924"/>
    <w:rsid w:val="AFCD414A"/>
    <w:rsid w:val="AFCFFE91"/>
    <w:rsid w:val="AFD7E9C4"/>
    <w:rsid w:val="AFDFBB2C"/>
    <w:rsid w:val="AFE71185"/>
    <w:rsid w:val="AFF71369"/>
    <w:rsid w:val="AFF75910"/>
    <w:rsid w:val="AFFA5B1F"/>
    <w:rsid w:val="AFFF47DE"/>
    <w:rsid w:val="AFFF7884"/>
    <w:rsid w:val="B067B59A"/>
    <w:rsid w:val="B173C60F"/>
    <w:rsid w:val="B1FF5978"/>
    <w:rsid w:val="B2DED6F9"/>
    <w:rsid w:val="B31F4B3B"/>
    <w:rsid w:val="B36B7F30"/>
    <w:rsid w:val="B37F4269"/>
    <w:rsid w:val="B37FECD1"/>
    <w:rsid w:val="B39B835A"/>
    <w:rsid w:val="B3BF771A"/>
    <w:rsid w:val="B3DE5629"/>
    <w:rsid w:val="B3ED9284"/>
    <w:rsid w:val="B3FF024C"/>
    <w:rsid w:val="B45F1987"/>
    <w:rsid w:val="B4C2CB08"/>
    <w:rsid w:val="B4F67F2F"/>
    <w:rsid w:val="B5AB3DCD"/>
    <w:rsid w:val="B5AFC663"/>
    <w:rsid w:val="B5BA61F8"/>
    <w:rsid w:val="B5BBF4BE"/>
    <w:rsid w:val="B5DDFCEE"/>
    <w:rsid w:val="B5EEF49A"/>
    <w:rsid w:val="B5FC9D90"/>
    <w:rsid w:val="B5FD3ED0"/>
    <w:rsid w:val="B5FF90CF"/>
    <w:rsid w:val="B5FFFF6F"/>
    <w:rsid w:val="B6778FB0"/>
    <w:rsid w:val="B697D1E0"/>
    <w:rsid w:val="B69B2626"/>
    <w:rsid w:val="B6F7CA8F"/>
    <w:rsid w:val="B739EB8B"/>
    <w:rsid w:val="B74F679B"/>
    <w:rsid w:val="B76D5D18"/>
    <w:rsid w:val="B77D4689"/>
    <w:rsid w:val="B77F9294"/>
    <w:rsid w:val="B79F590B"/>
    <w:rsid w:val="B7B3DD6A"/>
    <w:rsid w:val="B7BBFF6B"/>
    <w:rsid w:val="B7BE2959"/>
    <w:rsid w:val="B7BEC195"/>
    <w:rsid w:val="B7BF59D0"/>
    <w:rsid w:val="B7BFA1E4"/>
    <w:rsid w:val="B7EA331A"/>
    <w:rsid w:val="B7EE0F3C"/>
    <w:rsid w:val="B7EFC0FF"/>
    <w:rsid w:val="B7EFCBD7"/>
    <w:rsid w:val="B7F581C3"/>
    <w:rsid w:val="B7F7313A"/>
    <w:rsid w:val="B7FE1CCB"/>
    <w:rsid w:val="B7FF491B"/>
    <w:rsid w:val="B80D0526"/>
    <w:rsid w:val="B8753A95"/>
    <w:rsid w:val="B8DB05B7"/>
    <w:rsid w:val="B8EDC9ED"/>
    <w:rsid w:val="B8FBDCD9"/>
    <w:rsid w:val="B95DF63C"/>
    <w:rsid w:val="B9DF56AC"/>
    <w:rsid w:val="B9EFD9C6"/>
    <w:rsid w:val="B9FF6937"/>
    <w:rsid w:val="B9FFB25A"/>
    <w:rsid w:val="BA6D641D"/>
    <w:rsid w:val="BA6EF892"/>
    <w:rsid w:val="BA7B23C6"/>
    <w:rsid w:val="BAD6EDCA"/>
    <w:rsid w:val="BADC208F"/>
    <w:rsid w:val="BAEF45E7"/>
    <w:rsid w:val="BAF77F7E"/>
    <w:rsid w:val="BB1DB387"/>
    <w:rsid w:val="BB3F20E7"/>
    <w:rsid w:val="BB5DE6C4"/>
    <w:rsid w:val="BB5E9288"/>
    <w:rsid w:val="BB7C22B9"/>
    <w:rsid w:val="BB7FC460"/>
    <w:rsid w:val="BBAF551A"/>
    <w:rsid w:val="BBB70E54"/>
    <w:rsid w:val="BBBA617C"/>
    <w:rsid w:val="BBBBB21F"/>
    <w:rsid w:val="BBD60E34"/>
    <w:rsid w:val="BBDB8AD3"/>
    <w:rsid w:val="BBDF32F1"/>
    <w:rsid w:val="BBDFB2E9"/>
    <w:rsid w:val="BBFB4DD8"/>
    <w:rsid w:val="BBFFC379"/>
    <w:rsid w:val="BBFFEB86"/>
    <w:rsid w:val="BC1FDC82"/>
    <w:rsid w:val="BC55C4ED"/>
    <w:rsid w:val="BC775C68"/>
    <w:rsid w:val="BCBC2C6D"/>
    <w:rsid w:val="BCBD2D3D"/>
    <w:rsid w:val="BCDFB554"/>
    <w:rsid w:val="BCED665A"/>
    <w:rsid w:val="BCFF0ED0"/>
    <w:rsid w:val="BD2F4185"/>
    <w:rsid w:val="BD3CDDC1"/>
    <w:rsid w:val="BD3DFAAA"/>
    <w:rsid w:val="BD73662F"/>
    <w:rsid w:val="BD8FB95C"/>
    <w:rsid w:val="BDB930A8"/>
    <w:rsid w:val="BDBDD92B"/>
    <w:rsid w:val="BDDB9410"/>
    <w:rsid w:val="BDF243A7"/>
    <w:rsid w:val="BDF36540"/>
    <w:rsid w:val="BDFB660A"/>
    <w:rsid w:val="BDFEF301"/>
    <w:rsid w:val="BDFF5531"/>
    <w:rsid w:val="BDFF6E48"/>
    <w:rsid w:val="BDFF7CF0"/>
    <w:rsid w:val="BDFFF9AC"/>
    <w:rsid w:val="BE3F98E7"/>
    <w:rsid w:val="BE6F2C19"/>
    <w:rsid w:val="BE7FBF4D"/>
    <w:rsid w:val="BEB7DE69"/>
    <w:rsid w:val="BEC3CD9F"/>
    <w:rsid w:val="BED9E6F3"/>
    <w:rsid w:val="BEEFBF6A"/>
    <w:rsid w:val="BEF9010B"/>
    <w:rsid w:val="BEFD52F3"/>
    <w:rsid w:val="BEFFA602"/>
    <w:rsid w:val="BEFFE8B7"/>
    <w:rsid w:val="BEFFF3A6"/>
    <w:rsid w:val="BF0F60C9"/>
    <w:rsid w:val="BF133401"/>
    <w:rsid w:val="BF1F0BFA"/>
    <w:rsid w:val="BF33A305"/>
    <w:rsid w:val="BF3B03C1"/>
    <w:rsid w:val="BF3F1F3C"/>
    <w:rsid w:val="BF4B122E"/>
    <w:rsid w:val="BF6FDD33"/>
    <w:rsid w:val="BF7708C8"/>
    <w:rsid w:val="BF7F08A7"/>
    <w:rsid w:val="BF7F1278"/>
    <w:rsid w:val="BF7FB1D5"/>
    <w:rsid w:val="BF97B7C6"/>
    <w:rsid w:val="BF9CBEBF"/>
    <w:rsid w:val="BF9FE517"/>
    <w:rsid w:val="BFB5BFD3"/>
    <w:rsid w:val="BFB717A9"/>
    <w:rsid w:val="BFB9CEA0"/>
    <w:rsid w:val="BFBD9688"/>
    <w:rsid w:val="BFBEF3F1"/>
    <w:rsid w:val="BFBF81D9"/>
    <w:rsid w:val="BFBFA24D"/>
    <w:rsid w:val="BFBFDED9"/>
    <w:rsid w:val="BFBFF4F6"/>
    <w:rsid w:val="BFC370E5"/>
    <w:rsid w:val="BFCDE874"/>
    <w:rsid w:val="BFCFFA29"/>
    <w:rsid w:val="BFD3D81E"/>
    <w:rsid w:val="BFDDEC11"/>
    <w:rsid w:val="BFDEE5D1"/>
    <w:rsid w:val="BFDFF403"/>
    <w:rsid w:val="BFE5B5C8"/>
    <w:rsid w:val="BFEB0B0B"/>
    <w:rsid w:val="BFEB0B2A"/>
    <w:rsid w:val="BFEF050B"/>
    <w:rsid w:val="BFEFAD0D"/>
    <w:rsid w:val="BFEFC709"/>
    <w:rsid w:val="BFF03304"/>
    <w:rsid w:val="BFF41289"/>
    <w:rsid w:val="BFF63325"/>
    <w:rsid w:val="BFF71180"/>
    <w:rsid w:val="BFF7B93C"/>
    <w:rsid w:val="BFF8BC58"/>
    <w:rsid w:val="BFF93F4C"/>
    <w:rsid w:val="BFFB9246"/>
    <w:rsid w:val="BFFC1528"/>
    <w:rsid w:val="BFFCF42E"/>
    <w:rsid w:val="BFFD00B1"/>
    <w:rsid w:val="BFFD2098"/>
    <w:rsid w:val="BFFD64A4"/>
    <w:rsid w:val="BFFE0A23"/>
    <w:rsid w:val="BFFF3051"/>
    <w:rsid w:val="BFFF55C0"/>
    <w:rsid w:val="BFFF6200"/>
    <w:rsid w:val="BFFF8792"/>
    <w:rsid w:val="BFFFD9D0"/>
    <w:rsid w:val="C337F442"/>
    <w:rsid w:val="C3EFD39F"/>
    <w:rsid w:val="C3FFBD01"/>
    <w:rsid w:val="C5AF8F18"/>
    <w:rsid w:val="C5F76751"/>
    <w:rsid w:val="C6CFA71D"/>
    <w:rsid w:val="C6FB5801"/>
    <w:rsid w:val="C7D675EA"/>
    <w:rsid w:val="C7F64DAD"/>
    <w:rsid w:val="C8D77459"/>
    <w:rsid w:val="C9FD2210"/>
    <w:rsid w:val="CA399055"/>
    <w:rsid w:val="CA7B5A3A"/>
    <w:rsid w:val="CABFE643"/>
    <w:rsid w:val="CAD249B2"/>
    <w:rsid w:val="CB25CC47"/>
    <w:rsid w:val="CB792EE1"/>
    <w:rsid w:val="CBBEEB38"/>
    <w:rsid w:val="CBBFBDF2"/>
    <w:rsid w:val="CBD7B0A5"/>
    <w:rsid w:val="CBFB3B31"/>
    <w:rsid w:val="CBFB7776"/>
    <w:rsid w:val="CBFFA2BD"/>
    <w:rsid w:val="CCBD7738"/>
    <w:rsid w:val="CD2F8086"/>
    <w:rsid w:val="CD6F1DD4"/>
    <w:rsid w:val="CD7FE170"/>
    <w:rsid w:val="CD9DE226"/>
    <w:rsid w:val="CDDFB477"/>
    <w:rsid w:val="CDE7C588"/>
    <w:rsid w:val="CDE97E7D"/>
    <w:rsid w:val="CDFAC8E5"/>
    <w:rsid w:val="CDFF56FA"/>
    <w:rsid w:val="CDFFC2AC"/>
    <w:rsid w:val="CE051936"/>
    <w:rsid w:val="CE6FB9B4"/>
    <w:rsid w:val="CEB3AD3F"/>
    <w:rsid w:val="CEF310DA"/>
    <w:rsid w:val="CEF7D630"/>
    <w:rsid w:val="CEFC9042"/>
    <w:rsid w:val="CF4706C2"/>
    <w:rsid w:val="CF6206C4"/>
    <w:rsid w:val="CF71162B"/>
    <w:rsid w:val="CF76DF01"/>
    <w:rsid w:val="CF7AC8E8"/>
    <w:rsid w:val="CF7F7641"/>
    <w:rsid w:val="CFAD4B47"/>
    <w:rsid w:val="CFAEFA35"/>
    <w:rsid w:val="CFBE2F11"/>
    <w:rsid w:val="CFBF92C6"/>
    <w:rsid w:val="CFD9BF60"/>
    <w:rsid w:val="CFDB7CA5"/>
    <w:rsid w:val="CFDB872C"/>
    <w:rsid w:val="CFDBEA10"/>
    <w:rsid w:val="CFDDDC81"/>
    <w:rsid w:val="CFE33E29"/>
    <w:rsid w:val="CFEDA9CB"/>
    <w:rsid w:val="CFEFB037"/>
    <w:rsid w:val="CFF54DCF"/>
    <w:rsid w:val="CFF7E240"/>
    <w:rsid w:val="CFFE3B9C"/>
    <w:rsid w:val="CFFE414A"/>
    <w:rsid w:val="CFFF0531"/>
    <w:rsid w:val="CFFF66BF"/>
    <w:rsid w:val="CFFFD56E"/>
    <w:rsid w:val="D0DFC3E4"/>
    <w:rsid w:val="D16FA260"/>
    <w:rsid w:val="D1EF9754"/>
    <w:rsid w:val="D1EFF05D"/>
    <w:rsid w:val="D1FF7599"/>
    <w:rsid w:val="D29B347B"/>
    <w:rsid w:val="D29F87EC"/>
    <w:rsid w:val="D33CD9D6"/>
    <w:rsid w:val="D35E99DD"/>
    <w:rsid w:val="D3DE951A"/>
    <w:rsid w:val="D3FD893D"/>
    <w:rsid w:val="D579F91B"/>
    <w:rsid w:val="D5BD0EB1"/>
    <w:rsid w:val="D5D7282E"/>
    <w:rsid w:val="D5EF6701"/>
    <w:rsid w:val="D5FF2823"/>
    <w:rsid w:val="D5FF3D00"/>
    <w:rsid w:val="D62D7237"/>
    <w:rsid w:val="D63C6E7A"/>
    <w:rsid w:val="D6BE7407"/>
    <w:rsid w:val="D6DBE215"/>
    <w:rsid w:val="D6EA37CF"/>
    <w:rsid w:val="D6EDAE81"/>
    <w:rsid w:val="D6FF8081"/>
    <w:rsid w:val="D733FEBE"/>
    <w:rsid w:val="D76A6E86"/>
    <w:rsid w:val="D77F9DEB"/>
    <w:rsid w:val="D7803E63"/>
    <w:rsid w:val="D7BBFD59"/>
    <w:rsid w:val="D7BDA6F7"/>
    <w:rsid w:val="D7C6929F"/>
    <w:rsid w:val="D7D59B48"/>
    <w:rsid w:val="D7DBD07F"/>
    <w:rsid w:val="D7DD911B"/>
    <w:rsid w:val="D7DF2848"/>
    <w:rsid w:val="D7E64C1B"/>
    <w:rsid w:val="D7EF3E28"/>
    <w:rsid w:val="D7EFA53B"/>
    <w:rsid w:val="D7EFF0FE"/>
    <w:rsid w:val="D7EFFB12"/>
    <w:rsid w:val="D7F732C9"/>
    <w:rsid w:val="D7FE0451"/>
    <w:rsid w:val="D7FEB664"/>
    <w:rsid w:val="D7FF5456"/>
    <w:rsid w:val="D7FF558C"/>
    <w:rsid w:val="D7FF600E"/>
    <w:rsid w:val="D81E434A"/>
    <w:rsid w:val="D8256248"/>
    <w:rsid w:val="D9AE3683"/>
    <w:rsid w:val="D9B05A3A"/>
    <w:rsid w:val="D9D7B6DF"/>
    <w:rsid w:val="D9E799B4"/>
    <w:rsid w:val="D9E7B9CA"/>
    <w:rsid w:val="D9F7E072"/>
    <w:rsid w:val="D9FA0D75"/>
    <w:rsid w:val="D9FF23C8"/>
    <w:rsid w:val="DA17E7F5"/>
    <w:rsid w:val="DA77FC11"/>
    <w:rsid w:val="DAADBCF8"/>
    <w:rsid w:val="DABA8732"/>
    <w:rsid w:val="DABFA14D"/>
    <w:rsid w:val="DAEE3099"/>
    <w:rsid w:val="DAEF4E8C"/>
    <w:rsid w:val="DAFD67A8"/>
    <w:rsid w:val="DB0E2D76"/>
    <w:rsid w:val="DB17D1AE"/>
    <w:rsid w:val="DB3ECA10"/>
    <w:rsid w:val="DB3F8064"/>
    <w:rsid w:val="DB548BBC"/>
    <w:rsid w:val="DB6F659A"/>
    <w:rsid w:val="DB7A5792"/>
    <w:rsid w:val="DB7F3623"/>
    <w:rsid w:val="DBA7A599"/>
    <w:rsid w:val="DBB388A2"/>
    <w:rsid w:val="DBB7880F"/>
    <w:rsid w:val="DBBA4197"/>
    <w:rsid w:val="DBBA8104"/>
    <w:rsid w:val="DBBDA9C4"/>
    <w:rsid w:val="DBDECAEE"/>
    <w:rsid w:val="DBDFB752"/>
    <w:rsid w:val="DBEF9415"/>
    <w:rsid w:val="DBF3F1F7"/>
    <w:rsid w:val="DBF6F00B"/>
    <w:rsid w:val="DBF79D39"/>
    <w:rsid w:val="DBFBBE10"/>
    <w:rsid w:val="DBFCACDE"/>
    <w:rsid w:val="DBFF1D02"/>
    <w:rsid w:val="DC577F0A"/>
    <w:rsid w:val="DC8DA192"/>
    <w:rsid w:val="DC972C8D"/>
    <w:rsid w:val="DCB73FB5"/>
    <w:rsid w:val="DCDFA7F3"/>
    <w:rsid w:val="DCFA2722"/>
    <w:rsid w:val="DCFB8F30"/>
    <w:rsid w:val="DCFD9413"/>
    <w:rsid w:val="DCFF37B8"/>
    <w:rsid w:val="DCFFC5DF"/>
    <w:rsid w:val="DD75F0B0"/>
    <w:rsid w:val="DD9BBCA0"/>
    <w:rsid w:val="DDB47F11"/>
    <w:rsid w:val="DDBB4A8B"/>
    <w:rsid w:val="DDD79A9A"/>
    <w:rsid w:val="DDD9CDD5"/>
    <w:rsid w:val="DDDA87E5"/>
    <w:rsid w:val="DDE3BE19"/>
    <w:rsid w:val="DDEB6508"/>
    <w:rsid w:val="DDF71AB5"/>
    <w:rsid w:val="DDF80435"/>
    <w:rsid w:val="DDF9514D"/>
    <w:rsid w:val="DDFB5947"/>
    <w:rsid w:val="DDFD644D"/>
    <w:rsid w:val="DDFE24BF"/>
    <w:rsid w:val="DDFEBF24"/>
    <w:rsid w:val="DDFFC549"/>
    <w:rsid w:val="DDFFE10B"/>
    <w:rsid w:val="DE7BA77A"/>
    <w:rsid w:val="DE7D4F45"/>
    <w:rsid w:val="DE7E1C49"/>
    <w:rsid w:val="DE7F81AA"/>
    <w:rsid w:val="DE95ED8B"/>
    <w:rsid w:val="DE9B1B1D"/>
    <w:rsid w:val="DEB5E806"/>
    <w:rsid w:val="DEBA707A"/>
    <w:rsid w:val="DEBF02F1"/>
    <w:rsid w:val="DEBF1EFB"/>
    <w:rsid w:val="DEBF28C8"/>
    <w:rsid w:val="DECD24DA"/>
    <w:rsid w:val="DEDF3BEE"/>
    <w:rsid w:val="DEE589B4"/>
    <w:rsid w:val="DEF754C6"/>
    <w:rsid w:val="DEF9820E"/>
    <w:rsid w:val="DEFB045E"/>
    <w:rsid w:val="DEFC0495"/>
    <w:rsid w:val="DEFF595F"/>
    <w:rsid w:val="DF0F8D6E"/>
    <w:rsid w:val="DF1FD8D1"/>
    <w:rsid w:val="DF3FB135"/>
    <w:rsid w:val="DF43F9C9"/>
    <w:rsid w:val="DF53A3A9"/>
    <w:rsid w:val="DF53FC89"/>
    <w:rsid w:val="DF5EA2C0"/>
    <w:rsid w:val="DF5FCD0F"/>
    <w:rsid w:val="DF5FDDE9"/>
    <w:rsid w:val="DF6FB469"/>
    <w:rsid w:val="DF755390"/>
    <w:rsid w:val="DF75E094"/>
    <w:rsid w:val="DF770D51"/>
    <w:rsid w:val="DF7BCE3B"/>
    <w:rsid w:val="DF7D7E83"/>
    <w:rsid w:val="DF7E4E20"/>
    <w:rsid w:val="DF7F40B9"/>
    <w:rsid w:val="DF7F780F"/>
    <w:rsid w:val="DF7FD3EC"/>
    <w:rsid w:val="DF8A968F"/>
    <w:rsid w:val="DF95F37A"/>
    <w:rsid w:val="DF99BCC5"/>
    <w:rsid w:val="DF9B1BA8"/>
    <w:rsid w:val="DF9E3946"/>
    <w:rsid w:val="DF9FB89F"/>
    <w:rsid w:val="DFA264A7"/>
    <w:rsid w:val="DFA51733"/>
    <w:rsid w:val="DFA74D54"/>
    <w:rsid w:val="DFA785E0"/>
    <w:rsid w:val="DFA7F0D7"/>
    <w:rsid w:val="DFAB1FD6"/>
    <w:rsid w:val="DFAF176C"/>
    <w:rsid w:val="DFAF6886"/>
    <w:rsid w:val="DFB399C3"/>
    <w:rsid w:val="DFB72D64"/>
    <w:rsid w:val="DFBB715B"/>
    <w:rsid w:val="DFBE1047"/>
    <w:rsid w:val="DFBEE1F3"/>
    <w:rsid w:val="DFC34007"/>
    <w:rsid w:val="DFCF7951"/>
    <w:rsid w:val="DFD793E9"/>
    <w:rsid w:val="DFDC2276"/>
    <w:rsid w:val="DFDD9E10"/>
    <w:rsid w:val="DFDEAA7D"/>
    <w:rsid w:val="DFDF6055"/>
    <w:rsid w:val="DFE3BBCA"/>
    <w:rsid w:val="DFE7D8CF"/>
    <w:rsid w:val="DFED1F08"/>
    <w:rsid w:val="DFED1F96"/>
    <w:rsid w:val="DFEDFA0F"/>
    <w:rsid w:val="DFEEC931"/>
    <w:rsid w:val="DFEF2F5A"/>
    <w:rsid w:val="DFEFC364"/>
    <w:rsid w:val="DFF737D4"/>
    <w:rsid w:val="DFF7DF96"/>
    <w:rsid w:val="DFF7F669"/>
    <w:rsid w:val="DFFB9572"/>
    <w:rsid w:val="DFFB9EAE"/>
    <w:rsid w:val="DFFCFC3C"/>
    <w:rsid w:val="DFFD52A5"/>
    <w:rsid w:val="DFFD7AD6"/>
    <w:rsid w:val="DFFDA7FE"/>
    <w:rsid w:val="DFFDBF3C"/>
    <w:rsid w:val="DFFE45E3"/>
    <w:rsid w:val="DFFE7045"/>
    <w:rsid w:val="DFFE93BE"/>
    <w:rsid w:val="DFFF1991"/>
    <w:rsid w:val="DFFF4397"/>
    <w:rsid w:val="DFFF7013"/>
    <w:rsid w:val="DFFF8D99"/>
    <w:rsid w:val="DFFFA40D"/>
    <w:rsid w:val="DFFFBD9C"/>
    <w:rsid w:val="DFFFD905"/>
    <w:rsid w:val="DFFFEC71"/>
    <w:rsid w:val="DFFFF19D"/>
    <w:rsid w:val="E2DEAED9"/>
    <w:rsid w:val="E2FBA594"/>
    <w:rsid w:val="E2FBEC80"/>
    <w:rsid w:val="E2FF402D"/>
    <w:rsid w:val="E36AACAD"/>
    <w:rsid w:val="E37FF585"/>
    <w:rsid w:val="E3BF083F"/>
    <w:rsid w:val="E3EE85D9"/>
    <w:rsid w:val="E3F53B24"/>
    <w:rsid w:val="E3FD357C"/>
    <w:rsid w:val="E3FD6A6D"/>
    <w:rsid w:val="E3FDB06E"/>
    <w:rsid w:val="E3FEB4A4"/>
    <w:rsid w:val="E46F3D42"/>
    <w:rsid w:val="E4778C5F"/>
    <w:rsid w:val="E4BB08B5"/>
    <w:rsid w:val="E4BE8031"/>
    <w:rsid w:val="E5374027"/>
    <w:rsid w:val="E56B7CD1"/>
    <w:rsid w:val="E57730F3"/>
    <w:rsid w:val="E57E1F86"/>
    <w:rsid w:val="E5BEDF42"/>
    <w:rsid w:val="E5BEF28C"/>
    <w:rsid w:val="E5E156EA"/>
    <w:rsid w:val="E5FDDA23"/>
    <w:rsid w:val="E67D4CDA"/>
    <w:rsid w:val="E67E4DB3"/>
    <w:rsid w:val="E7177DB8"/>
    <w:rsid w:val="E7277218"/>
    <w:rsid w:val="E74AAC23"/>
    <w:rsid w:val="E757E15A"/>
    <w:rsid w:val="E77DD098"/>
    <w:rsid w:val="E7AF235E"/>
    <w:rsid w:val="E7AF62BE"/>
    <w:rsid w:val="E7B7CB89"/>
    <w:rsid w:val="E7DFCA43"/>
    <w:rsid w:val="E7E3F26E"/>
    <w:rsid w:val="E7EDCDB9"/>
    <w:rsid w:val="E7EE01EA"/>
    <w:rsid w:val="E7EF2CCF"/>
    <w:rsid w:val="E7EF5202"/>
    <w:rsid w:val="E7F7C5C9"/>
    <w:rsid w:val="E7F7FC77"/>
    <w:rsid w:val="E7FB103A"/>
    <w:rsid w:val="E7FB4D38"/>
    <w:rsid w:val="E7FB8832"/>
    <w:rsid w:val="E7FBA62A"/>
    <w:rsid w:val="E7FC4CA6"/>
    <w:rsid w:val="E7FEC70E"/>
    <w:rsid w:val="E7FF52AD"/>
    <w:rsid w:val="E7FFC488"/>
    <w:rsid w:val="E7FFD5DA"/>
    <w:rsid w:val="E7FFF5AA"/>
    <w:rsid w:val="E8FE5C25"/>
    <w:rsid w:val="E97D1456"/>
    <w:rsid w:val="E97D4BC9"/>
    <w:rsid w:val="E997EC31"/>
    <w:rsid w:val="E9D3872D"/>
    <w:rsid w:val="E9DFC1EB"/>
    <w:rsid w:val="E9EEAB44"/>
    <w:rsid w:val="E9EF7A37"/>
    <w:rsid w:val="E9FB0F09"/>
    <w:rsid w:val="E9FB7CC3"/>
    <w:rsid w:val="E9FD26CE"/>
    <w:rsid w:val="EA6CC031"/>
    <w:rsid w:val="EA6F9F7F"/>
    <w:rsid w:val="EA77CDCC"/>
    <w:rsid w:val="EABE3221"/>
    <w:rsid w:val="EADFAE1A"/>
    <w:rsid w:val="EADFCE6B"/>
    <w:rsid w:val="EAEF3F84"/>
    <w:rsid w:val="EB32783F"/>
    <w:rsid w:val="EB4F7983"/>
    <w:rsid w:val="EB6E4A1C"/>
    <w:rsid w:val="EB6F7D88"/>
    <w:rsid w:val="EB731D08"/>
    <w:rsid w:val="EB7B22E8"/>
    <w:rsid w:val="EB7B4C68"/>
    <w:rsid w:val="EB7DC91A"/>
    <w:rsid w:val="EB7F6A3F"/>
    <w:rsid w:val="EBB7C1CB"/>
    <w:rsid w:val="EBBE5A4A"/>
    <w:rsid w:val="EBBE6264"/>
    <w:rsid w:val="EBBF2F83"/>
    <w:rsid w:val="EBBFD0C4"/>
    <w:rsid w:val="EBD93C34"/>
    <w:rsid w:val="EBDE0E2A"/>
    <w:rsid w:val="EBED038C"/>
    <w:rsid w:val="EBEFAD75"/>
    <w:rsid w:val="EBFB7E3B"/>
    <w:rsid w:val="EBFB854C"/>
    <w:rsid w:val="EBFD0ACC"/>
    <w:rsid w:val="EBFDB432"/>
    <w:rsid w:val="EC9A4CD3"/>
    <w:rsid w:val="EC9FEE35"/>
    <w:rsid w:val="ECADABBE"/>
    <w:rsid w:val="ECDBB7CA"/>
    <w:rsid w:val="ECEA177D"/>
    <w:rsid w:val="ECF701F0"/>
    <w:rsid w:val="ED3F4212"/>
    <w:rsid w:val="ED4963FC"/>
    <w:rsid w:val="ED4D8B33"/>
    <w:rsid w:val="ED5CEB02"/>
    <w:rsid w:val="ED5F926E"/>
    <w:rsid w:val="ED7BFB29"/>
    <w:rsid w:val="ED7D93D3"/>
    <w:rsid w:val="ED7F86CA"/>
    <w:rsid w:val="ED7F94DB"/>
    <w:rsid w:val="ED9D35A4"/>
    <w:rsid w:val="EDADE3D8"/>
    <w:rsid w:val="EDAF2BD6"/>
    <w:rsid w:val="EDBEA18D"/>
    <w:rsid w:val="EDBF24AB"/>
    <w:rsid w:val="EDBF6252"/>
    <w:rsid w:val="EDBFA352"/>
    <w:rsid w:val="EDDB4637"/>
    <w:rsid w:val="EDDE049A"/>
    <w:rsid w:val="EDEA6312"/>
    <w:rsid w:val="EDEAC96A"/>
    <w:rsid w:val="EDF7EACD"/>
    <w:rsid w:val="EDFC6361"/>
    <w:rsid w:val="EDFF0E3C"/>
    <w:rsid w:val="EDFF548A"/>
    <w:rsid w:val="EDFF57EA"/>
    <w:rsid w:val="EDFFC038"/>
    <w:rsid w:val="EDFFD9F2"/>
    <w:rsid w:val="EDFFE002"/>
    <w:rsid w:val="EE4BA618"/>
    <w:rsid w:val="EE558011"/>
    <w:rsid w:val="EE5EF407"/>
    <w:rsid w:val="EE7E83DE"/>
    <w:rsid w:val="EEACF0CF"/>
    <w:rsid w:val="EEB70AA7"/>
    <w:rsid w:val="EEBE920F"/>
    <w:rsid w:val="EEDB5ACF"/>
    <w:rsid w:val="EEDE98F0"/>
    <w:rsid w:val="EEDF1296"/>
    <w:rsid w:val="EEDFD828"/>
    <w:rsid w:val="EEE99BCB"/>
    <w:rsid w:val="EEEED32D"/>
    <w:rsid w:val="EEEF51D6"/>
    <w:rsid w:val="EEEFFCB3"/>
    <w:rsid w:val="EEF6E272"/>
    <w:rsid w:val="EEFD1243"/>
    <w:rsid w:val="EEFDB155"/>
    <w:rsid w:val="EEFDB201"/>
    <w:rsid w:val="EEFE916B"/>
    <w:rsid w:val="EEFEC037"/>
    <w:rsid w:val="EEFF9ED5"/>
    <w:rsid w:val="EF230FBE"/>
    <w:rsid w:val="EF2E0639"/>
    <w:rsid w:val="EF334607"/>
    <w:rsid w:val="EF3365D2"/>
    <w:rsid w:val="EF373DA5"/>
    <w:rsid w:val="EF393716"/>
    <w:rsid w:val="EF5D90BE"/>
    <w:rsid w:val="EF5EB2E6"/>
    <w:rsid w:val="EF671F92"/>
    <w:rsid w:val="EF690309"/>
    <w:rsid w:val="EF762263"/>
    <w:rsid w:val="EF77F3EE"/>
    <w:rsid w:val="EF7B04F1"/>
    <w:rsid w:val="EF7BF113"/>
    <w:rsid w:val="EF7D1716"/>
    <w:rsid w:val="EF7E5722"/>
    <w:rsid w:val="EF7E9072"/>
    <w:rsid w:val="EF7F2098"/>
    <w:rsid w:val="EF7FAC1F"/>
    <w:rsid w:val="EF7FC454"/>
    <w:rsid w:val="EF7FF234"/>
    <w:rsid w:val="EF86217C"/>
    <w:rsid w:val="EF9FB5FD"/>
    <w:rsid w:val="EFB4330C"/>
    <w:rsid w:val="EFB600E9"/>
    <w:rsid w:val="EFB74948"/>
    <w:rsid w:val="EFB7A434"/>
    <w:rsid w:val="EFBB923A"/>
    <w:rsid w:val="EFBC4D43"/>
    <w:rsid w:val="EFBD8EC2"/>
    <w:rsid w:val="EFBDD879"/>
    <w:rsid w:val="EFBF6004"/>
    <w:rsid w:val="EFDCBB9C"/>
    <w:rsid w:val="EFDFB707"/>
    <w:rsid w:val="EFDFCE00"/>
    <w:rsid w:val="EFE7897F"/>
    <w:rsid w:val="EFE8FA27"/>
    <w:rsid w:val="EFE90A82"/>
    <w:rsid w:val="EFEADEB3"/>
    <w:rsid w:val="EFEBABD5"/>
    <w:rsid w:val="EFEF89F0"/>
    <w:rsid w:val="EFEFA965"/>
    <w:rsid w:val="EFF29633"/>
    <w:rsid w:val="EFF413E9"/>
    <w:rsid w:val="EFF467E7"/>
    <w:rsid w:val="EFF58156"/>
    <w:rsid w:val="EFF6E18D"/>
    <w:rsid w:val="EFF71D67"/>
    <w:rsid w:val="EFF7C19F"/>
    <w:rsid w:val="EFF8254F"/>
    <w:rsid w:val="EFF929A2"/>
    <w:rsid w:val="EFF97212"/>
    <w:rsid w:val="EFFB01F7"/>
    <w:rsid w:val="EFFD6F2A"/>
    <w:rsid w:val="EFFD965E"/>
    <w:rsid w:val="EFFDB4DB"/>
    <w:rsid w:val="EFFDF8FE"/>
    <w:rsid w:val="EFFE0C08"/>
    <w:rsid w:val="EFFE30C9"/>
    <w:rsid w:val="EFFE82B5"/>
    <w:rsid w:val="EFFF4046"/>
    <w:rsid w:val="F07B522F"/>
    <w:rsid w:val="F087813B"/>
    <w:rsid w:val="F0D6ECCE"/>
    <w:rsid w:val="F0D7A195"/>
    <w:rsid w:val="F0FB95AB"/>
    <w:rsid w:val="F1457992"/>
    <w:rsid w:val="F15B59F7"/>
    <w:rsid w:val="F15F5A73"/>
    <w:rsid w:val="F16F588D"/>
    <w:rsid w:val="F178C810"/>
    <w:rsid w:val="F17F9877"/>
    <w:rsid w:val="F1D9FFF1"/>
    <w:rsid w:val="F1DE70B1"/>
    <w:rsid w:val="F23B8803"/>
    <w:rsid w:val="F27D0C44"/>
    <w:rsid w:val="F27D5C92"/>
    <w:rsid w:val="F2B5C728"/>
    <w:rsid w:val="F2BB9951"/>
    <w:rsid w:val="F2DD654F"/>
    <w:rsid w:val="F2F79672"/>
    <w:rsid w:val="F2FDFC9A"/>
    <w:rsid w:val="F2FFA84F"/>
    <w:rsid w:val="F31F7636"/>
    <w:rsid w:val="F35FBA6C"/>
    <w:rsid w:val="F36F66A9"/>
    <w:rsid w:val="F39DAD7D"/>
    <w:rsid w:val="F39FF764"/>
    <w:rsid w:val="F39FFAB1"/>
    <w:rsid w:val="F3B35556"/>
    <w:rsid w:val="F3B92434"/>
    <w:rsid w:val="F3BB95F6"/>
    <w:rsid w:val="F3BD4A16"/>
    <w:rsid w:val="F3BF40B0"/>
    <w:rsid w:val="F3BFD5B3"/>
    <w:rsid w:val="F3DB4FFD"/>
    <w:rsid w:val="F3DB93D9"/>
    <w:rsid w:val="F3DE4749"/>
    <w:rsid w:val="F3E0504C"/>
    <w:rsid w:val="F3F6F0FD"/>
    <w:rsid w:val="F3F73ABE"/>
    <w:rsid w:val="F3F902CF"/>
    <w:rsid w:val="F3FD1F6A"/>
    <w:rsid w:val="F3FE2E8D"/>
    <w:rsid w:val="F3FEBBDD"/>
    <w:rsid w:val="F3FF25F0"/>
    <w:rsid w:val="F3FF49AE"/>
    <w:rsid w:val="F3FF6677"/>
    <w:rsid w:val="F3FF9329"/>
    <w:rsid w:val="F3FFEAAB"/>
    <w:rsid w:val="F437AFEE"/>
    <w:rsid w:val="F4661370"/>
    <w:rsid w:val="F4BAAF9A"/>
    <w:rsid w:val="F4F679D3"/>
    <w:rsid w:val="F4FB008F"/>
    <w:rsid w:val="F4FFB7B0"/>
    <w:rsid w:val="F52B8688"/>
    <w:rsid w:val="F57DC9B0"/>
    <w:rsid w:val="F57E3FA2"/>
    <w:rsid w:val="F57F103F"/>
    <w:rsid w:val="F57F1C09"/>
    <w:rsid w:val="F57F2105"/>
    <w:rsid w:val="F57F45FA"/>
    <w:rsid w:val="F5B664ED"/>
    <w:rsid w:val="F5B70D35"/>
    <w:rsid w:val="F5B97CA5"/>
    <w:rsid w:val="F5BC146F"/>
    <w:rsid w:val="F5BF9A14"/>
    <w:rsid w:val="F5DE0B3F"/>
    <w:rsid w:val="F5E95A65"/>
    <w:rsid w:val="F5E95AD0"/>
    <w:rsid w:val="F5EC9F71"/>
    <w:rsid w:val="F5F16543"/>
    <w:rsid w:val="F5F7D8C8"/>
    <w:rsid w:val="F5FB233C"/>
    <w:rsid w:val="F5FD897A"/>
    <w:rsid w:val="F5FE63E1"/>
    <w:rsid w:val="F5FFE7A6"/>
    <w:rsid w:val="F5FFF7D9"/>
    <w:rsid w:val="F627CA5E"/>
    <w:rsid w:val="F6492B29"/>
    <w:rsid w:val="F66BCEC3"/>
    <w:rsid w:val="F675542F"/>
    <w:rsid w:val="F6A5A5E0"/>
    <w:rsid w:val="F6BC54A3"/>
    <w:rsid w:val="F6BDCBA5"/>
    <w:rsid w:val="F6BFD634"/>
    <w:rsid w:val="F6CB79C2"/>
    <w:rsid w:val="F6CDA10F"/>
    <w:rsid w:val="F6D4D77B"/>
    <w:rsid w:val="F6DF3131"/>
    <w:rsid w:val="F6E92F13"/>
    <w:rsid w:val="F6EE42AA"/>
    <w:rsid w:val="F6EF1497"/>
    <w:rsid w:val="F6F24997"/>
    <w:rsid w:val="F6F26BE0"/>
    <w:rsid w:val="F6FBDE93"/>
    <w:rsid w:val="F736378D"/>
    <w:rsid w:val="F73E1B1D"/>
    <w:rsid w:val="F7493FB1"/>
    <w:rsid w:val="F74DAD0A"/>
    <w:rsid w:val="F75B7875"/>
    <w:rsid w:val="F763BEEF"/>
    <w:rsid w:val="F76E2264"/>
    <w:rsid w:val="F76F5452"/>
    <w:rsid w:val="F777C519"/>
    <w:rsid w:val="F77BF212"/>
    <w:rsid w:val="F77E4A11"/>
    <w:rsid w:val="F77E9042"/>
    <w:rsid w:val="F77F0CBF"/>
    <w:rsid w:val="F77F6328"/>
    <w:rsid w:val="F78FE2B6"/>
    <w:rsid w:val="F7AF2D29"/>
    <w:rsid w:val="F7AF6F49"/>
    <w:rsid w:val="F7AFE0FB"/>
    <w:rsid w:val="F7B23761"/>
    <w:rsid w:val="F7B6BB38"/>
    <w:rsid w:val="F7BA21E4"/>
    <w:rsid w:val="F7BD6762"/>
    <w:rsid w:val="F7BF0AEB"/>
    <w:rsid w:val="F7BF2E2B"/>
    <w:rsid w:val="F7BF890A"/>
    <w:rsid w:val="F7BF9B24"/>
    <w:rsid w:val="F7BF9F52"/>
    <w:rsid w:val="F7BFFFA8"/>
    <w:rsid w:val="F7C3B907"/>
    <w:rsid w:val="F7CE25EE"/>
    <w:rsid w:val="F7CF3AE3"/>
    <w:rsid w:val="F7D68F33"/>
    <w:rsid w:val="F7DD3FA8"/>
    <w:rsid w:val="F7DF58D5"/>
    <w:rsid w:val="F7DFF5C9"/>
    <w:rsid w:val="F7E98ACC"/>
    <w:rsid w:val="F7EABB49"/>
    <w:rsid w:val="F7EE5BC0"/>
    <w:rsid w:val="F7EE6752"/>
    <w:rsid w:val="F7EF467D"/>
    <w:rsid w:val="F7EF46A4"/>
    <w:rsid w:val="F7EFB383"/>
    <w:rsid w:val="F7EFFC96"/>
    <w:rsid w:val="F7F66055"/>
    <w:rsid w:val="F7F7701B"/>
    <w:rsid w:val="F7F79DFE"/>
    <w:rsid w:val="F7F7CA6D"/>
    <w:rsid w:val="F7F7F347"/>
    <w:rsid w:val="F7FA0C56"/>
    <w:rsid w:val="F7FAF058"/>
    <w:rsid w:val="F7FE8D17"/>
    <w:rsid w:val="F7FF0AA3"/>
    <w:rsid w:val="F7FF100B"/>
    <w:rsid w:val="F7FF3EDD"/>
    <w:rsid w:val="F7FF5D33"/>
    <w:rsid w:val="F7FF96C0"/>
    <w:rsid w:val="F7FFAF29"/>
    <w:rsid w:val="F7FFD84B"/>
    <w:rsid w:val="F7FFDE9F"/>
    <w:rsid w:val="F7FFE08B"/>
    <w:rsid w:val="F7FFFEF7"/>
    <w:rsid w:val="F8578600"/>
    <w:rsid w:val="F87DFBFF"/>
    <w:rsid w:val="F8D7D50B"/>
    <w:rsid w:val="F8F395DF"/>
    <w:rsid w:val="F8FEF04E"/>
    <w:rsid w:val="F8FF764B"/>
    <w:rsid w:val="F8FFCB14"/>
    <w:rsid w:val="F93F7E5C"/>
    <w:rsid w:val="F93FF89A"/>
    <w:rsid w:val="F957AC6C"/>
    <w:rsid w:val="F95BE69E"/>
    <w:rsid w:val="F96F2A8E"/>
    <w:rsid w:val="F97F74BD"/>
    <w:rsid w:val="F997657C"/>
    <w:rsid w:val="F9BB2453"/>
    <w:rsid w:val="F9BFC626"/>
    <w:rsid w:val="F9BFEF60"/>
    <w:rsid w:val="F9C2AE03"/>
    <w:rsid w:val="F9C3EBDE"/>
    <w:rsid w:val="F9DF1A9D"/>
    <w:rsid w:val="F9DF54DF"/>
    <w:rsid w:val="F9EEFD88"/>
    <w:rsid w:val="F9F61624"/>
    <w:rsid w:val="F9F61860"/>
    <w:rsid w:val="F9F72E7D"/>
    <w:rsid w:val="F9FA4318"/>
    <w:rsid w:val="F9FB0C83"/>
    <w:rsid w:val="F9FB125B"/>
    <w:rsid w:val="F9FB92E8"/>
    <w:rsid w:val="F9FBC06D"/>
    <w:rsid w:val="F9FE6955"/>
    <w:rsid w:val="F9FE9FBA"/>
    <w:rsid w:val="F9FF55CA"/>
    <w:rsid w:val="FA1EB84F"/>
    <w:rsid w:val="FA2BFB43"/>
    <w:rsid w:val="FA2FE47B"/>
    <w:rsid w:val="FA38E36C"/>
    <w:rsid w:val="FA3E6F79"/>
    <w:rsid w:val="FA4FF931"/>
    <w:rsid w:val="FA63E462"/>
    <w:rsid w:val="FA7BB880"/>
    <w:rsid w:val="FA8FBD9C"/>
    <w:rsid w:val="FAB61E4A"/>
    <w:rsid w:val="FABB75B5"/>
    <w:rsid w:val="FABD40B9"/>
    <w:rsid w:val="FABD423B"/>
    <w:rsid w:val="FABECA5B"/>
    <w:rsid w:val="FABF3938"/>
    <w:rsid w:val="FAC08BA2"/>
    <w:rsid w:val="FACF2205"/>
    <w:rsid w:val="FAFDCF3B"/>
    <w:rsid w:val="FAFF5616"/>
    <w:rsid w:val="FB0FCC60"/>
    <w:rsid w:val="FB39C8E9"/>
    <w:rsid w:val="FB3E1330"/>
    <w:rsid w:val="FB4162B7"/>
    <w:rsid w:val="FB595F73"/>
    <w:rsid w:val="FB5BBC2E"/>
    <w:rsid w:val="FB5DC15B"/>
    <w:rsid w:val="FB5E710D"/>
    <w:rsid w:val="FB5F723D"/>
    <w:rsid w:val="FB61FF85"/>
    <w:rsid w:val="FB69C29F"/>
    <w:rsid w:val="FB69F423"/>
    <w:rsid w:val="FB6EB7C2"/>
    <w:rsid w:val="FB6F6888"/>
    <w:rsid w:val="FB7592B1"/>
    <w:rsid w:val="FB7603BA"/>
    <w:rsid w:val="FB7C350C"/>
    <w:rsid w:val="FB7DCCB7"/>
    <w:rsid w:val="FB7EB6B2"/>
    <w:rsid w:val="FB7F7423"/>
    <w:rsid w:val="FB7FC0C7"/>
    <w:rsid w:val="FB8D98E4"/>
    <w:rsid w:val="FB961AE4"/>
    <w:rsid w:val="FB9F23A9"/>
    <w:rsid w:val="FB9F31EA"/>
    <w:rsid w:val="FB9F86A5"/>
    <w:rsid w:val="FBA38BCE"/>
    <w:rsid w:val="FBAF79E4"/>
    <w:rsid w:val="FBB58292"/>
    <w:rsid w:val="FBB7976A"/>
    <w:rsid w:val="FBB7BE52"/>
    <w:rsid w:val="FBB7D147"/>
    <w:rsid w:val="FBBB827D"/>
    <w:rsid w:val="FBBE5B0F"/>
    <w:rsid w:val="FBBF6C42"/>
    <w:rsid w:val="FBBFBC26"/>
    <w:rsid w:val="FBCB4368"/>
    <w:rsid w:val="FBD6B02F"/>
    <w:rsid w:val="FBDCA41F"/>
    <w:rsid w:val="FBDD424D"/>
    <w:rsid w:val="FBDE1A17"/>
    <w:rsid w:val="FBDED10D"/>
    <w:rsid w:val="FBDEF4EA"/>
    <w:rsid w:val="FBDF4C69"/>
    <w:rsid w:val="FBDF8557"/>
    <w:rsid w:val="FBDFC264"/>
    <w:rsid w:val="FBE400B0"/>
    <w:rsid w:val="FBE72325"/>
    <w:rsid w:val="FBE7E195"/>
    <w:rsid w:val="FBE7ED3A"/>
    <w:rsid w:val="FBE96CC5"/>
    <w:rsid w:val="FBEDD530"/>
    <w:rsid w:val="FBEF2965"/>
    <w:rsid w:val="FBF62D42"/>
    <w:rsid w:val="FBF64F32"/>
    <w:rsid w:val="FBF7276F"/>
    <w:rsid w:val="FBF73E97"/>
    <w:rsid w:val="FBF76668"/>
    <w:rsid w:val="FBF7A0DA"/>
    <w:rsid w:val="FBF987F9"/>
    <w:rsid w:val="FBFBB033"/>
    <w:rsid w:val="FBFCB895"/>
    <w:rsid w:val="FBFD1ED2"/>
    <w:rsid w:val="FBFD6BD1"/>
    <w:rsid w:val="FBFE05BF"/>
    <w:rsid w:val="FBFE4B3B"/>
    <w:rsid w:val="FBFF0723"/>
    <w:rsid w:val="FBFF08BA"/>
    <w:rsid w:val="FBFF3608"/>
    <w:rsid w:val="FBFF8A78"/>
    <w:rsid w:val="FC6EF7AD"/>
    <w:rsid w:val="FC771A98"/>
    <w:rsid w:val="FC7B7BE1"/>
    <w:rsid w:val="FC96D8C6"/>
    <w:rsid w:val="FCA6C64F"/>
    <w:rsid w:val="FCA7E3B9"/>
    <w:rsid w:val="FCBA44C7"/>
    <w:rsid w:val="FCBD07DB"/>
    <w:rsid w:val="FCBFBA8B"/>
    <w:rsid w:val="FCC7DD0B"/>
    <w:rsid w:val="FCC9CDD8"/>
    <w:rsid w:val="FCDAE216"/>
    <w:rsid w:val="FCEDADFA"/>
    <w:rsid w:val="FCEF2B84"/>
    <w:rsid w:val="FCEFD691"/>
    <w:rsid w:val="FCEFECFF"/>
    <w:rsid w:val="FCFD13A0"/>
    <w:rsid w:val="FCFD8745"/>
    <w:rsid w:val="FCFEC50E"/>
    <w:rsid w:val="FCFEF97B"/>
    <w:rsid w:val="FCFFB54A"/>
    <w:rsid w:val="FD14AA50"/>
    <w:rsid w:val="FD1C9A01"/>
    <w:rsid w:val="FD1F4104"/>
    <w:rsid w:val="FD5E9922"/>
    <w:rsid w:val="FD5E9E31"/>
    <w:rsid w:val="FD5F0D1B"/>
    <w:rsid w:val="FD5FB817"/>
    <w:rsid w:val="FD6FE547"/>
    <w:rsid w:val="FD7733A8"/>
    <w:rsid w:val="FD773AEA"/>
    <w:rsid w:val="FD77D084"/>
    <w:rsid w:val="FD7D79AA"/>
    <w:rsid w:val="FD7DF523"/>
    <w:rsid w:val="FD7EFD04"/>
    <w:rsid w:val="FD7F8AB0"/>
    <w:rsid w:val="FD7FA7B0"/>
    <w:rsid w:val="FD86B8B4"/>
    <w:rsid w:val="FD95668F"/>
    <w:rsid w:val="FD9768EB"/>
    <w:rsid w:val="FD9B1846"/>
    <w:rsid w:val="FD9EEF7A"/>
    <w:rsid w:val="FDAD69E3"/>
    <w:rsid w:val="FDAEE3D6"/>
    <w:rsid w:val="FDAF503C"/>
    <w:rsid w:val="FDB7971A"/>
    <w:rsid w:val="FDBBDC75"/>
    <w:rsid w:val="FDBC3C6B"/>
    <w:rsid w:val="FDBDD712"/>
    <w:rsid w:val="FDBE8C4C"/>
    <w:rsid w:val="FDBEAD03"/>
    <w:rsid w:val="FDBEE702"/>
    <w:rsid w:val="FDBF37F1"/>
    <w:rsid w:val="FDBF4825"/>
    <w:rsid w:val="FDBF9A9F"/>
    <w:rsid w:val="FDBFAB60"/>
    <w:rsid w:val="FDBFDC2C"/>
    <w:rsid w:val="FDBFFF7C"/>
    <w:rsid w:val="FDCFCDAB"/>
    <w:rsid w:val="FDE92FB1"/>
    <w:rsid w:val="FDEEC536"/>
    <w:rsid w:val="FDEEF637"/>
    <w:rsid w:val="FDEF18E6"/>
    <w:rsid w:val="FDEF3672"/>
    <w:rsid w:val="FDEF5329"/>
    <w:rsid w:val="FDF73C47"/>
    <w:rsid w:val="FDF73F3B"/>
    <w:rsid w:val="FDF74EDB"/>
    <w:rsid w:val="FDF79E17"/>
    <w:rsid w:val="FDF7BFF0"/>
    <w:rsid w:val="FDF8E1BC"/>
    <w:rsid w:val="FDFA6255"/>
    <w:rsid w:val="FDFB2802"/>
    <w:rsid w:val="FDFB4B49"/>
    <w:rsid w:val="FDFB91E3"/>
    <w:rsid w:val="FDFC541C"/>
    <w:rsid w:val="FDFD04D7"/>
    <w:rsid w:val="FDFDBF8E"/>
    <w:rsid w:val="FDFF2BF2"/>
    <w:rsid w:val="FDFF69B3"/>
    <w:rsid w:val="FDFFC2D4"/>
    <w:rsid w:val="FDFFECD8"/>
    <w:rsid w:val="FE198544"/>
    <w:rsid w:val="FE369488"/>
    <w:rsid w:val="FE3DFC6D"/>
    <w:rsid w:val="FE3FA510"/>
    <w:rsid w:val="FE4B78B4"/>
    <w:rsid w:val="FE513C41"/>
    <w:rsid w:val="FE577D83"/>
    <w:rsid w:val="FE5F60D5"/>
    <w:rsid w:val="FE5F7240"/>
    <w:rsid w:val="FE5FABAC"/>
    <w:rsid w:val="FE60CF68"/>
    <w:rsid w:val="FE6A6EDB"/>
    <w:rsid w:val="FE6B2B69"/>
    <w:rsid w:val="FE6ED666"/>
    <w:rsid w:val="FE734873"/>
    <w:rsid w:val="FE756B6F"/>
    <w:rsid w:val="FE7B348F"/>
    <w:rsid w:val="FE7F75D8"/>
    <w:rsid w:val="FE8A2907"/>
    <w:rsid w:val="FE9EC301"/>
    <w:rsid w:val="FE9FA519"/>
    <w:rsid w:val="FE9FCD98"/>
    <w:rsid w:val="FEA45EC3"/>
    <w:rsid w:val="FEAABFEA"/>
    <w:rsid w:val="FEAB564F"/>
    <w:rsid w:val="FEABB185"/>
    <w:rsid w:val="FEAF6D05"/>
    <w:rsid w:val="FEAFB1F7"/>
    <w:rsid w:val="FEAFDD5D"/>
    <w:rsid w:val="FEB1EE52"/>
    <w:rsid w:val="FEB3FB22"/>
    <w:rsid w:val="FEB7193D"/>
    <w:rsid w:val="FEB73175"/>
    <w:rsid w:val="FEB88A97"/>
    <w:rsid w:val="FEBE22AC"/>
    <w:rsid w:val="FEBEC32F"/>
    <w:rsid w:val="FEBF21E8"/>
    <w:rsid w:val="FEBF57E7"/>
    <w:rsid w:val="FECFA8E0"/>
    <w:rsid w:val="FED9180A"/>
    <w:rsid w:val="FED96AED"/>
    <w:rsid w:val="FEDB319F"/>
    <w:rsid w:val="FEDB9A47"/>
    <w:rsid w:val="FEDD006E"/>
    <w:rsid w:val="FEDD4BE3"/>
    <w:rsid w:val="FEDEE182"/>
    <w:rsid w:val="FEDF2B46"/>
    <w:rsid w:val="FEDF96DE"/>
    <w:rsid w:val="FEDFB90F"/>
    <w:rsid w:val="FEDFDB47"/>
    <w:rsid w:val="FEE9C78F"/>
    <w:rsid w:val="FEEB6862"/>
    <w:rsid w:val="FEEFB5CE"/>
    <w:rsid w:val="FEF2ED25"/>
    <w:rsid w:val="FEF526E1"/>
    <w:rsid w:val="FEF6392F"/>
    <w:rsid w:val="FEF6430D"/>
    <w:rsid w:val="FEFA883B"/>
    <w:rsid w:val="FEFD3725"/>
    <w:rsid w:val="FEFE1002"/>
    <w:rsid w:val="FEFE43CE"/>
    <w:rsid w:val="FEFE8AF1"/>
    <w:rsid w:val="FEFF0F54"/>
    <w:rsid w:val="FEFF2146"/>
    <w:rsid w:val="FEFF5020"/>
    <w:rsid w:val="FEFF5C3D"/>
    <w:rsid w:val="FEFF5E1F"/>
    <w:rsid w:val="FEFF6399"/>
    <w:rsid w:val="FEFF71A0"/>
    <w:rsid w:val="FEFF941E"/>
    <w:rsid w:val="FEFFC1EA"/>
    <w:rsid w:val="FEFFE0C7"/>
    <w:rsid w:val="FF07D01F"/>
    <w:rsid w:val="FF16DCAA"/>
    <w:rsid w:val="FF1BBF86"/>
    <w:rsid w:val="FF1F775B"/>
    <w:rsid w:val="FF1F7B9F"/>
    <w:rsid w:val="FF1F7F70"/>
    <w:rsid w:val="FF2C19A9"/>
    <w:rsid w:val="FF2F8023"/>
    <w:rsid w:val="FF395C53"/>
    <w:rsid w:val="FF3B361F"/>
    <w:rsid w:val="FF3BE130"/>
    <w:rsid w:val="FF3D9A61"/>
    <w:rsid w:val="FF3F3DB5"/>
    <w:rsid w:val="FF3FF309"/>
    <w:rsid w:val="FF49911D"/>
    <w:rsid w:val="FF5559D1"/>
    <w:rsid w:val="FF55B2B9"/>
    <w:rsid w:val="FF577108"/>
    <w:rsid w:val="FF5B00B4"/>
    <w:rsid w:val="FF5DE9FF"/>
    <w:rsid w:val="FF679FC1"/>
    <w:rsid w:val="FF67EC78"/>
    <w:rsid w:val="FF6A16F2"/>
    <w:rsid w:val="FF6EE555"/>
    <w:rsid w:val="FF6F3A9C"/>
    <w:rsid w:val="FF6F7C48"/>
    <w:rsid w:val="FF6FB716"/>
    <w:rsid w:val="FF76465F"/>
    <w:rsid w:val="FF76973D"/>
    <w:rsid w:val="FF7706D4"/>
    <w:rsid w:val="FF778D92"/>
    <w:rsid w:val="FF77FD20"/>
    <w:rsid w:val="FF79E8CD"/>
    <w:rsid w:val="FF7A3FB9"/>
    <w:rsid w:val="FF7AA7A7"/>
    <w:rsid w:val="FF7B382F"/>
    <w:rsid w:val="FF7B5C9B"/>
    <w:rsid w:val="FF7D4CF3"/>
    <w:rsid w:val="FF7DBB5D"/>
    <w:rsid w:val="FF7DCF42"/>
    <w:rsid w:val="FF7E5C2C"/>
    <w:rsid w:val="FF7E5DE4"/>
    <w:rsid w:val="FF7E7531"/>
    <w:rsid w:val="FF7E7718"/>
    <w:rsid w:val="FF7EC9AD"/>
    <w:rsid w:val="FF7F105D"/>
    <w:rsid w:val="FF7F2523"/>
    <w:rsid w:val="FF7F3D3A"/>
    <w:rsid w:val="FF7F7DCF"/>
    <w:rsid w:val="FF7FE197"/>
    <w:rsid w:val="FF7FECAF"/>
    <w:rsid w:val="FF8AB0E9"/>
    <w:rsid w:val="FF8F08B0"/>
    <w:rsid w:val="FF8F2C43"/>
    <w:rsid w:val="FF8F307D"/>
    <w:rsid w:val="FF8FE2BB"/>
    <w:rsid w:val="FF9BB591"/>
    <w:rsid w:val="FF9BD180"/>
    <w:rsid w:val="FF9D1312"/>
    <w:rsid w:val="FF9DF895"/>
    <w:rsid w:val="FF9E9852"/>
    <w:rsid w:val="FF9EF578"/>
    <w:rsid w:val="FF9F29D4"/>
    <w:rsid w:val="FF9F43DD"/>
    <w:rsid w:val="FFA498C3"/>
    <w:rsid w:val="FFA62BB8"/>
    <w:rsid w:val="FFADC0A6"/>
    <w:rsid w:val="FFAE248B"/>
    <w:rsid w:val="FFAE78E1"/>
    <w:rsid w:val="FFAE943B"/>
    <w:rsid w:val="FFAF056C"/>
    <w:rsid w:val="FFAFE823"/>
    <w:rsid w:val="FFB30A6A"/>
    <w:rsid w:val="FFB3C5B5"/>
    <w:rsid w:val="FFB3C5F1"/>
    <w:rsid w:val="FFB74482"/>
    <w:rsid w:val="FFB791B4"/>
    <w:rsid w:val="FFB9061F"/>
    <w:rsid w:val="FFBA1211"/>
    <w:rsid w:val="FFBB967E"/>
    <w:rsid w:val="FFBCFDEA"/>
    <w:rsid w:val="FFBEA9AA"/>
    <w:rsid w:val="FFBF0BF8"/>
    <w:rsid w:val="FFBF0EF5"/>
    <w:rsid w:val="FFBF2C9E"/>
    <w:rsid w:val="FFBF2DCF"/>
    <w:rsid w:val="FFBF30AE"/>
    <w:rsid w:val="FFBF8DDA"/>
    <w:rsid w:val="FFBFC20D"/>
    <w:rsid w:val="FFBFFB55"/>
    <w:rsid w:val="FFC76E44"/>
    <w:rsid w:val="FFC93BD6"/>
    <w:rsid w:val="FFC99F92"/>
    <w:rsid w:val="FFCE1777"/>
    <w:rsid w:val="FFCE82C5"/>
    <w:rsid w:val="FFD6066E"/>
    <w:rsid w:val="FFD7C861"/>
    <w:rsid w:val="FFD7D5A1"/>
    <w:rsid w:val="FFD805B1"/>
    <w:rsid w:val="FFDB7A79"/>
    <w:rsid w:val="FFDBB63C"/>
    <w:rsid w:val="FFDBDBCB"/>
    <w:rsid w:val="FFDBFD3E"/>
    <w:rsid w:val="FFDD1F53"/>
    <w:rsid w:val="FFDE507A"/>
    <w:rsid w:val="FFDF5E6A"/>
    <w:rsid w:val="FFDF61D7"/>
    <w:rsid w:val="FFDF83DF"/>
    <w:rsid w:val="FFDFB2C4"/>
    <w:rsid w:val="FFDFBC52"/>
    <w:rsid w:val="FFDFC728"/>
    <w:rsid w:val="FFDFD2E1"/>
    <w:rsid w:val="FFE33FF3"/>
    <w:rsid w:val="FFE486BC"/>
    <w:rsid w:val="FFE50932"/>
    <w:rsid w:val="FFE74E6E"/>
    <w:rsid w:val="FFE7BFE3"/>
    <w:rsid w:val="FFE9C403"/>
    <w:rsid w:val="FFEB08FD"/>
    <w:rsid w:val="FFECF82D"/>
    <w:rsid w:val="FFED4614"/>
    <w:rsid w:val="FFEDA6E2"/>
    <w:rsid w:val="FFEDC702"/>
    <w:rsid w:val="FFEDE1A9"/>
    <w:rsid w:val="FFEE0CB8"/>
    <w:rsid w:val="FFEE1C4C"/>
    <w:rsid w:val="FFEE2C46"/>
    <w:rsid w:val="FFEF122B"/>
    <w:rsid w:val="FFEF2B9A"/>
    <w:rsid w:val="FFEF2BCA"/>
    <w:rsid w:val="FFEF30C6"/>
    <w:rsid w:val="FFEF39A5"/>
    <w:rsid w:val="FFEF3CC8"/>
    <w:rsid w:val="FFEFAC30"/>
    <w:rsid w:val="FFEFBE70"/>
    <w:rsid w:val="FFEFF845"/>
    <w:rsid w:val="FFEFFDCA"/>
    <w:rsid w:val="FFF19C87"/>
    <w:rsid w:val="FFF21830"/>
    <w:rsid w:val="FFF30283"/>
    <w:rsid w:val="FFF3B3FE"/>
    <w:rsid w:val="FFF59B7C"/>
    <w:rsid w:val="FFF5A9A3"/>
    <w:rsid w:val="FFF5D627"/>
    <w:rsid w:val="FFF5D7DF"/>
    <w:rsid w:val="FFF61220"/>
    <w:rsid w:val="FFF742B4"/>
    <w:rsid w:val="FFF76466"/>
    <w:rsid w:val="FFF76C01"/>
    <w:rsid w:val="FFF77865"/>
    <w:rsid w:val="FFF7996B"/>
    <w:rsid w:val="FFF7B954"/>
    <w:rsid w:val="FFF7C398"/>
    <w:rsid w:val="FFF7DE00"/>
    <w:rsid w:val="FFF89E04"/>
    <w:rsid w:val="FFF8FB19"/>
    <w:rsid w:val="FFF90F8C"/>
    <w:rsid w:val="FFF94899"/>
    <w:rsid w:val="FFF9A71E"/>
    <w:rsid w:val="FFF9EC2E"/>
    <w:rsid w:val="FFFA8FBB"/>
    <w:rsid w:val="FFFB23D6"/>
    <w:rsid w:val="FFFB3598"/>
    <w:rsid w:val="FFFB38C8"/>
    <w:rsid w:val="FFFB51FB"/>
    <w:rsid w:val="FFFB5D01"/>
    <w:rsid w:val="FFFB835A"/>
    <w:rsid w:val="FFFB9394"/>
    <w:rsid w:val="FFFBA367"/>
    <w:rsid w:val="FFFCB870"/>
    <w:rsid w:val="FFFCE677"/>
    <w:rsid w:val="FFFD43AE"/>
    <w:rsid w:val="FFFD4865"/>
    <w:rsid w:val="FFFD7BBB"/>
    <w:rsid w:val="FFFD84B9"/>
    <w:rsid w:val="FFFD88DE"/>
    <w:rsid w:val="FFFDB662"/>
    <w:rsid w:val="FFFDBC22"/>
    <w:rsid w:val="FFFE6F3A"/>
    <w:rsid w:val="FFFE6F55"/>
    <w:rsid w:val="FFFEAEE8"/>
    <w:rsid w:val="FFFEB9A9"/>
    <w:rsid w:val="FFFEC5B1"/>
    <w:rsid w:val="FFFF177D"/>
    <w:rsid w:val="FFFF2264"/>
    <w:rsid w:val="FFFF25EC"/>
    <w:rsid w:val="FFFF2A3E"/>
    <w:rsid w:val="FFFF30F8"/>
    <w:rsid w:val="FFFF4A8D"/>
    <w:rsid w:val="FFFF4B7A"/>
    <w:rsid w:val="FFFF4D9F"/>
    <w:rsid w:val="FFFF53B8"/>
    <w:rsid w:val="FFFF6E5A"/>
    <w:rsid w:val="FFFF7693"/>
    <w:rsid w:val="FFFF8908"/>
    <w:rsid w:val="FFFF990E"/>
    <w:rsid w:val="FFFFB9CC"/>
    <w:rsid w:val="FFFFE5DD"/>
    <w:rsid w:val="FFFFEF4F"/>
    <w:rsid w:val="00000508"/>
    <w:rsid w:val="00000C2E"/>
    <w:rsid w:val="00016EAC"/>
    <w:rsid w:val="000200B0"/>
    <w:rsid w:val="000207FA"/>
    <w:rsid w:val="000209B2"/>
    <w:rsid w:val="00021319"/>
    <w:rsid w:val="0002297E"/>
    <w:rsid w:val="000255A1"/>
    <w:rsid w:val="00025D16"/>
    <w:rsid w:val="000261DA"/>
    <w:rsid w:val="00026333"/>
    <w:rsid w:val="00034C16"/>
    <w:rsid w:val="0004010A"/>
    <w:rsid w:val="00045538"/>
    <w:rsid w:val="0005491E"/>
    <w:rsid w:val="000550A4"/>
    <w:rsid w:val="00063180"/>
    <w:rsid w:val="000646F9"/>
    <w:rsid w:val="00065F7F"/>
    <w:rsid w:val="00073623"/>
    <w:rsid w:val="00075898"/>
    <w:rsid w:val="00075F65"/>
    <w:rsid w:val="00076568"/>
    <w:rsid w:val="000772A4"/>
    <w:rsid w:val="000775CB"/>
    <w:rsid w:val="00077DB6"/>
    <w:rsid w:val="000845A8"/>
    <w:rsid w:val="00085CA8"/>
    <w:rsid w:val="00086626"/>
    <w:rsid w:val="00091307"/>
    <w:rsid w:val="00091CB9"/>
    <w:rsid w:val="000938DE"/>
    <w:rsid w:val="000A0A68"/>
    <w:rsid w:val="000A1781"/>
    <w:rsid w:val="000B3B92"/>
    <w:rsid w:val="000B42B8"/>
    <w:rsid w:val="000B5455"/>
    <w:rsid w:val="000C173E"/>
    <w:rsid w:val="000D2366"/>
    <w:rsid w:val="000D4C16"/>
    <w:rsid w:val="000D6DAD"/>
    <w:rsid w:val="000D7001"/>
    <w:rsid w:val="000E3BA6"/>
    <w:rsid w:val="000E493A"/>
    <w:rsid w:val="000E6490"/>
    <w:rsid w:val="000F2845"/>
    <w:rsid w:val="000F28C9"/>
    <w:rsid w:val="000F4E2A"/>
    <w:rsid w:val="000F7653"/>
    <w:rsid w:val="00100DAD"/>
    <w:rsid w:val="001015CB"/>
    <w:rsid w:val="00105CA6"/>
    <w:rsid w:val="00106053"/>
    <w:rsid w:val="001126EE"/>
    <w:rsid w:val="0011568A"/>
    <w:rsid w:val="00115DE7"/>
    <w:rsid w:val="001227DF"/>
    <w:rsid w:val="00122917"/>
    <w:rsid w:val="00123BA0"/>
    <w:rsid w:val="0013168A"/>
    <w:rsid w:val="00132C28"/>
    <w:rsid w:val="00137715"/>
    <w:rsid w:val="001422A9"/>
    <w:rsid w:val="00150776"/>
    <w:rsid w:val="00151BF4"/>
    <w:rsid w:val="00154B1C"/>
    <w:rsid w:val="00157007"/>
    <w:rsid w:val="00160545"/>
    <w:rsid w:val="00163DF8"/>
    <w:rsid w:val="00167F44"/>
    <w:rsid w:val="00180BE0"/>
    <w:rsid w:val="00182DA6"/>
    <w:rsid w:val="00191F21"/>
    <w:rsid w:val="00196FE7"/>
    <w:rsid w:val="001B14F8"/>
    <w:rsid w:val="001B178C"/>
    <w:rsid w:val="001B24B3"/>
    <w:rsid w:val="001B5671"/>
    <w:rsid w:val="001B7393"/>
    <w:rsid w:val="001B7C8E"/>
    <w:rsid w:val="001C226D"/>
    <w:rsid w:val="001C44D7"/>
    <w:rsid w:val="001C6AAE"/>
    <w:rsid w:val="001D10E6"/>
    <w:rsid w:val="001D19AF"/>
    <w:rsid w:val="001D6622"/>
    <w:rsid w:val="001D6685"/>
    <w:rsid w:val="001E0C7F"/>
    <w:rsid w:val="001E1063"/>
    <w:rsid w:val="001E1C22"/>
    <w:rsid w:val="001E2402"/>
    <w:rsid w:val="001E3995"/>
    <w:rsid w:val="001E5ADD"/>
    <w:rsid w:val="001E75E4"/>
    <w:rsid w:val="001F1B24"/>
    <w:rsid w:val="001F4298"/>
    <w:rsid w:val="001F61EF"/>
    <w:rsid w:val="002037E4"/>
    <w:rsid w:val="0021080B"/>
    <w:rsid w:val="00211928"/>
    <w:rsid w:val="00214AD3"/>
    <w:rsid w:val="00217204"/>
    <w:rsid w:val="00217D7C"/>
    <w:rsid w:val="0022556B"/>
    <w:rsid w:val="0022737F"/>
    <w:rsid w:val="00232CA2"/>
    <w:rsid w:val="00244E01"/>
    <w:rsid w:val="00245CAF"/>
    <w:rsid w:val="002525B2"/>
    <w:rsid w:val="002563F1"/>
    <w:rsid w:val="00260199"/>
    <w:rsid w:val="0026023E"/>
    <w:rsid w:val="00260ED3"/>
    <w:rsid w:val="00264A6E"/>
    <w:rsid w:val="00265066"/>
    <w:rsid w:val="00265E64"/>
    <w:rsid w:val="002663E2"/>
    <w:rsid w:val="00270E1F"/>
    <w:rsid w:val="002711AE"/>
    <w:rsid w:val="0028325F"/>
    <w:rsid w:val="002931A6"/>
    <w:rsid w:val="00294C5A"/>
    <w:rsid w:val="002952DB"/>
    <w:rsid w:val="002A4278"/>
    <w:rsid w:val="002B11B2"/>
    <w:rsid w:val="002B1D6A"/>
    <w:rsid w:val="002B42AA"/>
    <w:rsid w:val="002B7148"/>
    <w:rsid w:val="002B76C3"/>
    <w:rsid w:val="002C0D71"/>
    <w:rsid w:val="002C159F"/>
    <w:rsid w:val="002C4E24"/>
    <w:rsid w:val="002D1C33"/>
    <w:rsid w:val="002D606D"/>
    <w:rsid w:val="002E28C0"/>
    <w:rsid w:val="002E4DFF"/>
    <w:rsid w:val="002E563D"/>
    <w:rsid w:val="002F0767"/>
    <w:rsid w:val="002F6E3E"/>
    <w:rsid w:val="002F7AE2"/>
    <w:rsid w:val="003020C2"/>
    <w:rsid w:val="003025BC"/>
    <w:rsid w:val="00306958"/>
    <w:rsid w:val="00312C11"/>
    <w:rsid w:val="003177C7"/>
    <w:rsid w:val="00322E11"/>
    <w:rsid w:val="00331B99"/>
    <w:rsid w:val="003331BD"/>
    <w:rsid w:val="003461A7"/>
    <w:rsid w:val="00346FDB"/>
    <w:rsid w:val="0035465F"/>
    <w:rsid w:val="00354AB6"/>
    <w:rsid w:val="00354AF6"/>
    <w:rsid w:val="00357854"/>
    <w:rsid w:val="00361240"/>
    <w:rsid w:val="0036216D"/>
    <w:rsid w:val="00363E9C"/>
    <w:rsid w:val="00365AA3"/>
    <w:rsid w:val="00366E81"/>
    <w:rsid w:val="003727EB"/>
    <w:rsid w:val="00372E6C"/>
    <w:rsid w:val="00376692"/>
    <w:rsid w:val="00382AEE"/>
    <w:rsid w:val="00386521"/>
    <w:rsid w:val="00391129"/>
    <w:rsid w:val="003918C9"/>
    <w:rsid w:val="00392122"/>
    <w:rsid w:val="003925E2"/>
    <w:rsid w:val="00397B6E"/>
    <w:rsid w:val="003A0585"/>
    <w:rsid w:val="003A0DCB"/>
    <w:rsid w:val="003A41A0"/>
    <w:rsid w:val="003A4590"/>
    <w:rsid w:val="003A7C2B"/>
    <w:rsid w:val="003B01BC"/>
    <w:rsid w:val="003B2526"/>
    <w:rsid w:val="003B61BC"/>
    <w:rsid w:val="003C595B"/>
    <w:rsid w:val="003D2C7D"/>
    <w:rsid w:val="003D6777"/>
    <w:rsid w:val="003E2A42"/>
    <w:rsid w:val="003E5E28"/>
    <w:rsid w:val="003E68F2"/>
    <w:rsid w:val="003E72F0"/>
    <w:rsid w:val="003F0949"/>
    <w:rsid w:val="003F2B1A"/>
    <w:rsid w:val="00401693"/>
    <w:rsid w:val="00404B02"/>
    <w:rsid w:val="00413313"/>
    <w:rsid w:val="00417BC3"/>
    <w:rsid w:val="00441D13"/>
    <w:rsid w:val="004474B7"/>
    <w:rsid w:val="00453D20"/>
    <w:rsid w:val="00457C2B"/>
    <w:rsid w:val="00465BEB"/>
    <w:rsid w:val="0048154A"/>
    <w:rsid w:val="004831FA"/>
    <w:rsid w:val="004877D5"/>
    <w:rsid w:val="004913B5"/>
    <w:rsid w:val="00492F59"/>
    <w:rsid w:val="00497466"/>
    <w:rsid w:val="004A09A5"/>
    <w:rsid w:val="004A28EB"/>
    <w:rsid w:val="004A2A0E"/>
    <w:rsid w:val="004A375E"/>
    <w:rsid w:val="004A7BBD"/>
    <w:rsid w:val="004A7D9C"/>
    <w:rsid w:val="004B00A5"/>
    <w:rsid w:val="004B00CF"/>
    <w:rsid w:val="004B1D5F"/>
    <w:rsid w:val="004B6145"/>
    <w:rsid w:val="004C292A"/>
    <w:rsid w:val="004C2F21"/>
    <w:rsid w:val="004D79A6"/>
    <w:rsid w:val="004E030D"/>
    <w:rsid w:val="004E1AD5"/>
    <w:rsid w:val="004E5190"/>
    <w:rsid w:val="004F55E6"/>
    <w:rsid w:val="004F6399"/>
    <w:rsid w:val="004F6F62"/>
    <w:rsid w:val="00520BFF"/>
    <w:rsid w:val="00533CAF"/>
    <w:rsid w:val="005358B0"/>
    <w:rsid w:val="005413EC"/>
    <w:rsid w:val="00546CDE"/>
    <w:rsid w:val="0055099C"/>
    <w:rsid w:val="00560F34"/>
    <w:rsid w:val="0057358D"/>
    <w:rsid w:val="00581BDB"/>
    <w:rsid w:val="00582C84"/>
    <w:rsid w:val="00584AF2"/>
    <w:rsid w:val="005A0657"/>
    <w:rsid w:val="005A0944"/>
    <w:rsid w:val="005A179F"/>
    <w:rsid w:val="005A6ECD"/>
    <w:rsid w:val="005A74D3"/>
    <w:rsid w:val="005B45D1"/>
    <w:rsid w:val="005C0A72"/>
    <w:rsid w:val="005D447B"/>
    <w:rsid w:val="005D7BFE"/>
    <w:rsid w:val="005E195D"/>
    <w:rsid w:val="005E205A"/>
    <w:rsid w:val="005E3524"/>
    <w:rsid w:val="005E5598"/>
    <w:rsid w:val="005F1923"/>
    <w:rsid w:val="005F19F9"/>
    <w:rsid w:val="0060310B"/>
    <w:rsid w:val="00604269"/>
    <w:rsid w:val="006125BC"/>
    <w:rsid w:val="00621279"/>
    <w:rsid w:val="006237BC"/>
    <w:rsid w:val="00635C65"/>
    <w:rsid w:val="00635EBB"/>
    <w:rsid w:val="00636952"/>
    <w:rsid w:val="00642E8F"/>
    <w:rsid w:val="00644994"/>
    <w:rsid w:val="00646D30"/>
    <w:rsid w:val="00652E60"/>
    <w:rsid w:val="006531E1"/>
    <w:rsid w:val="006532DC"/>
    <w:rsid w:val="00653370"/>
    <w:rsid w:val="00653683"/>
    <w:rsid w:val="00661E03"/>
    <w:rsid w:val="006679BA"/>
    <w:rsid w:val="00667F5E"/>
    <w:rsid w:val="00672E47"/>
    <w:rsid w:val="006759DC"/>
    <w:rsid w:val="00676C70"/>
    <w:rsid w:val="00682679"/>
    <w:rsid w:val="00682CB0"/>
    <w:rsid w:val="00686F44"/>
    <w:rsid w:val="006A337D"/>
    <w:rsid w:val="006A50D8"/>
    <w:rsid w:val="006A6412"/>
    <w:rsid w:val="006B0049"/>
    <w:rsid w:val="006B64B7"/>
    <w:rsid w:val="006C0F6A"/>
    <w:rsid w:val="006C22E3"/>
    <w:rsid w:val="006C3AEE"/>
    <w:rsid w:val="006D0B69"/>
    <w:rsid w:val="006D2CB0"/>
    <w:rsid w:val="006D2EEA"/>
    <w:rsid w:val="006E14D8"/>
    <w:rsid w:val="006E380D"/>
    <w:rsid w:val="006E579D"/>
    <w:rsid w:val="006F0ED8"/>
    <w:rsid w:val="006F18D1"/>
    <w:rsid w:val="006F3704"/>
    <w:rsid w:val="006F5374"/>
    <w:rsid w:val="00721360"/>
    <w:rsid w:val="00723889"/>
    <w:rsid w:val="00724F80"/>
    <w:rsid w:val="0072690F"/>
    <w:rsid w:val="00734858"/>
    <w:rsid w:val="00735EB5"/>
    <w:rsid w:val="00736602"/>
    <w:rsid w:val="00736D4B"/>
    <w:rsid w:val="007416C2"/>
    <w:rsid w:val="007430BB"/>
    <w:rsid w:val="0074530C"/>
    <w:rsid w:val="00746F5F"/>
    <w:rsid w:val="0075265A"/>
    <w:rsid w:val="00753532"/>
    <w:rsid w:val="007543E3"/>
    <w:rsid w:val="00754456"/>
    <w:rsid w:val="00755695"/>
    <w:rsid w:val="00760D45"/>
    <w:rsid w:val="007655C2"/>
    <w:rsid w:val="00767AE8"/>
    <w:rsid w:val="00767C61"/>
    <w:rsid w:val="00770E00"/>
    <w:rsid w:val="0077252C"/>
    <w:rsid w:val="00773FAF"/>
    <w:rsid w:val="00776976"/>
    <w:rsid w:val="007838BB"/>
    <w:rsid w:val="00786C95"/>
    <w:rsid w:val="00787883"/>
    <w:rsid w:val="007931F4"/>
    <w:rsid w:val="007933FC"/>
    <w:rsid w:val="0079602D"/>
    <w:rsid w:val="0079750C"/>
    <w:rsid w:val="007A6935"/>
    <w:rsid w:val="007C3FF1"/>
    <w:rsid w:val="007C4C51"/>
    <w:rsid w:val="007D1C7F"/>
    <w:rsid w:val="007D2597"/>
    <w:rsid w:val="007D2975"/>
    <w:rsid w:val="007D5BD8"/>
    <w:rsid w:val="007D79FF"/>
    <w:rsid w:val="007D7F99"/>
    <w:rsid w:val="007E189D"/>
    <w:rsid w:val="007E3368"/>
    <w:rsid w:val="007F0213"/>
    <w:rsid w:val="007F4FE6"/>
    <w:rsid w:val="007F5FA7"/>
    <w:rsid w:val="007F7B04"/>
    <w:rsid w:val="008046A3"/>
    <w:rsid w:val="008059C8"/>
    <w:rsid w:val="00805E3B"/>
    <w:rsid w:val="0080737D"/>
    <w:rsid w:val="0080739F"/>
    <w:rsid w:val="00810465"/>
    <w:rsid w:val="00810FE3"/>
    <w:rsid w:val="00811776"/>
    <w:rsid w:val="00811FDE"/>
    <w:rsid w:val="0081231C"/>
    <w:rsid w:val="00812A11"/>
    <w:rsid w:val="00812ACE"/>
    <w:rsid w:val="00812B9E"/>
    <w:rsid w:val="00813560"/>
    <w:rsid w:val="00822E58"/>
    <w:rsid w:val="00825A87"/>
    <w:rsid w:val="00827E79"/>
    <w:rsid w:val="00830EE1"/>
    <w:rsid w:val="0083558C"/>
    <w:rsid w:val="008359CB"/>
    <w:rsid w:val="00835F44"/>
    <w:rsid w:val="0084490C"/>
    <w:rsid w:val="00844E90"/>
    <w:rsid w:val="00856957"/>
    <w:rsid w:val="0086004C"/>
    <w:rsid w:val="00863EA2"/>
    <w:rsid w:val="00863F90"/>
    <w:rsid w:val="00870CB1"/>
    <w:rsid w:val="00871B8E"/>
    <w:rsid w:val="00872E3C"/>
    <w:rsid w:val="0087304C"/>
    <w:rsid w:val="0088126A"/>
    <w:rsid w:val="00887B01"/>
    <w:rsid w:val="008939A0"/>
    <w:rsid w:val="0089504C"/>
    <w:rsid w:val="008961ED"/>
    <w:rsid w:val="008A0206"/>
    <w:rsid w:val="008A0576"/>
    <w:rsid w:val="008A5370"/>
    <w:rsid w:val="008B2C16"/>
    <w:rsid w:val="008B3F73"/>
    <w:rsid w:val="008B5E20"/>
    <w:rsid w:val="008B79CF"/>
    <w:rsid w:val="008C22F1"/>
    <w:rsid w:val="008C4622"/>
    <w:rsid w:val="008C7924"/>
    <w:rsid w:val="008D0ACE"/>
    <w:rsid w:val="008D4902"/>
    <w:rsid w:val="008D5F48"/>
    <w:rsid w:val="008E20F6"/>
    <w:rsid w:val="008E31C0"/>
    <w:rsid w:val="008E37B5"/>
    <w:rsid w:val="008E4BB0"/>
    <w:rsid w:val="008E5799"/>
    <w:rsid w:val="008E7F4E"/>
    <w:rsid w:val="008F412E"/>
    <w:rsid w:val="008F47D0"/>
    <w:rsid w:val="008F58EC"/>
    <w:rsid w:val="008F644B"/>
    <w:rsid w:val="00900E3D"/>
    <w:rsid w:val="0090268C"/>
    <w:rsid w:val="00904A69"/>
    <w:rsid w:val="009128A5"/>
    <w:rsid w:val="00913431"/>
    <w:rsid w:val="00915AE9"/>
    <w:rsid w:val="00917240"/>
    <w:rsid w:val="00921565"/>
    <w:rsid w:val="0093251E"/>
    <w:rsid w:val="0094054F"/>
    <w:rsid w:val="0094097B"/>
    <w:rsid w:val="00941894"/>
    <w:rsid w:val="00941CDC"/>
    <w:rsid w:val="00941E63"/>
    <w:rsid w:val="00947E07"/>
    <w:rsid w:val="00951DD6"/>
    <w:rsid w:val="00952CE8"/>
    <w:rsid w:val="00953B67"/>
    <w:rsid w:val="009609E0"/>
    <w:rsid w:val="00964C9E"/>
    <w:rsid w:val="00966C0D"/>
    <w:rsid w:val="00967273"/>
    <w:rsid w:val="00971413"/>
    <w:rsid w:val="009767F7"/>
    <w:rsid w:val="00983FFA"/>
    <w:rsid w:val="009900A9"/>
    <w:rsid w:val="00993AD1"/>
    <w:rsid w:val="009A12B6"/>
    <w:rsid w:val="009A46C0"/>
    <w:rsid w:val="009A4A8D"/>
    <w:rsid w:val="009A70EC"/>
    <w:rsid w:val="009B2C4D"/>
    <w:rsid w:val="009B528E"/>
    <w:rsid w:val="009B711E"/>
    <w:rsid w:val="009C102C"/>
    <w:rsid w:val="009C2B37"/>
    <w:rsid w:val="009C3BEE"/>
    <w:rsid w:val="009C5933"/>
    <w:rsid w:val="009C62FB"/>
    <w:rsid w:val="009F1326"/>
    <w:rsid w:val="009F1452"/>
    <w:rsid w:val="009F35A9"/>
    <w:rsid w:val="009F3FCD"/>
    <w:rsid w:val="009F5AB8"/>
    <w:rsid w:val="00A01B52"/>
    <w:rsid w:val="00A0415C"/>
    <w:rsid w:val="00A04CD8"/>
    <w:rsid w:val="00A06B4E"/>
    <w:rsid w:val="00A11DEB"/>
    <w:rsid w:val="00A13D56"/>
    <w:rsid w:val="00A146C2"/>
    <w:rsid w:val="00A17EFD"/>
    <w:rsid w:val="00A2452C"/>
    <w:rsid w:val="00A3097B"/>
    <w:rsid w:val="00A357A5"/>
    <w:rsid w:val="00A374AF"/>
    <w:rsid w:val="00A37B0A"/>
    <w:rsid w:val="00A455BD"/>
    <w:rsid w:val="00A5192B"/>
    <w:rsid w:val="00A52925"/>
    <w:rsid w:val="00A53140"/>
    <w:rsid w:val="00A5341F"/>
    <w:rsid w:val="00A53789"/>
    <w:rsid w:val="00A5399A"/>
    <w:rsid w:val="00A579E8"/>
    <w:rsid w:val="00A57BBF"/>
    <w:rsid w:val="00A610BE"/>
    <w:rsid w:val="00A611CB"/>
    <w:rsid w:val="00A616A8"/>
    <w:rsid w:val="00A64DA7"/>
    <w:rsid w:val="00A75FA1"/>
    <w:rsid w:val="00A77E74"/>
    <w:rsid w:val="00A80773"/>
    <w:rsid w:val="00A86F3A"/>
    <w:rsid w:val="00A90C3F"/>
    <w:rsid w:val="00AA2D36"/>
    <w:rsid w:val="00AC0410"/>
    <w:rsid w:val="00AD22EA"/>
    <w:rsid w:val="00AD4F63"/>
    <w:rsid w:val="00AD6E02"/>
    <w:rsid w:val="00AF1D30"/>
    <w:rsid w:val="00AF281E"/>
    <w:rsid w:val="00AF4003"/>
    <w:rsid w:val="00AF7C46"/>
    <w:rsid w:val="00B0060E"/>
    <w:rsid w:val="00B02950"/>
    <w:rsid w:val="00B03379"/>
    <w:rsid w:val="00B13C2F"/>
    <w:rsid w:val="00B16D8A"/>
    <w:rsid w:val="00B226EA"/>
    <w:rsid w:val="00B234BF"/>
    <w:rsid w:val="00B23D7B"/>
    <w:rsid w:val="00B249D0"/>
    <w:rsid w:val="00B275A8"/>
    <w:rsid w:val="00B34B42"/>
    <w:rsid w:val="00B36ADD"/>
    <w:rsid w:val="00B36F0F"/>
    <w:rsid w:val="00B372D5"/>
    <w:rsid w:val="00B42716"/>
    <w:rsid w:val="00B449E3"/>
    <w:rsid w:val="00B45053"/>
    <w:rsid w:val="00B457FD"/>
    <w:rsid w:val="00B50F24"/>
    <w:rsid w:val="00B52CB6"/>
    <w:rsid w:val="00B5630E"/>
    <w:rsid w:val="00B57F4A"/>
    <w:rsid w:val="00B6038C"/>
    <w:rsid w:val="00B63CDC"/>
    <w:rsid w:val="00B65D7B"/>
    <w:rsid w:val="00B74197"/>
    <w:rsid w:val="00B75880"/>
    <w:rsid w:val="00B77431"/>
    <w:rsid w:val="00B83BB9"/>
    <w:rsid w:val="00B84071"/>
    <w:rsid w:val="00B849E9"/>
    <w:rsid w:val="00B8569C"/>
    <w:rsid w:val="00B863AB"/>
    <w:rsid w:val="00B92A83"/>
    <w:rsid w:val="00B93DFD"/>
    <w:rsid w:val="00B94712"/>
    <w:rsid w:val="00BA50F8"/>
    <w:rsid w:val="00BA7A3F"/>
    <w:rsid w:val="00BB07ED"/>
    <w:rsid w:val="00BB6483"/>
    <w:rsid w:val="00BB6799"/>
    <w:rsid w:val="00BB7976"/>
    <w:rsid w:val="00BC4240"/>
    <w:rsid w:val="00BC4CE4"/>
    <w:rsid w:val="00BD0003"/>
    <w:rsid w:val="00BD2122"/>
    <w:rsid w:val="00BD7797"/>
    <w:rsid w:val="00BE2299"/>
    <w:rsid w:val="00BF70EB"/>
    <w:rsid w:val="00BF7E76"/>
    <w:rsid w:val="00C00FC8"/>
    <w:rsid w:val="00C06D78"/>
    <w:rsid w:val="00C1209C"/>
    <w:rsid w:val="00C16F55"/>
    <w:rsid w:val="00C26ADA"/>
    <w:rsid w:val="00C27809"/>
    <w:rsid w:val="00C279E6"/>
    <w:rsid w:val="00C27B79"/>
    <w:rsid w:val="00C3049A"/>
    <w:rsid w:val="00C3324A"/>
    <w:rsid w:val="00C3346A"/>
    <w:rsid w:val="00C34F15"/>
    <w:rsid w:val="00C35BE1"/>
    <w:rsid w:val="00C37723"/>
    <w:rsid w:val="00C400B5"/>
    <w:rsid w:val="00C42276"/>
    <w:rsid w:val="00C43CB9"/>
    <w:rsid w:val="00C4435D"/>
    <w:rsid w:val="00C46E51"/>
    <w:rsid w:val="00C54B20"/>
    <w:rsid w:val="00C567F0"/>
    <w:rsid w:val="00C61A84"/>
    <w:rsid w:val="00C63BF8"/>
    <w:rsid w:val="00C63CD5"/>
    <w:rsid w:val="00C658B7"/>
    <w:rsid w:val="00C6694C"/>
    <w:rsid w:val="00C83BF6"/>
    <w:rsid w:val="00C8536E"/>
    <w:rsid w:val="00C85EA7"/>
    <w:rsid w:val="00C90EC1"/>
    <w:rsid w:val="00C964EF"/>
    <w:rsid w:val="00CA1224"/>
    <w:rsid w:val="00CA194D"/>
    <w:rsid w:val="00CA1B83"/>
    <w:rsid w:val="00CA2B76"/>
    <w:rsid w:val="00CA5C83"/>
    <w:rsid w:val="00CA6901"/>
    <w:rsid w:val="00CB2CD7"/>
    <w:rsid w:val="00CB3D5C"/>
    <w:rsid w:val="00CB5FED"/>
    <w:rsid w:val="00CB7189"/>
    <w:rsid w:val="00CC1969"/>
    <w:rsid w:val="00CC223A"/>
    <w:rsid w:val="00CC27B5"/>
    <w:rsid w:val="00CD1A74"/>
    <w:rsid w:val="00CD5726"/>
    <w:rsid w:val="00CD5A89"/>
    <w:rsid w:val="00CE00F5"/>
    <w:rsid w:val="00CE4C1C"/>
    <w:rsid w:val="00CF2FD6"/>
    <w:rsid w:val="00CF7E90"/>
    <w:rsid w:val="00D14786"/>
    <w:rsid w:val="00D168D7"/>
    <w:rsid w:val="00D2105F"/>
    <w:rsid w:val="00D30BE3"/>
    <w:rsid w:val="00D365C7"/>
    <w:rsid w:val="00D37DE9"/>
    <w:rsid w:val="00D42F9B"/>
    <w:rsid w:val="00D45832"/>
    <w:rsid w:val="00D55C10"/>
    <w:rsid w:val="00D56C19"/>
    <w:rsid w:val="00D57D41"/>
    <w:rsid w:val="00D63141"/>
    <w:rsid w:val="00D67870"/>
    <w:rsid w:val="00D7100F"/>
    <w:rsid w:val="00D713D1"/>
    <w:rsid w:val="00D723C4"/>
    <w:rsid w:val="00D80057"/>
    <w:rsid w:val="00D81546"/>
    <w:rsid w:val="00D82B06"/>
    <w:rsid w:val="00D84984"/>
    <w:rsid w:val="00D85C8E"/>
    <w:rsid w:val="00D96EA5"/>
    <w:rsid w:val="00DA0D54"/>
    <w:rsid w:val="00DA3663"/>
    <w:rsid w:val="00DA5FF4"/>
    <w:rsid w:val="00DA679F"/>
    <w:rsid w:val="00DB334E"/>
    <w:rsid w:val="00DE415C"/>
    <w:rsid w:val="00DE55E0"/>
    <w:rsid w:val="00DE57A8"/>
    <w:rsid w:val="00DE653B"/>
    <w:rsid w:val="00DE72B8"/>
    <w:rsid w:val="00DF000E"/>
    <w:rsid w:val="00DF3076"/>
    <w:rsid w:val="00DF4793"/>
    <w:rsid w:val="00DF7C85"/>
    <w:rsid w:val="00E04395"/>
    <w:rsid w:val="00E07FE1"/>
    <w:rsid w:val="00E1046D"/>
    <w:rsid w:val="00E12C9A"/>
    <w:rsid w:val="00E13628"/>
    <w:rsid w:val="00E203D0"/>
    <w:rsid w:val="00E245B0"/>
    <w:rsid w:val="00E33356"/>
    <w:rsid w:val="00E34AB5"/>
    <w:rsid w:val="00E37505"/>
    <w:rsid w:val="00E51669"/>
    <w:rsid w:val="00E522B8"/>
    <w:rsid w:val="00E55300"/>
    <w:rsid w:val="00E5612B"/>
    <w:rsid w:val="00E63712"/>
    <w:rsid w:val="00E651AB"/>
    <w:rsid w:val="00E65773"/>
    <w:rsid w:val="00E71A04"/>
    <w:rsid w:val="00E72A91"/>
    <w:rsid w:val="00E84A3E"/>
    <w:rsid w:val="00E85250"/>
    <w:rsid w:val="00EA4454"/>
    <w:rsid w:val="00EA68B1"/>
    <w:rsid w:val="00EB3DAD"/>
    <w:rsid w:val="00EB406C"/>
    <w:rsid w:val="00EB4A30"/>
    <w:rsid w:val="00EB5D8D"/>
    <w:rsid w:val="00EB6D91"/>
    <w:rsid w:val="00EC0E7F"/>
    <w:rsid w:val="00EC5E43"/>
    <w:rsid w:val="00ED5437"/>
    <w:rsid w:val="00EE7AE8"/>
    <w:rsid w:val="00F00B4D"/>
    <w:rsid w:val="00F00B90"/>
    <w:rsid w:val="00F06EAA"/>
    <w:rsid w:val="00F13DCB"/>
    <w:rsid w:val="00F1542D"/>
    <w:rsid w:val="00F178E5"/>
    <w:rsid w:val="00F27970"/>
    <w:rsid w:val="00F36919"/>
    <w:rsid w:val="00F36DE3"/>
    <w:rsid w:val="00F36FA2"/>
    <w:rsid w:val="00F43FD1"/>
    <w:rsid w:val="00F53ADB"/>
    <w:rsid w:val="00F54381"/>
    <w:rsid w:val="00F5776D"/>
    <w:rsid w:val="00F6294A"/>
    <w:rsid w:val="00F63607"/>
    <w:rsid w:val="00F6525B"/>
    <w:rsid w:val="00F7042E"/>
    <w:rsid w:val="00F736A6"/>
    <w:rsid w:val="00F73783"/>
    <w:rsid w:val="00F760DD"/>
    <w:rsid w:val="00F81ED4"/>
    <w:rsid w:val="00F85375"/>
    <w:rsid w:val="00F855A9"/>
    <w:rsid w:val="00F86F51"/>
    <w:rsid w:val="00F91F71"/>
    <w:rsid w:val="00F92D0F"/>
    <w:rsid w:val="00F92DB0"/>
    <w:rsid w:val="00F9476C"/>
    <w:rsid w:val="00F9588F"/>
    <w:rsid w:val="00F9767B"/>
    <w:rsid w:val="00FA0F1C"/>
    <w:rsid w:val="00FA4740"/>
    <w:rsid w:val="00FA6087"/>
    <w:rsid w:val="00FA654E"/>
    <w:rsid w:val="00FB44EE"/>
    <w:rsid w:val="00FC344F"/>
    <w:rsid w:val="00FC3CEB"/>
    <w:rsid w:val="00FC710F"/>
    <w:rsid w:val="00FD07B2"/>
    <w:rsid w:val="00FD2E7D"/>
    <w:rsid w:val="00FD4A94"/>
    <w:rsid w:val="00FE039F"/>
    <w:rsid w:val="00FE1F3F"/>
    <w:rsid w:val="00FF1CB2"/>
    <w:rsid w:val="00FF28DE"/>
    <w:rsid w:val="03BF2D1A"/>
    <w:rsid w:val="03DF6C11"/>
    <w:rsid w:val="07501A84"/>
    <w:rsid w:val="07B75718"/>
    <w:rsid w:val="07FE8974"/>
    <w:rsid w:val="0B57BE37"/>
    <w:rsid w:val="0BDDB61E"/>
    <w:rsid w:val="0BEFFE36"/>
    <w:rsid w:val="0D39332F"/>
    <w:rsid w:val="0D8E5795"/>
    <w:rsid w:val="0DE762B1"/>
    <w:rsid w:val="0DE7F8B3"/>
    <w:rsid w:val="0DF5919E"/>
    <w:rsid w:val="0ECF13DD"/>
    <w:rsid w:val="0EF5DB45"/>
    <w:rsid w:val="0F66A2A3"/>
    <w:rsid w:val="0F7D8A4C"/>
    <w:rsid w:val="0F7FDB64"/>
    <w:rsid w:val="0F7FE456"/>
    <w:rsid w:val="0FA10514"/>
    <w:rsid w:val="0FBDDDC7"/>
    <w:rsid w:val="0FC36E54"/>
    <w:rsid w:val="0FECE12F"/>
    <w:rsid w:val="0FFF16A1"/>
    <w:rsid w:val="105DD47B"/>
    <w:rsid w:val="10FFC42E"/>
    <w:rsid w:val="11B7467D"/>
    <w:rsid w:val="11BD52BE"/>
    <w:rsid w:val="12D46586"/>
    <w:rsid w:val="13EFA554"/>
    <w:rsid w:val="1517A416"/>
    <w:rsid w:val="153FB906"/>
    <w:rsid w:val="157CD6E0"/>
    <w:rsid w:val="15EA6167"/>
    <w:rsid w:val="16EFB1A4"/>
    <w:rsid w:val="175864B3"/>
    <w:rsid w:val="175F8EFF"/>
    <w:rsid w:val="17731D44"/>
    <w:rsid w:val="179F6C14"/>
    <w:rsid w:val="17BED2A9"/>
    <w:rsid w:val="17CD50EF"/>
    <w:rsid w:val="17D14969"/>
    <w:rsid w:val="17DAE14F"/>
    <w:rsid w:val="17EFDA2A"/>
    <w:rsid w:val="17FBAFFD"/>
    <w:rsid w:val="17FDC3BE"/>
    <w:rsid w:val="17FF2FE4"/>
    <w:rsid w:val="186CFADB"/>
    <w:rsid w:val="18E73847"/>
    <w:rsid w:val="19F949B2"/>
    <w:rsid w:val="1A5B4E09"/>
    <w:rsid w:val="1AEFE91F"/>
    <w:rsid w:val="1B6D1EAD"/>
    <w:rsid w:val="1BAD2B38"/>
    <w:rsid w:val="1BBE5F00"/>
    <w:rsid w:val="1BE58708"/>
    <w:rsid w:val="1BFB7FD6"/>
    <w:rsid w:val="1CA9A946"/>
    <w:rsid w:val="1CD944AD"/>
    <w:rsid w:val="1CE9009D"/>
    <w:rsid w:val="1DF98BA7"/>
    <w:rsid w:val="1E5C2923"/>
    <w:rsid w:val="1EB6A9CF"/>
    <w:rsid w:val="1EED2A5B"/>
    <w:rsid w:val="1EEF4621"/>
    <w:rsid w:val="1EF7DD43"/>
    <w:rsid w:val="1EFD560F"/>
    <w:rsid w:val="1EFFCE1F"/>
    <w:rsid w:val="1F1F09E5"/>
    <w:rsid w:val="1F35EAA0"/>
    <w:rsid w:val="1F3BE1CC"/>
    <w:rsid w:val="1F5F6123"/>
    <w:rsid w:val="1F75189E"/>
    <w:rsid w:val="1F7B10F4"/>
    <w:rsid w:val="1F7F1141"/>
    <w:rsid w:val="1F7F5044"/>
    <w:rsid w:val="1F9E97EB"/>
    <w:rsid w:val="1FAF8A1B"/>
    <w:rsid w:val="1FB33C60"/>
    <w:rsid w:val="1FB7A376"/>
    <w:rsid w:val="1FBD8273"/>
    <w:rsid w:val="1FBDD8BB"/>
    <w:rsid w:val="1FDF7976"/>
    <w:rsid w:val="1FE53A27"/>
    <w:rsid w:val="1FFAB6E2"/>
    <w:rsid w:val="1FFB4DCC"/>
    <w:rsid w:val="1FFC7079"/>
    <w:rsid w:val="1FFE0AFE"/>
    <w:rsid w:val="1FFED3D1"/>
    <w:rsid w:val="2315CDDF"/>
    <w:rsid w:val="236FD75A"/>
    <w:rsid w:val="23FF7981"/>
    <w:rsid w:val="257F18BE"/>
    <w:rsid w:val="25EFD2E3"/>
    <w:rsid w:val="25FEEAF7"/>
    <w:rsid w:val="265B4596"/>
    <w:rsid w:val="267C1572"/>
    <w:rsid w:val="267E1083"/>
    <w:rsid w:val="26DD5DDB"/>
    <w:rsid w:val="26F6DC9D"/>
    <w:rsid w:val="26FFFEED"/>
    <w:rsid w:val="277DB2DE"/>
    <w:rsid w:val="27CF6BB0"/>
    <w:rsid w:val="27DB2212"/>
    <w:rsid w:val="27EB2536"/>
    <w:rsid w:val="27F845FF"/>
    <w:rsid w:val="27FF5328"/>
    <w:rsid w:val="27FFC40A"/>
    <w:rsid w:val="293F63FC"/>
    <w:rsid w:val="2A6EEAAD"/>
    <w:rsid w:val="2AF7FDED"/>
    <w:rsid w:val="2B2BE4C4"/>
    <w:rsid w:val="2B7FD7F8"/>
    <w:rsid w:val="2BBCF3C1"/>
    <w:rsid w:val="2BCFB71F"/>
    <w:rsid w:val="2BD71799"/>
    <w:rsid w:val="2BDB3FE8"/>
    <w:rsid w:val="2BDD55B5"/>
    <w:rsid w:val="2BF4BADB"/>
    <w:rsid w:val="2BF89A75"/>
    <w:rsid w:val="2BFB7A4E"/>
    <w:rsid w:val="2BFF59AF"/>
    <w:rsid w:val="2C9FC223"/>
    <w:rsid w:val="2CE937CB"/>
    <w:rsid w:val="2CFF5B90"/>
    <w:rsid w:val="2D1F460C"/>
    <w:rsid w:val="2D355F94"/>
    <w:rsid w:val="2D37E1FA"/>
    <w:rsid w:val="2DBD217F"/>
    <w:rsid w:val="2DBF6960"/>
    <w:rsid w:val="2DBFB0C7"/>
    <w:rsid w:val="2DD6AF1F"/>
    <w:rsid w:val="2DF6D2EA"/>
    <w:rsid w:val="2DFC028F"/>
    <w:rsid w:val="2DFDB323"/>
    <w:rsid w:val="2DFF7087"/>
    <w:rsid w:val="2E521FAE"/>
    <w:rsid w:val="2EF7F201"/>
    <w:rsid w:val="2EFAB936"/>
    <w:rsid w:val="2EFEEE8A"/>
    <w:rsid w:val="2EFF6AB5"/>
    <w:rsid w:val="2F3A7DCF"/>
    <w:rsid w:val="2F3F8552"/>
    <w:rsid w:val="2F5910E9"/>
    <w:rsid w:val="2F7B722F"/>
    <w:rsid w:val="2F7E66C1"/>
    <w:rsid w:val="2F7F1C86"/>
    <w:rsid w:val="2F8F44CC"/>
    <w:rsid w:val="2F9BDFAC"/>
    <w:rsid w:val="2FB50039"/>
    <w:rsid w:val="2FCF637F"/>
    <w:rsid w:val="2FD1474B"/>
    <w:rsid w:val="2FDF5CE1"/>
    <w:rsid w:val="2FEF88C9"/>
    <w:rsid w:val="2FF71D85"/>
    <w:rsid w:val="2FFB349C"/>
    <w:rsid w:val="2FFD1241"/>
    <w:rsid w:val="2FFEAAAD"/>
    <w:rsid w:val="2FFF08EA"/>
    <w:rsid w:val="2FFF2EA8"/>
    <w:rsid w:val="30FE480E"/>
    <w:rsid w:val="31AF1AF3"/>
    <w:rsid w:val="31D73F44"/>
    <w:rsid w:val="31DFC598"/>
    <w:rsid w:val="326F677C"/>
    <w:rsid w:val="327FBCE5"/>
    <w:rsid w:val="3293704C"/>
    <w:rsid w:val="32BE5E6A"/>
    <w:rsid w:val="32F36C9C"/>
    <w:rsid w:val="33339E81"/>
    <w:rsid w:val="33BB90B2"/>
    <w:rsid w:val="33F7BAC6"/>
    <w:rsid w:val="34FD022E"/>
    <w:rsid w:val="35656FA3"/>
    <w:rsid w:val="35B7D5CB"/>
    <w:rsid w:val="35DE34B0"/>
    <w:rsid w:val="35E9181E"/>
    <w:rsid w:val="35EB6A4C"/>
    <w:rsid w:val="3673116A"/>
    <w:rsid w:val="36779E44"/>
    <w:rsid w:val="367D07EB"/>
    <w:rsid w:val="36AF94B3"/>
    <w:rsid w:val="36CF7598"/>
    <w:rsid w:val="36D883A8"/>
    <w:rsid w:val="36EDC029"/>
    <w:rsid w:val="36FF26E5"/>
    <w:rsid w:val="3701971A"/>
    <w:rsid w:val="37129270"/>
    <w:rsid w:val="375BEB7F"/>
    <w:rsid w:val="376BB3D3"/>
    <w:rsid w:val="377A8D36"/>
    <w:rsid w:val="377D12D4"/>
    <w:rsid w:val="377DDFFA"/>
    <w:rsid w:val="377F41E6"/>
    <w:rsid w:val="37918665"/>
    <w:rsid w:val="37955FE6"/>
    <w:rsid w:val="37AEB9D1"/>
    <w:rsid w:val="37BCA1BE"/>
    <w:rsid w:val="37BF3D46"/>
    <w:rsid w:val="37BFC96A"/>
    <w:rsid w:val="37C774FD"/>
    <w:rsid w:val="37C90FB2"/>
    <w:rsid w:val="37DB5197"/>
    <w:rsid w:val="37DDEFEE"/>
    <w:rsid w:val="37DE7308"/>
    <w:rsid w:val="37ED6DB7"/>
    <w:rsid w:val="37F3F99F"/>
    <w:rsid w:val="37FC8F12"/>
    <w:rsid w:val="37FF5F41"/>
    <w:rsid w:val="38FEE411"/>
    <w:rsid w:val="396F372F"/>
    <w:rsid w:val="397B4408"/>
    <w:rsid w:val="39A4AEE4"/>
    <w:rsid w:val="39EA4B64"/>
    <w:rsid w:val="39EC759E"/>
    <w:rsid w:val="39EFD853"/>
    <w:rsid w:val="39FBD622"/>
    <w:rsid w:val="39FFA175"/>
    <w:rsid w:val="3ABF4AA5"/>
    <w:rsid w:val="3AD077D8"/>
    <w:rsid w:val="3AD751CA"/>
    <w:rsid w:val="3ADD663A"/>
    <w:rsid w:val="3ADF4D5F"/>
    <w:rsid w:val="3AFD6B30"/>
    <w:rsid w:val="3B3A4593"/>
    <w:rsid w:val="3B3FA3C6"/>
    <w:rsid w:val="3B43572C"/>
    <w:rsid w:val="3B923E8B"/>
    <w:rsid w:val="3B9EB89A"/>
    <w:rsid w:val="3B9F974C"/>
    <w:rsid w:val="3BBB4484"/>
    <w:rsid w:val="3BBCAEB8"/>
    <w:rsid w:val="3BBF2D67"/>
    <w:rsid w:val="3BBF39D0"/>
    <w:rsid w:val="3BCB52A2"/>
    <w:rsid w:val="3BDB2418"/>
    <w:rsid w:val="3BDDCD9C"/>
    <w:rsid w:val="3BEE9BF6"/>
    <w:rsid w:val="3BF62BE4"/>
    <w:rsid w:val="3BFBC24E"/>
    <w:rsid w:val="3BFD9CDC"/>
    <w:rsid w:val="3BFE37FF"/>
    <w:rsid w:val="3BFF9236"/>
    <w:rsid w:val="3C7703CB"/>
    <w:rsid w:val="3CB71911"/>
    <w:rsid w:val="3CD515DA"/>
    <w:rsid w:val="3CEEB36E"/>
    <w:rsid w:val="3CEF9398"/>
    <w:rsid w:val="3CF790DD"/>
    <w:rsid w:val="3CFB5D2B"/>
    <w:rsid w:val="3CFEEB8C"/>
    <w:rsid w:val="3CFFF1D1"/>
    <w:rsid w:val="3D4B289A"/>
    <w:rsid w:val="3D7E65A4"/>
    <w:rsid w:val="3D7F1B7A"/>
    <w:rsid w:val="3D7FF5A4"/>
    <w:rsid w:val="3DBDFB59"/>
    <w:rsid w:val="3DBE645A"/>
    <w:rsid w:val="3DC33AB7"/>
    <w:rsid w:val="3DD38C9C"/>
    <w:rsid w:val="3DE78FCE"/>
    <w:rsid w:val="3DED7F50"/>
    <w:rsid w:val="3DEE16A0"/>
    <w:rsid w:val="3DEF5976"/>
    <w:rsid w:val="3DF8B462"/>
    <w:rsid w:val="3DFE4474"/>
    <w:rsid w:val="3DFE6A35"/>
    <w:rsid w:val="3DFE928E"/>
    <w:rsid w:val="3DFF1D06"/>
    <w:rsid w:val="3DFF1DE0"/>
    <w:rsid w:val="3DFF3211"/>
    <w:rsid w:val="3DFF7670"/>
    <w:rsid w:val="3DFF9178"/>
    <w:rsid w:val="3DFFBDA2"/>
    <w:rsid w:val="3DFFCF32"/>
    <w:rsid w:val="3DFFD765"/>
    <w:rsid w:val="3E1CA4DD"/>
    <w:rsid w:val="3E376AD2"/>
    <w:rsid w:val="3E5F9B6B"/>
    <w:rsid w:val="3E7A5B7D"/>
    <w:rsid w:val="3E7D4539"/>
    <w:rsid w:val="3E7E1B03"/>
    <w:rsid w:val="3E7E281F"/>
    <w:rsid w:val="3E9FB2D1"/>
    <w:rsid w:val="3EB42E89"/>
    <w:rsid w:val="3EBF8A0A"/>
    <w:rsid w:val="3ECFC42A"/>
    <w:rsid w:val="3ED5676C"/>
    <w:rsid w:val="3ED7AE5F"/>
    <w:rsid w:val="3EDFFF9E"/>
    <w:rsid w:val="3EE5FD2E"/>
    <w:rsid w:val="3EE7DF48"/>
    <w:rsid w:val="3EF28AD7"/>
    <w:rsid w:val="3EF790E7"/>
    <w:rsid w:val="3EFC0C5B"/>
    <w:rsid w:val="3EFC1090"/>
    <w:rsid w:val="3EFDD167"/>
    <w:rsid w:val="3EFF5656"/>
    <w:rsid w:val="3EFFA7D9"/>
    <w:rsid w:val="3F2F6904"/>
    <w:rsid w:val="3F3F9047"/>
    <w:rsid w:val="3F4F7975"/>
    <w:rsid w:val="3F57C61A"/>
    <w:rsid w:val="3F5AE8B1"/>
    <w:rsid w:val="3F5B8A6D"/>
    <w:rsid w:val="3F77FA67"/>
    <w:rsid w:val="3F7B1A55"/>
    <w:rsid w:val="3F7BC058"/>
    <w:rsid w:val="3F7C4BDB"/>
    <w:rsid w:val="3F7E2E52"/>
    <w:rsid w:val="3F7E6B3A"/>
    <w:rsid w:val="3F7F4D77"/>
    <w:rsid w:val="3F7F6A18"/>
    <w:rsid w:val="3F7F82F7"/>
    <w:rsid w:val="3FAFE0EA"/>
    <w:rsid w:val="3FB289B8"/>
    <w:rsid w:val="3FB7BBDB"/>
    <w:rsid w:val="3FB7E261"/>
    <w:rsid w:val="3FB93BA3"/>
    <w:rsid w:val="3FBA2DB0"/>
    <w:rsid w:val="3FCE38BF"/>
    <w:rsid w:val="3FD75D48"/>
    <w:rsid w:val="3FD913F2"/>
    <w:rsid w:val="3FDA9B0F"/>
    <w:rsid w:val="3FDBEFE7"/>
    <w:rsid w:val="3FDCA256"/>
    <w:rsid w:val="3FDE2F49"/>
    <w:rsid w:val="3FDEF260"/>
    <w:rsid w:val="3FDF65D0"/>
    <w:rsid w:val="3FE787C3"/>
    <w:rsid w:val="3FEB805F"/>
    <w:rsid w:val="3FECCCAE"/>
    <w:rsid w:val="3FEE2438"/>
    <w:rsid w:val="3FEE851D"/>
    <w:rsid w:val="3FEEB9D5"/>
    <w:rsid w:val="3FEFD4A7"/>
    <w:rsid w:val="3FEFD841"/>
    <w:rsid w:val="3FF36302"/>
    <w:rsid w:val="3FF98BC9"/>
    <w:rsid w:val="3FFB0F66"/>
    <w:rsid w:val="3FFB159C"/>
    <w:rsid w:val="3FFBA843"/>
    <w:rsid w:val="3FFC81C9"/>
    <w:rsid w:val="3FFC90C7"/>
    <w:rsid w:val="3FFDB9F9"/>
    <w:rsid w:val="3FFEC9F8"/>
    <w:rsid w:val="3FFED02F"/>
    <w:rsid w:val="3FFF0ACA"/>
    <w:rsid w:val="3FFF5543"/>
    <w:rsid w:val="3FFF82E6"/>
    <w:rsid w:val="3FFF9DE4"/>
    <w:rsid w:val="3FFFB20B"/>
    <w:rsid w:val="3FFFE4BF"/>
    <w:rsid w:val="40F577D1"/>
    <w:rsid w:val="412AD3AE"/>
    <w:rsid w:val="41BFC8CB"/>
    <w:rsid w:val="41F7A9EF"/>
    <w:rsid w:val="4272A137"/>
    <w:rsid w:val="42DFF8A6"/>
    <w:rsid w:val="42FF613B"/>
    <w:rsid w:val="43AB51B1"/>
    <w:rsid w:val="43BF0672"/>
    <w:rsid w:val="43F7B417"/>
    <w:rsid w:val="44974DB3"/>
    <w:rsid w:val="44DB4E2D"/>
    <w:rsid w:val="44EF66A6"/>
    <w:rsid w:val="44EFA3FB"/>
    <w:rsid w:val="4639B8E0"/>
    <w:rsid w:val="46BCAE72"/>
    <w:rsid w:val="47470956"/>
    <w:rsid w:val="47BFCF37"/>
    <w:rsid w:val="47DD83D7"/>
    <w:rsid w:val="47F9D665"/>
    <w:rsid w:val="49FE6C39"/>
    <w:rsid w:val="4A9D0A4A"/>
    <w:rsid w:val="4A9DD7FA"/>
    <w:rsid w:val="4AFF1C62"/>
    <w:rsid w:val="4B5B2A12"/>
    <w:rsid w:val="4B755038"/>
    <w:rsid w:val="4B77708F"/>
    <w:rsid w:val="4B7FE4F3"/>
    <w:rsid w:val="4BD9B5BE"/>
    <w:rsid w:val="4BDBBDCE"/>
    <w:rsid w:val="4BDE56A8"/>
    <w:rsid w:val="4BEE7027"/>
    <w:rsid w:val="4BFB059A"/>
    <w:rsid w:val="4CEC37B3"/>
    <w:rsid w:val="4CFB3076"/>
    <w:rsid w:val="4CFF986E"/>
    <w:rsid w:val="4D7D643C"/>
    <w:rsid w:val="4D9BC414"/>
    <w:rsid w:val="4DAFC5F2"/>
    <w:rsid w:val="4DCFF404"/>
    <w:rsid w:val="4DDCDA1E"/>
    <w:rsid w:val="4DE9022A"/>
    <w:rsid w:val="4DFBDA9C"/>
    <w:rsid w:val="4DFF0823"/>
    <w:rsid w:val="4DFF2083"/>
    <w:rsid w:val="4DFF7EBF"/>
    <w:rsid w:val="4E9FD17F"/>
    <w:rsid w:val="4EAB43FF"/>
    <w:rsid w:val="4F33D204"/>
    <w:rsid w:val="4F72F540"/>
    <w:rsid w:val="4F7EBA61"/>
    <w:rsid w:val="4F7F041A"/>
    <w:rsid w:val="4F9F8C13"/>
    <w:rsid w:val="4FB775BD"/>
    <w:rsid w:val="4FCD6F0C"/>
    <w:rsid w:val="4FEFC5B5"/>
    <w:rsid w:val="4FF5FAED"/>
    <w:rsid w:val="4FF7950D"/>
    <w:rsid w:val="4FF7EC95"/>
    <w:rsid w:val="4FFBE062"/>
    <w:rsid w:val="4FFC0AED"/>
    <w:rsid w:val="4FFF1ECE"/>
    <w:rsid w:val="4FFF7130"/>
    <w:rsid w:val="4FFF93F6"/>
    <w:rsid w:val="517E403F"/>
    <w:rsid w:val="51AB9EBA"/>
    <w:rsid w:val="51F7A3B5"/>
    <w:rsid w:val="523F2949"/>
    <w:rsid w:val="525BF672"/>
    <w:rsid w:val="52C7AFB7"/>
    <w:rsid w:val="52FBA5D5"/>
    <w:rsid w:val="53AEDEB7"/>
    <w:rsid w:val="53AFE706"/>
    <w:rsid w:val="53BDC64C"/>
    <w:rsid w:val="53DF5125"/>
    <w:rsid w:val="53EB3F15"/>
    <w:rsid w:val="53F2055E"/>
    <w:rsid w:val="53FDDFDF"/>
    <w:rsid w:val="54E70F88"/>
    <w:rsid w:val="54F1B998"/>
    <w:rsid w:val="54F977CA"/>
    <w:rsid w:val="54FE3E1E"/>
    <w:rsid w:val="54FF0B83"/>
    <w:rsid w:val="553B817A"/>
    <w:rsid w:val="55BF2E8B"/>
    <w:rsid w:val="55F6C28C"/>
    <w:rsid w:val="55FA5F48"/>
    <w:rsid w:val="55FD03CC"/>
    <w:rsid w:val="563FF38D"/>
    <w:rsid w:val="567EE523"/>
    <w:rsid w:val="56D7C86A"/>
    <w:rsid w:val="56DA31EA"/>
    <w:rsid w:val="56FDE66D"/>
    <w:rsid w:val="573645E6"/>
    <w:rsid w:val="5774EE26"/>
    <w:rsid w:val="577D2260"/>
    <w:rsid w:val="577E4E5D"/>
    <w:rsid w:val="577F5843"/>
    <w:rsid w:val="57898172"/>
    <w:rsid w:val="579EF4C0"/>
    <w:rsid w:val="57AF92A3"/>
    <w:rsid w:val="57B5948C"/>
    <w:rsid w:val="57BCAD45"/>
    <w:rsid w:val="57BE4776"/>
    <w:rsid w:val="57DB66AE"/>
    <w:rsid w:val="57ED1038"/>
    <w:rsid w:val="57F65335"/>
    <w:rsid w:val="57FB25AA"/>
    <w:rsid w:val="57FF9CFB"/>
    <w:rsid w:val="57FFDCA2"/>
    <w:rsid w:val="58FBCA42"/>
    <w:rsid w:val="58FF2861"/>
    <w:rsid w:val="5963627F"/>
    <w:rsid w:val="59672796"/>
    <w:rsid w:val="596C7227"/>
    <w:rsid w:val="597E050D"/>
    <w:rsid w:val="59DD1B61"/>
    <w:rsid w:val="59F38DBC"/>
    <w:rsid w:val="59F77233"/>
    <w:rsid w:val="59FF72BA"/>
    <w:rsid w:val="5A259797"/>
    <w:rsid w:val="5A3D8A27"/>
    <w:rsid w:val="5A3D9624"/>
    <w:rsid w:val="5A7F9F01"/>
    <w:rsid w:val="5AD7AD1F"/>
    <w:rsid w:val="5AFC07AF"/>
    <w:rsid w:val="5B338BB7"/>
    <w:rsid w:val="5B3F4521"/>
    <w:rsid w:val="5B4BC9DB"/>
    <w:rsid w:val="5B674C01"/>
    <w:rsid w:val="5B7BF7F8"/>
    <w:rsid w:val="5B7EDDD9"/>
    <w:rsid w:val="5B976EBE"/>
    <w:rsid w:val="5BA547EF"/>
    <w:rsid w:val="5BC785AE"/>
    <w:rsid w:val="5BD55FBA"/>
    <w:rsid w:val="5BDAF346"/>
    <w:rsid w:val="5BDC56E7"/>
    <w:rsid w:val="5BDD7726"/>
    <w:rsid w:val="5BDF0262"/>
    <w:rsid w:val="5BEF63D5"/>
    <w:rsid w:val="5BF5F0B2"/>
    <w:rsid w:val="5BF5F1E8"/>
    <w:rsid w:val="5BFDCE4F"/>
    <w:rsid w:val="5BFEE1B9"/>
    <w:rsid w:val="5BFFB8E3"/>
    <w:rsid w:val="5CABF69E"/>
    <w:rsid w:val="5CB7EE68"/>
    <w:rsid w:val="5CD6C413"/>
    <w:rsid w:val="5CDBBE70"/>
    <w:rsid w:val="5CFF69C7"/>
    <w:rsid w:val="5CFF84C0"/>
    <w:rsid w:val="5CFFD984"/>
    <w:rsid w:val="5D1C5DFC"/>
    <w:rsid w:val="5D7B8832"/>
    <w:rsid w:val="5D96062B"/>
    <w:rsid w:val="5D97ECAB"/>
    <w:rsid w:val="5D9BD423"/>
    <w:rsid w:val="5D9F97BF"/>
    <w:rsid w:val="5DABB14A"/>
    <w:rsid w:val="5DB52AB4"/>
    <w:rsid w:val="5DB9B970"/>
    <w:rsid w:val="5DB9C780"/>
    <w:rsid w:val="5DBFE331"/>
    <w:rsid w:val="5DDAF1A9"/>
    <w:rsid w:val="5DDF6BC8"/>
    <w:rsid w:val="5DDF6FF2"/>
    <w:rsid w:val="5DE8CDEB"/>
    <w:rsid w:val="5DEBC945"/>
    <w:rsid w:val="5DF5DB34"/>
    <w:rsid w:val="5DF7C2C1"/>
    <w:rsid w:val="5DFD639C"/>
    <w:rsid w:val="5DFE47A5"/>
    <w:rsid w:val="5DFF0640"/>
    <w:rsid w:val="5DFF3825"/>
    <w:rsid w:val="5DFF7833"/>
    <w:rsid w:val="5E5E10B1"/>
    <w:rsid w:val="5E6F06FC"/>
    <w:rsid w:val="5E74FCFE"/>
    <w:rsid w:val="5E77F024"/>
    <w:rsid w:val="5E8FE516"/>
    <w:rsid w:val="5EA76084"/>
    <w:rsid w:val="5EAF54BF"/>
    <w:rsid w:val="5EBF6238"/>
    <w:rsid w:val="5EBFE3EC"/>
    <w:rsid w:val="5ECD9A37"/>
    <w:rsid w:val="5ED755DA"/>
    <w:rsid w:val="5EDDD59B"/>
    <w:rsid w:val="5EE7B818"/>
    <w:rsid w:val="5EEB458B"/>
    <w:rsid w:val="5EEBEFC0"/>
    <w:rsid w:val="5EED4497"/>
    <w:rsid w:val="5EF3075A"/>
    <w:rsid w:val="5EF34F28"/>
    <w:rsid w:val="5EF7AE62"/>
    <w:rsid w:val="5EF7EF1B"/>
    <w:rsid w:val="5EFB537A"/>
    <w:rsid w:val="5EFB80A2"/>
    <w:rsid w:val="5EFBEB82"/>
    <w:rsid w:val="5EFF2A5F"/>
    <w:rsid w:val="5EFF7E67"/>
    <w:rsid w:val="5EFF8085"/>
    <w:rsid w:val="5F16B984"/>
    <w:rsid w:val="5F3AF941"/>
    <w:rsid w:val="5F64C68A"/>
    <w:rsid w:val="5F75756B"/>
    <w:rsid w:val="5F763134"/>
    <w:rsid w:val="5F7B30A9"/>
    <w:rsid w:val="5F7D178B"/>
    <w:rsid w:val="5F7D81CC"/>
    <w:rsid w:val="5F7D9D0D"/>
    <w:rsid w:val="5F7E235A"/>
    <w:rsid w:val="5F7F9ECE"/>
    <w:rsid w:val="5F894EF1"/>
    <w:rsid w:val="5F8B6AA0"/>
    <w:rsid w:val="5F8F554E"/>
    <w:rsid w:val="5F9CDD3B"/>
    <w:rsid w:val="5F9D74D5"/>
    <w:rsid w:val="5FAAD26B"/>
    <w:rsid w:val="5FAC01D8"/>
    <w:rsid w:val="5FAEC524"/>
    <w:rsid w:val="5FAF5856"/>
    <w:rsid w:val="5FAFA4ED"/>
    <w:rsid w:val="5FAFAD07"/>
    <w:rsid w:val="5FBBA64D"/>
    <w:rsid w:val="5FBE15F2"/>
    <w:rsid w:val="5FBE96BB"/>
    <w:rsid w:val="5FC5C781"/>
    <w:rsid w:val="5FCCB97C"/>
    <w:rsid w:val="5FCF6262"/>
    <w:rsid w:val="5FD2F11B"/>
    <w:rsid w:val="5FDDC9A7"/>
    <w:rsid w:val="5FDF0121"/>
    <w:rsid w:val="5FDF5FC4"/>
    <w:rsid w:val="5FDFB0E3"/>
    <w:rsid w:val="5FDFB2FE"/>
    <w:rsid w:val="5FE3E526"/>
    <w:rsid w:val="5FE509E5"/>
    <w:rsid w:val="5FEC79DD"/>
    <w:rsid w:val="5FED5EB3"/>
    <w:rsid w:val="5FEF2866"/>
    <w:rsid w:val="5FEF36A4"/>
    <w:rsid w:val="5FEF513A"/>
    <w:rsid w:val="5FEFC75E"/>
    <w:rsid w:val="5FEFECF0"/>
    <w:rsid w:val="5FF520D4"/>
    <w:rsid w:val="5FF63956"/>
    <w:rsid w:val="5FF6D7FD"/>
    <w:rsid w:val="5FF6E1A1"/>
    <w:rsid w:val="5FFB6EAE"/>
    <w:rsid w:val="5FFBBBDE"/>
    <w:rsid w:val="5FFD0E93"/>
    <w:rsid w:val="5FFD2829"/>
    <w:rsid w:val="5FFD7A0D"/>
    <w:rsid w:val="5FFD81A1"/>
    <w:rsid w:val="5FFE0258"/>
    <w:rsid w:val="5FFE51E5"/>
    <w:rsid w:val="5FFF22EC"/>
    <w:rsid w:val="5FFF35B2"/>
    <w:rsid w:val="5FFF41BD"/>
    <w:rsid w:val="5FFF5D4E"/>
    <w:rsid w:val="5FFF6939"/>
    <w:rsid w:val="5FFF8826"/>
    <w:rsid w:val="60CC1344"/>
    <w:rsid w:val="61FF5323"/>
    <w:rsid w:val="635CB364"/>
    <w:rsid w:val="63685221"/>
    <w:rsid w:val="63725AE4"/>
    <w:rsid w:val="6376E279"/>
    <w:rsid w:val="637D377A"/>
    <w:rsid w:val="63EF1DDC"/>
    <w:rsid w:val="63F5CC89"/>
    <w:rsid w:val="63FDCAFD"/>
    <w:rsid w:val="63FE1E85"/>
    <w:rsid w:val="63FED0F8"/>
    <w:rsid w:val="63FFBAEF"/>
    <w:rsid w:val="647E1760"/>
    <w:rsid w:val="657FC14F"/>
    <w:rsid w:val="65ABDAD1"/>
    <w:rsid w:val="65BDCCAC"/>
    <w:rsid w:val="65EFDA3F"/>
    <w:rsid w:val="65FEE23D"/>
    <w:rsid w:val="65FFF9D0"/>
    <w:rsid w:val="66364BF4"/>
    <w:rsid w:val="66B7D3F3"/>
    <w:rsid w:val="66BF823A"/>
    <w:rsid w:val="66EBC602"/>
    <w:rsid w:val="66F940CA"/>
    <w:rsid w:val="66FEBA4D"/>
    <w:rsid w:val="66FF3B07"/>
    <w:rsid w:val="66FF49AA"/>
    <w:rsid w:val="673E5D66"/>
    <w:rsid w:val="673F0C3F"/>
    <w:rsid w:val="676E0F3B"/>
    <w:rsid w:val="676E9C95"/>
    <w:rsid w:val="677453EC"/>
    <w:rsid w:val="67942CAA"/>
    <w:rsid w:val="67BF79B4"/>
    <w:rsid w:val="67CFB852"/>
    <w:rsid w:val="67DB64F2"/>
    <w:rsid w:val="67E79D39"/>
    <w:rsid w:val="67EBDA97"/>
    <w:rsid w:val="67ECBE65"/>
    <w:rsid w:val="67EFCD3E"/>
    <w:rsid w:val="67EFDC01"/>
    <w:rsid w:val="67FA6CC6"/>
    <w:rsid w:val="67FB030D"/>
    <w:rsid w:val="67FD9C77"/>
    <w:rsid w:val="67FF241C"/>
    <w:rsid w:val="67FF4C2D"/>
    <w:rsid w:val="67FF513F"/>
    <w:rsid w:val="67FF904B"/>
    <w:rsid w:val="68D6AA50"/>
    <w:rsid w:val="6904B363"/>
    <w:rsid w:val="698EB741"/>
    <w:rsid w:val="69EB61ED"/>
    <w:rsid w:val="69EEDD80"/>
    <w:rsid w:val="69F7B90D"/>
    <w:rsid w:val="69FF8D1C"/>
    <w:rsid w:val="6A7FE598"/>
    <w:rsid w:val="6ABF0200"/>
    <w:rsid w:val="6ADADCC1"/>
    <w:rsid w:val="6AFB9A17"/>
    <w:rsid w:val="6B3A5CDA"/>
    <w:rsid w:val="6B3BD8B8"/>
    <w:rsid w:val="6B3E2266"/>
    <w:rsid w:val="6B899213"/>
    <w:rsid w:val="6B9FA892"/>
    <w:rsid w:val="6BA3AD64"/>
    <w:rsid w:val="6BDE8399"/>
    <w:rsid w:val="6BDEE1A1"/>
    <w:rsid w:val="6BEB1A54"/>
    <w:rsid w:val="6BEF6922"/>
    <w:rsid w:val="6BFBBF4A"/>
    <w:rsid w:val="6BFE0516"/>
    <w:rsid w:val="6BFECB46"/>
    <w:rsid w:val="6BFF2DD3"/>
    <w:rsid w:val="6BFF73C2"/>
    <w:rsid w:val="6BFF87E4"/>
    <w:rsid w:val="6C1F24EF"/>
    <w:rsid w:val="6C8EC20E"/>
    <w:rsid w:val="6C9FEE43"/>
    <w:rsid w:val="6CBB0C58"/>
    <w:rsid w:val="6CD7E49D"/>
    <w:rsid w:val="6CF7A161"/>
    <w:rsid w:val="6CFB2459"/>
    <w:rsid w:val="6CFDB4A3"/>
    <w:rsid w:val="6CFE553B"/>
    <w:rsid w:val="6CFE728B"/>
    <w:rsid w:val="6CFFD3C4"/>
    <w:rsid w:val="6D1F2C93"/>
    <w:rsid w:val="6D35CA9A"/>
    <w:rsid w:val="6D522CEC"/>
    <w:rsid w:val="6D7F3970"/>
    <w:rsid w:val="6D7FEBB9"/>
    <w:rsid w:val="6DC58734"/>
    <w:rsid w:val="6DC5F7AC"/>
    <w:rsid w:val="6DD8A902"/>
    <w:rsid w:val="6DDA6393"/>
    <w:rsid w:val="6DDFBDDE"/>
    <w:rsid w:val="6DDFC8C9"/>
    <w:rsid w:val="6DED1B1B"/>
    <w:rsid w:val="6DF39CBB"/>
    <w:rsid w:val="6DF719EA"/>
    <w:rsid w:val="6DF71A3D"/>
    <w:rsid w:val="6DF78BDC"/>
    <w:rsid w:val="6DF81242"/>
    <w:rsid w:val="6DF81A00"/>
    <w:rsid w:val="6DFA3765"/>
    <w:rsid w:val="6DFAD978"/>
    <w:rsid w:val="6DFAE157"/>
    <w:rsid w:val="6DFB0148"/>
    <w:rsid w:val="6DFE2EE6"/>
    <w:rsid w:val="6DFEA03B"/>
    <w:rsid w:val="6E49FCB4"/>
    <w:rsid w:val="6E4C7E59"/>
    <w:rsid w:val="6E636A16"/>
    <w:rsid w:val="6E758458"/>
    <w:rsid w:val="6E8C4EB5"/>
    <w:rsid w:val="6E946650"/>
    <w:rsid w:val="6ECF136D"/>
    <w:rsid w:val="6ED60E78"/>
    <w:rsid w:val="6EDB5C03"/>
    <w:rsid w:val="6EE9E298"/>
    <w:rsid w:val="6EF68B15"/>
    <w:rsid w:val="6EF7F86E"/>
    <w:rsid w:val="6EFA9A33"/>
    <w:rsid w:val="6EFAACD8"/>
    <w:rsid w:val="6EFD559B"/>
    <w:rsid w:val="6EFE2259"/>
    <w:rsid w:val="6EFE2CCA"/>
    <w:rsid w:val="6EFF2E46"/>
    <w:rsid w:val="6EFF7761"/>
    <w:rsid w:val="6F0F7AE6"/>
    <w:rsid w:val="6F1CB5CD"/>
    <w:rsid w:val="6F1FD462"/>
    <w:rsid w:val="6F25DD7E"/>
    <w:rsid w:val="6F2C0DBE"/>
    <w:rsid w:val="6F35878D"/>
    <w:rsid w:val="6F3F7B4E"/>
    <w:rsid w:val="6F3FA765"/>
    <w:rsid w:val="6F3FE788"/>
    <w:rsid w:val="6F5BC866"/>
    <w:rsid w:val="6F65EB95"/>
    <w:rsid w:val="6F6F6BA2"/>
    <w:rsid w:val="6F739234"/>
    <w:rsid w:val="6F7B91EA"/>
    <w:rsid w:val="6F7D5424"/>
    <w:rsid w:val="6F7F768C"/>
    <w:rsid w:val="6F7FFF55"/>
    <w:rsid w:val="6F9F414A"/>
    <w:rsid w:val="6FA3BD61"/>
    <w:rsid w:val="6FAB5676"/>
    <w:rsid w:val="6FADAF15"/>
    <w:rsid w:val="6FAE0AEE"/>
    <w:rsid w:val="6FAED0EF"/>
    <w:rsid w:val="6FB74E45"/>
    <w:rsid w:val="6FBA4E07"/>
    <w:rsid w:val="6FBDACFC"/>
    <w:rsid w:val="6FBE0EFF"/>
    <w:rsid w:val="6FBF6A9F"/>
    <w:rsid w:val="6FBF6EBC"/>
    <w:rsid w:val="6FBFFA8A"/>
    <w:rsid w:val="6FC3790C"/>
    <w:rsid w:val="6FC3A8F9"/>
    <w:rsid w:val="6FC793D2"/>
    <w:rsid w:val="6FCE3B61"/>
    <w:rsid w:val="6FCF743F"/>
    <w:rsid w:val="6FD1C8A5"/>
    <w:rsid w:val="6FD45B72"/>
    <w:rsid w:val="6FD978A6"/>
    <w:rsid w:val="6FDA27DF"/>
    <w:rsid w:val="6FDB2269"/>
    <w:rsid w:val="6FDB438F"/>
    <w:rsid w:val="6FDBA7BB"/>
    <w:rsid w:val="6FDD8672"/>
    <w:rsid w:val="6FDDA2E1"/>
    <w:rsid w:val="6FDE0CDE"/>
    <w:rsid w:val="6FDE117A"/>
    <w:rsid w:val="6FDF158D"/>
    <w:rsid w:val="6FDF2DA8"/>
    <w:rsid w:val="6FDF3939"/>
    <w:rsid w:val="6FE1314C"/>
    <w:rsid w:val="6FE9CE9E"/>
    <w:rsid w:val="6FEAED3B"/>
    <w:rsid w:val="6FEB4383"/>
    <w:rsid w:val="6FEBD397"/>
    <w:rsid w:val="6FEE66C4"/>
    <w:rsid w:val="6FEF6FAC"/>
    <w:rsid w:val="6FEFC391"/>
    <w:rsid w:val="6FF0BF38"/>
    <w:rsid w:val="6FF20513"/>
    <w:rsid w:val="6FF40050"/>
    <w:rsid w:val="6FF57207"/>
    <w:rsid w:val="6FF608EE"/>
    <w:rsid w:val="6FF6A1A5"/>
    <w:rsid w:val="6FF6B039"/>
    <w:rsid w:val="6FF7143B"/>
    <w:rsid w:val="6FF72ECA"/>
    <w:rsid w:val="6FF85A91"/>
    <w:rsid w:val="6FF9E1E2"/>
    <w:rsid w:val="6FFA6DAF"/>
    <w:rsid w:val="6FFAA2DD"/>
    <w:rsid w:val="6FFAE7E9"/>
    <w:rsid w:val="6FFBFD8A"/>
    <w:rsid w:val="6FFD2781"/>
    <w:rsid w:val="6FFF5866"/>
    <w:rsid w:val="6FFF5B88"/>
    <w:rsid w:val="6FFF70A8"/>
    <w:rsid w:val="6FFF81F5"/>
    <w:rsid w:val="6FFF98A9"/>
    <w:rsid w:val="6FFFC312"/>
    <w:rsid w:val="6FFFF3F6"/>
    <w:rsid w:val="706BB4C2"/>
    <w:rsid w:val="715615A2"/>
    <w:rsid w:val="71668E1B"/>
    <w:rsid w:val="717B4D1A"/>
    <w:rsid w:val="717C1D82"/>
    <w:rsid w:val="71ABDEEF"/>
    <w:rsid w:val="71AFFB51"/>
    <w:rsid w:val="71DEB683"/>
    <w:rsid w:val="71FEBC13"/>
    <w:rsid w:val="723D01FB"/>
    <w:rsid w:val="72757067"/>
    <w:rsid w:val="72760D49"/>
    <w:rsid w:val="72EEE829"/>
    <w:rsid w:val="72FFFFB3"/>
    <w:rsid w:val="733B0EA1"/>
    <w:rsid w:val="733E6109"/>
    <w:rsid w:val="734FEE46"/>
    <w:rsid w:val="7375D01B"/>
    <w:rsid w:val="737793A4"/>
    <w:rsid w:val="737D83F1"/>
    <w:rsid w:val="737F55E1"/>
    <w:rsid w:val="739687C6"/>
    <w:rsid w:val="739D5C87"/>
    <w:rsid w:val="73ACD1F8"/>
    <w:rsid w:val="73B9A2FF"/>
    <w:rsid w:val="73CBEE2D"/>
    <w:rsid w:val="73CF7651"/>
    <w:rsid w:val="73DDF387"/>
    <w:rsid w:val="73F7C01D"/>
    <w:rsid w:val="73F8CA84"/>
    <w:rsid w:val="73F9D398"/>
    <w:rsid w:val="73FB43A7"/>
    <w:rsid w:val="73FD167B"/>
    <w:rsid w:val="73FE4197"/>
    <w:rsid w:val="73FF5942"/>
    <w:rsid w:val="73FFB418"/>
    <w:rsid w:val="73FFC82D"/>
    <w:rsid w:val="73FFDA1C"/>
    <w:rsid w:val="746B2339"/>
    <w:rsid w:val="747DCEDA"/>
    <w:rsid w:val="7487FC99"/>
    <w:rsid w:val="74B64C2C"/>
    <w:rsid w:val="74B7997C"/>
    <w:rsid w:val="74B7AFE1"/>
    <w:rsid w:val="74DDCFC8"/>
    <w:rsid w:val="74EB77D5"/>
    <w:rsid w:val="74EE29B1"/>
    <w:rsid w:val="74F320AD"/>
    <w:rsid w:val="74F44B04"/>
    <w:rsid w:val="751B7974"/>
    <w:rsid w:val="755E9346"/>
    <w:rsid w:val="756F8B30"/>
    <w:rsid w:val="7574F781"/>
    <w:rsid w:val="7575D56D"/>
    <w:rsid w:val="757B8915"/>
    <w:rsid w:val="75BF537F"/>
    <w:rsid w:val="75BFEADC"/>
    <w:rsid w:val="75DEDE50"/>
    <w:rsid w:val="75E2B342"/>
    <w:rsid w:val="75EF91DD"/>
    <w:rsid w:val="75EFB2CC"/>
    <w:rsid w:val="75FA7867"/>
    <w:rsid w:val="75FBBA82"/>
    <w:rsid w:val="75FD2C69"/>
    <w:rsid w:val="75FE6634"/>
    <w:rsid w:val="75FFA373"/>
    <w:rsid w:val="76274801"/>
    <w:rsid w:val="763FC640"/>
    <w:rsid w:val="763FE252"/>
    <w:rsid w:val="766B2CDA"/>
    <w:rsid w:val="7676EC5D"/>
    <w:rsid w:val="767E1847"/>
    <w:rsid w:val="767EF13A"/>
    <w:rsid w:val="769D6705"/>
    <w:rsid w:val="769FCF42"/>
    <w:rsid w:val="76AA989C"/>
    <w:rsid w:val="76BB818F"/>
    <w:rsid w:val="76BDF6F6"/>
    <w:rsid w:val="76CB0973"/>
    <w:rsid w:val="76D7357A"/>
    <w:rsid w:val="76DD294E"/>
    <w:rsid w:val="76DEF732"/>
    <w:rsid w:val="76DF94E4"/>
    <w:rsid w:val="76F3A359"/>
    <w:rsid w:val="76F931EC"/>
    <w:rsid w:val="76FD8FEF"/>
    <w:rsid w:val="76FE0BF4"/>
    <w:rsid w:val="773F0454"/>
    <w:rsid w:val="773FFCCA"/>
    <w:rsid w:val="775B34E7"/>
    <w:rsid w:val="775D53D0"/>
    <w:rsid w:val="7765B404"/>
    <w:rsid w:val="7767BB33"/>
    <w:rsid w:val="776B1332"/>
    <w:rsid w:val="776EDF66"/>
    <w:rsid w:val="7772FB41"/>
    <w:rsid w:val="7776B867"/>
    <w:rsid w:val="777B49F7"/>
    <w:rsid w:val="777D2854"/>
    <w:rsid w:val="777F866C"/>
    <w:rsid w:val="777FD63E"/>
    <w:rsid w:val="778F424C"/>
    <w:rsid w:val="77993FE9"/>
    <w:rsid w:val="779F1E45"/>
    <w:rsid w:val="779F9DAF"/>
    <w:rsid w:val="77B44306"/>
    <w:rsid w:val="77BA0F84"/>
    <w:rsid w:val="77BB6ED5"/>
    <w:rsid w:val="77BBDD13"/>
    <w:rsid w:val="77BD5CC5"/>
    <w:rsid w:val="77BE3CFD"/>
    <w:rsid w:val="77BF4B37"/>
    <w:rsid w:val="77BFA50E"/>
    <w:rsid w:val="77C76312"/>
    <w:rsid w:val="77CBB60C"/>
    <w:rsid w:val="77CBC189"/>
    <w:rsid w:val="77D730EE"/>
    <w:rsid w:val="77D74A35"/>
    <w:rsid w:val="77DB8080"/>
    <w:rsid w:val="77DD5E5E"/>
    <w:rsid w:val="77DE880F"/>
    <w:rsid w:val="77DEA428"/>
    <w:rsid w:val="77DEC9DF"/>
    <w:rsid w:val="77DF84D6"/>
    <w:rsid w:val="77DFD7BF"/>
    <w:rsid w:val="77E1BFB8"/>
    <w:rsid w:val="77E7642F"/>
    <w:rsid w:val="77E94CBF"/>
    <w:rsid w:val="77EBB3E1"/>
    <w:rsid w:val="77EC78FF"/>
    <w:rsid w:val="77ED86B6"/>
    <w:rsid w:val="77EF4DB1"/>
    <w:rsid w:val="77EF8DEB"/>
    <w:rsid w:val="77EF9527"/>
    <w:rsid w:val="77F80D90"/>
    <w:rsid w:val="77FA30E9"/>
    <w:rsid w:val="77FA99E4"/>
    <w:rsid w:val="77FAE963"/>
    <w:rsid w:val="77FB2E33"/>
    <w:rsid w:val="77FBAE82"/>
    <w:rsid w:val="77FD2D2E"/>
    <w:rsid w:val="77FD5778"/>
    <w:rsid w:val="77FD8F93"/>
    <w:rsid w:val="77FD9B83"/>
    <w:rsid w:val="77FE8701"/>
    <w:rsid w:val="77FF00DF"/>
    <w:rsid w:val="77FF4E7D"/>
    <w:rsid w:val="787F68C2"/>
    <w:rsid w:val="787FE2E5"/>
    <w:rsid w:val="7893B406"/>
    <w:rsid w:val="78BF4823"/>
    <w:rsid w:val="78D40DE4"/>
    <w:rsid w:val="78DF3FE7"/>
    <w:rsid w:val="78EB2661"/>
    <w:rsid w:val="78EDC14D"/>
    <w:rsid w:val="78F52D28"/>
    <w:rsid w:val="792D48A9"/>
    <w:rsid w:val="793F1D9C"/>
    <w:rsid w:val="796EFD83"/>
    <w:rsid w:val="796F20A0"/>
    <w:rsid w:val="796F32F8"/>
    <w:rsid w:val="796F62F0"/>
    <w:rsid w:val="7973620B"/>
    <w:rsid w:val="79775D27"/>
    <w:rsid w:val="797F955C"/>
    <w:rsid w:val="79BA2290"/>
    <w:rsid w:val="79CF87AA"/>
    <w:rsid w:val="79D74FE7"/>
    <w:rsid w:val="79D9C905"/>
    <w:rsid w:val="79E2B265"/>
    <w:rsid w:val="79E6885E"/>
    <w:rsid w:val="79F26272"/>
    <w:rsid w:val="79F54E03"/>
    <w:rsid w:val="79F5590F"/>
    <w:rsid w:val="79F73916"/>
    <w:rsid w:val="79F7688F"/>
    <w:rsid w:val="79FD3EF9"/>
    <w:rsid w:val="79FF7062"/>
    <w:rsid w:val="7A1D1C3A"/>
    <w:rsid w:val="7A3573D4"/>
    <w:rsid w:val="7A9EDA01"/>
    <w:rsid w:val="7AAC7A6B"/>
    <w:rsid w:val="7AAFCB21"/>
    <w:rsid w:val="7AB33ABB"/>
    <w:rsid w:val="7ABFD533"/>
    <w:rsid w:val="7ADB0CCE"/>
    <w:rsid w:val="7AEF30FA"/>
    <w:rsid w:val="7AEF8CF3"/>
    <w:rsid w:val="7AEFB86C"/>
    <w:rsid w:val="7AF342B2"/>
    <w:rsid w:val="7AF7300F"/>
    <w:rsid w:val="7AF857F7"/>
    <w:rsid w:val="7AFA49F1"/>
    <w:rsid w:val="7AFCF561"/>
    <w:rsid w:val="7AFD80FB"/>
    <w:rsid w:val="7AFDB452"/>
    <w:rsid w:val="7AFFEBA1"/>
    <w:rsid w:val="7B36A8E7"/>
    <w:rsid w:val="7B570198"/>
    <w:rsid w:val="7B58D269"/>
    <w:rsid w:val="7B5B7A0E"/>
    <w:rsid w:val="7B5F8C78"/>
    <w:rsid w:val="7B6EC22A"/>
    <w:rsid w:val="7B730EDE"/>
    <w:rsid w:val="7B734030"/>
    <w:rsid w:val="7B77582E"/>
    <w:rsid w:val="7B7CB9EB"/>
    <w:rsid w:val="7B7D31C1"/>
    <w:rsid w:val="7B7DBADC"/>
    <w:rsid w:val="7B7F2114"/>
    <w:rsid w:val="7B7F2C13"/>
    <w:rsid w:val="7B9F0CB0"/>
    <w:rsid w:val="7BA6713C"/>
    <w:rsid w:val="7BA7AACD"/>
    <w:rsid w:val="7BB74E72"/>
    <w:rsid w:val="7BB79189"/>
    <w:rsid w:val="7BBB14AC"/>
    <w:rsid w:val="7BBB876D"/>
    <w:rsid w:val="7BBF0E23"/>
    <w:rsid w:val="7BBF2A12"/>
    <w:rsid w:val="7BC2BF34"/>
    <w:rsid w:val="7BC62455"/>
    <w:rsid w:val="7BD2A203"/>
    <w:rsid w:val="7BD7DEA6"/>
    <w:rsid w:val="7BD9DF38"/>
    <w:rsid w:val="7BDBAF2F"/>
    <w:rsid w:val="7BDBF6DC"/>
    <w:rsid w:val="7BDCA62B"/>
    <w:rsid w:val="7BDD0228"/>
    <w:rsid w:val="7BDECE7B"/>
    <w:rsid w:val="7BDF2364"/>
    <w:rsid w:val="7BDF2AAF"/>
    <w:rsid w:val="7BDFD182"/>
    <w:rsid w:val="7BEEB132"/>
    <w:rsid w:val="7BEEB5DF"/>
    <w:rsid w:val="7BEFB4C1"/>
    <w:rsid w:val="7BF5B271"/>
    <w:rsid w:val="7BF65E5E"/>
    <w:rsid w:val="7BF70E77"/>
    <w:rsid w:val="7BF72816"/>
    <w:rsid w:val="7BF77C6A"/>
    <w:rsid w:val="7BFBE970"/>
    <w:rsid w:val="7BFBF157"/>
    <w:rsid w:val="7BFC123C"/>
    <w:rsid w:val="7BFC18A0"/>
    <w:rsid w:val="7BFCA515"/>
    <w:rsid w:val="7BFCD692"/>
    <w:rsid w:val="7BFD403F"/>
    <w:rsid w:val="7BFDDA5E"/>
    <w:rsid w:val="7BFE3F9A"/>
    <w:rsid w:val="7BFED7C1"/>
    <w:rsid w:val="7BFF13A0"/>
    <w:rsid w:val="7BFF432B"/>
    <w:rsid w:val="7BFF61A8"/>
    <w:rsid w:val="7BFFC059"/>
    <w:rsid w:val="7BFFCE49"/>
    <w:rsid w:val="7BFFD5B6"/>
    <w:rsid w:val="7C5B014B"/>
    <w:rsid w:val="7C914B0B"/>
    <w:rsid w:val="7CB5311B"/>
    <w:rsid w:val="7CCDA7C9"/>
    <w:rsid w:val="7CDBAB17"/>
    <w:rsid w:val="7CEF8049"/>
    <w:rsid w:val="7CEFBFCC"/>
    <w:rsid w:val="7CF7E80A"/>
    <w:rsid w:val="7CFA18DF"/>
    <w:rsid w:val="7CFD1B49"/>
    <w:rsid w:val="7CFD3E6E"/>
    <w:rsid w:val="7CFD98FB"/>
    <w:rsid w:val="7CFDBF86"/>
    <w:rsid w:val="7CFE953D"/>
    <w:rsid w:val="7CFFC1EF"/>
    <w:rsid w:val="7D2D5D3A"/>
    <w:rsid w:val="7D3C8195"/>
    <w:rsid w:val="7D5E37B7"/>
    <w:rsid w:val="7D5F8A0A"/>
    <w:rsid w:val="7D62C803"/>
    <w:rsid w:val="7D6DCA23"/>
    <w:rsid w:val="7D77183D"/>
    <w:rsid w:val="7D7B0827"/>
    <w:rsid w:val="7D7E2F07"/>
    <w:rsid w:val="7D7F20B2"/>
    <w:rsid w:val="7D7F48B5"/>
    <w:rsid w:val="7D7FD946"/>
    <w:rsid w:val="7D8F3296"/>
    <w:rsid w:val="7D9B0503"/>
    <w:rsid w:val="7DA9F64E"/>
    <w:rsid w:val="7DAA9650"/>
    <w:rsid w:val="7DB9C577"/>
    <w:rsid w:val="7DBD07E7"/>
    <w:rsid w:val="7DBFC8A4"/>
    <w:rsid w:val="7DCDDDEF"/>
    <w:rsid w:val="7DCE6404"/>
    <w:rsid w:val="7DCF6754"/>
    <w:rsid w:val="7DCFEAD2"/>
    <w:rsid w:val="7DD59F5E"/>
    <w:rsid w:val="7DDBB595"/>
    <w:rsid w:val="7DDC5B87"/>
    <w:rsid w:val="7DDE146D"/>
    <w:rsid w:val="7DDF0AE4"/>
    <w:rsid w:val="7DDFDE39"/>
    <w:rsid w:val="7DE3BAFE"/>
    <w:rsid w:val="7DE791B4"/>
    <w:rsid w:val="7DEF91CC"/>
    <w:rsid w:val="7DEFF42D"/>
    <w:rsid w:val="7DF39048"/>
    <w:rsid w:val="7DF634DA"/>
    <w:rsid w:val="7DF71349"/>
    <w:rsid w:val="7DF75507"/>
    <w:rsid w:val="7DF87294"/>
    <w:rsid w:val="7DF8EC6B"/>
    <w:rsid w:val="7DFA2305"/>
    <w:rsid w:val="7DFB5DFE"/>
    <w:rsid w:val="7DFBDBEE"/>
    <w:rsid w:val="7DFC74BB"/>
    <w:rsid w:val="7DFD45E1"/>
    <w:rsid w:val="7DFDB0AD"/>
    <w:rsid w:val="7DFE2742"/>
    <w:rsid w:val="7DFF2846"/>
    <w:rsid w:val="7DFF4120"/>
    <w:rsid w:val="7DFF59A7"/>
    <w:rsid w:val="7DFF6F70"/>
    <w:rsid w:val="7DFFBF9E"/>
    <w:rsid w:val="7DFFDEC7"/>
    <w:rsid w:val="7DFFEDAA"/>
    <w:rsid w:val="7E0F8E90"/>
    <w:rsid w:val="7E3AAA6A"/>
    <w:rsid w:val="7E3BAA2E"/>
    <w:rsid w:val="7E3F6CD1"/>
    <w:rsid w:val="7E3F8513"/>
    <w:rsid w:val="7E4BC654"/>
    <w:rsid w:val="7E53939B"/>
    <w:rsid w:val="7E64F6C2"/>
    <w:rsid w:val="7E6F42C5"/>
    <w:rsid w:val="7E7D61CE"/>
    <w:rsid w:val="7E7E0D5C"/>
    <w:rsid w:val="7E7F3536"/>
    <w:rsid w:val="7E7F63F8"/>
    <w:rsid w:val="7E9A5423"/>
    <w:rsid w:val="7E9B19FA"/>
    <w:rsid w:val="7E9F88AC"/>
    <w:rsid w:val="7EA5B888"/>
    <w:rsid w:val="7EAE758B"/>
    <w:rsid w:val="7EAF298F"/>
    <w:rsid w:val="7EB3CF85"/>
    <w:rsid w:val="7EB59921"/>
    <w:rsid w:val="7EB72644"/>
    <w:rsid w:val="7EB7B6DB"/>
    <w:rsid w:val="7EBA2992"/>
    <w:rsid w:val="7EBAB158"/>
    <w:rsid w:val="7EBCDB1A"/>
    <w:rsid w:val="7EBD9E3D"/>
    <w:rsid w:val="7EBF4525"/>
    <w:rsid w:val="7EBFD40D"/>
    <w:rsid w:val="7ECE3646"/>
    <w:rsid w:val="7ED6C0B1"/>
    <w:rsid w:val="7ED78A9B"/>
    <w:rsid w:val="7ED94EE1"/>
    <w:rsid w:val="7ED96CB2"/>
    <w:rsid w:val="7EDA07BA"/>
    <w:rsid w:val="7EDB1313"/>
    <w:rsid w:val="7EDB8A49"/>
    <w:rsid w:val="7EDD82F1"/>
    <w:rsid w:val="7EDF2E01"/>
    <w:rsid w:val="7EDF81AC"/>
    <w:rsid w:val="7EDFCDEB"/>
    <w:rsid w:val="7EDFDEB7"/>
    <w:rsid w:val="7EE998CC"/>
    <w:rsid w:val="7EED753B"/>
    <w:rsid w:val="7EEFA715"/>
    <w:rsid w:val="7EF17049"/>
    <w:rsid w:val="7EF58A9D"/>
    <w:rsid w:val="7EF5AD47"/>
    <w:rsid w:val="7EF63450"/>
    <w:rsid w:val="7EF8810E"/>
    <w:rsid w:val="7EFA6397"/>
    <w:rsid w:val="7EFB02C6"/>
    <w:rsid w:val="7EFD09E8"/>
    <w:rsid w:val="7EFD1631"/>
    <w:rsid w:val="7EFE0FB4"/>
    <w:rsid w:val="7EFEAC3F"/>
    <w:rsid w:val="7EFF10D9"/>
    <w:rsid w:val="7EFF11DC"/>
    <w:rsid w:val="7EFF2158"/>
    <w:rsid w:val="7EFF545B"/>
    <w:rsid w:val="7EFF68CA"/>
    <w:rsid w:val="7EFF6AF2"/>
    <w:rsid w:val="7EFF721D"/>
    <w:rsid w:val="7EFF83CD"/>
    <w:rsid w:val="7EFF8CAD"/>
    <w:rsid w:val="7EFF9E01"/>
    <w:rsid w:val="7F0F1AB4"/>
    <w:rsid w:val="7F1D3DC6"/>
    <w:rsid w:val="7F2719A7"/>
    <w:rsid w:val="7F354BA2"/>
    <w:rsid w:val="7F373D33"/>
    <w:rsid w:val="7F38CB86"/>
    <w:rsid w:val="7F3C6BB9"/>
    <w:rsid w:val="7F3D7D78"/>
    <w:rsid w:val="7F3E3A4B"/>
    <w:rsid w:val="7F3F0B08"/>
    <w:rsid w:val="7F3F85FF"/>
    <w:rsid w:val="7F3F92C4"/>
    <w:rsid w:val="7F3FAA49"/>
    <w:rsid w:val="7F3FB914"/>
    <w:rsid w:val="7F3FF524"/>
    <w:rsid w:val="7F41A44A"/>
    <w:rsid w:val="7F4FC87A"/>
    <w:rsid w:val="7F4FFBC2"/>
    <w:rsid w:val="7F55B1EA"/>
    <w:rsid w:val="7F5D2287"/>
    <w:rsid w:val="7F5E55EE"/>
    <w:rsid w:val="7F6788B9"/>
    <w:rsid w:val="7F67A88D"/>
    <w:rsid w:val="7F6BFEDB"/>
    <w:rsid w:val="7F6CC39E"/>
    <w:rsid w:val="7F6D684B"/>
    <w:rsid w:val="7F6F42C4"/>
    <w:rsid w:val="7F6F48E4"/>
    <w:rsid w:val="7F6F69F0"/>
    <w:rsid w:val="7F6F7064"/>
    <w:rsid w:val="7F738D96"/>
    <w:rsid w:val="7F74C17C"/>
    <w:rsid w:val="7F7656B7"/>
    <w:rsid w:val="7F77C99A"/>
    <w:rsid w:val="7F77ED5C"/>
    <w:rsid w:val="7F7837E2"/>
    <w:rsid w:val="7F7853AB"/>
    <w:rsid w:val="7F799C89"/>
    <w:rsid w:val="7F7A0E06"/>
    <w:rsid w:val="7F7B1987"/>
    <w:rsid w:val="7F7CCF99"/>
    <w:rsid w:val="7F7EAB74"/>
    <w:rsid w:val="7F7ECFBF"/>
    <w:rsid w:val="7F7F0545"/>
    <w:rsid w:val="7F7F4FE5"/>
    <w:rsid w:val="7F7F597F"/>
    <w:rsid w:val="7F7FC398"/>
    <w:rsid w:val="7F7FF06C"/>
    <w:rsid w:val="7F811253"/>
    <w:rsid w:val="7F872E89"/>
    <w:rsid w:val="7F87D61A"/>
    <w:rsid w:val="7F8FFC96"/>
    <w:rsid w:val="7F974096"/>
    <w:rsid w:val="7F9F1F3F"/>
    <w:rsid w:val="7F9F2765"/>
    <w:rsid w:val="7FA6DA29"/>
    <w:rsid w:val="7FAAB885"/>
    <w:rsid w:val="7FAF181B"/>
    <w:rsid w:val="7FAF5718"/>
    <w:rsid w:val="7FAF9F6E"/>
    <w:rsid w:val="7FAFAE42"/>
    <w:rsid w:val="7FAFBED2"/>
    <w:rsid w:val="7FAFFA1F"/>
    <w:rsid w:val="7FB357DD"/>
    <w:rsid w:val="7FB6314A"/>
    <w:rsid w:val="7FB6DA8B"/>
    <w:rsid w:val="7FB6DEF1"/>
    <w:rsid w:val="7FB727E4"/>
    <w:rsid w:val="7FB78DE8"/>
    <w:rsid w:val="7FBA539A"/>
    <w:rsid w:val="7FBA565A"/>
    <w:rsid w:val="7FBB7505"/>
    <w:rsid w:val="7FBC41EF"/>
    <w:rsid w:val="7FBDA131"/>
    <w:rsid w:val="7FBE12DA"/>
    <w:rsid w:val="7FBE13CF"/>
    <w:rsid w:val="7FBE3144"/>
    <w:rsid w:val="7FBE53BB"/>
    <w:rsid w:val="7FBEDA47"/>
    <w:rsid w:val="7FBF3F06"/>
    <w:rsid w:val="7FBF40AA"/>
    <w:rsid w:val="7FBF6D1B"/>
    <w:rsid w:val="7FBF9A9B"/>
    <w:rsid w:val="7FBFF9E7"/>
    <w:rsid w:val="7FCBD305"/>
    <w:rsid w:val="7FD5314A"/>
    <w:rsid w:val="7FD68C02"/>
    <w:rsid w:val="7FD71F43"/>
    <w:rsid w:val="7FD749A6"/>
    <w:rsid w:val="7FD7D514"/>
    <w:rsid w:val="7FD8CA49"/>
    <w:rsid w:val="7FD95EA5"/>
    <w:rsid w:val="7FDAA336"/>
    <w:rsid w:val="7FDB0BBE"/>
    <w:rsid w:val="7FDB5C02"/>
    <w:rsid w:val="7FDBB8CE"/>
    <w:rsid w:val="7FDBBBE6"/>
    <w:rsid w:val="7FDC438F"/>
    <w:rsid w:val="7FDC9D82"/>
    <w:rsid w:val="7FDDA0B5"/>
    <w:rsid w:val="7FDDDF95"/>
    <w:rsid w:val="7FDE5388"/>
    <w:rsid w:val="7FDEE681"/>
    <w:rsid w:val="7FDF03AA"/>
    <w:rsid w:val="7FDF0D1F"/>
    <w:rsid w:val="7FDF40F5"/>
    <w:rsid w:val="7FDF6FE3"/>
    <w:rsid w:val="7FDF7CCB"/>
    <w:rsid w:val="7FDFE19D"/>
    <w:rsid w:val="7FE3EC33"/>
    <w:rsid w:val="7FE5903C"/>
    <w:rsid w:val="7FE70167"/>
    <w:rsid w:val="7FE772BC"/>
    <w:rsid w:val="7FE785B8"/>
    <w:rsid w:val="7FE95D2E"/>
    <w:rsid w:val="7FEA8489"/>
    <w:rsid w:val="7FEBBFD5"/>
    <w:rsid w:val="7FED2F0E"/>
    <w:rsid w:val="7FED4F86"/>
    <w:rsid w:val="7FED7CDE"/>
    <w:rsid w:val="7FEDD044"/>
    <w:rsid w:val="7FEE401E"/>
    <w:rsid w:val="7FEE4DD8"/>
    <w:rsid w:val="7FEE7634"/>
    <w:rsid w:val="7FEF3B3B"/>
    <w:rsid w:val="7FEF47B3"/>
    <w:rsid w:val="7FEF7801"/>
    <w:rsid w:val="7FEF9740"/>
    <w:rsid w:val="7FEFAA3D"/>
    <w:rsid w:val="7FEFD531"/>
    <w:rsid w:val="7FF12CDA"/>
    <w:rsid w:val="7FF2D552"/>
    <w:rsid w:val="7FF4746C"/>
    <w:rsid w:val="7FF56973"/>
    <w:rsid w:val="7FF58715"/>
    <w:rsid w:val="7FF63222"/>
    <w:rsid w:val="7FF6E0C0"/>
    <w:rsid w:val="7FF6EA6C"/>
    <w:rsid w:val="7FF74D56"/>
    <w:rsid w:val="7FF758D5"/>
    <w:rsid w:val="7FF7B753"/>
    <w:rsid w:val="7FF7FD07"/>
    <w:rsid w:val="7FF945C0"/>
    <w:rsid w:val="7FF9AB80"/>
    <w:rsid w:val="7FFAAE8E"/>
    <w:rsid w:val="7FFB0B60"/>
    <w:rsid w:val="7FFB6E6C"/>
    <w:rsid w:val="7FFBA4F4"/>
    <w:rsid w:val="7FFBA8F4"/>
    <w:rsid w:val="7FFBB164"/>
    <w:rsid w:val="7FFC9DA2"/>
    <w:rsid w:val="7FFD15A4"/>
    <w:rsid w:val="7FFD1737"/>
    <w:rsid w:val="7FFD37D7"/>
    <w:rsid w:val="7FFD58CF"/>
    <w:rsid w:val="7FFDA3B6"/>
    <w:rsid w:val="7FFDC562"/>
    <w:rsid w:val="7FFDF40F"/>
    <w:rsid w:val="7FFE1B23"/>
    <w:rsid w:val="7FFE7979"/>
    <w:rsid w:val="7FFE829D"/>
    <w:rsid w:val="7FFEA70C"/>
    <w:rsid w:val="7FFECCC9"/>
    <w:rsid w:val="7FFECD8B"/>
    <w:rsid w:val="7FFF0655"/>
    <w:rsid w:val="7FFF0ACE"/>
    <w:rsid w:val="7FFF1945"/>
    <w:rsid w:val="7FFF25A8"/>
    <w:rsid w:val="7FFF25D2"/>
    <w:rsid w:val="7FFF3F10"/>
    <w:rsid w:val="7FFF5634"/>
    <w:rsid w:val="7FFF5786"/>
    <w:rsid w:val="7FFF8DC9"/>
    <w:rsid w:val="7FFF8E8A"/>
    <w:rsid w:val="7FFF9D18"/>
    <w:rsid w:val="7FFFA50C"/>
    <w:rsid w:val="7FFFC898"/>
    <w:rsid w:val="7FFFFD7E"/>
    <w:rsid w:val="7FFFFE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64" fillcolor="white">
      <v:fill color="white"/>
    </o:shapedefaults>
    <o:shapelayout v:ext="edit">
      <o:idmap v:ext="edit" data="1"/>
    </o:shapelayout>
  </w:shapeDefaults>
  <w:decimalSymbol w:val="."/>
  <w:listSeparator w:val=","/>
  <w14:docId w14:val="172F6700"/>
  <w15:docId w15:val="{83132113-7CEA-40D8-82C7-2D69B8D3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able of figures" w:uiPriority="99" w:unhideWhenUsed="1" w:qFormat="1"/>
    <w:lsdException w:name="Title" w:qFormat="1"/>
    <w:lsdException w:name="Default Paragraph Font" w:semiHidden="1" w:uiPriority="1" w:unhideWhenUsed="1" w:qFormat="1"/>
    <w:lsdException w:name="Body Text"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8" w:lineRule="auto"/>
      <w:outlineLvl w:val="0"/>
    </w:pPr>
    <w:rPr>
      <w:rFonts w:eastAsia="黑体"/>
      <w:bCs/>
      <w:kern w:val="44"/>
      <w:sz w:val="30"/>
      <w:szCs w:val="44"/>
    </w:rPr>
  </w:style>
  <w:style w:type="paragraph" w:styleId="2">
    <w:name w:val="heading 2"/>
    <w:basedOn w:val="a"/>
    <w:next w:val="a"/>
    <w:uiPriority w:val="9"/>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uiPriority w:val="9"/>
    <w:qFormat/>
    <w:pPr>
      <w:keepNext/>
      <w:keepLines/>
      <w:spacing w:before="260" w:after="260" w:line="416" w:lineRule="auto"/>
      <w:outlineLvl w:val="2"/>
    </w:pPr>
    <w:rPr>
      <w:rFonts w:eastAsia="黑体"/>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nhideWhenUsed/>
    <w:qFormat/>
    <w:pPr>
      <w:spacing w:after="120"/>
    </w:pPr>
  </w:style>
  <w:style w:type="paragraph" w:styleId="TOC3">
    <w:name w:val="toc 3"/>
    <w:basedOn w:val="30"/>
    <w:next w:val="30"/>
    <w:uiPriority w:val="39"/>
    <w:qFormat/>
    <w:pPr>
      <w:ind w:left="420"/>
    </w:pPr>
    <w:rPr>
      <w:rFonts w:ascii="Times New Roman" w:hAnsi="Times New Roman"/>
      <w:iCs/>
      <w:szCs w:val="20"/>
    </w:rPr>
  </w:style>
  <w:style w:type="paragraph" w:customStyle="1" w:styleId="30">
    <w:name w:val="样式3"/>
    <w:basedOn w:val="a"/>
    <w:qFormat/>
    <w:pPr>
      <w:tabs>
        <w:tab w:val="right" w:leader="dot" w:pos="8607"/>
      </w:tabs>
      <w:ind w:leftChars="400" w:left="840"/>
      <w:jc w:val="left"/>
    </w:pPr>
    <w:rPr>
      <w:rFonts w:ascii="Calibri" w:hAnsi="Calibri"/>
      <w:szCs w:val="22"/>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link w:val="a7"/>
    <w:qFormat/>
    <w:pPr>
      <w:pBdr>
        <w:bottom w:val="single" w:sz="6" w:space="1" w:color="auto"/>
      </w:pBdr>
      <w:tabs>
        <w:tab w:val="center" w:pos="4153"/>
        <w:tab w:val="right" w:pos="8306"/>
      </w:tabs>
      <w:snapToGrid w:val="0"/>
      <w:jc w:val="center"/>
    </w:pPr>
    <w:rPr>
      <w:sz w:val="18"/>
      <w:szCs w:val="18"/>
    </w:rPr>
  </w:style>
  <w:style w:type="paragraph" w:styleId="TOC1">
    <w:name w:val="toc 1"/>
    <w:basedOn w:val="10"/>
    <w:next w:val="10"/>
    <w:uiPriority w:val="39"/>
    <w:qFormat/>
    <w:rPr>
      <w:bCs/>
      <w:caps/>
      <w:szCs w:val="20"/>
    </w:rPr>
  </w:style>
  <w:style w:type="paragraph" w:customStyle="1" w:styleId="10">
    <w:name w:val="样式1"/>
    <w:basedOn w:val="a"/>
    <w:qFormat/>
    <w:pPr>
      <w:tabs>
        <w:tab w:val="right" w:leader="dot" w:pos="8607"/>
      </w:tabs>
      <w:jc w:val="left"/>
    </w:pPr>
    <w:rPr>
      <w:szCs w:val="22"/>
    </w:rPr>
  </w:style>
  <w:style w:type="paragraph" w:styleId="a8">
    <w:name w:val="table of figures"/>
    <w:basedOn w:val="a"/>
    <w:next w:val="a"/>
    <w:uiPriority w:val="99"/>
    <w:unhideWhenUsed/>
    <w:qFormat/>
    <w:rPr>
      <w:rFonts w:ascii="Calibri" w:hAnsi="Calibri"/>
      <w:szCs w:val="22"/>
    </w:rPr>
  </w:style>
  <w:style w:type="paragraph" w:styleId="TOC2">
    <w:name w:val="toc 2"/>
    <w:basedOn w:val="20"/>
    <w:next w:val="20"/>
    <w:uiPriority w:val="39"/>
    <w:qFormat/>
    <w:pPr>
      <w:ind w:left="210"/>
      <w:jc w:val="left"/>
    </w:pPr>
    <w:rPr>
      <w:rFonts w:ascii="Times New Roman" w:hAnsi="Times New Roman"/>
      <w:smallCaps/>
      <w:szCs w:val="20"/>
    </w:rPr>
  </w:style>
  <w:style w:type="paragraph" w:customStyle="1" w:styleId="20">
    <w:name w:val="样式2"/>
    <w:basedOn w:val="a"/>
    <w:qFormat/>
    <w:pPr>
      <w:tabs>
        <w:tab w:val="right" w:leader="dot" w:pos="8607"/>
      </w:tabs>
      <w:ind w:leftChars="200" w:left="420"/>
    </w:pPr>
    <w:rPr>
      <w:rFonts w:ascii="Calibri" w:hAnsi="Calibri"/>
      <w:szCs w:val="22"/>
    </w:rPr>
  </w:style>
  <w:style w:type="paragraph" w:styleId="a9">
    <w:name w:val="Normal (Web)"/>
    <w:basedOn w:val="a"/>
    <w:qFormat/>
    <w:pPr>
      <w:spacing w:beforeAutospacing="1" w:afterAutospacing="1"/>
      <w:jc w:val="left"/>
    </w:pPr>
    <w:rPr>
      <w:rFonts w:cs="Times New Roman"/>
      <w:kern w:val="0"/>
      <w:sz w:val="24"/>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qFormat/>
    <w:rPr>
      <w:i/>
    </w:rPr>
  </w:style>
  <w:style w:type="character" w:styleId="ac">
    <w:name w:val="Hyperlink"/>
    <w:basedOn w:val="a0"/>
    <w:uiPriority w:val="99"/>
    <w:qFormat/>
    <w:rPr>
      <w:color w:val="0563C1" w:themeColor="hyperlink"/>
      <w:u w:val="single"/>
    </w:rPr>
  </w:style>
  <w:style w:type="character" w:customStyle="1" w:styleId="11">
    <w:name w:val="未处理的提及1"/>
    <w:basedOn w:val="a0"/>
    <w:uiPriority w:val="99"/>
    <w:semiHidden/>
    <w:unhideWhenUsed/>
    <w:qFormat/>
    <w:rPr>
      <w:color w:val="605E5C"/>
      <w:shd w:val="clear" w:color="auto" w:fill="E1DFDD"/>
    </w:rPr>
  </w:style>
  <w:style w:type="paragraph" w:styleId="ad">
    <w:name w:val="List Paragraph"/>
    <w:basedOn w:val="a"/>
    <w:uiPriority w:val="99"/>
    <w:qFormat/>
    <w:pPr>
      <w:ind w:firstLineChars="200" w:firstLine="420"/>
    </w:pPr>
  </w:style>
  <w:style w:type="character" w:customStyle="1" w:styleId="a7">
    <w:name w:val="页眉 字符"/>
    <w:basedOn w:val="a0"/>
    <w:link w:val="a6"/>
    <w:qFormat/>
    <w:rPr>
      <w:rFonts w:asciiTheme="minorHAnsi" w:eastAsiaTheme="minorEastAsia" w:hAnsiTheme="minorHAnsi" w:cstheme="minorBidi"/>
      <w:kern w:val="2"/>
      <w:sz w:val="18"/>
      <w:szCs w:val="18"/>
    </w:rPr>
  </w:style>
  <w:style w:type="character" w:customStyle="1" w:styleId="a5">
    <w:name w:val="页脚 字符"/>
    <w:basedOn w:val="a0"/>
    <w:link w:val="a4"/>
    <w:uiPriority w:val="99"/>
    <w:qFormat/>
    <w:rPr>
      <w:rFonts w:asciiTheme="minorHAnsi" w:eastAsiaTheme="minorEastAsia" w:hAnsiTheme="minorHAnsi" w:cstheme="minorBidi"/>
      <w:kern w:val="2"/>
      <w:sz w:val="18"/>
      <w:szCs w:val="18"/>
    </w:rPr>
  </w:style>
  <w:style w:type="paragraph" w:customStyle="1" w:styleId="-y">
    <w:name w:val="正文-y"/>
    <w:basedOn w:val="a"/>
    <w:qFormat/>
    <w:pPr>
      <w:spacing w:line="400" w:lineRule="exact"/>
      <w:ind w:firstLineChars="200" w:firstLine="420"/>
    </w:pPr>
    <w:rPr>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1" Type="http://schemas.openxmlformats.org/officeDocument/2006/relationships/image" Target="media/image6.wmf"/><Relationship Id="rId324" Type="http://schemas.openxmlformats.org/officeDocument/2006/relationships/image" Target="media/image140.wmf"/><Relationship Id="rId531" Type="http://schemas.openxmlformats.org/officeDocument/2006/relationships/image" Target="media/image221.wmf"/><Relationship Id="rId170" Type="http://schemas.openxmlformats.org/officeDocument/2006/relationships/image" Target="media/image74.wmf"/><Relationship Id="rId268" Type="http://schemas.openxmlformats.org/officeDocument/2006/relationships/image" Target="media/image117.wmf"/><Relationship Id="rId475" Type="http://schemas.openxmlformats.org/officeDocument/2006/relationships/oleObject" Target="embeddings/oleObject259.bin"/><Relationship Id="rId32" Type="http://schemas.openxmlformats.org/officeDocument/2006/relationships/oleObject" Target="embeddings/oleObject10.bin"/><Relationship Id="rId128" Type="http://schemas.openxmlformats.org/officeDocument/2006/relationships/oleObject" Target="embeddings/oleObject63.bin"/><Relationship Id="rId335" Type="http://schemas.openxmlformats.org/officeDocument/2006/relationships/oleObject" Target="embeddings/oleObject178.bin"/><Relationship Id="rId542" Type="http://schemas.openxmlformats.org/officeDocument/2006/relationships/oleObject" Target="embeddings/oleObject304.bin"/><Relationship Id="rId181" Type="http://schemas.openxmlformats.org/officeDocument/2006/relationships/oleObject" Target="embeddings/oleObject90.bin"/><Relationship Id="rId402" Type="http://schemas.openxmlformats.org/officeDocument/2006/relationships/oleObject" Target="embeddings/oleObject209.bin"/><Relationship Id="rId279" Type="http://schemas.openxmlformats.org/officeDocument/2006/relationships/oleObject" Target="embeddings/oleObject144.bin"/><Relationship Id="rId486" Type="http://schemas.openxmlformats.org/officeDocument/2006/relationships/image" Target="media/image204.wmf"/><Relationship Id="rId43" Type="http://schemas.openxmlformats.org/officeDocument/2006/relationships/image" Target="media/image16.wmf"/><Relationship Id="rId139" Type="http://schemas.openxmlformats.org/officeDocument/2006/relationships/image" Target="media/image60.png"/><Relationship Id="rId346" Type="http://schemas.openxmlformats.org/officeDocument/2006/relationships/oleObject" Target="embeddings/oleObject184.bin"/><Relationship Id="rId553" Type="http://schemas.openxmlformats.org/officeDocument/2006/relationships/image" Target="media/image230.wmf"/><Relationship Id="rId192" Type="http://schemas.openxmlformats.org/officeDocument/2006/relationships/image" Target="media/image84.wmf"/><Relationship Id="rId206" Type="http://schemas.openxmlformats.org/officeDocument/2006/relationships/oleObject" Target="embeddings/oleObject104.bin"/><Relationship Id="rId413" Type="http://schemas.openxmlformats.org/officeDocument/2006/relationships/image" Target="media/image184.wmf"/><Relationship Id="rId497" Type="http://schemas.openxmlformats.org/officeDocument/2006/relationships/image" Target="media/image209.wmf"/><Relationship Id="rId357" Type="http://schemas.openxmlformats.org/officeDocument/2006/relationships/oleObject" Target="embeddings/oleObject190.bin"/><Relationship Id="rId54" Type="http://schemas.openxmlformats.org/officeDocument/2006/relationships/image" Target="media/image21.wmf"/><Relationship Id="rId217" Type="http://schemas.openxmlformats.org/officeDocument/2006/relationships/image" Target="media/image95.wmf"/><Relationship Id="rId564" Type="http://schemas.openxmlformats.org/officeDocument/2006/relationships/oleObject" Target="embeddings/oleObject319.bin"/><Relationship Id="rId424" Type="http://schemas.openxmlformats.org/officeDocument/2006/relationships/oleObject" Target="embeddings/oleObject225.bin"/><Relationship Id="rId270" Type="http://schemas.openxmlformats.org/officeDocument/2006/relationships/image" Target="media/image118.wmf"/><Relationship Id="rId65" Type="http://schemas.openxmlformats.org/officeDocument/2006/relationships/oleObject" Target="embeddings/oleObject29.bin"/><Relationship Id="rId130" Type="http://schemas.openxmlformats.org/officeDocument/2006/relationships/oleObject" Target="embeddings/oleObject64.bin"/><Relationship Id="rId368" Type="http://schemas.openxmlformats.org/officeDocument/2006/relationships/oleObject" Target="embeddings/oleObject195.bin"/><Relationship Id="rId575" Type="http://schemas.openxmlformats.org/officeDocument/2006/relationships/image" Target="media/image234.wmf"/><Relationship Id="rId228" Type="http://schemas.openxmlformats.org/officeDocument/2006/relationships/oleObject" Target="embeddings/oleObject117.bin"/><Relationship Id="rId435" Type="http://schemas.openxmlformats.org/officeDocument/2006/relationships/oleObject" Target="embeddings/oleObject233.bin"/><Relationship Id="rId281" Type="http://schemas.openxmlformats.org/officeDocument/2006/relationships/oleObject" Target="embeddings/oleObject145.bin"/><Relationship Id="rId502" Type="http://schemas.openxmlformats.org/officeDocument/2006/relationships/oleObject" Target="embeddings/oleObject279.bin"/><Relationship Id="rId76" Type="http://schemas.openxmlformats.org/officeDocument/2006/relationships/oleObject" Target="embeddings/oleObject35.bin"/><Relationship Id="rId141" Type="http://schemas.openxmlformats.org/officeDocument/2006/relationships/image" Target="media/image62.png"/><Relationship Id="rId379" Type="http://schemas.openxmlformats.org/officeDocument/2006/relationships/image" Target="media/image169.png"/><Relationship Id="rId586" Type="http://schemas.openxmlformats.org/officeDocument/2006/relationships/image" Target="media/image240.png"/><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9.bin"/><Relationship Id="rId292" Type="http://schemas.openxmlformats.org/officeDocument/2006/relationships/oleObject" Target="embeddings/oleObject150.bin"/><Relationship Id="rId306" Type="http://schemas.openxmlformats.org/officeDocument/2006/relationships/oleObject" Target="embeddings/oleObject162.bin"/><Relationship Id="rId87" Type="http://schemas.openxmlformats.org/officeDocument/2006/relationships/oleObject" Target="embeddings/oleObject41.bin"/><Relationship Id="rId513" Type="http://schemas.openxmlformats.org/officeDocument/2006/relationships/image" Target="media/image214.wmf"/><Relationship Id="rId597" Type="http://schemas.openxmlformats.org/officeDocument/2006/relationships/oleObject" Target="embeddings/oleObject335.bin"/><Relationship Id="rId152" Type="http://schemas.openxmlformats.org/officeDocument/2006/relationships/oleObject" Target="embeddings/oleObject72.bin"/><Relationship Id="rId457" Type="http://schemas.openxmlformats.org/officeDocument/2006/relationships/image" Target="media/image195.wmf"/><Relationship Id="rId14" Type="http://schemas.openxmlformats.org/officeDocument/2006/relationships/oleObject" Target="embeddings/oleObject1.bin"/><Relationship Id="rId56" Type="http://schemas.openxmlformats.org/officeDocument/2006/relationships/image" Target="media/image22.wmf"/><Relationship Id="rId317" Type="http://schemas.openxmlformats.org/officeDocument/2006/relationships/oleObject" Target="embeddings/oleObject168.bin"/><Relationship Id="rId359" Type="http://schemas.openxmlformats.org/officeDocument/2006/relationships/image" Target="media/image155.wmf"/><Relationship Id="rId524" Type="http://schemas.openxmlformats.org/officeDocument/2006/relationships/image" Target="media/image219.wmf"/><Relationship Id="rId566" Type="http://schemas.openxmlformats.org/officeDocument/2006/relationships/oleObject" Target="embeddings/oleObject321.bin"/><Relationship Id="rId98" Type="http://schemas.openxmlformats.org/officeDocument/2006/relationships/oleObject" Target="embeddings/oleObject48.bin"/><Relationship Id="rId121" Type="http://schemas.openxmlformats.org/officeDocument/2006/relationships/image" Target="media/image51.wmf"/><Relationship Id="rId163" Type="http://schemas.openxmlformats.org/officeDocument/2006/relationships/oleObject" Target="embeddings/oleObject79.bin"/><Relationship Id="rId219" Type="http://schemas.openxmlformats.org/officeDocument/2006/relationships/image" Target="media/image96.wmf"/><Relationship Id="rId370" Type="http://schemas.openxmlformats.org/officeDocument/2006/relationships/oleObject" Target="embeddings/oleObject196.bin"/><Relationship Id="rId426" Type="http://schemas.openxmlformats.org/officeDocument/2006/relationships/oleObject" Target="embeddings/oleObject227.bin"/><Relationship Id="rId230" Type="http://schemas.openxmlformats.org/officeDocument/2006/relationships/oleObject" Target="embeddings/oleObject118.bin"/><Relationship Id="rId468" Type="http://schemas.openxmlformats.org/officeDocument/2006/relationships/oleObject" Target="embeddings/oleObject255.bin"/><Relationship Id="rId25" Type="http://schemas.openxmlformats.org/officeDocument/2006/relationships/image" Target="media/image8.wmf"/><Relationship Id="rId67" Type="http://schemas.openxmlformats.org/officeDocument/2006/relationships/oleObject" Target="embeddings/oleObject30.bin"/><Relationship Id="rId272" Type="http://schemas.openxmlformats.org/officeDocument/2006/relationships/image" Target="media/image119.wmf"/><Relationship Id="rId328" Type="http://schemas.openxmlformats.org/officeDocument/2006/relationships/image" Target="media/image141.wmf"/><Relationship Id="rId535" Type="http://schemas.openxmlformats.org/officeDocument/2006/relationships/image" Target="media/image223.wmf"/><Relationship Id="rId577" Type="http://schemas.openxmlformats.org/officeDocument/2006/relationships/image" Target="media/image235.wmf"/><Relationship Id="rId132" Type="http://schemas.openxmlformats.org/officeDocument/2006/relationships/oleObject" Target="embeddings/oleObject65.bin"/><Relationship Id="rId174" Type="http://schemas.openxmlformats.org/officeDocument/2006/relationships/image" Target="media/image76.wmf"/><Relationship Id="rId381" Type="http://schemas.openxmlformats.org/officeDocument/2006/relationships/oleObject" Target="embeddings/oleObject198.bin"/><Relationship Id="rId602" Type="http://schemas.openxmlformats.org/officeDocument/2006/relationships/fontTable" Target="fontTable.xml"/><Relationship Id="rId241" Type="http://schemas.openxmlformats.org/officeDocument/2006/relationships/oleObject" Target="embeddings/oleObject124.bin"/><Relationship Id="rId437" Type="http://schemas.openxmlformats.org/officeDocument/2006/relationships/oleObject" Target="embeddings/oleObject234.bin"/><Relationship Id="rId479" Type="http://schemas.openxmlformats.org/officeDocument/2006/relationships/oleObject" Target="embeddings/oleObject263.bin"/><Relationship Id="rId36" Type="http://schemas.openxmlformats.org/officeDocument/2006/relationships/image" Target="media/image13.wmf"/><Relationship Id="rId283" Type="http://schemas.openxmlformats.org/officeDocument/2006/relationships/image" Target="media/image125.wmf"/><Relationship Id="rId339" Type="http://schemas.openxmlformats.org/officeDocument/2006/relationships/oleObject" Target="embeddings/oleObject180.bin"/><Relationship Id="rId490" Type="http://schemas.openxmlformats.org/officeDocument/2006/relationships/image" Target="media/image206.wmf"/><Relationship Id="rId504" Type="http://schemas.openxmlformats.org/officeDocument/2006/relationships/oleObject" Target="embeddings/oleObject281.bin"/><Relationship Id="rId546" Type="http://schemas.openxmlformats.org/officeDocument/2006/relationships/oleObject" Target="embeddings/oleObject306.bin"/><Relationship Id="rId78" Type="http://schemas.openxmlformats.org/officeDocument/2006/relationships/oleObject" Target="embeddings/oleObject36.bin"/><Relationship Id="rId101" Type="http://schemas.openxmlformats.org/officeDocument/2006/relationships/image" Target="media/image41.wmf"/><Relationship Id="rId143" Type="http://schemas.openxmlformats.org/officeDocument/2006/relationships/image" Target="media/image64.wmf"/><Relationship Id="rId185" Type="http://schemas.openxmlformats.org/officeDocument/2006/relationships/oleObject" Target="embeddings/oleObject92.bin"/><Relationship Id="rId350" Type="http://schemas.openxmlformats.org/officeDocument/2006/relationships/oleObject" Target="embeddings/oleObject186.bin"/><Relationship Id="rId406" Type="http://schemas.openxmlformats.org/officeDocument/2006/relationships/oleObject" Target="embeddings/oleObject213.bin"/><Relationship Id="rId588" Type="http://schemas.openxmlformats.org/officeDocument/2006/relationships/image" Target="media/image242.png"/><Relationship Id="rId9" Type="http://schemas.openxmlformats.org/officeDocument/2006/relationships/header" Target="header1.xml"/><Relationship Id="rId210" Type="http://schemas.openxmlformats.org/officeDocument/2006/relationships/oleObject" Target="embeddings/oleObject106.bin"/><Relationship Id="rId392" Type="http://schemas.openxmlformats.org/officeDocument/2006/relationships/image" Target="media/image176.wmf"/><Relationship Id="rId448" Type="http://schemas.openxmlformats.org/officeDocument/2006/relationships/oleObject" Target="embeddings/oleObject241.bin"/><Relationship Id="rId252" Type="http://schemas.openxmlformats.org/officeDocument/2006/relationships/oleObject" Target="embeddings/oleObject130.bin"/><Relationship Id="rId294" Type="http://schemas.openxmlformats.org/officeDocument/2006/relationships/oleObject" Target="embeddings/oleObject152.bin"/><Relationship Id="rId308" Type="http://schemas.openxmlformats.org/officeDocument/2006/relationships/oleObject" Target="embeddings/oleObject163.bin"/><Relationship Id="rId515" Type="http://schemas.openxmlformats.org/officeDocument/2006/relationships/image" Target="media/image215.wmf"/><Relationship Id="rId47" Type="http://schemas.openxmlformats.org/officeDocument/2006/relationships/oleObject" Target="embeddings/oleObject19.bin"/><Relationship Id="rId89" Type="http://schemas.openxmlformats.org/officeDocument/2006/relationships/image" Target="media/image36.wmf"/><Relationship Id="rId112" Type="http://schemas.openxmlformats.org/officeDocument/2006/relationships/oleObject" Target="embeddings/oleObject55.bin"/><Relationship Id="rId154" Type="http://schemas.openxmlformats.org/officeDocument/2006/relationships/oleObject" Target="embeddings/oleObject74.bin"/><Relationship Id="rId361" Type="http://schemas.openxmlformats.org/officeDocument/2006/relationships/image" Target="media/image156.wmf"/><Relationship Id="rId557" Type="http://schemas.openxmlformats.org/officeDocument/2006/relationships/oleObject" Target="embeddings/oleObject313.bin"/><Relationship Id="rId599" Type="http://schemas.openxmlformats.org/officeDocument/2006/relationships/oleObject" Target="embeddings/oleObject337.bin"/><Relationship Id="rId196" Type="http://schemas.openxmlformats.org/officeDocument/2006/relationships/oleObject" Target="embeddings/oleObject98.bin"/><Relationship Id="rId417" Type="http://schemas.openxmlformats.org/officeDocument/2006/relationships/oleObject" Target="embeddings/oleObject220.bin"/><Relationship Id="rId459" Type="http://schemas.openxmlformats.org/officeDocument/2006/relationships/image" Target="media/image196.wmf"/><Relationship Id="rId16" Type="http://schemas.openxmlformats.org/officeDocument/2006/relationships/oleObject" Target="embeddings/oleObject2.bin"/><Relationship Id="rId221" Type="http://schemas.openxmlformats.org/officeDocument/2006/relationships/image" Target="media/image97.wmf"/><Relationship Id="rId263" Type="http://schemas.openxmlformats.org/officeDocument/2006/relationships/image" Target="media/image115.wmf"/><Relationship Id="rId319" Type="http://schemas.openxmlformats.org/officeDocument/2006/relationships/oleObject" Target="embeddings/oleObject169.bin"/><Relationship Id="rId470" Type="http://schemas.openxmlformats.org/officeDocument/2006/relationships/image" Target="media/image201.wmf"/><Relationship Id="rId526" Type="http://schemas.openxmlformats.org/officeDocument/2006/relationships/image" Target="media/image220.wmf"/><Relationship Id="rId58" Type="http://schemas.openxmlformats.org/officeDocument/2006/relationships/image" Target="media/image23.wmf"/><Relationship Id="rId123" Type="http://schemas.openxmlformats.org/officeDocument/2006/relationships/image" Target="media/image52.wmf"/><Relationship Id="rId330" Type="http://schemas.openxmlformats.org/officeDocument/2006/relationships/image" Target="media/image142.wmf"/><Relationship Id="rId568" Type="http://schemas.openxmlformats.org/officeDocument/2006/relationships/oleObject" Target="embeddings/oleObject323.bin"/><Relationship Id="rId165" Type="http://schemas.openxmlformats.org/officeDocument/2006/relationships/image" Target="media/image72.wmf"/><Relationship Id="rId372" Type="http://schemas.openxmlformats.org/officeDocument/2006/relationships/oleObject" Target="embeddings/oleObject197.bin"/><Relationship Id="rId428" Type="http://schemas.openxmlformats.org/officeDocument/2006/relationships/oleObject" Target="embeddings/oleObject229.bin"/><Relationship Id="rId232" Type="http://schemas.openxmlformats.org/officeDocument/2006/relationships/image" Target="media/image101.png"/><Relationship Id="rId274" Type="http://schemas.openxmlformats.org/officeDocument/2006/relationships/image" Target="media/image120.wmf"/><Relationship Id="rId481" Type="http://schemas.openxmlformats.org/officeDocument/2006/relationships/oleObject" Target="embeddings/oleObject265.bin"/><Relationship Id="rId27" Type="http://schemas.openxmlformats.org/officeDocument/2006/relationships/image" Target="media/image9.wmf"/><Relationship Id="rId69" Type="http://schemas.openxmlformats.org/officeDocument/2006/relationships/oleObject" Target="embeddings/oleObject31.bin"/><Relationship Id="rId134" Type="http://schemas.openxmlformats.org/officeDocument/2006/relationships/header" Target="header3.xml"/><Relationship Id="rId537" Type="http://schemas.openxmlformats.org/officeDocument/2006/relationships/image" Target="media/image224.wmf"/><Relationship Id="rId579" Type="http://schemas.openxmlformats.org/officeDocument/2006/relationships/oleObject" Target="embeddings/oleObject331.bin"/><Relationship Id="rId80" Type="http://schemas.openxmlformats.org/officeDocument/2006/relationships/oleObject" Target="embeddings/oleObject37.bin"/><Relationship Id="rId176" Type="http://schemas.openxmlformats.org/officeDocument/2006/relationships/oleObject" Target="embeddings/oleObject87.bin"/><Relationship Id="rId341" Type="http://schemas.openxmlformats.org/officeDocument/2006/relationships/oleObject" Target="embeddings/oleObject181.bin"/><Relationship Id="rId383" Type="http://schemas.openxmlformats.org/officeDocument/2006/relationships/oleObject" Target="embeddings/oleObject199.bin"/><Relationship Id="rId439" Type="http://schemas.openxmlformats.org/officeDocument/2006/relationships/oleObject" Target="embeddings/oleObject235.bin"/><Relationship Id="rId590" Type="http://schemas.openxmlformats.org/officeDocument/2006/relationships/image" Target="media/image244.png"/><Relationship Id="rId201" Type="http://schemas.openxmlformats.org/officeDocument/2006/relationships/image" Target="media/image87.wmf"/><Relationship Id="rId243" Type="http://schemas.openxmlformats.org/officeDocument/2006/relationships/oleObject" Target="embeddings/oleObject125.bin"/><Relationship Id="rId285" Type="http://schemas.openxmlformats.org/officeDocument/2006/relationships/image" Target="media/image126.wmf"/><Relationship Id="rId450" Type="http://schemas.openxmlformats.org/officeDocument/2006/relationships/oleObject" Target="embeddings/oleObject243.bin"/><Relationship Id="rId506" Type="http://schemas.openxmlformats.org/officeDocument/2006/relationships/oleObject" Target="embeddings/oleObject283.bin"/><Relationship Id="rId38" Type="http://schemas.openxmlformats.org/officeDocument/2006/relationships/image" Target="media/image14.wmf"/><Relationship Id="rId103" Type="http://schemas.openxmlformats.org/officeDocument/2006/relationships/image" Target="media/image42.wmf"/><Relationship Id="rId310" Type="http://schemas.openxmlformats.org/officeDocument/2006/relationships/oleObject" Target="embeddings/oleObject164.bin"/><Relationship Id="rId492" Type="http://schemas.openxmlformats.org/officeDocument/2006/relationships/image" Target="media/image207.wmf"/><Relationship Id="rId548" Type="http://schemas.openxmlformats.org/officeDocument/2006/relationships/oleObject" Target="embeddings/oleObject308.bin"/><Relationship Id="rId91" Type="http://schemas.openxmlformats.org/officeDocument/2006/relationships/image" Target="media/image37.wmf"/><Relationship Id="rId145" Type="http://schemas.openxmlformats.org/officeDocument/2006/relationships/image" Target="media/image65.wmf"/><Relationship Id="rId187" Type="http://schemas.openxmlformats.org/officeDocument/2006/relationships/oleObject" Target="embeddings/oleObject93.bin"/><Relationship Id="rId352" Type="http://schemas.openxmlformats.org/officeDocument/2006/relationships/oleObject" Target="embeddings/oleObject187.bin"/><Relationship Id="rId394" Type="http://schemas.openxmlformats.org/officeDocument/2006/relationships/image" Target="media/image177.wmf"/><Relationship Id="rId408" Type="http://schemas.openxmlformats.org/officeDocument/2006/relationships/oleObject" Target="embeddings/oleObject214.bin"/><Relationship Id="rId212" Type="http://schemas.openxmlformats.org/officeDocument/2006/relationships/oleObject" Target="embeddings/oleObject107.bin"/><Relationship Id="rId254" Type="http://schemas.openxmlformats.org/officeDocument/2006/relationships/oleObject" Target="embeddings/oleObject131.bin"/><Relationship Id="rId49" Type="http://schemas.openxmlformats.org/officeDocument/2006/relationships/oleObject" Target="embeddings/oleObject20.bin"/><Relationship Id="rId114" Type="http://schemas.openxmlformats.org/officeDocument/2006/relationships/oleObject" Target="embeddings/oleObject56.bin"/><Relationship Id="rId296" Type="http://schemas.openxmlformats.org/officeDocument/2006/relationships/oleObject" Target="embeddings/oleObject154.bin"/><Relationship Id="rId461" Type="http://schemas.openxmlformats.org/officeDocument/2006/relationships/image" Target="media/image197.wmf"/><Relationship Id="rId517" Type="http://schemas.openxmlformats.org/officeDocument/2006/relationships/oleObject" Target="embeddings/oleObject289.bin"/><Relationship Id="rId559" Type="http://schemas.openxmlformats.org/officeDocument/2006/relationships/oleObject" Target="embeddings/oleObject315.bin"/><Relationship Id="rId60" Type="http://schemas.openxmlformats.org/officeDocument/2006/relationships/oleObject" Target="embeddings/oleObject26.bin"/><Relationship Id="rId156" Type="http://schemas.openxmlformats.org/officeDocument/2006/relationships/oleObject" Target="embeddings/oleObject75.bin"/><Relationship Id="rId198" Type="http://schemas.openxmlformats.org/officeDocument/2006/relationships/oleObject" Target="embeddings/oleObject100.bin"/><Relationship Id="rId321" Type="http://schemas.openxmlformats.org/officeDocument/2006/relationships/oleObject" Target="embeddings/oleObject170.bin"/><Relationship Id="rId363" Type="http://schemas.openxmlformats.org/officeDocument/2006/relationships/image" Target="media/image157.wmf"/><Relationship Id="rId419" Type="http://schemas.openxmlformats.org/officeDocument/2006/relationships/oleObject" Target="embeddings/oleObject222.bin"/><Relationship Id="rId570" Type="http://schemas.openxmlformats.org/officeDocument/2006/relationships/oleObject" Target="embeddings/oleObject325.bin"/><Relationship Id="rId223" Type="http://schemas.openxmlformats.org/officeDocument/2006/relationships/oleObject" Target="embeddings/oleObject113.bin"/><Relationship Id="rId430" Type="http://schemas.openxmlformats.org/officeDocument/2006/relationships/oleObject" Target="embeddings/oleObject230.bin"/><Relationship Id="rId18" Type="http://schemas.openxmlformats.org/officeDocument/2006/relationships/oleObject" Target="embeddings/oleObject3.bin"/><Relationship Id="rId265" Type="http://schemas.openxmlformats.org/officeDocument/2006/relationships/image" Target="media/image116.wmf"/><Relationship Id="rId472" Type="http://schemas.openxmlformats.org/officeDocument/2006/relationships/image" Target="media/image202.wmf"/><Relationship Id="rId528" Type="http://schemas.openxmlformats.org/officeDocument/2006/relationships/oleObject" Target="embeddings/oleObject295.bin"/><Relationship Id="rId125" Type="http://schemas.openxmlformats.org/officeDocument/2006/relationships/image" Target="media/image53.wmf"/><Relationship Id="rId167" Type="http://schemas.openxmlformats.org/officeDocument/2006/relationships/oleObject" Target="embeddings/oleObject82.bin"/><Relationship Id="rId332" Type="http://schemas.openxmlformats.org/officeDocument/2006/relationships/image" Target="media/image143.wmf"/><Relationship Id="rId374" Type="http://schemas.openxmlformats.org/officeDocument/2006/relationships/image" Target="media/image164.png"/><Relationship Id="rId581" Type="http://schemas.openxmlformats.org/officeDocument/2006/relationships/image" Target="media/image236.wmf"/><Relationship Id="rId71" Type="http://schemas.openxmlformats.org/officeDocument/2006/relationships/image" Target="media/image28.wmf"/><Relationship Id="rId234"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0.wmf"/><Relationship Id="rId276" Type="http://schemas.openxmlformats.org/officeDocument/2006/relationships/image" Target="media/image121.wmf"/><Relationship Id="rId441" Type="http://schemas.openxmlformats.org/officeDocument/2006/relationships/image" Target="media/image192.wmf"/><Relationship Id="rId483" Type="http://schemas.openxmlformats.org/officeDocument/2006/relationships/oleObject" Target="embeddings/oleObject267.bin"/><Relationship Id="rId539" Type="http://schemas.openxmlformats.org/officeDocument/2006/relationships/oleObject" Target="embeddings/oleObject302.bin"/><Relationship Id="rId40" Type="http://schemas.openxmlformats.org/officeDocument/2006/relationships/oleObject" Target="embeddings/oleObject15.bin"/><Relationship Id="rId136" Type="http://schemas.openxmlformats.org/officeDocument/2006/relationships/image" Target="media/image57.png"/><Relationship Id="rId178" Type="http://schemas.openxmlformats.org/officeDocument/2006/relationships/image" Target="media/image77.wmf"/><Relationship Id="rId301" Type="http://schemas.openxmlformats.org/officeDocument/2006/relationships/oleObject" Target="embeddings/oleObject159.bin"/><Relationship Id="rId343" Type="http://schemas.openxmlformats.org/officeDocument/2006/relationships/image" Target="media/image148.wmf"/><Relationship Id="rId550" Type="http://schemas.openxmlformats.org/officeDocument/2006/relationships/oleObject" Target="embeddings/oleObject309.bin"/><Relationship Id="rId82" Type="http://schemas.openxmlformats.org/officeDocument/2006/relationships/oleObject" Target="embeddings/oleObject38.bin"/><Relationship Id="rId203" Type="http://schemas.openxmlformats.org/officeDocument/2006/relationships/image" Target="media/image88.wmf"/><Relationship Id="rId385" Type="http://schemas.openxmlformats.org/officeDocument/2006/relationships/oleObject" Target="embeddings/oleObject200.bin"/><Relationship Id="rId592" Type="http://schemas.openxmlformats.org/officeDocument/2006/relationships/image" Target="media/image246.png"/><Relationship Id="rId245" Type="http://schemas.openxmlformats.org/officeDocument/2006/relationships/oleObject" Target="embeddings/oleObject126.bin"/><Relationship Id="rId287" Type="http://schemas.openxmlformats.org/officeDocument/2006/relationships/image" Target="media/image127.png"/><Relationship Id="rId410" Type="http://schemas.openxmlformats.org/officeDocument/2006/relationships/oleObject" Target="embeddings/oleObject215.bin"/><Relationship Id="rId452" Type="http://schemas.openxmlformats.org/officeDocument/2006/relationships/oleObject" Target="embeddings/oleObject245.bin"/><Relationship Id="rId494" Type="http://schemas.openxmlformats.org/officeDocument/2006/relationships/image" Target="media/image208.wmf"/><Relationship Id="rId508" Type="http://schemas.openxmlformats.org/officeDocument/2006/relationships/oleObject" Target="embeddings/oleObject284.bin"/><Relationship Id="rId105" Type="http://schemas.openxmlformats.org/officeDocument/2006/relationships/image" Target="media/image43.wmf"/><Relationship Id="rId147" Type="http://schemas.openxmlformats.org/officeDocument/2006/relationships/oleObject" Target="embeddings/oleObject69.bin"/><Relationship Id="rId312" Type="http://schemas.openxmlformats.org/officeDocument/2006/relationships/oleObject" Target="embeddings/oleObject165.bin"/><Relationship Id="rId354" Type="http://schemas.openxmlformats.org/officeDocument/2006/relationships/oleObject" Target="embeddings/oleObject188.bin"/><Relationship Id="rId51" Type="http://schemas.openxmlformats.org/officeDocument/2006/relationships/oleObject" Target="embeddings/oleObject21.bin"/><Relationship Id="rId93" Type="http://schemas.openxmlformats.org/officeDocument/2006/relationships/oleObject" Target="embeddings/oleObject45.bin"/><Relationship Id="rId189" Type="http://schemas.openxmlformats.org/officeDocument/2006/relationships/oleObject" Target="embeddings/oleObject94.bin"/><Relationship Id="rId396" Type="http://schemas.openxmlformats.org/officeDocument/2006/relationships/image" Target="media/image178.wmf"/><Relationship Id="rId561" Type="http://schemas.openxmlformats.org/officeDocument/2006/relationships/oleObject" Target="embeddings/oleObject317.bin"/><Relationship Id="rId214" Type="http://schemas.openxmlformats.org/officeDocument/2006/relationships/oleObject" Target="embeddings/oleObject108.bin"/><Relationship Id="rId256" Type="http://schemas.openxmlformats.org/officeDocument/2006/relationships/oleObject" Target="embeddings/oleObject132.bin"/><Relationship Id="rId298" Type="http://schemas.openxmlformats.org/officeDocument/2006/relationships/oleObject" Target="embeddings/oleObject156.bin"/><Relationship Id="rId421" Type="http://schemas.openxmlformats.org/officeDocument/2006/relationships/oleObject" Target="embeddings/oleObject223.bin"/><Relationship Id="rId463" Type="http://schemas.openxmlformats.org/officeDocument/2006/relationships/image" Target="media/image198.wmf"/><Relationship Id="rId519" Type="http://schemas.openxmlformats.org/officeDocument/2006/relationships/oleObject" Target="embeddings/oleObject290.bin"/><Relationship Id="rId116" Type="http://schemas.openxmlformats.org/officeDocument/2006/relationships/oleObject" Target="embeddings/oleObject57.bin"/><Relationship Id="rId158" Type="http://schemas.openxmlformats.org/officeDocument/2006/relationships/oleObject" Target="embeddings/oleObject76.bin"/><Relationship Id="rId323" Type="http://schemas.openxmlformats.org/officeDocument/2006/relationships/oleObject" Target="embeddings/oleObject171.bin"/><Relationship Id="rId530" Type="http://schemas.openxmlformats.org/officeDocument/2006/relationships/oleObject" Target="embeddings/oleObject297.bin"/><Relationship Id="rId20" Type="http://schemas.openxmlformats.org/officeDocument/2006/relationships/oleObject" Target="embeddings/oleObject4.bin"/><Relationship Id="rId62" Type="http://schemas.openxmlformats.org/officeDocument/2006/relationships/oleObject" Target="embeddings/oleObject27.bin"/><Relationship Id="rId365" Type="http://schemas.openxmlformats.org/officeDocument/2006/relationships/image" Target="media/image158.png"/><Relationship Id="rId572" Type="http://schemas.openxmlformats.org/officeDocument/2006/relationships/oleObject" Target="embeddings/oleObject327.bin"/><Relationship Id="rId225" Type="http://schemas.openxmlformats.org/officeDocument/2006/relationships/oleObject" Target="embeddings/oleObject115.bin"/><Relationship Id="rId267" Type="http://schemas.openxmlformats.org/officeDocument/2006/relationships/oleObject" Target="embeddings/oleObject138.bin"/><Relationship Id="rId432" Type="http://schemas.openxmlformats.org/officeDocument/2006/relationships/image" Target="media/image188.wmf"/><Relationship Id="rId474" Type="http://schemas.openxmlformats.org/officeDocument/2006/relationships/image" Target="media/image203.wmf"/><Relationship Id="rId127" Type="http://schemas.openxmlformats.org/officeDocument/2006/relationships/image" Target="media/image54.wmf"/><Relationship Id="rId31" Type="http://schemas.openxmlformats.org/officeDocument/2006/relationships/image" Target="media/image11.wmf"/><Relationship Id="rId73" Type="http://schemas.openxmlformats.org/officeDocument/2006/relationships/image" Target="media/image29.wmf"/><Relationship Id="rId169" Type="http://schemas.openxmlformats.org/officeDocument/2006/relationships/oleObject" Target="embeddings/oleObject83.bin"/><Relationship Id="rId334" Type="http://schemas.openxmlformats.org/officeDocument/2006/relationships/image" Target="media/image144.wmf"/><Relationship Id="rId376" Type="http://schemas.openxmlformats.org/officeDocument/2006/relationships/image" Target="media/image166.png"/><Relationship Id="rId541" Type="http://schemas.openxmlformats.org/officeDocument/2006/relationships/oleObject" Target="embeddings/oleObject303.bin"/><Relationship Id="rId583" Type="http://schemas.openxmlformats.org/officeDocument/2006/relationships/image" Target="media/image237.png"/><Relationship Id="rId4" Type="http://schemas.openxmlformats.org/officeDocument/2006/relationships/settings" Target="settings.xml"/><Relationship Id="rId180" Type="http://schemas.openxmlformats.org/officeDocument/2006/relationships/image" Target="media/image78.wmf"/><Relationship Id="rId236" Type="http://schemas.openxmlformats.org/officeDocument/2006/relationships/image" Target="media/image103.wmf"/><Relationship Id="rId278" Type="http://schemas.openxmlformats.org/officeDocument/2006/relationships/image" Target="media/image122.wmf"/><Relationship Id="rId401" Type="http://schemas.openxmlformats.org/officeDocument/2006/relationships/oleObject" Target="embeddings/oleObject208.bin"/><Relationship Id="rId443" Type="http://schemas.openxmlformats.org/officeDocument/2006/relationships/image" Target="media/image193.wmf"/><Relationship Id="rId303" Type="http://schemas.openxmlformats.org/officeDocument/2006/relationships/image" Target="media/image130.wmf"/><Relationship Id="rId485" Type="http://schemas.openxmlformats.org/officeDocument/2006/relationships/oleObject" Target="embeddings/oleObject269.bin"/><Relationship Id="rId42" Type="http://schemas.openxmlformats.org/officeDocument/2006/relationships/oleObject" Target="embeddings/oleObject16.bin"/><Relationship Id="rId84" Type="http://schemas.openxmlformats.org/officeDocument/2006/relationships/image" Target="media/image34.wmf"/><Relationship Id="rId138" Type="http://schemas.openxmlformats.org/officeDocument/2006/relationships/image" Target="media/image59.png"/><Relationship Id="rId345" Type="http://schemas.openxmlformats.org/officeDocument/2006/relationships/image" Target="media/image149.wmf"/><Relationship Id="rId387" Type="http://schemas.openxmlformats.org/officeDocument/2006/relationships/oleObject" Target="embeddings/oleObject201.bin"/><Relationship Id="rId510" Type="http://schemas.openxmlformats.org/officeDocument/2006/relationships/oleObject" Target="embeddings/oleObject285.bin"/><Relationship Id="rId552" Type="http://schemas.openxmlformats.org/officeDocument/2006/relationships/oleObject" Target="embeddings/oleObject310.bin"/><Relationship Id="rId594" Type="http://schemas.openxmlformats.org/officeDocument/2006/relationships/image" Target="media/image248.png"/><Relationship Id="rId191" Type="http://schemas.openxmlformats.org/officeDocument/2006/relationships/oleObject" Target="embeddings/oleObject95.bin"/><Relationship Id="rId205" Type="http://schemas.openxmlformats.org/officeDocument/2006/relationships/image" Target="media/image89.wmf"/><Relationship Id="rId247" Type="http://schemas.openxmlformats.org/officeDocument/2006/relationships/image" Target="media/image107.wmf"/><Relationship Id="rId412" Type="http://schemas.openxmlformats.org/officeDocument/2006/relationships/oleObject" Target="embeddings/oleObject216.bin"/><Relationship Id="rId107" Type="http://schemas.openxmlformats.org/officeDocument/2006/relationships/image" Target="media/image44.wmf"/><Relationship Id="rId289" Type="http://schemas.openxmlformats.org/officeDocument/2006/relationships/oleObject" Target="embeddings/oleObject148.bin"/><Relationship Id="rId454" Type="http://schemas.openxmlformats.org/officeDocument/2006/relationships/oleObject" Target="embeddings/oleObject247.bin"/><Relationship Id="rId496" Type="http://schemas.openxmlformats.org/officeDocument/2006/relationships/oleObject" Target="embeddings/oleObject275.bin"/><Relationship Id="rId11" Type="http://schemas.openxmlformats.org/officeDocument/2006/relationships/header" Target="header2.xml"/><Relationship Id="rId53" Type="http://schemas.openxmlformats.org/officeDocument/2006/relationships/oleObject" Target="embeddings/oleObject22.bin"/><Relationship Id="rId149" Type="http://schemas.openxmlformats.org/officeDocument/2006/relationships/image" Target="media/image66.wmf"/><Relationship Id="rId314" Type="http://schemas.openxmlformats.org/officeDocument/2006/relationships/oleObject" Target="embeddings/oleObject166.bin"/><Relationship Id="rId356" Type="http://schemas.openxmlformats.org/officeDocument/2006/relationships/oleObject" Target="embeddings/oleObject189.bin"/><Relationship Id="rId398" Type="http://schemas.openxmlformats.org/officeDocument/2006/relationships/image" Target="media/image179.wmf"/><Relationship Id="rId521" Type="http://schemas.openxmlformats.org/officeDocument/2006/relationships/oleObject" Target="embeddings/oleObject291.bin"/><Relationship Id="rId563" Type="http://schemas.openxmlformats.org/officeDocument/2006/relationships/image" Target="media/image232.png"/><Relationship Id="rId95" Type="http://schemas.openxmlformats.org/officeDocument/2006/relationships/oleObject" Target="embeddings/oleObject46.bin"/><Relationship Id="rId160" Type="http://schemas.openxmlformats.org/officeDocument/2006/relationships/oleObject" Target="embeddings/oleObject77.bin"/><Relationship Id="rId216" Type="http://schemas.openxmlformats.org/officeDocument/2006/relationships/oleObject" Target="embeddings/oleObject109.bin"/><Relationship Id="rId423" Type="http://schemas.openxmlformats.org/officeDocument/2006/relationships/image" Target="media/image186.wmf"/><Relationship Id="rId258" Type="http://schemas.openxmlformats.org/officeDocument/2006/relationships/oleObject" Target="embeddings/oleObject133.bin"/><Relationship Id="rId465" Type="http://schemas.openxmlformats.org/officeDocument/2006/relationships/image" Target="media/image199.wmf"/><Relationship Id="rId22" Type="http://schemas.openxmlformats.org/officeDocument/2006/relationships/oleObject" Target="embeddings/oleObject5.bin"/><Relationship Id="rId64" Type="http://schemas.openxmlformats.org/officeDocument/2006/relationships/oleObject" Target="embeddings/oleObject28.bin"/><Relationship Id="rId118" Type="http://schemas.openxmlformats.org/officeDocument/2006/relationships/oleObject" Target="embeddings/oleObject58.bin"/><Relationship Id="rId325" Type="http://schemas.openxmlformats.org/officeDocument/2006/relationships/oleObject" Target="embeddings/oleObject172.bin"/><Relationship Id="rId367" Type="http://schemas.openxmlformats.org/officeDocument/2006/relationships/image" Target="media/image160.wmf"/><Relationship Id="rId532" Type="http://schemas.openxmlformats.org/officeDocument/2006/relationships/oleObject" Target="embeddings/oleObject298.bin"/><Relationship Id="rId574" Type="http://schemas.openxmlformats.org/officeDocument/2006/relationships/image" Target="media/image233.png"/><Relationship Id="rId171" Type="http://schemas.openxmlformats.org/officeDocument/2006/relationships/oleObject" Target="embeddings/oleObject84.bin"/><Relationship Id="rId227" Type="http://schemas.openxmlformats.org/officeDocument/2006/relationships/image" Target="media/image98.wmf"/><Relationship Id="rId269" Type="http://schemas.openxmlformats.org/officeDocument/2006/relationships/oleObject" Target="embeddings/oleObject139.bin"/><Relationship Id="rId434" Type="http://schemas.openxmlformats.org/officeDocument/2006/relationships/image" Target="media/image189.wmf"/><Relationship Id="rId476" Type="http://schemas.openxmlformats.org/officeDocument/2006/relationships/oleObject" Target="embeddings/oleObject260.bin"/><Relationship Id="rId33" Type="http://schemas.openxmlformats.org/officeDocument/2006/relationships/image" Target="media/image12.wmf"/><Relationship Id="rId129" Type="http://schemas.openxmlformats.org/officeDocument/2006/relationships/image" Target="media/image55.wmf"/><Relationship Id="rId280" Type="http://schemas.openxmlformats.org/officeDocument/2006/relationships/image" Target="media/image123.wmf"/><Relationship Id="rId336" Type="http://schemas.openxmlformats.org/officeDocument/2006/relationships/image" Target="media/image145.wmf"/><Relationship Id="rId501" Type="http://schemas.openxmlformats.org/officeDocument/2006/relationships/oleObject" Target="embeddings/oleObject278.bin"/><Relationship Id="rId543" Type="http://schemas.openxmlformats.org/officeDocument/2006/relationships/image" Target="media/image226.wmf"/><Relationship Id="rId75" Type="http://schemas.openxmlformats.org/officeDocument/2006/relationships/image" Target="media/image30.wmf"/><Relationship Id="rId140" Type="http://schemas.openxmlformats.org/officeDocument/2006/relationships/image" Target="media/image61.png"/><Relationship Id="rId182" Type="http://schemas.openxmlformats.org/officeDocument/2006/relationships/image" Target="media/image79.wmf"/><Relationship Id="rId378" Type="http://schemas.openxmlformats.org/officeDocument/2006/relationships/image" Target="media/image168.png"/><Relationship Id="rId403" Type="http://schemas.openxmlformats.org/officeDocument/2006/relationships/oleObject" Target="embeddings/oleObject210.bin"/><Relationship Id="rId585" Type="http://schemas.openxmlformats.org/officeDocument/2006/relationships/image" Target="media/image239.png"/><Relationship Id="rId6" Type="http://schemas.openxmlformats.org/officeDocument/2006/relationships/footnotes" Target="footnotes.xml"/><Relationship Id="rId238" Type="http://schemas.openxmlformats.org/officeDocument/2006/relationships/oleObject" Target="embeddings/oleObject122.bin"/><Relationship Id="rId445" Type="http://schemas.openxmlformats.org/officeDocument/2006/relationships/image" Target="media/image194.wmf"/><Relationship Id="rId487" Type="http://schemas.openxmlformats.org/officeDocument/2006/relationships/oleObject" Target="embeddings/oleObject270.bin"/><Relationship Id="rId291" Type="http://schemas.openxmlformats.org/officeDocument/2006/relationships/image" Target="media/image129.wmf"/><Relationship Id="rId305" Type="http://schemas.openxmlformats.org/officeDocument/2006/relationships/image" Target="media/image131.wmf"/><Relationship Id="rId347" Type="http://schemas.openxmlformats.org/officeDocument/2006/relationships/image" Target="media/image150.wmf"/><Relationship Id="rId512" Type="http://schemas.openxmlformats.org/officeDocument/2006/relationships/oleObject" Target="embeddings/oleObject286.bin"/><Relationship Id="rId44" Type="http://schemas.openxmlformats.org/officeDocument/2006/relationships/oleObject" Target="embeddings/oleObject17.bin"/><Relationship Id="rId86" Type="http://schemas.openxmlformats.org/officeDocument/2006/relationships/image" Target="media/image35.wmf"/><Relationship Id="rId151" Type="http://schemas.openxmlformats.org/officeDocument/2006/relationships/image" Target="media/image67.wmf"/><Relationship Id="rId389" Type="http://schemas.openxmlformats.org/officeDocument/2006/relationships/oleObject" Target="embeddings/oleObject202.bin"/><Relationship Id="rId554" Type="http://schemas.openxmlformats.org/officeDocument/2006/relationships/oleObject" Target="embeddings/oleObject311.bin"/><Relationship Id="rId596" Type="http://schemas.openxmlformats.org/officeDocument/2006/relationships/oleObject" Target="embeddings/oleObject334.bin"/><Relationship Id="rId193" Type="http://schemas.openxmlformats.org/officeDocument/2006/relationships/oleObject" Target="embeddings/oleObject96.bin"/><Relationship Id="rId207" Type="http://schemas.openxmlformats.org/officeDocument/2006/relationships/image" Target="media/image90.wmf"/><Relationship Id="rId249" Type="http://schemas.openxmlformats.org/officeDocument/2006/relationships/image" Target="media/image108.wmf"/><Relationship Id="rId414" Type="http://schemas.openxmlformats.org/officeDocument/2006/relationships/oleObject" Target="embeddings/oleObject217.bin"/><Relationship Id="rId456" Type="http://schemas.openxmlformats.org/officeDocument/2006/relationships/oleObject" Target="embeddings/oleObject249.bin"/><Relationship Id="rId498" Type="http://schemas.openxmlformats.org/officeDocument/2006/relationships/oleObject" Target="embeddings/oleObject276.bin"/><Relationship Id="rId13" Type="http://schemas.openxmlformats.org/officeDocument/2006/relationships/image" Target="media/image2.wmf"/><Relationship Id="rId109" Type="http://schemas.openxmlformats.org/officeDocument/2006/relationships/image" Target="media/image45.wmf"/><Relationship Id="rId260" Type="http://schemas.openxmlformats.org/officeDocument/2006/relationships/oleObject" Target="embeddings/oleObject134.bin"/><Relationship Id="rId316" Type="http://schemas.openxmlformats.org/officeDocument/2006/relationships/image" Target="media/image136.wmf"/><Relationship Id="rId523" Type="http://schemas.openxmlformats.org/officeDocument/2006/relationships/oleObject" Target="embeddings/oleObject292.bin"/><Relationship Id="rId55" Type="http://schemas.openxmlformats.org/officeDocument/2006/relationships/oleObject" Target="embeddings/oleObject23.bin"/><Relationship Id="rId97" Type="http://schemas.openxmlformats.org/officeDocument/2006/relationships/oleObject" Target="embeddings/oleObject47.bin"/><Relationship Id="rId120" Type="http://schemas.openxmlformats.org/officeDocument/2006/relationships/oleObject" Target="embeddings/oleObject59.bin"/><Relationship Id="rId358" Type="http://schemas.openxmlformats.org/officeDocument/2006/relationships/oleObject" Target="embeddings/oleObject191.bin"/><Relationship Id="rId565" Type="http://schemas.openxmlformats.org/officeDocument/2006/relationships/oleObject" Target="embeddings/oleObject320.bin"/><Relationship Id="rId162" Type="http://schemas.openxmlformats.org/officeDocument/2006/relationships/oleObject" Target="embeddings/oleObject78.bin"/><Relationship Id="rId218" Type="http://schemas.openxmlformats.org/officeDocument/2006/relationships/oleObject" Target="embeddings/oleObject110.bin"/><Relationship Id="rId425" Type="http://schemas.openxmlformats.org/officeDocument/2006/relationships/oleObject" Target="embeddings/oleObject226.bin"/><Relationship Id="rId467" Type="http://schemas.openxmlformats.org/officeDocument/2006/relationships/image" Target="media/image200.wmf"/><Relationship Id="rId271" Type="http://schemas.openxmlformats.org/officeDocument/2006/relationships/oleObject" Target="embeddings/oleObject140.bin"/><Relationship Id="rId24" Type="http://schemas.openxmlformats.org/officeDocument/2006/relationships/oleObject" Target="embeddings/oleObject6.bin"/><Relationship Id="rId66" Type="http://schemas.openxmlformats.org/officeDocument/2006/relationships/image" Target="media/image26.wmf"/><Relationship Id="rId131" Type="http://schemas.openxmlformats.org/officeDocument/2006/relationships/image" Target="media/image56.wmf"/><Relationship Id="rId327" Type="http://schemas.openxmlformats.org/officeDocument/2006/relationships/oleObject" Target="embeddings/oleObject174.bin"/><Relationship Id="rId369" Type="http://schemas.openxmlformats.org/officeDocument/2006/relationships/image" Target="media/image161.wmf"/><Relationship Id="rId534" Type="http://schemas.openxmlformats.org/officeDocument/2006/relationships/oleObject" Target="embeddings/oleObject299.bin"/><Relationship Id="rId576" Type="http://schemas.openxmlformats.org/officeDocument/2006/relationships/oleObject" Target="embeddings/oleObject329.bin"/><Relationship Id="rId173" Type="http://schemas.openxmlformats.org/officeDocument/2006/relationships/oleObject" Target="embeddings/oleObject85.bin"/><Relationship Id="rId229" Type="http://schemas.openxmlformats.org/officeDocument/2006/relationships/image" Target="media/image99.wmf"/><Relationship Id="rId380" Type="http://schemas.openxmlformats.org/officeDocument/2006/relationships/image" Target="media/image170.wmf"/><Relationship Id="rId436" Type="http://schemas.openxmlformats.org/officeDocument/2006/relationships/image" Target="media/image190.wmf"/><Relationship Id="rId601" Type="http://schemas.openxmlformats.org/officeDocument/2006/relationships/image" Target="media/image250.png"/><Relationship Id="rId240" Type="http://schemas.openxmlformats.org/officeDocument/2006/relationships/image" Target="media/image104.wmf"/><Relationship Id="rId478" Type="http://schemas.openxmlformats.org/officeDocument/2006/relationships/oleObject" Target="embeddings/oleObject262.bin"/><Relationship Id="rId35" Type="http://schemas.openxmlformats.org/officeDocument/2006/relationships/oleObject" Target="embeddings/oleObject12.bin"/><Relationship Id="rId77" Type="http://schemas.openxmlformats.org/officeDocument/2006/relationships/image" Target="media/image31.wmf"/><Relationship Id="rId100" Type="http://schemas.openxmlformats.org/officeDocument/2006/relationships/oleObject" Target="embeddings/oleObject49.bin"/><Relationship Id="rId282" Type="http://schemas.openxmlformats.org/officeDocument/2006/relationships/image" Target="media/image124.png"/><Relationship Id="rId338" Type="http://schemas.openxmlformats.org/officeDocument/2006/relationships/image" Target="media/image146.wmf"/><Relationship Id="rId503" Type="http://schemas.openxmlformats.org/officeDocument/2006/relationships/oleObject" Target="embeddings/oleObject280.bin"/><Relationship Id="rId545" Type="http://schemas.openxmlformats.org/officeDocument/2006/relationships/image" Target="media/image227.wmf"/><Relationship Id="rId587" Type="http://schemas.openxmlformats.org/officeDocument/2006/relationships/image" Target="media/image241.png"/><Relationship Id="rId8" Type="http://schemas.openxmlformats.org/officeDocument/2006/relationships/image" Target="media/image1.jpeg"/><Relationship Id="rId142" Type="http://schemas.openxmlformats.org/officeDocument/2006/relationships/image" Target="media/image63.png"/><Relationship Id="rId184" Type="http://schemas.openxmlformats.org/officeDocument/2006/relationships/image" Target="media/image80.wmf"/><Relationship Id="rId391" Type="http://schemas.openxmlformats.org/officeDocument/2006/relationships/oleObject" Target="embeddings/oleObject203.bin"/><Relationship Id="rId405" Type="http://schemas.openxmlformats.org/officeDocument/2006/relationships/oleObject" Target="embeddings/oleObject212.bin"/><Relationship Id="rId447" Type="http://schemas.openxmlformats.org/officeDocument/2006/relationships/oleObject" Target="embeddings/oleObject240.bin"/><Relationship Id="rId251" Type="http://schemas.openxmlformats.org/officeDocument/2006/relationships/image" Target="media/image109.wmf"/><Relationship Id="rId489" Type="http://schemas.openxmlformats.org/officeDocument/2006/relationships/oleObject" Target="embeddings/oleObject271.bin"/><Relationship Id="rId46" Type="http://schemas.openxmlformats.org/officeDocument/2006/relationships/image" Target="media/image17.wmf"/><Relationship Id="rId293" Type="http://schemas.openxmlformats.org/officeDocument/2006/relationships/oleObject" Target="embeddings/oleObject151.bin"/><Relationship Id="rId307" Type="http://schemas.openxmlformats.org/officeDocument/2006/relationships/image" Target="media/image132.wmf"/><Relationship Id="rId349" Type="http://schemas.openxmlformats.org/officeDocument/2006/relationships/image" Target="media/image151.wmf"/><Relationship Id="rId514" Type="http://schemas.openxmlformats.org/officeDocument/2006/relationships/oleObject" Target="embeddings/oleObject287.bin"/><Relationship Id="rId556" Type="http://schemas.openxmlformats.org/officeDocument/2006/relationships/oleObject" Target="embeddings/oleObject312.bin"/><Relationship Id="rId88" Type="http://schemas.openxmlformats.org/officeDocument/2006/relationships/oleObject" Target="embeddings/oleObject42.bin"/><Relationship Id="rId111" Type="http://schemas.openxmlformats.org/officeDocument/2006/relationships/image" Target="media/image46.wmf"/><Relationship Id="rId153" Type="http://schemas.openxmlformats.org/officeDocument/2006/relationships/oleObject" Target="embeddings/oleObject73.bin"/><Relationship Id="rId195" Type="http://schemas.openxmlformats.org/officeDocument/2006/relationships/oleObject" Target="embeddings/oleObject97.bin"/><Relationship Id="rId209" Type="http://schemas.openxmlformats.org/officeDocument/2006/relationships/image" Target="media/image91.wmf"/><Relationship Id="rId360" Type="http://schemas.openxmlformats.org/officeDocument/2006/relationships/oleObject" Target="embeddings/oleObject192.bin"/><Relationship Id="rId416" Type="http://schemas.openxmlformats.org/officeDocument/2006/relationships/oleObject" Target="embeddings/oleObject219.bin"/><Relationship Id="rId598" Type="http://schemas.openxmlformats.org/officeDocument/2006/relationships/oleObject" Target="embeddings/oleObject336.bin"/><Relationship Id="rId220" Type="http://schemas.openxmlformats.org/officeDocument/2006/relationships/oleObject" Target="embeddings/oleObject111.bin"/><Relationship Id="rId458" Type="http://schemas.openxmlformats.org/officeDocument/2006/relationships/oleObject" Target="embeddings/oleObject250.bin"/><Relationship Id="rId15" Type="http://schemas.openxmlformats.org/officeDocument/2006/relationships/image" Target="media/image3.wmf"/><Relationship Id="rId57" Type="http://schemas.openxmlformats.org/officeDocument/2006/relationships/oleObject" Target="embeddings/oleObject24.bin"/><Relationship Id="rId262" Type="http://schemas.openxmlformats.org/officeDocument/2006/relationships/oleObject" Target="embeddings/oleObject135.bin"/><Relationship Id="rId318" Type="http://schemas.openxmlformats.org/officeDocument/2006/relationships/image" Target="media/image137.wmf"/><Relationship Id="rId525" Type="http://schemas.openxmlformats.org/officeDocument/2006/relationships/oleObject" Target="embeddings/oleObject293.bin"/><Relationship Id="rId567" Type="http://schemas.openxmlformats.org/officeDocument/2006/relationships/oleObject" Target="embeddings/oleObject322.bin"/><Relationship Id="rId99" Type="http://schemas.openxmlformats.org/officeDocument/2006/relationships/image" Target="media/image40.wmf"/><Relationship Id="rId122" Type="http://schemas.openxmlformats.org/officeDocument/2006/relationships/oleObject" Target="embeddings/oleObject60.bin"/><Relationship Id="rId164" Type="http://schemas.openxmlformats.org/officeDocument/2006/relationships/oleObject" Target="embeddings/oleObject80.bin"/><Relationship Id="rId371" Type="http://schemas.openxmlformats.org/officeDocument/2006/relationships/image" Target="media/image162.wmf"/><Relationship Id="rId427" Type="http://schemas.openxmlformats.org/officeDocument/2006/relationships/oleObject" Target="embeddings/oleObject228.bin"/><Relationship Id="rId469" Type="http://schemas.openxmlformats.org/officeDocument/2006/relationships/oleObject" Target="embeddings/oleObject256.bin"/><Relationship Id="rId26" Type="http://schemas.openxmlformats.org/officeDocument/2006/relationships/oleObject" Target="embeddings/oleObject7.bin"/><Relationship Id="rId231" Type="http://schemas.openxmlformats.org/officeDocument/2006/relationships/image" Target="media/image100.png"/><Relationship Id="rId273" Type="http://schemas.openxmlformats.org/officeDocument/2006/relationships/oleObject" Target="embeddings/oleObject141.bin"/><Relationship Id="rId329" Type="http://schemas.openxmlformats.org/officeDocument/2006/relationships/oleObject" Target="embeddings/oleObject175.bin"/><Relationship Id="rId480" Type="http://schemas.openxmlformats.org/officeDocument/2006/relationships/oleObject" Target="embeddings/oleObject264.bin"/><Relationship Id="rId536" Type="http://schemas.openxmlformats.org/officeDocument/2006/relationships/oleObject" Target="embeddings/oleObject300.bin"/><Relationship Id="rId68" Type="http://schemas.openxmlformats.org/officeDocument/2006/relationships/image" Target="media/image27.wmf"/><Relationship Id="rId133" Type="http://schemas.openxmlformats.org/officeDocument/2006/relationships/oleObject" Target="embeddings/oleObject66.bin"/><Relationship Id="rId175" Type="http://schemas.openxmlformats.org/officeDocument/2006/relationships/oleObject" Target="embeddings/oleObject86.bin"/><Relationship Id="rId340" Type="http://schemas.openxmlformats.org/officeDocument/2006/relationships/image" Target="media/image147.wmf"/><Relationship Id="rId578" Type="http://schemas.openxmlformats.org/officeDocument/2006/relationships/oleObject" Target="embeddings/oleObject330.bin"/><Relationship Id="rId200" Type="http://schemas.openxmlformats.org/officeDocument/2006/relationships/oleObject" Target="embeddings/oleObject101.bin"/><Relationship Id="rId382" Type="http://schemas.openxmlformats.org/officeDocument/2006/relationships/image" Target="media/image171.wmf"/><Relationship Id="rId438" Type="http://schemas.openxmlformats.org/officeDocument/2006/relationships/image" Target="media/image191.wmf"/><Relationship Id="rId603" Type="http://schemas.openxmlformats.org/officeDocument/2006/relationships/theme" Target="theme/theme1.xml"/><Relationship Id="rId242" Type="http://schemas.openxmlformats.org/officeDocument/2006/relationships/image" Target="media/image105.wmf"/><Relationship Id="rId284" Type="http://schemas.openxmlformats.org/officeDocument/2006/relationships/oleObject" Target="embeddings/oleObject146.bin"/><Relationship Id="rId491" Type="http://schemas.openxmlformats.org/officeDocument/2006/relationships/oleObject" Target="embeddings/oleObject272.bin"/><Relationship Id="rId505" Type="http://schemas.openxmlformats.org/officeDocument/2006/relationships/oleObject" Target="embeddings/oleObject282.bin"/><Relationship Id="rId37" Type="http://schemas.openxmlformats.org/officeDocument/2006/relationships/oleObject" Target="embeddings/oleObject13.bin"/><Relationship Id="rId79" Type="http://schemas.openxmlformats.org/officeDocument/2006/relationships/image" Target="media/image32.wmf"/><Relationship Id="rId102" Type="http://schemas.openxmlformats.org/officeDocument/2006/relationships/oleObject" Target="embeddings/oleObject50.bin"/><Relationship Id="rId144" Type="http://schemas.openxmlformats.org/officeDocument/2006/relationships/oleObject" Target="embeddings/oleObject67.bin"/><Relationship Id="rId547" Type="http://schemas.openxmlformats.org/officeDocument/2006/relationships/oleObject" Target="embeddings/oleObject307.bin"/><Relationship Id="rId589" Type="http://schemas.openxmlformats.org/officeDocument/2006/relationships/image" Target="media/image243.png"/><Relationship Id="rId90" Type="http://schemas.openxmlformats.org/officeDocument/2006/relationships/oleObject" Target="embeddings/oleObject43.bin"/><Relationship Id="rId186" Type="http://schemas.openxmlformats.org/officeDocument/2006/relationships/image" Target="media/image81.wmf"/><Relationship Id="rId351" Type="http://schemas.openxmlformats.org/officeDocument/2006/relationships/image" Target="media/image152.wmf"/><Relationship Id="rId393" Type="http://schemas.openxmlformats.org/officeDocument/2006/relationships/oleObject" Target="embeddings/oleObject204.bin"/><Relationship Id="rId407" Type="http://schemas.openxmlformats.org/officeDocument/2006/relationships/image" Target="media/image181.wmf"/><Relationship Id="rId449" Type="http://schemas.openxmlformats.org/officeDocument/2006/relationships/oleObject" Target="embeddings/oleObject242.bin"/><Relationship Id="rId211" Type="http://schemas.openxmlformats.org/officeDocument/2006/relationships/image" Target="media/image92.wmf"/><Relationship Id="rId253" Type="http://schemas.openxmlformats.org/officeDocument/2006/relationships/image" Target="media/image110.wmf"/><Relationship Id="rId295" Type="http://schemas.openxmlformats.org/officeDocument/2006/relationships/oleObject" Target="embeddings/oleObject153.bin"/><Relationship Id="rId309" Type="http://schemas.openxmlformats.org/officeDocument/2006/relationships/image" Target="media/image133.wmf"/><Relationship Id="rId460" Type="http://schemas.openxmlformats.org/officeDocument/2006/relationships/oleObject" Target="embeddings/oleObject251.bin"/><Relationship Id="rId516" Type="http://schemas.openxmlformats.org/officeDocument/2006/relationships/oleObject" Target="embeddings/oleObject288.bin"/><Relationship Id="rId48" Type="http://schemas.openxmlformats.org/officeDocument/2006/relationships/image" Target="media/image18.wmf"/><Relationship Id="rId113" Type="http://schemas.openxmlformats.org/officeDocument/2006/relationships/image" Target="media/image47.wmf"/><Relationship Id="rId320" Type="http://schemas.openxmlformats.org/officeDocument/2006/relationships/image" Target="media/image138.wmf"/><Relationship Id="rId558" Type="http://schemas.openxmlformats.org/officeDocument/2006/relationships/oleObject" Target="embeddings/oleObject314.bin"/><Relationship Id="rId155" Type="http://schemas.openxmlformats.org/officeDocument/2006/relationships/image" Target="media/image68.wmf"/><Relationship Id="rId197" Type="http://schemas.openxmlformats.org/officeDocument/2006/relationships/oleObject" Target="embeddings/oleObject99.bin"/><Relationship Id="rId362" Type="http://schemas.openxmlformats.org/officeDocument/2006/relationships/oleObject" Target="embeddings/oleObject193.bin"/><Relationship Id="rId418" Type="http://schemas.openxmlformats.org/officeDocument/2006/relationships/oleObject" Target="embeddings/oleObject221.bin"/><Relationship Id="rId222" Type="http://schemas.openxmlformats.org/officeDocument/2006/relationships/oleObject" Target="embeddings/oleObject112.bin"/><Relationship Id="rId264" Type="http://schemas.openxmlformats.org/officeDocument/2006/relationships/oleObject" Target="embeddings/oleObject136.bin"/><Relationship Id="rId471" Type="http://schemas.openxmlformats.org/officeDocument/2006/relationships/oleObject" Target="embeddings/oleObject257.bin"/><Relationship Id="rId17" Type="http://schemas.openxmlformats.org/officeDocument/2006/relationships/image" Target="media/image4.wmf"/><Relationship Id="rId59" Type="http://schemas.openxmlformats.org/officeDocument/2006/relationships/oleObject" Target="embeddings/oleObject25.bin"/><Relationship Id="rId124" Type="http://schemas.openxmlformats.org/officeDocument/2006/relationships/oleObject" Target="embeddings/oleObject61.bin"/><Relationship Id="rId527" Type="http://schemas.openxmlformats.org/officeDocument/2006/relationships/oleObject" Target="embeddings/oleObject294.bin"/><Relationship Id="rId569" Type="http://schemas.openxmlformats.org/officeDocument/2006/relationships/oleObject" Target="embeddings/oleObject324.bin"/><Relationship Id="rId70" Type="http://schemas.openxmlformats.org/officeDocument/2006/relationships/oleObject" Target="embeddings/oleObject32.bin"/><Relationship Id="rId166" Type="http://schemas.openxmlformats.org/officeDocument/2006/relationships/oleObject" Target="embeddings/oleObject81.bin"/><Relationship Id="rId331" Type="http://schemas.openxmlformats.org/officeDocument/2006/relationships/oleObject" Target="embeddings/oleObject176.bin"/><Relationship Id="rId373" Type="http://schemas.openxmlformats.org/officeDocument/2006/relationships/image" Target="media/image163.png"/><Relationship Id="rId429" Type="http://schemas.openxmlformats.org/officeDocument/2006/relationships/image" Target="media/image187.wmf"/><Relationship Id="rId580" Type="http://schemas.openxmlformats.org/officeDocument/2006/relationships/oleObject" Target="embeddings/oleObject332.bin"/><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oleObject" Target="embeddings/oleObject236.bin"/><Relationship Id="rId28" Type="http://schemas.openxmlformats.org/officeDocument/2006/relationships/oleObject" Target="embeddings/oleObject8.bin"/><Relationship Id="rId275" Type="http://schemas.openxmlformats.org/officeDocument/2006/relationships/oleObject" Target="embeddings/oleObject142.bin"/><Relationship Id="rId300" Type="http://schemas.openxmlformats.org/officeDocument/2006/relationships/oleObject" Target="embeddings/oleObject158.bin"/><Relationship Id="rId482" Type="http://schemas.openxmlformats.org/officeDocument/2006/relationships/oleObject" Target="embeddings/oleObject266.bin"/><Relationship Id="rId538" Type="http://schemas.openxmlformats.org/officeDocument/2006/relationships/oleObject" Target="embeddings/oleObject301.bin"/><Relationship Id="rId81" Type="http://schemas.openxmlformats.org/officeDocument/2006/relationships/image" Target="media/image33.wmf"/><Relationship Id="rId135" Type="http://schemas.openxmlformats.org/officeDocument/2006/relationships/footer" Target="footer3.xml"/><Relationship Id="rId177" Type="http://schemas.openxmlformats.org/officeDocument/2006/relationships/oleObject" Target="embeddings/oleObject88.bin"/><Relationship Id="rId342" Type="http://schemas.openxmlformats.org/officeDocument/2006/relationships/oleObject" Target="embeddings/oleObject182.bin"/><Relationship Id="rId384" Type="http://schemas.openxmlformats.org/officeDocument/2006/relationships/image" Target="media/image172.wmf"/><Relationship Id="rId591" Type="http://schemas.openxmlformats.org/officeDocument/2006/relationships/image" Target="media/image245.png"/><Relationship Id="rId202" Type="http://schemas.openxmlformats.org/officeDocument/2006/relationships/oleObject" Target="embeddings/oleObject102.bin"/><Relationship Id="rId244" Type="http://schemas.openxmlformats.org/officeDocument/2006/relationships/image" Target="media/image106.wmf"/><Relationship Id="rId39" Type="http://schemas.openxmlformats.org/officeDocument/2006/relationships/oleObject" Target="embeddings/oleObject14.bin"/><Relationship Id="rId286" Type="http://schemas.openxmlformats.org/officeDocument/2006/relationships/oleObject" Target="embeddings/oleObject147.bin"/><Relationship Id="rId451" Type="http://schemas.openxmlformats.org/officeDocument/2006/relationships/oleObject" Target="embeddings/oleObject244.bin"/><Relationship Id="rId493" Type="http://schemas.openxmlformats.org/officeDocument/2006/relationships/oleObject" Target="embeddings/oleObject273.bin"/><Relationship Id="rId507" Type="http://schemas.openxmlformats.org/officeDocument/2006/relationships/image" Target="media/image211.wmf"/><Relationship Id="rId549" Type="http://schemas.openxmlformats.org/officeDocument/2006/relationships/image" Target="media/image228.wmf"/><Relationship Id="rId50" Type="http://schemas.openxmlformats.org/officeDocument/2006/relationships/image" Target="media/image19.wmf"/><Relationship Id="rId104" Type="http://schemas.openxmlformats.org/officeDocument/2006/relationships/oleObject" Target="embeddings/oleObject51.bin"/><Relationship Id="rId146" Type="http://schemas.openxmlformats.org/officeDocument/2006/relationships/oleObject" Target="embeddings/oleObject68.bin"/><Relationship Id="rId188" Type="http://schemas.openxmlformats.org/officeDocument/2006/relationships/image" Target="media/image82.wmf"/><Relationship Id="rId311" Type="http://schemas.openxmlformats.org/officeDocument/2006/relationships/image" Target="media/image134.wmf"/><Relationship Id="rId353" Type="http://schemas.openxmlformats.org/officeDocument/2006/relationships/image" Target="media/image153.wmf"/><Relationship Id="rId395" Type="http://schemas.openxmlformats.org/officeDocument/2006/relationships/oleObject" Target="embeddings/oleObject205.bin"/><Relationship Id="rId409" Type="http://schemas.openxmlformats.org/officeDocument/2006/relationships/image" Target="media/image182.wmf"/><Relationship Id="rId560" Type="http://schemas.openxmlformats.org/officeDocument/2006/relationships/oleObject" Target="embeddings/oleObject316.bin"/><Relationship Id="rId92" Type="http://schemas.openxmlformats.org/officeDocument/2006/relationships/oleObject" Target="embeddings/oleObject44.bin"/><Relationship Id="rId213" Type="http://schemas.openxmlformats.org/officeDocument/2006/relationships/image" Target="media/image93.wmf"/><Relationship Id="rId420" Type="http://schemas.openxmlformats.org/officeDocument/2006/relationships/image" Target="media/image185.wmf"/><Relationship Id="rId255" Type="http://schemas.openxmlformats.org/officeDocument/2006/relationships/image" Target="media/image111.wmf"/><Relationship Id="rId297" Type="http://schemas.openxmlformats.org/officeDocument/2006/relationships/oleObject" Target="embeddings/oleObject155.bin"/><Relationship Id="rId462" Type="http://schemas.openxmlformats.org/officeDocument/2006/relationships/oleObject" Target="embeddings/oleObject252.bin"/><Relationship Id="rId518" Type="http://schemas.openxmlformats.org/officeDocument/2006/relationships/image" Target="media/image216.wmf"/><Relationship Id="rId115" Type="http://schemas.openxmlformats.org/officeDocument/2006/relationships/image" Target="media/image48.wmf"/><Relationship Id="rId157" Type="http://schemas.openxmlformats.org/officeDocument/2006/relationships/image" Target="media/image69.wmf"/><Relationship Id="rId322" Type="http://schemas.openxmlformats.org/officeDocument/2006/relationships/image" Target="media/image139.wmf"/><Relationship Id="rId364" Type="http://schemas.openxmlformats.org/officeDocument/2006/relationships/oleObject" Target="embeddings/oleObject194.bin"/><Relationship Id="rId61" Type="http://schemas.openxmlformats.org/officeDocument/2006/relationships/image" Target="media/image24.wmf"/><Relationship Id="rId199" Type="http://schemas.openxmlformats.org/officeDocument/2006/relationships/image" Target="media/image86.wmf"/><Relationship Id="rId571" Type="http://schemas.openxmlformats.org/officeDocument/2006/relationships/oleObject" Target="embeddings/oleObject326.bin"/><Relationship Id="rId19" Type="http://schemas.openxmlformats.org/officeDocument/2006/relationships/image" Target="media/image5.wmf"/><Relationship Id="rId224" Type="http://schemas.openxmlformats.org/officeDocument/2006/relationships/oleObject" Target="embeddings/oleObject114.bin"/><Relationship Id="rId266" Type="http://schemas.openxmlformats.org/officeDocument/2006/relationships/oleObject" Target="embeddings/oleObject137.bin"/><Relationship Id="rId431" Type="http://schemas.openxmlformats.org/officeDocument/2006/relationships/oleObject" Target="embeddings/oleObject231.bin"/><Relationship Id="rId473" Type="http://schemas.openxmlformats.org/officeDocument/2006/relationships/oleObject" Target="embeddings/oleObject258.bin"/><Relationship Id="rId529" Type="http://schemas.openxmlformats.org/officeDocument/2006/relationships/oleObject" Target="embeddings/oleObject296.bin"/><Relationship Id="rId30" Type="http://schemas.openxmlformats.org/officeDocument/2006/relationships/oleObject" Target="embeddings/oleObject9.bin"/><Relationship Id="rId126" Type="http://schemas.openxmlformats.org/officeDocument/2006/relationships/oleObject" Target="embeddings/oleObject62.bin"/><Relationship Id="rId168" Type="http://schemas.openxmlformats.org/officeDocument/2006/relationships/image" Target="media/image73.wmf"/><Relationship Id="rId333" Type="http://schemas.openxmlformats.org/officeDocument/2006/relationships/oleObject" Target="embeddings/oleObject177.bin"/><Relationship Id="rId540" Type="http://schemas.openxmlformats.org/officeDocument/2006/relationships/image" Target="media/image225.wmf"/><Relationship Id="rId72" Type="http://schemas.openxmlformats.org/officeDocument/2006/relationships/oleObject" Target="embeddings/oleObject33.bin"/><Relationship Id="rId375" Type="http://schemas.openxmlformats.org/officeDocument/2006/relationships/image" Target="media/image165.png"/><Relationship Id="rId582" Type="http://schemas.openxmlformats.org/officeDocument/2006/relationships/oleObject" Target="embeddings/oleObject333.bin"/><Relationship Id="rId3" Type="http://schemas.openxmlformats.org/officeDocument/2006/relationships/styles" Target="styles.xml"/><Relationship Id="rId235" Type="http://schemas.openxmlformats.org/officeDocument/2006/relationships/oleObject" Target="embeddings/oleObject120.bin"/><Relationship Id="rId277" Type="http://schemas.openxmlformats.org/officeDocument/2006/relationships/oleObject" Target="embeddings/oleObject143.bin"/><Relationship Id="rId400" Type="http://schemas.openxmlformats.org/officeDocument/2006/relationships/image" Target="media/image180.wmf"/><Relationship Id="rId442" Type="http://schemas.openxmlformats.org/officeDocument/2006/relationships/oleObject" Target="embeddings/oleObject237.bin"/><Relationship Id="rId484" Type="http://schemas.openxmlformats.org/officeDocument/2006/relationships/oleObject" Target="embeddings/oleObject268.bin"/><Relationship Id="rId137" Type="http://schemas.openxmlformats.org/officeDocument/2006/relationships/image" Target="media/image58.png"/><Relationship Id="rId302" Type="http://schemas.openxmlformats.org/officeDocument/2006/relationships/oleObject" Target="embeddings/oleObject160.bin"/><Relationship Id="rId344" Type="http://schemas.openxmlformats.org/officeDocument/2006/relationships/oleObject" Target="embeddings/oleObject183.bin"/><Relationship Id="rId41" Type="http://schemas.openxmlformats.org/officeDocument/2006/relationships/image" Target="media/image15.wmf"/><Relationship Id="rId83" Type="http://schemas.openxmlformats.org/officeDocument/2006/relationships/oleObject" Target="embeddings/oleObject39.bin"/><Relationship Id="rId179" Type="http://schemas.openxmlformats.org/officeDocument/2006/relationships/oleObject" Target="embeddings/oleObject89.bin"/><Relationship Id="rId386" Type="http://schemas.openxmlformats.org/officeDocument/2006/relationships/image" Target="media/image173.wmf"/><Relationship Id="rId551" Type="http://schemas.openxmlformats.org/officeDocument/2006/relationships/image" Target="media/image229.wmf"/><Relationship Id="rId593" Type="http://schemas.openxmlformats.org/officeDocument/2006/relationships/image" Target="media/image247.png"/><Relationship Id="rId190" Type="http://schemas.openxmlformats.org/officeDocument/2006/relationships/image" Target="media/image83.wmf"/><Relationship Id="rId204" Type="http://schemas.openxmlformats.org/officeDocument/2006/relationships/oleObject" Target="embeddings/oleObject103.bin"/><Relationship Id="rId246" Type="http://schemas.openxmlformats.org/officeDocument/2006/relationships/oleObject" Target="embeddings/oleObject127.bin"/><Relationship Id="rId288" Type="http://schemas.openxmlformats.org/officeDocument/2006/relationships/image" Target="media/image128.png"/><Relationship Id="rId411" Type="http://schemas.openxmlformats.org/officeDocument/2006/relationships/image" Target="media/image183.wmf"/><Relationship Id="rId453" Type="http://schemas.openxmlformats.org/officeDocument/2006/relationships/oleObject" Target="embeddings/oleObject246.bin"/><Relationship Id="rId509" Type="http://schemas.openxmlformats.org/officeDocument/2006/relationships/image" Target="media/image212.wmf"/><Relationship Id="rId106" Type="http://schemas.openxmlformats.org/officeDocument/2006/relationships/oleObject" Target="embeddings/oleObject52.bin"/><Relationship Id="rId313" Type="http://schemas.openxmlformats.org/officeDocument/2006/relationships/image" Target="media/image135.wmf"/><Relationship Id="rId495" Type="http://schemas.openxmlformats.org/officeDocument/2006/relationships/oleObject" Target="embeddings/oleObject274.bin"/><Relationship Id="rId10" Type="http://schemas.openxmlformats.org/officeDocument/2006/relationships/footer" Target="footer1.xml"/><Relationship Id="rId52" Type="http://schemas.openxmlformats.org/officeDocument/2006/relationships/image" Target="media/image20.wmf"/><Relationship Id="rId94" Type="http://schemas.openxmlformats.org/officeDocument/2006/relationships/image" Target="media/image38.wmf"/><Relationship Id="rId148" Type="http://schemas.openxmlformats.org/officeDocument/2006/relationships/oleObject" Target="embeddings/oleObject70.bin"/><Relationship Id="rId355" Type="http://schemas.openxmlformats.org/officeDocument/2006/relationships/image" Target="media/image154.wmf"/><Relationship Id="rId397" Type="http://schemas.openxmlformats.org/officeDocument/2006/relationships/oleObject" Target="embeddings/oleObject206.bin"/><Relationship Id="rId520" Type="http://schemas.openxmlformats.org/officeDocument/2006/relationships/image" Target="media/image217.wmf"/><Relationship Id="rId562" Type="http://schemas.openxmlformats.org/officeDocument/2006/relationships/oleObject" Target="embeddings/oleObject318.bin"/><Relationship Id="rId215" Type="http://schemas.openxmlformats.org/officeDocument/2006/relationships/image" Target="media/image94.wmf"/><Relationship Id="rId257" Type="http://schemas.openxmlformats.org/officeDocument/2006/relationships/image" Target="media/image112.wmf"/><Relationship Id="rId422" Type="http://schemas.openxmlformats.org/officeDocument/2006/relationships/oleObject" Target="embeddings/oleObject224.bin"/><Relationship Id="rId464" Type="http://schemas.openxmlformats.org/officeDocument/2006/relationships/oleObject" Target="embeddings/oleObject253.bin"/><Relationship Id="rId299" Type="http://schemas.openxmlformats.org/officeDocument/2006/relationships/oleObject" Target="embeddings/oleObject157.bin"/><Relationship Id="rId63" Type="http://schemas.openxmlformats.org/officeDocument/2006/relationships/image" Target="media/image25.wmf"/><Relationship Id="rId159" Type="http://schemas.openxmlformats.org/officeDocument/2006/relationships/image" Target="media/image70.wmf"/><Relationship Id="rId366" Type="http://schemas.openxmlformats.org/officeDocument/2006/relationships/image" Target="media/image159.png"/><Relationship Id="rId573" Type="http://schemas.openxmlformats.org/officeDocument/2006/relationships/oleObject" Target="embeddings/oleObject328.bin"/><Relationship Id="rId226" Type="http://schemas.openxmlformats.org/officeDocument/2006/relationships/oleObject" Target="embeddings/oleObject116.bin"/><Relationship Id="rId433" Type="http://schemas.openxmlformats.org/officeDocument/2006/relationships/oleObject" Target="embeddings/oleObject232.bin"/><Relationship Id="rId74" Type="http://schemas.openxmlformats.org/officeDocument/2006/relationships/oleObject" Target="embeddings/oleObject34.bin"/><Relationship Id="rId377" Type="http://schemas.openxmlformats.org/officeDocument/2006/relationships/image" Target="media/image167.png"/><Relationship Id="rId500" Type="http://schemas.openxmlformats.org/officeDocument/2006/relationships/oleObject" Target="embeddings/oleObject277.bin"/><Relationship Id="rId584" Type="http://schemas.openxmlformats.org/officeDocument/2006/relationships/image" Target="media/image238.png"/><Relationship Id="rId5" Type="http://schemas.openxmlformats.org/officeDocument/2006/relationships/webSettings" Target="webSettings.xml"/><Relationship Id="rId237" Type="http://schemas.openxmlformats.org/officeDocument/2006/relationships/oleObject" Target="embeddings/oleObject121.bin"/><Relationship Id="rId444" Type="http://schemas.openxmlformats.org/officeDocument/2006/relationships/oleObject" Target="embeddings/oleObject238.bin"/><Relationship Id="rId290" Type="http://schemas.openxmlformats.org/officeDocument/2006/relationships/oleObject" Target="embeddings/oleObject149.bin"/><Relationship Id="rId304" Type="http://schemas.openxmlformats.org/officeDocument/2006/relationships/oleObject" Target="embeddings/oleObject161.bin"/><Relationship Id="rId388" Type="http://schemas.openxmlformats.org/officeDocument/2006/relationships/image" Target="media/image174.wmf"/><Relationship Id="rId511" Type="http://schemas.openxmlformats.org/officeDocument/2006/relationships/image" Target="media/image213.wmf"/><Relationship Id="rId85" Type="http://schemas.openxmlformats.org/officeDocument/2006/relationships/oleObject" Target="embeddings/oleObject40.bin"/><Relationship Id="rId150" Type="http://schemas.openxmlformats.org/officeDocument/2006/relationships/oleObject" Target="embeddings/oleObject71.bin"/><Relationship Id="rId595" Type="http://schemas.openxmlformats.org/officeDocument/2006/relationships/image" Target="media/image249.png"/><Relationship Id="rId248" Type="http://schemas.openxmlformats.org/officeDocument/2006/relationships/oleObject" Target="embeddings/oleObject128.bin"/><Relationship Id="rId455" Type="http://schemas.openxmlformats.org/officeDocument/2006/relationships/oleObject" Target="embeddings/oleObject248.bin"/><Relationship Id="rId12" Type="http://schemas.openxmlformats.org/officeDocument/2006/relationships/footer" Target="footer2.xml"/><Relationship Id="rId108" Type="http://schemas.openxmlformats.org/officeDocument/2006/relationships/oleObject" Target="embeddings/oleObject53.bin"/><Relationship Id="rId315" Type="http://schemas.openxmlformats.org/officeDocument/2006/relationships/oleObject" Target="embeddings/oleObject167.bin"/><Relationship Id="rId522" Type="http://schemas.openxmlformats.org/officeDocument/2006/relationships/image" Target="media/image218.wmf"/><Relationship Id="rId96" Type="http://schemas.openxmlformats.org/officeDocument/2006/relationships/image" Target="media/image39.wmf"/><Relationship Id="rId161" Type="http://schemas.openxmlformats.org/officeDocument/2006/relationships/image" Target="media/image71.wmf"/><Relationship Id="rId399" Type="http://schemas.openxmlformats.org/officeDocument/2006/relationships/oleObject" Target="embeddings/oleObject207.bin"/><Relationship Id="rId259" Type="http://schemas.openxmlformats.org/officeDocument/2006/relationships/image" Target="media/image113.wmf"/><Relationship Id="rId466" Type="http://schemas.openxmlformats.org/officeDocument/2006/relationships/oleObject" Target="embeddings/oleObject254.bin"/><Relationship Id="rId23" Type="http://schemas.openxmlformats.org/officeDocument/2006/relationships/image" Target="media/image7.wmf"/><Relationship Id="rId119" Type="http://schemas.openxmlformats.org/officeDocument/2006/relationships/image" Target="media/image50.wmf"/><Relationship Id="rId326" Type="http://schemas.openxmlformats.org/officeDocument/2006/relationships/oleObject" Target="embeddings/oleObject173.bin"/><Relationship Id="rId533" Type="http://schemas.openxmlformats.org/officeDocument/2006/relationships/image" Target="media/image222.wmf"/><Relationship Id="rId172" Type="http://schemas.openxmlformats.org/officeDocument/2006/relationships/image" Target="media/image75.wmf"/><Relationship Id="rId477" Type="http://schemas.openxmlformats.org/officeDocument/2006/relationships/oleObject" Target="embeddings/oleObject261.bin"/><Relationship Id="rId600" Type="http://schemas.openxmlformats.org/officeDocument/2006/relationships/oleObject" Target="embeddings/oleObject338.bin"/><Relationship Id="rId337" Type="http://schemas.openxmlformats.org/officeDocument/2006/relationships/oleObject" Target="embeddings/oleObject179.bin"/><Relationship Id="rId34" Type="http://schemas.openxmlformats.org/officeDocument/2006/relationships/oleObject" Target="embeddings/oleObject11.bin"/><Relationship Id="rId544" Type="http://schemas.openxmlformats.org/officeDocument/2006/relationships/oleObject" Target="embeddings/oleObject305.bin"/><Relationship Id="rId183" Type="http://schemas.openxmlformats.org/officeDocument/2006/relationships/oleObject" Target="embeddings/oleObject91.bin"/><Relationship Id="rId390" Type="http://schemas.openxmlformats.org/officeDocument/2006/relationships/image" Target="media/image175.wmf"/><Relationship Id="rId404" Type="http://schemas.openxmlformats.org/officeDocument/2006/relationships/oleObject" Target="embeddings/oleObject211.bin"/><Relationship Id="rId250" Type="http://schemas.openxmlformats.org/officeDocument/2006/relationships/oleObject" Target="embeddings/oleObject129.bin"/><Relationship Id="rId488" Type="http://schemas.openxmlformats.org/officeDocument/2006/relationships/image" Target="media/image205.wmf"/><Relationship Id="rId45" Type="http://schemas.openxmlformats.org/officeDocument/2006/relationships/oleObject" Target="embeddings/oleObject18.bin"/><Relationship Id="rId110" Type="http://schemas.openxmlformats.org/officeDocument/2006/relationships/oleObject" Target="embeddings/oleObject54.bin"/><Relationship Id="rId348" Type="http://schemas.openxmlformats.org/officeDocument/2006/relationships/oleObject" Target="embeddings/oleObject185.bin"/><Relationship Id="rId555" Type="http://schemas.openxmlformats.org/officeDocument/2006/relationships/image" Target="media/image231.wmf"/><Relationship Id="rId194" Type="http://schemas.openxmlformats.org/officeDocument/2006/relationships/image" Target="media/image85.wmf"/><Relationship Id="rId208" Type="http://schemas.openxmlformats.org/officeDocument/2006/relationships/oleObject" Target="embeddings/oleObject105.bin"/><Relationship Id="rId415" Type="http://schemas.openxmlformats.org/officeDocument/2006/relationships/oleObject" Target="embeddings/oleObject218.bin"/><Relationship Id="rId261" Type="http://schemas.openxmlformats.org/officeDocument/2006/relationships/image" Target="media/image114.wmf"/><Relationship Id="rId499" Type="http://schemas.openxmlformats.org/officeDocument/2006/relationships/image" Target="media/image2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90</Pages>
  <Words>14050</Words>
  <Characters>80085</Characters>
  <Application>Microsoft Office Word</Application>
  <DocSecurity>0</DocSecurity>
  <Lines>667</Lines>
  <Paragraphs>187</Paragraphs>
  <ScaleCrop>false</ScaleCrop>
  <Company/>
  <LinksUpToDate>false</LinksUpToDate>
  <CharactersWithSpaces>93948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gaoziqiang</dc:creator>
  <cp:lastModifiedBy>317</cp:lastModifiedBy>
  <cp:revision>69</cp:revision>
  <dcterms:created xsi:type="dcterms:W3CDTF">2022-12-19T07:01:00Z</dcterms:created>
  <dcterms:modified xsi:type="dcterms:W3CDTF">2022-12-23T15:44:00Z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