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浏览式阅读</w:t>
      </w:r>
    </w:p>
    <w:p>
      <w:pPr>
        <w:pStyle w:val="3"/>
        <w:bidi w:val="0"/>
        <w:rPr>
          <w:rFonts w:hint="eastAsia"/>
          <w:lang w:val="en-US" w:eastAsia="zh-CN"/>
        </w:rPr>
      </w:pPr>
      <w:r>
        <w:rPr>
          <w:rFonts w:hint="eastAsia"/>
          <w:lang w:val="en-US" w:eastAsia="zh-CN"/>
        </w:rPr>
        <w:t>1 自己的总结、评价以及应用</w:t>
      </w:r>
    </w:p>
    <w:p>
      <w:pPr>
        <w:rPr>
          <w:rFonts w:hint="default"/>
          <w:color w:val="FF0000"/>
          <w:lang w:val="en" w:eastAsia="zh-CN"/>
        </w:rPr>
      </w:pPr>
      <w:r>
        <w:rPr>
          <w:rFonts w:hint="eastAsia"/>
          <w:lang w:val="en-US" w:eastAsia="zh-CN"/>
        </w:rPr>
        <w:t>本文就介绍了这样一个东西：</w:t>
      </w:r>
      <w:r>
        <w:rPr>
          <w:rFonts w:hint="default"/>
          <w:lang w:val="en" w:eastAsia="zh-CN"/>
        </w:rPr>
        <w:t>Deep mutual learning</w:t>
      </w:r>
      <w:r>
        <w:rPr>
          <w:rFonts w:hint="eastAsia"/>
          <w:color w:val="FF0000"/>
          <w:lang w:val="en" w:eastAsia="zh-CN"/>
        </w:rPr>
        <w:t>（用小网络实现大网络的功能，且功耗更小）</w:t>
      </w:r>
    </w:p>
    <w:p>
      <w:pPr>
        <w:rPr>
          <w:rFonts w:hint="default"/>
          <w:lang w:val="en" w:eastAsia="zh-CN"/>
        </w:rPr>
      </w:pPr>
      <w:r>
        <w:rPr>
          <w:rFonts w:hint="default"/>
          <w:lang w:val="en" w:eastAsia="zh-CN"/>
        </w:rPr>
        <w:t xml:space="preserve">In this paper, we present a deep mutual learning (DML) strategy where, rather than one way </w:t>
      </w:r>
      <w:r>
        <w:rPr>
          <w:rFonts w:hint="default"/>
          <w:u w:val="single"/>
          <w:lang w:val="en" w:eastAsia="zh-CN"/>
        </w:rPr>
        <w:t xml:space="preserve">transfer </w:t>
      </w:r>
      <w:r>
        <w:rPr>
          <w:rFonts w:hint="default"/>
          <w:lang w:val="en" w:eastAsia="zh-CN"/>
        </w:rPr>
        <w:t xml:space="preserve">between a static pre-defined teacher and a student, an ensemble of students </w:t>
      </w:r>
      <w:r>
        <w:rPr>
          <w:rFonts w:hint="default"/>
          <w:color w:val="FF0000"/>
          <w:lang w:val="en" w:eastAsia="zh-CN"/>
        </w:rPr>
        <w:t>learn collaboratively and teach each other</w:t>
      </w:r>
      <w:r>
        <w:rPr>
          <w:rFonts w:hint="default"/>
          <w:lang w:val="en" w:eastAsia="zh-CN"/>
        </w:rPr>
        <w:t xml:space="preserve"> </w:t>
      </w:r>
      <w:r>
        <w:rPr>
          <w:rFonts w:hint="default"/>
          <w:u w:val="single"/>
          <w:lang w:val="en" w:eastAsia="zh-CN"/>
        </w:rPr>
        <w:t>throughout the training process</w:t>
      </w:r>
      <w:r>
        <w:rPr>
          <w:rFonts w:hint="default"/>
          <w:lang w:val="en" w:eastAsia="zh-CN"/>
        </w:rPr>
        <w:t>.</w:t>
      </w:r>
    </w:p>
    <w:p>
      <w:pPr>
        <w:rPr>
          <w:rFonts w:hint="eastAsia"/>
          <w:lang w:val="en" w:eastAsia="zh-CN"/>
        </w:rPr>
      </w:pPr>
      <w:r>
        <w:rPr>
          <w:rFonts w:hint="eastAsia"/>
          <w:lang w:val="en" w:eastAsia="zh-CN"/>
        </w:rPr>
        <w:t>翻译：</w:t>
      </w:r>
    </w:p>
    <w:p>
      <w:pPr>
        <w:keepNext w:val="0"/>
        <w:keepLines w:val="0"/>
        <w:pageBreakBefore w:val="0"/>
        <w:widowControl/>
        <w:suppressLineNumbers w:val="0"/>
        <w:kinsoku/>
        <w:wordWrap/>
        <w:overflowPunct/>
        <w:topLinePunct w:val="0"/>
        <w:autoSpaceDE/>
        <w:autoSpaceDN/>
        <w:bidi w:val="0"/>
        <w:adjustRightInd/>
        <w:snapToGrid/>
        <w:spacing w:line="360" w:lineRule="atLeast"/>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在本文中，我们提出了一种深度相互学习（DML）策略，其中，不是在静态的预定义老师和学生之间进行单向转移，而是在整个培训过程中，一群学生会积极地</w:t>
      </w:r>
      <w:r>
        <w:rPr>
          <w:rFonts w:ascii="宋体" w:hAnsi="宋体" w:eastAsia="宋体" w:cs="宋体"/>
          <w:kern w:val="0"/>
          <w:sz w:val="24"/>
          <w:szCs w:val="24"/>
          <w:u w:val="single"/>
          <w:lang w:val="en-US" w:eastAsia="zh-CN" w:bidi="ar"/>
        </w:rPr>
        <w:t>学习协作并互相教书</w:t>
      </w:r>
      <w:r>
        <w:rPr>
          <w:rFonts w:ascii="宋体" w:hAnsi="宋体" w:eastAsia="宋体" w:cs="宋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tLeast"/>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独特之处：</w:t>
      </w:r>
    </w:p>
    <w:p>
      <w:pPr>
        <w:rPr>
          <w:rFonts w:hint="default"/>
          <w:lang w:val="en" w:eastAsia="zh-CN"/>
        </w:rPr>
      </w:pPr>
      <w:r>
        <w:rPr>
          <w:rFonts w:hint="default"/>
          <w:lang w:val="en" w:eastAsia="zh-CN"/>
        </w:rPr>
        <w:t xml:space="preserve">Surprisingly, it is revealed that </w:t>
      </w:r>
      <w:r>
        <w:rPr>
          <w:rFonts w:hint="default"/>
          <w:u w:val="single"/>
          <w:lang w:val="en" w:eastAsia="zh-CN"/>
        </w:rPr>
        <w:t>no prior powerful teacher network is necessary</w:t>
      </w:r>
      <w:r>
        <w:rPr>
          <w:rFonts w:hint="eastAsia"/>
          <w:u w:val="single"/>
          <w:lang w:val="en" w:eastAsia="zh-CN"/>
        </w:rPr>
        <w:t>（不需要强网络）</w:t>
      </w:r>
      <w:r>
        <w:rPr>
          <w:rFonts w:hint="default"/>
          <w:lang w:val="en" w:eastAsia="zh-CN"/>
        </w:rPr>
        <w:t xml:space="preserve"> – mutual learning of a collection of </w:t>
      </w:r>
      <w:r>
        <w:rPr>
          <w:rFonts w:hint="default"/>
          <w:u w:val="single"/>
          <w:lang w:val="en" w:eastAsia="zh-CN"/>
        </w:rPr>
        <w:t>simple student networks works</w:t>
      </w:r>
      <w:r>
        <w:rPr>
          <w:rFonts w:hint="eastAsia"/>
          <w:u w:val="single"/>
          <w:lang w:val="en" w:eastAsia="zh-CN"/>
        </w:rPr>
        <w:t>（只需要简单网络即可）</w:t>
      </w:r>
      <w:r>
        <w:rPr>
          <w:rFonts w:hint="default"/>
          <w:lang w:val="en" w:eastAsia="zh-CN"/>
        </w:rPr>
        <w:t>, and moreover outperforms distillation from a more powerful yet static teacher.</w:t>
      </w:r>
    </w:p>
    <w:p>
      <w:pPr>
        <w:pStyle w:val="3"/>
        <w:bidi w:val="0"/>
        <w:rPr>
          <w:rFonts w:hint="eastAsia"/>
          <w:lang w:val="en-US" w:eastAsia="zh-CN"/>
        </w:rPr>
      </w:pPr>
      <w:r>
        <w:rPr>
          <w:rFonts w:hint="eastAsia"/>
          <w:lang w:val="en-US" w:eastAsia="zh-CN"/>
        </w:rPr>
        <w:t>2 文章的主要问题（abstract、疑问句中）</w:t>
      </w:r>
    </w:p>
    <w:p>
      <w:pPr>
        <w:rPr>
          <w:rFonts w:hint="eastAsia"/>
          <w:lang w:val="en-US" w:eastAsia="zh-CN"/>
        </w:rPr>
      </w:pPr>
      <w:r>
        <w:rPr>
          <w:rFonts w:hint="eastAsia"/>
          <w:lang w:val="en-US" w:eastAsia="zh-CN"/>
        </w:rPr>
        <w:t>本文就介绍了这样一个东西：</w:t>
      </w:r>
      <w:r>
        <w:rPr>
          <w:rFonts w:hint="default"/>
          <w:lang w:val="en" w:eastAsia="zh-CN"/>
        </w:rPr>
        <w:t>Torchreid</w:t>
      </w:r>
      <w:r>
        <w:rPr>
          <w:rFonts w:hint="eastAsia"/>
          <w:lang w:val="en" w:eastAsia="zh-CN"/>
        </w:rPr>
        <w:t>以及它的几大特性</w:t>
      </w:r>
    </w:p>
    <w:p>
      <w:pPr>
        <w:rPr>
          <w:rFonts w:hint="default"/>
          <w:lang w:val="en" w:eastAsia="zh-CN"/>
        </w:rPr>
      </w:pPr>
      <w:r>
        <w:rPr>
          <w:rFonts w:hint="default"/>
          <w:lang w:val="en" w:eastAsia="zh-CN"/>
        </w:rPr>
        <w:t>a software library built on PyTorch that allows fast development andend-to-end training and evaluation of deep re-ID models</w:t>
      </w:r>
    </w:p>
    <w:p>
      <w:pPr>
        <w:pStyle w:val="3"/>
        <w:bidi w:val="0"/>
        <w:rPr>
          <w:rFonts w:hint="eastAsia"/>
          <w:lang w:val="en-US" w:eastAsia="zh-CN"/>
        </w:rPr>
      </w:pPr>
      <w:r>
        <w:rPr>
          <w:rFonts w:hint="eastAsia"/>
          <w:lang w:val="en-US" w:eastAsia="zh-CN"/>
        </w:rPr>
        <w:t>3 结论（abstract以及conclusion中）</w:t>
      </w:r>
    </w:p>
    <w:p>
      <w:pPr>
        <w:pStyle w:val="3"/>
        <w:bidi w:val="0"/>
        <w:rPr>
          <w:rFonts w:hint="eastAsia"/>
          <w:lang w:val="en-US" w:eastAsia="zh-CN"/>
        </w:rPr>
      </w:pPr>
      <w:r>
        <w:rPr>
          <w:rFonts w:hint="eastAsia"/>
          <w:lang w:val="en-US" w:eastAsia="zh-CN"/>
        </w:rPr>
        <w:t>4 思路脉络（小标题中的关键句）</w:t>
      </w:r>
    </w:p>
    <w:p>
      <w:pPr>
        <w:numPr>
          <w:ilvl w:val="0"/>
          <w:numId w:val="1"/>
        </w:numPr>
        <w:rPr>
          <w:rFonts w:hint="eastAsia"/>
          <w:b/>
          <w:bCs/>
          <w:lang w:val="en-US" w:eastAsia="zh-CN"/>
        </w:rPr>
      </w:pPr>
      <w:r>
        <w:rPr>
          <w:rFonts w:hint="eastAsia"/>
          <w:b/>
          <w:bCs/>
          <w:lang w:val="en-US" w:eastAsia="zh-CN"/>
        </w:rPr>
        <w:t>Introduction</w:t>
      </w:r>
    </w:p>
    <w:p>
      <w:pPr>
        <w:rPr>
          <w:rFonts w:hint="eastAsia"/>
          <w:color w:val="FF0000"/>
          <w:sz w:val="28"/>
          <w:szCs w:val="28"/>
          <w:u w:val="single"/>
          <w:lang w:val="en" w:eastAsia="zh-CN"/>
        </w:rPr>
      </w:pPr>
      <w:r>
        <w:rPr>
          <w:rFonts w:hint="eastAsia"/>
          <w:color w:val="FF0000"/>
          <w:sz w:val="28"/>
          <w:szCs w:val="28"/>
          <w:u w:val="single"/>
          <w:lang w:val="en" w:eastAsia="zh-CN"/>
        </w:rPr>
        <w:t>深度学习存在的</w:t>
      </w:r>
      <w:r>
        <w:rPr>
          <w:rFonts w:hint="default"/>
          <w:color w:val="FF0000"/>
          <w:sz w:val="28"/>
          <w:szCs w:val="28"/>
          <w:u w:val="single"/>
          <w:lang w:val="en" w:eastAsia="zh-CN"/>
        </w:rPr>
        <w:t>drawback</w:t>
      </w:r>
      <w:r>
        <w:rPr>
          <w:rFonts w:hint="eastAsia"/>
          <w:color w:val="FF0000"/>
          <w:sz w:val="28"/>
          <w:szCs w:val="28"/>
          <w:u w:val="single"/>
          <w:lang w:val="en" w:eastAsia="zh-CN"/>
        </w:rPr>
        <w:t>：</w:t>
      </w:r>
    </w:p>
    <w:p>
      <w:pPr>
        <w:rPr>
          <w:rFonts w:hint="default"/>
          <w:color w:val="000000" w:themeColor="text1"/>
          <w:sz w:val="21"/>
          <w:szCs w:val="21"/>
          <w:u w:val="none"/>
          <w:lang w:val="en" w:eastAsia="zh-CN"/>
          <w14:textFill>
            <w14:solidFill>
              <w14:schemeClr w14:val="tx1"/>
            </w14:solidFill>
          </w14:textFill>
        </w:rPr>
      </w:pPr>
      <w:r>
        <w:rPr>
          <w:rFonts w:hint="default"/>
          <w:color w:val="000000" w:themeColor="text1"/>
          <w:sz w:val="21"/>
          <w:szCs w:val="21"/>
          <w:u w:val="none"/>
          <w:lang w:val="en" w:eastAsia="zh-CN"/>
          <w14:textFill>
            <w14:solidFill>
              <w14:schemeClr w14:val="tx1"/>
            </w14:solidFill>
          </w14:textFill>
        </w:rPr>
        <w:t>This has the drawback that they may be slow to execute or demand large memory to store, limiting their use in applications or platforms with low memory or fast execution requirements.</w:t>
      </w:r>
    </w:p>
    <w:p>
      <w:pPr>
        <w:rPr>
          <w:rFonts w:hint="eastAsia"/>
          <w:color w:val="FF0000"/>
          <w:sz w:val="28"/>
          <w:szCs w:val="28"/>
          <w:u w:val="single"/>
          <w:lang w:val="en" w:eastAsia="zh-CN"/>
        </w:rPr>
      </w:pPr>
      <w:r>
        <w:rPr>
          <w:rFonts w:hint="eastAsia"/>
          <w:color w:val="FF0000"/>
          <w:sz w:val="28"/>
          <w:szCs w:val="28"/>
          <w:u w:val="single"/>
          <w:lang w:val="en" w:eastAsia="zh-CN"/>
        </w:rPr>
        <w:t>目前已有的解决方法：</w:t>
      </w:r>
    </w:p>
    <w:p>
      <w:pPr>
        <w:rPr>
          <w:rFonts w:hint="default"/>
          <w:color w:val="000000" w:themeColor="text1"/>
          <w:sz w:val="21"/>
          <w:szCs w:val="21"/>
          <w:u w:val="none"/>
          <w:lang w:val="en" w:eastAsia="zh-CN"/>
          <w14:textFill>
            <w14:solidFill>
              <w14:schemeClr w14:val="tx1"/>
            </w14:solidFill>
          </w14:textFill>
        </w:rPr>
      </w:pPr>
      <w:r>
        <w:rPr>
          <w:rFonts w:hint="default"/>
          <w:color w:val="000000" w:themeColor="text1"/>
          <w:sz w:val="21"/>
          <w:szCs w:val="21"/>
          <w:u w:val="none"/>
          <w:lang w:val="en" w:eastAsia="zh-CN"/>
          <w14:textFill>
            <w14:solidFill>
              <w14:schemeClr w14:val="tx1"/>
            </w14:solidFill>
          </w14:textFill>
        </w:rPr>
        <w:t>Achieving compact yet accurate models has been approached in a variety of ways including explicit frugal architecture design [8], model compression [20], pruning [13], binarisation [18] and most interestingly model distillation [7].</w:t>
      </w:r>
    </w:p>
    <w:p>
      <w:pPr>
        <w:rPr>
          <w:rFonts w:hint="default"/>
          <w:color w:val="FF0000"/>
          <w:sz w:val="28"/>
          <w:szCs w:val="28"/>
          <w:u w:val="single"/>
          <w:lang w:val="en" w:eastAsia="zh-CN"/>
        </w:rPr>
      </w:pPr>
    </w:p>
    <w:p>
      <w:pPr>
        <w:rPr>
          <w:rFonts w:hint="eastAsia"/>
          <w:color w:val="FF0000"/>
          <w:sz w:val="28"/>
          <w:szCs w:val="28"/>
          <w:u w:val="single"/>
          <w:lang w:val="en" w:eastAsia="zh-CN"/>
        </w:rPr>
      </w:pPr>
      <w:r>
        <w:rPr>
          <w:rFonts w:hint="default"/>
          <w:color w:val="FF0000"/>
          <w:sz w:val="28"/>
          <w:szCs w:val="28"/>
          <w:u w:val="single"/>
          <w:lang w:val="en" w:eastAsia="zh-CN"/>
        </w:rPr>
        <w:t>Distillation-based model compression</w:t>
      </w:r>
      <w:r>
        <w:rPr>
          <w:rFonts w:hint="eastAsia"/>
          <w:color w:val="FF0000"/>
          <w:sz w:val="28"/>
          <w:szCs w:val="28"/>
          <w:u w:val="single"/>
          <w:lang w:val="en" w:eastAsia="zh-CN"/>
        </w:rPr>
        <w:t>：优点与缺点</w:t>
      </w:r>
    </w:p>
    <w:p>
      <w:pPr>
        <w:rPr>
          <w:rFonts w:hint="default"/>
          <w:color w:val="000000" w:themeColor="text1"/>
          <w:sz w:val="21"/>
          <w:szCs w:val="21"/>
          <w:u w:val="none"/>
          <w:lang w:val="en" w:eastAsia="zh-CN"/>
          <w14:textFill>
            <w14:solidFill>
              <w14:schemeClr w14:val="tx1"/>
            </w14:solidFill>
          </w14:textFill>
        </w:rPr>
      </w:pPr>
      <w:r>
        <w:rPr>
          <w:rFonts w:hint="default"/>
          <w:color w:val="000000" w:themeColor="text1"/>
          <w:sz w:val="21"/>
          <w:szCs w:val="21"/>
          <w:u w:val="none"/>
          <w:lang w:val="en" w:eastAsia="zh-CN"/>
          <w14:textFill>
            <w14:solidFill>
              <w14:schemeClr w14:val="tx1"/>
            </w14:solidFill>
          </w14:textFill>
        </w:rPr>
        <w:t>small networks often have the same representation capacity as large networks; but compared to large networks they are simply harder to train and find the right parameters that realise the desired function.</w:t>
      </w:r>
    </w:p>
    <w:p>
      <w:pPr>
        <w:rPr>
          <w:rFonts w:hint="eastAsia"/>
          <w:color w:val="000000" w:themeColor="text1"/>
          <w:sz w:val="21"/>
          <w:szCs w:val="21"/>
          <w:u w:val="none"/>
          <w:lang w:val="en" w:eastAsia="zh-CN"/>
          <w14:textFill>
            <w14:solidFill>
              <w14:schemeClr w14:val="tx1"/>
            </w14:solidFill>
          </w14:textFill>
        </w:rPr>
      </w:pPr>
      <w:r>
        <w:rPr>
          <w:rFonts w:hint="eastAsia"/>
          <w:color w:val="000000" w:themeColor="text1"/>
          <w:sz w:val="21"/>
          <w:szCs w:val="21"/>
          <w:u w:val="none"/>
          <w:lang w:val="en" w:eastAsia="zh-CN"/>
          <w14:textFill>
            <w14:solidFill>
              <w14:schemeClr w14:val="tx1"/>
            </w14:solidFill>
          </w14:textFill>
        </w:rPr>
        <w:t>如何解决问题：</w:t>
      </w:r>
    </w:p>
    <w:p>
      <w:pPr>
        <w:rPr>
          <w:rFonts w:hint="default"/>
          <w:color w:val="000000" w:themeColor="text1"/>
          <w:sz w:val="21"/>
          <w:szCs w:val="21"/>
          <w:u w:val="none"/>
          <w:lang w:val="en" w:eastAsia="zh-CN"/>
          <w14:textFill>
            <w14:solidFill>
              <w14:schemeClr w14:val="tx1"/>
            </w14:solidFill>
          </w14:textFill>
        </w:rPr>
      </w:pPr>
      <w:r>
        <w:rPr>
          <w:rFonts w:hint="default"/>
          <w:color w:val="000000" w:themeColor="text1"/>
          <w:sz w:val="21"/>
          <w:szCs w:val="21"/>
          <w:u w:val="none"/>
          <w:lang w:val="en" w:eastAsia="zh-CN"/>
          <w14:textFill>
            <w14:solidFill>
              <w14:schemeClr w14:val="tx1"/>
            </w14:solidFill>
          </w14:textFill>
        </w:rPr>
        <w:t>To better learn a small network, the distillation approach starts with a powerful (deep and/or wide) teacher network (or network ensemble), and then trains a smaller student network to mimic the teacher[7, 2, 16, 3].</w:t>
      </w:r>
    </w:p>
    <w:p>
      <w:pPr>
        <w:rPr>
          <w:rFonts w:hint="eastAsia"/>
          <w:color w:val="FF0000"/>
          <w:sz w:val="28"/>
          <w:szCs w:val="28"/>
          <w:u w:val="single"/>
          <w:lang w:val="en" w:eastAsia="zh-CN"/>
        </w:rPr>
      </w:pPr>
      <w:r>
        <w:rPr>
          <w:rFonts w:hint="eastAsia"/>
          <w:color w:val="FF0000"/>
          <w:sz w:val="28"/>
          <w:szCs w:val="28"/>
          <w:u w:val="single"/>
          <w:lang w:val="en" w:eastAsia="zh-CN"/>
        </w:rPr>
        <w:t>我们做的工作：</w:t>
      </w:r>
    </w:p>
    <w:p>
      <w:pPr>
        <w:rPr>
          <w:rFonts w:hint="default"/>
          <w:color w:val="000000" w:themeColor="text1"/>
          <w:sz w:val="21"/>
          <w:szCs w:val="21"/>
          <w:u w:val="none"/>
          <w:lang w:val="en" w:eastAsia="zh-CN"/>
          <w14:textFill>
            <w14:solidFill>
              <w14:schemeClr w14:val="tx1"/>
            </w14:solidFill>
          </w14:textFill>
        </w:rPr>
      </w:pPr>
      <w:r>
        <w:rPr>
          <w:rFonts w:hint="default"/>
          <w:color w:val="000000" w:themeColor="text1"/>
          <w:sz w:val="21"/>
          <w:szCs w:val="21"/>
          <w:u w:val="none"/>
          <w:lang w:val="en" w:eastAsia="zh-CN"/>
          <w14:textFill>
            <w14:solidFill>
              <w14:schemeClr w14:val="tx1"/>
            </w14:solidFill>
          </w14:textFill>
        </w:rPr>
        <w:t xml:space="preserve">In this paper we explore a different but related idea to model distillation – that of </w:t>
      </w:r>
      <w:r>
        <w:rPr>
          <w:rFonts w:hint="default"/>
          <w:color w:val="000000" w:themeColor="text1"/>
          <w:sz w:val="21"/>
          <w:szCs w:val="21"/>
          <w:u w:val="single"/>
          <w:lang w:val="en" w:eastAsia="zh-CN"/>
          <w14:textFill>
            <w14:solidFill>
              <w14:schemeClr w14:val="tx1"/>
            </w14:solidFill>
          </w14:textFill>
        </w:rPr>
        <w:t>mutual learning</w:t>
      </w:r>
    </w:p>
    <w:p>
      <w:pPr>
        <w:rPr>
          <w:rFonts w:hint="default"/>
          <w:color w:val="FF0000"/>
          <w:sz w:val="28"/>
          <w:szCs w:val="28"/>
          <w:u w:val="single"/>
          <w:lang w:val="en" w:eastAsia="zh-CN"/>
        </w:rPr>
      </w:pPr>
    </w:p>
    <w:p>
      <w:pPr>
        <w:rPr>
          <w:rFonts w:hint="default"/>
          <w:color w:val="FF0000"/>
          <w:sz w:val="28"/>
          <w:szCs w:val="28"/>
          <w:u w:val="single"/>
          <w:lang w:val="en" w:eastAsia="zh-CN"/>
        </w:rPr>
      </w:pPr>
      <w:r>
        <w:rPr>
          <w:rFonts w:hint="eastAsia"/>
          <w:color w:val="FF0000"/>
          <w:sz w:val="28"/>
          <w:szCs w:val="28"/>
          <w:u w:val="single"/>
          <w:lang w:val="en" w:eastAsia="zh-CN"/>
        </w:rPr>
        <w:t>本文就干了这一件事：（a peer-teaching based scenario　</w:t>
      </w:r>
      <w:r>
        <w:rPr>
          <w:rFonts w:hint="default"/>
          <w:color w:val="FF0000"/>
          <w:sz w:val="28"/>
          <w:szCs w:val="28"/>
          <w:u w:val="single"/>
          <w:lang w:val="en" w:eastAsia="zh-CN"/>
        </w:rPr>
        <w:t>mutual learning</w:t>
      </w:r>
      <w:r>
        <w:rPr>
          <w:rFonts w:hint="eastAsia"/>
          <w:color w:val="FF0000"/>
          <w:sz w:val="28"/>
          <w:szCs w:val="28"/>
          <w:u w:val="single"/>
          <w:lang w:val="en" w:eastAsia="zh-CN"/>
        </w:rPr>
        <w:t>）（关键：collaborative learning by small peers）</w:t>
      </w:r>
    </w:p>
    <w:p>
      <w:pPr>
        <w:numPr>
          <w:ilvl w:val="0"/>
          <w:numId w:val="0"/>
        </w:numPr>
        <w:rPr>
          <w:rFonts w:hint="default"/>
          <w:lang w:val="en" w:eastAsia="zh-CN"/>
        </w:rPr>
      </w:pPr>
      <w:r>
        <w:rPr>
          <w:rFonts w:hint="default"/>
          <w:lang w:val="en" w:eastAsia="zh-CN"/>
        </w:rPr>
        <w:t xml:space="preserve">This motivates us to design a </w:t>
      </w:r>
      <w:r>
        <w:rPr>
          <w:rFonts w:hint="default"/>
          <w:u w:val="single"/>
          <w:lang w:val="en" w:eastAsia="zh-CN"/>
        </w:rPr>
        <w:t>generic framework</w:t>
      </w:r>
      <w:r>
        <w:rPr>
          <w:rFonts w:hint="default"/>
          <w:lang w:val="en" w:eastAsia="zh-CN"/>
        </w:rPr>
        <w:t xml:space="preserve"> that provides a standardised data-loading interface, basic training pipelines compatible with different re-ID models, and more importantly, is easy to extend.</w:t>
      </w:r>
    </w:p>
    <w:p>
      <w:pPr>
        <w:numPr>
          <w:ilvl w:val="0"/>
          <w:numId w:val="0"/>
        </w:numPr>
        <w:rPr>
          <w:rFonts w:hint="default"/>
          <w:lang w:val="en" w:eastAsia="zh-CN"/>
        </w:rPr>
      </w:pPr>
      <w:r>
        <w:rPr>
          <w:rFonts w:hint="default"/>
          <w:lang w:val="en" w:eastAsia="zh-CN"/>
        </w:rPr>
        <w:t>in mutual learning we start with</w:t>
      </w:r>
      <w:r>
        <w:rPr>
          <w:rFonts w:hint="default"/>
          <w:u w:val="single"/>
          <w:lang w:val="en" w:eastAsia="zh-CN"/>
        </w:rPr>
        <w:t xml:space="preserve"> a pool of untrained students</w:t>
      </w:r>
      <w:r>
        <w:rPr>
          <w:rFonts w:hint="default"/>
          <w:lang w:val="en" w:eastAsia="zh-CN"/>
        </w:rPr>
        <w:t xml:space="preserve"> who </w:t>
      </w:r>
      <w:r>
        <w:rPr>
          <w:rFonts w:hint="default"/>
          <w:u w:val="single"/>
          <w:lang w:val="en" w:eastAsia="zh-CN"/>
        </w:rPr>
        <w:t xml:space="preserve">learn simultaneously </w:t>
      </w:r>
      <w:r>
        <w:rPr>
          <w:rFonts w:hint="default"/>
          <w:lang w:val="en" w:eastAsia="zh-CN"/>
        </w:rPr>
        <w:t xml:space="preserve">to solve the task together. Specifically, each student is trained with </w:t>
      </w:r>
      <w:r>
        <w:rPr>
          <w:rFonts w:hint="default"/>
          <w:u w:val="single"/>
          <w:lang w:val="en" w:eastAsia="zh-CN"/>
        </w:rPr>
        <w:t>two losse</w:t>
      </w:r>
      <w:r>
        <w:rPr>
          <w:rFonts w:hint="default"/>
          <w:lang w:val="en" w:eastAsia="zh-CN"/>
        </w:rPr>
        <w:t>s: a conventional supervised learning loss, and a mimicry loss that aligns each student’s class posterior with the class probabilities of other students.</w:t>
      </w:r>
    </w:p>
    <w:p>
      <w:pPr>
        <w:numPr>
          <w:ilvl w:val="0"/>
          <w:numId w:val="0"/>
        </w:numPr>
        <w:rPr>
          <w:rFonts w:hint="default"/>
          <w:lang w:val="en" w:eastAsia="zh-CN"/>
        </w:rPr>
      </w:pPr>
      <w:r>
        <w:rPr>
          <w:rFonts w:hint="default"/>
          <w:lang w:val="en" w:eastAsia="zh-CN"/>
        </w:rPr>
        <w:t>Here we address dispensing with the teacher altogether, and allowing an ensemble of students to teach each other in mutual distillation.</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最近的一些变化：</w:t>
      </w:r>
    </w:p>
    <w:p>
      <w:pPr>
        <w:numPr>
          <w:ilvl w:val="0"/>
          <w:numId w:val="0"/>
        </w:numPr>
        <w:rPr>
          <w:rFonts w:hint="default"/>
          <w:lang w:val="en" w:eastAsia="zh-CN"/>
        </w:rPr>
      </w:pPr>
      <w:r>
        <w:rPr>
          <w:rFonts w:hint="default"/>
          <w:lang w:val="en" w:eastAsia="zh-CN"/>
        </w:rPr>
        <w:t>For CNN model learning, Torchreid currently implements two training pipelines, which are classification with softmax2 loss and metric learning with triplet3 loss, the two widely used (and most effective) objective functions in the literature.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2 Deep Mutual Learning3 Main Modules</w:t>
      </w:r>
    </w:p>
    <w:p>
      <w:pPr>
        <w:numPr>
          <w:ilvl w:val="0"/>
          <w:numId w:val="0"/>
        </w:numPr>
        <w:rPr>
          <w:rFonts w:hint="default"/>
          <w:lang w:val="en" w:eastAsia="zh-CN"/>
        </w:rPr>
      </w:pPr>
      <w:r>
        <w:rPr>
          <w:rFonts w:hint="default"/>
          <w:lang w:val="en" w:eastAsia="zh-CN"/>
        </w:rPr>
        <w:t>2.1 Formulation</w:t>
      </w:r>
    </w:p>
    <w:p>
      <w:pPr>
        <w:numPr>
          <w:ilvl w:val="0"/>
          <w:numId w:val="0"/>
        </w:numPr>
      </w:pPr>
      <w:r>
        <w:drawing>
          <wp:inline distT="0" distB="0" distL="114300" distR="114300">
            <wp:extent cx="5270500" cy="1743710"/>
            <wp:effectExtent l="0" t="0" r="6350" b="889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5270500" cy="1743710"/>
                    </a:xfrm>
                    <a:prstGeom prst="rect">
                      <a:avLst/>
                    </a:prstGeom>
                    <a:noFill/>
                    <a:ln>
                      <a:noFill/>
                    </a:ln>
                  </pic:spPr>
                </pic:pic>
              </a:graphicData>
            </a:graphic>
          </wp:inline>
        </w:drawing>
      </w:r>
    </w:p>
    <w:p>
      <w:pPr>
        <w:numPr>
          <w:ilvl w:val="0"/>
          <w:numId w:val="0"/>
        </w:numPr>
        <w:rPr>
          <w:rFonts w:hAnsi="DejaVu Math TeX Gyre"/>
          <w:i w:val="0"/>
        </w:rPr>
      </w:pPr>
      <w:r>
        <w:rPr>
          <w:rFonts w:hint="eastAsia"/>
          <w:lang w:eastAsia="zh-CN"/>
        </w:rPr>
        <w:t>每个网络测出的概率</w:t>
      </w:r>
      <m:oMath>
        <m:sSub>
          <m:sSubPr>
            <m:ctrlPr>
              <w:rPr>
                <w:rFonts w:ascii="DejaVu Math TeX Gyre" w:hAnsi="DejaVu Math TeX Gyre"/>
                <w:i/>
              </w:rPr>
            </m:ctrlPr>
          </m:sSubPr>
          <m:e>
            <m:r>
              <m:rPr/>
              <w:rPr>
                <w:rFonts w:hint="default" w:ascii="DejaVu Math TeX Gyre" w:hAnsi="DejaVu Math TeX Gyre"/>
                <w:lang w:val="en"/>
              </w:rPr>
              <m:t>p</m:t>
            </m:r>
            <m:ctrlPr>
              <w:rPr>
                <w:rFonts w:ascii="DejaVu Math TeX Gyre" w:hAnsi="DejaVu Math TeX Gyre"/>
                <w:i/>
              </w:rPr>
            </m:ctrlPr>
          </m:e>
          <m:sub>
            <m:r>
              <m:rPr/>
              <w:rPr>
                <w:rFonts w:hint="default" w:ascii="DejaVu Math TeX Gyre" w:hAnsi="DejaVu Math TeX Gyre"/>
                <w:lang w:val="en"/>
              </w:rPr>
              <m:t>i</m:t>
            </m:r>
            <m:ctrlPr>
              <w:rPr>
                <w:rFonts w:ascii="DejaVu Math TeX Gyre" w:hAnsi="DejaVu Math TeX Gyre"/>
                <w:i/>
              </w:rPr>
            </m:ctrlPr>
          </m:sub>
        </m:sSub>
      </m:oMath>
    </w:p>
    <w:p>
      <w:pPr>
        <w:numPr>
          <w:ilvl w:val="0"/>
          <w:numId w:val="0"/>
        </w:numPr>
      </w:pPr>
      <w:r>
        <w:drawing>
          <wp:inline distT="0" distB="0" distL="114300" distR="114300">
            <wp:extent cx="5272405" cy="772795"/>
            <wp:effectExtent l="0" t="0" r="4445" b="8255"/>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5"/>
                    <a:stretch>
                      <a:fillRect/>
                    </a:stretch>
                  </pic:blipFill>
                  <pic:spPr>
                    <a:xfrm>
                      <a:off x="0" y="0"/>
                      <a:ext cx="5272405" cy="772795"/>
                    </a:xfrm>
                    <a:prstGeom prst="rect">
                      <a:avLst/>
                    </a:prstGeom>
                    <a:noFill/>
                    <a:ln>
                      <a:noFill/>
                    </a:ln>
                  </pic:spPr>
                </pic:pic>
              </a:graphicData>
            </a:graphic>
          </wp:inline>
        </w:drawing>
      </w:r>
    </w:p>
    <w:p>
      <w:pPr>
        <w:numPr>
          <w:ilvl w:val="0"/>
          <w:numId w:val="0"/>
        </w:numPr>
        <w:rPr>
          <w:rFonts w:hint="eastAsia"/>
          <w:lang w:eastAsia="zh-CN"/>
        </w:rPr>
      </w:pPr>
      <w:r>
        <w:rPr>
          <w:rFonts w:hint="eastAsia"/>
          <w:lang w:eastAsia="zh-CN"/>
        </w:rPr>
        <w:t>每个网络的目标（损失）函数</w:t>
      </w:r>
    </w:p>
    <w:p>
      <w:pPr>
        <w:numPr>
          <w:ilvl w:val="0"/>
          <w:numId w:val="0"/>
        </w:numPr>
      </w:pPr>
      <w:r>
        <w:drawing>
          <wp:inline distT="0" distB="0" distL="114300" distR="114300">
            <wp:extent cx="5270500" cy="939800"/>
            <wp:effectExtent l="0" t="0" r="6350" b="1270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6"/>
                    <a:stretch>
                      <a:fillRect/>
                    </a:stretch>
                  </pic:blipFill>
                  <pic:spPr>
                    <a:xfrm>
                      <a:off x="0" y="0"/>
                      <a:ext cx="5270500" cy="939800"/>
                    </a:xfrm>
                    <a:prstGeom prst="rect">
                      <a:avLst/>
                    </a:prstGeom>
                    <a:noFill/>
                    <a:ln>
                      <a:noFill/>
                    </a:ln>
                  </pic:spPr>
                </pic:pic>
              </a:graphicData>
            </a:graphic>
          </wp:inline>
        </w:drawing>
      </w:r>
    </w:p>
    <w:p>
      <w:pPr>
        <w:numPr>
          <w:ilvl w:val="0"/>
          <w:numId w:val="0"/>
        </w:numPr>
        <w:rPr>
          <w:rFonts w:hint="default"/>
          <w:lang w:val="en" w:eastAsia="zh-CN"/>
        </w:rPr>
      </w:pPr>
      <w:r>
        <w:rPr>
          <w:rFonts w:hint="eastAsia"/>
          <w:lang w:eastAsia="zh-CN"/>
        </w:rPr>
        <w:t>两个</w:t>
      </w:r>
      <w:r>
        <w:rPr>
          <w:rFonts w:hint="default"/>
          <w:lang w:val="en" w:eastAsia="zh-CN"/>
        </w:rPr>
        <w:t>peer network</w:t>
      </w:r>
      <w:r>
        <w:rPr>
          <w:rFonts w:hint="eastAsia"/>
          <w:lang w:val="en" w:eastAsia="zh-CN"/>
        </w:rPr>
        <w:t>预测结果的</w:t>
      </w:r>
      <w:r>
        <w:rPr>
          <w:rFonts w:hint="default"/>
          <w:lang w:val="en" w:eastAsia="zh-CN"/>
        </w:rPr>
        <w:t>KL distance</w:t>
      </w:r>
    </w:p>
    <w:p>
      <w:pPr>
        <w:numPr>
          <w:ilvl w:val="0"/>
          <w:numId w:val="0"/>
        </w:numPr>
      </w:pPr>
      <w:r>
        <w:drawing>
          <wp:inline distT="0" distB="0" distL="114300" distR="114300">
            <wp:extent cx="5266690" cy="1362710"/>
            <wp:effectExtent l="0" t="0" r="10160" b="8890"/>
            <wp:docPr id="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true"/>
                    </pic:cNvPicPr>
                  </pic:nvPicPr>
                  <pic:blipFill>
                    <a:blip r:embed="rId7"/>
                    <a:stretch>
                      <a:fillRect/>
                    </a:stretch>
                  </pic:blipFill>
                  <pic:spPr>
                    <a:xfrm>
                      <a:off x="0" y="0"/>
                      <a:ext cx="5266690" cy="136271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eastAsia"/>
          <w:lang w:eastAsia="zh-CN"/>
        </w:rPr>
      </w:pPr>
      <w:r>
        <w:rPr>
          <w:rFonts w:hint="eastAsia"/>
          <w:lang w:eastAsia="zh-CN"/>
        </w:rPr>
        <w:t>然后，</w:t>
      </w:r>
      <w:r>
        <w:rPr>
          <w:rFonts w:hint="eastAsia"/>
          <w:color w:val="FF0000"/>
          <w:lang w:eastAsia="zh-CN"/>
        </w:rPr>
        <w:t>新的目标（损失）函数就变为：</w:t>
      </w:r>
    </w:p>
    <w:p>
      <w:pPr>
        <w:numPr>
          <w:ilvl w:val="0"/>
          <w:numId w:val="0"/>
        </w:numPr>
      </w:pPr>
      <w:r>
        <w:drawing>
          <wp:inline distT="0" distB="0" distL="114300" distR="114300">
            <wp:extent cx="5266690" cy="1153160"/>
            <wp:effectExtent l="0" t="0" r="10160" b="8890"/>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8"/>
                    <a:stretch>
                      <a:fillRect/>
                    </a:stretch>
                  </pic:blipFill>
                  <pic:spPr>
                    <a:xfrm>
                      <a:off x="0" y="0"/>
                      <a:ext cx="5266690" cy="1153160"/>
                    </a:xfrm>
                    <a:prstGeom prst="rect">
                      <a:avLst/>
                    </a:prstGeom>
                    <a:noFill/>
                    <a:ln>
                      <a:noFill/>
                    </a:ln>
                  </pic:spPr>
                </pic:pic>
              </a:graphicData>
            </a:graphic>
          </wp:inline>
        </w:drawing>
      </w:r>
    </w:p>
    <w:p>
      <w:pPr>
        <w:numPr>
          <w:ilvl w:val="0"/>
          <w:numId w:val="0"/>
        </w:numPr>
        <w:rPr>
          <w:rFonts w:hint="eastAsia"/>
          <w:lang w:val="en" w:eastAsia="zh-CN"/>
        </w:rPr>
      </w:pPr>
      <w:r>
        <w:rPr>
          <w:rFonts w:hint="eastAsia"/>
          <w:lang w:val="en" w:eastAsia="zh-CN"/>
        </w:rPr>
        <w:t>2.2 Optimisation</w:t>
      </w:r>
    </w:p>
    <w:p>
      <w:pPr>
        <w:numPr>
          <w:ilvl w:val="0"/>
          <w:numId w:val="0"/>
        </w:numPr>
        <w:rPr>
          <w:rFonts w:hint="eastAsia"/>
          <w:lang w:val="en" w:eastAsia="zh-CN"/>
        </w:rPr>
      </w:pPr>
      <w:r>
        <w:rPr>
          <w:rFonts w:hint="eastAsia"/>
          <w:lang w:val="en" w:eastAsia="zh-CN"/>
        </w:rPr>
        <w:t>优化算法如下：</w:t>
      </w:r>
    </w:p>
    <w:p>
      <w:pPr>
        <w:numPr>
          <w:ilvl w:val="0"/>
          <w:numId w:val="0"/>
        </w:numPr>
        <w:rPr>
          <w:rFonts w:hint="eastAsia"/>
          <w:lang w:val="en" w:eastAsia="zh-CN"/>
        </w:rPr>
      </w:pPr>
      <w:r>
        <w:drawing>
          <wp:inline distT="0" distB="0" distL="114300" distR="114300">
            <wp:extent cx="5266055" cy="2515235"/>
            <wp:effectExtent l="0" t="0" r="10795" b="18415"/>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9"/>
                    <a:stretch>
                      <a:fillRect/>
                    </a:stretch>
                  </pic:blipFill>
                  <pic:spPr>
                    <a:xfrm>
                      <a:off x="0" y="0"/>
                      <a:ext cx="5266055" cy="2515235"/>
                    </a:xfrm>
                    <a:prstGeom prst="rect">
                      <a:avLst/>
                    </a:prstGeom>
                    <a:noFill/>
                    <a:ln>
                      <a:noFill/>
                    </a:ln>
                  </pic:spPr>
                </pic:pic>
              </a:graphicData>
            </a:graphic>
          </wp:inline>
        </w:drawing>
      </w:r>
    </w:p>
    <w:p>
      <w:pPr>
        <w:numPr>
          <w:ilvl w:val="0"/>
          <w:numId w:val="0"/>
        </w:numPr>
        <w:rPr>
          <w:rFonts w:hint="eastAsia"/>
          <w:lang w:val="en" w:eastAsia="zh-CN"/>
        </w:rPr>
      </w:pPr>
      <w:r>
        <w:rPr>
          <w:rFonts w:hint="eastAsia"/>
          <w:lang w:val="en" w:eastAsia="zh-CN"/>
        </w:rPr>
        <w:t>2.3 Extension to Larger Student Cohorts（</w:t>
      </w:r>
      <w:r>
        <w:rPr>
          <w:rFonts w:hint="eastAsia"/>
          <w:color w:val="FF0000"/>
          <w:lang w:val="en" w:eastAsia="zh-CN"/>
        </w:rPr>
        <w:t>本质上讲就是：</w:t>
      </w:r>
      <w:r>
        <w:rPr>
          <w:rFonts w:hint="default"/>
          <w:color w:val="FF0000"/>
          <w:lang w:val="en" w:eastAsia="zh-CN"/>
        </w:rPr>
        <w:t>1</w:t>
      </w:r>
      <w:r>
        <w:rPr>
          <w:rFonts w:hint="eastAsia"/>
          <w:color w:val="FF0000"/>
          <w:lang w:val="en" w:eastAsia="zh-CN"/>
        </w:rPr>
        <w:t>个做学生，剩下</w:t>
      </w:r>
      <w:r>
        <w:rPr>
          <w:rFonts w:hint="default"/>
          <w:color w:val="FF0000"/>
          <w:lang w:val="en" w:eastAsia="zh-CN"/>
        </w:rPr>
        <w:t>k-1</w:t>
      </w:r>
      <w:r>
        <w:rPr>
          <w:rFonts w:hint="eastAsia"/>
          <w:color w:val="FF0000"/>
          <w:lang w:val="en" w:eastAsia="zh-CN"/>
        </w:rPr>
        <w:t>个做老师</w:t>
      </w:r>
      <w:r>
        <w:rPr>
          <w:rFonts w:hint="eastAsia"/>
          <w:lang w:val="en" w:eastAsia="zh-CN"/>
        </w:rPr>
        <w:t>）</w:t>
      </w:r>
    </w:p>
    <w:p>
      <w:pPr>
        <w:numPr>
          <w:ilvl w:val="0"/>
          <w:numId w:val="0"/>
        </w:numPr>
        <w:rPr>
          <w:rFonts w:hint="eastAsia"/>
          <w:lang w:val="en" w:eastAsia="zh-CN"/>
        </w:rPr>
      </w:pPr>
      <w:r>
        <w:rPr>
          <w:rFonts w:hint="default"/>
          <w:lang w:val="en" w:eastAsia="zh-CN"/>
        </w:rPr>
        <w:t>K</w:t>
      </w:r>
      <w:r>
        <w:rPr>
          <w:rFonts w:hint="eastAsia"/>
          <w:lang w:val="en" w:eastAsia="zh-CN"/>
        </w:rPr>
        <w:t>个</w:t>
      </w:r>
      <w:r>
        <w:rPr>
          <w:rFonts w:hint="default"/>
          <w:lang w:val="en" w:eastAsia="zh-CN"/>
        </w:rPr>
        <w:t>network</w:t>
      </w:r>
      <w:r>
        <w:rPr>
          <w:rFonts w:hint="eastAsia"/>
          <w:lang w:val="en" w:eastAsia="zh-CN"/>
        </w:rPr>
        <w:t>时每一个</w:t>
      </w:r>
      <w:r>
        <w:rPr>
          <w:rFonts w:hint="default"/>
          <w:lang w:val="en" w:eastAsia="zh-CN"/>
        </w:rPr>
        <w:t>network</w:t>
      </w:r>
      <w:r>
        <w:rPr>
          <w:rFonts w:hint="eastAsia"/>
          <w:lang w:val="en" w:eastAsia="zh-CN"/>
        </w:rPr>
        <w:t>的目标（损失）函数为：</w:t>
      </w:r>
      <w:bookmarkStart w:id="0" w:name="_GoBack"/>
      <w:bookmarkEnd w:id="0"/>
    </w:p>
    <w:p>
      <w:pPr>
        <w:numPr>
          <w:ilvl w:val="0"/>
          <w:numId w:val="0"/>
        </w:numPr>
        <w:rPr>
          <w:rFonts w:hint="default"/>
          <w:lang w:val="en" w:eastAsia="zh-CN"/>
        </w:rPr>
      </w:pPr>
      <w:r>
        <w:drawing>
          <wp:inline distT="0" distB="0" distL="114300" distR="114300">
            <wp:extent cx="5264785" cy="815975"/>
            <wp:effectExtent l="0" t="0" r="12065" b="3175"/>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10"/>
                    <a:stretch>
                      <a:fillRect/>
                    </a:stretch>
                  </pic:blipFill>
                  <pic:spPr>
                    <a:xfrm>
                      <a:off x="0" y="0"/>
                      <a:ext cx="5264785" cy="815975"/>
                    </a:xfrm>
                    <a:prstGeom prst="rect">
                      <a:avLst/>
                    </a:prstGeom>
                    <a:noFill/>
                    <a:ln>
                      <a:noFill/>
                    </a:ln>
                  </pic:spPr>
                </pic:pic>
              </a:graphicData>
            </a:graphic>
          </wp:inline>
        </w:drawing>
      </w:r>
    </w:p>
    <w:p>
      <w:pPr>
        <w:numPr>
          <w:ilvl w:val="0"/>
          <w:numId w:val="0"/>
        </w:numPr>
        <w:rPr>
          <w:rFonts w:hint="eastAsia"/>
          <w:color w:val="FF0000"/>
          <w:lang w:val="en" w:eastAsia="zh-CN"/>
        </w:rPr>
      </w:pPr>
      <w:r>
        <w:rPr>
          <w:rFonts w:hint="eastAsia"/>
          <w:color w:val="FF0000"/>
          <w:lang w:val="en" w:eastAsia="zh-CN"/>
        </w:rPr>
        <w:t>Equation (8) indicates that with K networks, DML for each student effectively takes the other K − 1</w:t>
      </w:r>
      <w:r>
        <w:rPr>
          <w:rFonts w:hint="default"/>
          <w:color w:val="FF0000"/>
          <w:lang w:val="en" w:eastAsia="zh-CN"/>
        </w:rPr>
        <w:t xml:space="preserve"> </w:t>
      </w:r>
      <w:r>
        <w:rPr>
          <w:rFonts w:hint="eastAsia"/>
          <w:color w:val="FF0000"/>
          <w:lang w:val="en" w:eastAsia="zh-CN"/>
        </w:rPr>
        <w:t>networks in the cohort as K −1 teachers to provide learning experience.</w:t>
      </w:r>
    </w:p>
    <w:p>
      <w:pPr>
        <w:numPr>
          <w:ilvl w:val="0"/>
          <w:numId w:val="0"/>
        </w:numPr>
        <w:rPr>
          <w:rFonts w:hint="eastAsia"/>
          <w:color w:val="FF0000"/>
          <w:lang w:val="en" w:eastAsia="zh-CN"/>
        </w:rPr>
      </w:pPr>
    </w:p>
    <w:p>
      <w:pPr>
        <w:numPr>
          <w:ilvl w:val="0"/>
          <w:numId w:val="0"/>
        </w:numPr>
        <w:rPr>
          <w:rFonts w:hint="eastAsia"/>
          <w:color w:val="FF0000"/>
          <w:lang w:val="en" w:eastAsia="zh-CN"/>
        </w:rPr>
      </w:pPr>
      <w:r>
        <w:rPr>
          <w:rFonts w:hint="eastAsia"/>
          <w:color w:val="FF0000"/>
          <w:lang w:val="en" w:eastAsia="zh-CN"/>
        </w:rPr>
        <w:t>再次优化：</w:t>
      </w:r>
    </w:p>
    <w:p>
      <w:pPr>
        <w:numPr>
          <w:ilvl w:val="0"/>
          <w:numId w:val="0"/>
        </w:numPr>
        <w:rPr>
          <w:rFonts w:hint="eastAsia"/>
          <w:color w:val="000000" w:themeColor="text1"/>
          <w:lang w:val="en" w:eastAsia="zh-CN"/>
          <w14:textFill>
            <w14:solidFill>
              <w14:schemeClr w14:val="tx1"/>
            </w14:solidFill>
          </w14:textFill>
        </w:rPr>
      </w:pPr>
      <w:r>
        <w:rPr>
          <w:rFonts w:hint="eastAsia"/>
          <w:color w:val="000000" w:themeColor="text1"/>
          <w:lang w:val="en" w:eastAsia="zh-CN"/>
          <w14:textFill>
            <w14:solidFill>
              <w14:schemeClr w14:val="tx1"/>
            </w14:solidFill>
          </w14:textFill>
        </w:rPr>
        <w:t>With more than two networks, an interesting alternative learning strategy for DML is to take the</w:t>
      </w:r>
      <w:r>
        <w:rPr>
          <w:rFonts w:hint="default"/>
          <w:color w:val="000000" w:themeColor="text1"/>
          <w:lang w:val="en" w:eastAsia="zh-CN"/>
          <w14:textFill>
            <w14:solidFill>
              <w14:schemeClr w14:val="tx1"/>
            </w14:solidFill>
          </w14:textFill>
        </w:rPr>
        <w:t xml:space="preserve"> </w:t>
      </w:r>
      <w:r>
        <w:rPr>
          <w:rFonts w:hint="eastAsia"/>
          <w:color w:val="000000" w:themeColor="text1"/>
          <w:lang w:val="en" w:eastAsia="zh-CN"/>
          <w14:textFill>
            <w14:solidFill>
              <w14:schemeClr w14:val="tx1"/>
            </w14:solidFill>
          </w14:textFill>
        </w:rPr>
        <w:t>ensemble of all the other K − 1 networks as a single teacher to provide an averaged learning</w:t>
      </w:r>
      <w:r>
        <w:rPr>
          <w:rFonts w:hint="default"/>
          <w:color w:val="000000" w:themeColor="text1"/>
          <w:lang w:val="en" w:eastAsia="zh-CN"/>
          <w14:textFill>
            <w14:solidFill>
              <w14:schemeClr w14:val="tx1"/>
            </w14:solidFill>
          </w14:textFill>
        </w:rPr>
        <w:t xml:space="preserve"> </w:t>
      </w:r>
      <w:r>
        <w:rPr>
          <w:rFonts w:hint="eastAsia"/>
          <w:color w:val="000000" w:themeColor="text1"/>
          <w:lang w:val="en" w:eastAsia="zh-CN"/>
          <w14:textFill>
            <w14:solidFill>
              <w14:schemeClr w14:val="tx1"/>
            </w14:solidFill>
          </w14:textFill>
        </w:rPr>
        <w:t>experience, which would be very similar to the distillation approach but performed at each mini-batch</w:t>
      </w:r>
      <w:r>
        <w:rPr>
          <w:rFonts w:hint="default"/>
          <w:color w:val="000000" w:themeColor="text1"/>
          <w:lang w:val="en" w:eastAsia="zh-CN"/>
          <w14:textFill>
            <w14:solidFill>
              <w14:schemeClr w14:val="tx1"/>
            </w14:solidFill>
          </w14:textFill>
        </w:rPr>
        <w:t xml:space="preserve"> </w:t>
      </w:r>
      <w:r>
        <w:rPr>
          <w:rFonts w:hint="eastAsia"/>
          <w:color w:val="000000" w:themeColor="text1"/>
          <w:lang w:val="en" w:eastAsia="zh-CN"/>
          <w14:textFill>
            <w14:solidFill>
              <w14:schemeClr w14:val="tx1"/>
            </w14:solidFill>
          </w14:textFill>
        </w:rPr>
        <w:t>model update.</w:t>
      </w:r>
    </w:p>
    <w:p>
      <w:pPr>
        <w:numPr>
          <w:ilvl w:val="0"/>
          <w:numId w:val="0"/>
        </w:numPr>
        <w:rPr>
          <w:rFonts w:hint="eastAsia"/>
          <w:lang w:val="en" w:eastAsia="zh-CN"/>
        </w:rPr>
      </w:pPr>
      <w:r>
        <w:drawing>
          <wp:inline distT="0" distB="0" distL="114300" distR="114300">
            <wp:extent cx="5269230" cy="561340"/>
            <wp:effectExtent l="0" t="0" r="7620" b="10160"/>
            <wp:docPr id="8"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true"/>
                    </pic:cNvPicPr>
                  </pic:nvPicPr>
                  <pic:blipFill>
                    <a:blip r:embed="rId11"/>
                    <a:stretch>
                      <a:fillRect/>
                    </a:stretch>
                  </pic:blipFill>
                  <pic:spPr>
                    <a:xfrm>
                      <a:off x="0" y="0"/>
                      <a:ext cx="5269230" cy="561340"/>
                    </a:xfrm>
                    <a:prstGeom prst="rect">
                      <a:avLst/>
                    </a:prstGeom>
                    <a:noFill/>
                    <a:ln>
                      <a:noFill/>
                    </a:ln>
                  </pic:spPr>
                </pic:pic>
              </a:graphicData>
            </a:graphic>
          </wp:inline>
        </w:drawing>
      </w:r>
    </w:p>
    <w:p>
      <w:pPr>
        <w:numPr>
          <w:ilvl w:val="0"/>
          <w:numId w:val="0"/>
        </w:numPr>
        <w:rPr>
          <w:rFonts w:hint="default"/>
          <w:lang w:val="en" w:eastAsia="zh-CN"/>
        </w:rPr>
      </w:pPr>
      <w:r>
        <w:rPr>
          <w:rFonts w:hint="default"/>
          <w:lang w:val="en" w:eastAsia="zh-CN"/>
        </w:rPr>
        <w:t>3.1 Data</w:t>
      </w:r>
    </w:p>
    <w:p>
      <w:pPr>
        <w:numPr>
          <w:ilvl w:val="0"/>
          <w:numId w:val="0"/>
        </w:numPr>
        <w:rPr>
          <w:rFonts w:hint="eastAsia"/>
          <w:lang w:val="en" w:eastAsia="zh-CN"/>
        </w:rPr>
      </w:pPr>
      <w:r>
        <w:rPr>
          <w:rFonts w:hint="eastAsia"/>
          <w:lang w:val="en" w:eastAsia="zh-CN"/>
        </w:rPr>
        <w:t>模型搭建过程中最难的一步：</w:t>
      </w:r>
    </w:p>
    <w:p>
      <w:pPr>
        <w:numPr>
          <w:ilvl w:val="0"/>
          <w:numId w:val="0"/>
        </w:numPr>
        <w:rPr>
          <w:rFonts w:hint="default"/>
          <w:lang w:val="en" w:eastAsia="zh-CN"/>
        </w:rPr>
      </w:pPr>
      <w:r>
        <w:rPr>
          <w:rFonts w:hint="default"/>
          <w:lang w:val="en" w:eastAsia="zh-CN"/>
        </w:rPr>
        <w:t>the construction of unified data loaders for preparing data</w:t>
      </w:r>
    </w:p>
    <w:p>
      <w:pPr>
        <w:numPr>
          <w:ilvl w:val="0"/>
          <w:numId w:val="0"/>
        </w:numPr>
        <w:rPr>
          <w:rFonts w:hint="default"/>
          <w:lang w:val="en" w:eastAsia="zh-CN"/>
        </w:rPr>
      </w:pPr>
    </w:p>
    <w:p>
      <w:pPr>
        <w:numPr>
          <w:ilvl w:val="0"/>
          <w:numId w:val="0"/>
        </w:numPr>
        <w:rPr>
          <w:rFonts w:hint="default"/>
          <w:lang w:val="en" w:eastAsia="zh-CN"/>
        </w:rPr>
      </w:pPr>
      <w:r>
        <w:rPr>
          <w:rFonts w:hint="eastAsia"/>
          <w:lang w:val="en" w:eastAsia="zh-CN"/>
        </w:rPr>
        <w:t>第一个部分</w:t>
      </w:r>
      <w:r>
        <w:rPr>
          <w:rFonts w:hint="default"/>
          <w:lang w:val="en" w:eastAsia="zh-CN"/>
        </w:rPr>
        <w:t>Data_loader</w:t>
      </w:r>
    </w:p>
    <w:p>
      <w:pPr>
        <w:numPr>
          <w:ilvl w:val="0"/>
          <w:numId w:val="0"/>
        </w:numPr>
        <w:rPr>
          <w:rFonts w:hint="default"/>
          <w:lang w:val="en" w:eastAsia="zh-CN"/>
        </w:rPr>
      </w:pPr>
      <w:r>
        <w:rPr>
          <w:rFonts w:hint="default"/>
          <w:lang w:val="en" w:eastAsia="zh-CN"/>
        </w:rPr>
        <w:t>The training and test data loaders are wrapped in a high-level class called DataManager,</w:t>
      </w:r>
    </w:p>
    <w:p>
      <w:pPr>
        <w:numPr>
          <w:ilvl w:val="0"/>
          <w:numId w:val="0"/>
        </w:numPr>
        <w:rPr>
          <w:rFonts w:hint="eastAsia"/>
          <w:lang w:val="en" w:eastAsia="zh-CN"/>
        </w:rPr>
      </w:pPr>
      <w:r>
        <w:rPr>
          <w:rFonts w:hint="default"/>
          <w:lang w:val="en" w:eastAsia="zh-CN"/>
        </w:rPr>
        <w:t>DataManager</w:t>
      </w:r>
      <w:r>
        <w:rPr>
          <w:rFonts w:hint="eastAsia"/>
          <w:lang w:val="en" w:eastAsia="zh-CN"/>
        </w:rPr>
        <w:t>包括这些工作：sampling strategy, data augmentation methods and data</w:t>
      </w:r>
      <w:r>
        <w:rPr>
          <w:rFonts w:hint="default"/>
          <w:lang w:val="en" w:eastAsia="zh-CN"/>
        </w:rPr>
        <w:t xml:space="preserve"> </w:t>
      </w:r>
      <w:r>
        <w:rPr>
          <w:rFonts w:hint="eastAsia"/>
          <w:lang w:val="en" w:eastAsia="zh-CN"/>
        </w:rPr>
        <w:t>loaders</w:t>
      </w:r>
      <w:r>
        <w:rPr>
          <w:rFonts w:hint="default"/>
          <w:lang w:val="en" w:eastAsia="zh-CN"/>
        </w:rPr>
        <w:t>.</w:t>
      </w:r>
      <w:r>
        <w:rPr>
          <w:rFonts w:hint="eastAsia"/>
          <w:lang w:val="en" w:eastAsia="zh-CN"/>
        </w:rPr>
        <w:t xml:space="preserve">有两种分类：ImageDataManager 和 VideoDataManager </w:t>
      </w:r>
    </w:p>
    <w:p>
      <w:pPr>
        <w:numPr>
          <w:ilvl w:val="0"/>
          <w:numId w:val="0"/>
        </w:numPr>
        <w:rPr>
          <w:rFonts w:hint="default"/>
          <w:lang w:val="en" w:eastAsia="zh-CN"/>
        </w:rPr>
      </w:pPr>
      <w:r>
        <w:rPr>
          <w:rFonts w:hint="default"/>
          <w:lang w:val="en" w:eastAsia="zh-CN"/>
        </w:rPr>
        <w:t>3.2 Engine</w:t>
      </w:r>
    </w:p>
    <w:p>
      <w:pPr>
        <w:numPr>
          <w:ilvl w:val="0"/>
          <w:numId w:val="0"/>
        </w:numPr>
        <w:rPr>
          <w:rFonts w:hint="eastAsia"/>
          <w:lang w:val="en" w:eastAsia="zh-CN"/>
        </w:rPr>
      </w:pPr>
      <w:r>
        <w:rPr>
          <w:rFonts w:hint="default"/>
          <w:lang w:val="en" w:eastAsia="zh-CN"/>
        </w:rPr>
        <w:t>Engine</w:t>
      </w:r>
      <w:r>
        <w:rPr>
          <w:rFonts w:hint="eastAsia"/>
          <w:lang w:val="en" w:eastAsia="zh-CN"/>
        </w:rPr>
        <w:t>作为一个</w:t>
      </w:r>
      <w:r>
        <w:rPr>
          <w:rFonts w:hint="default"/>
          <w:lang w:val="en" w:eastAsia="zh-CN"/>
        </w:rPr>
        <w:t>module</w:t>
      </w:r>
      <w:r>
        <w:rPr>
          <w:rFonts w:hint="eastAsia"/>
          <w:lang w:val="en" w:eastAsia="zh-CN"/>
        </w:rPr>
        <w:t>可以provide universal</w:t>
      </w:r>
      <w:r>
        <w:rPr>
          <w:rFonts w:hint="default"/>
          <w:lang w:val="en" w:eastAsia="zh-CN"/>
        </w:rPr>
        <w:t xml:space="preserve"> </w:t>
      </w:r>
      <w:r>
        <w:rPr>
          <w:rFonts w:hint="eastAsia"/>
          <w:lang w:val="en" w:eastAsia="zh-CN"/>
        </w:rPr>
        <w:t>training loops and other reusable features, such as data parsing, model checkpointing and performance</w:t>
      </w:r>
      <w:r>
        <w:rPr>
          <w:rFonts w:hint="default"/>
          <w:lang w:val="en" w:eastAsia="zh-CN"/>
        </w:rPr>
        <w:t xml:space="preserve"> </w:t>
      </w:r>
      <w:r>
        <w:rPr>
          <w:rFonts w:hint="eastAsia"/>
          <w:lang w:val="en" w:eastAsia="zh-CN"/>
        </w:rPr>
        <w:t>measurement，同时，它还提供了</w:t>
      </w:r>
      <w:r>
        <w:rPr>
          <w:rFonts w:hint="eastAsia"/>
          <w:color w:val="FF0000"/>
          <w:u w:val="single"/>
          <w:lang w:val="en" w:eastAsia="zh-CN"/>
        </w:rPr>
        <w:t>两种学习范式</w:t>
      </w:r>
      <w:r>
        <w:rPr>
          <w:rFonts w:hint="eastAsia"/>
          <w:lang w:val="en" w:eastAsia="zh-CN"/>
        </w:rPr>
        <w:t>learning paradigms</w:t>
      </w:r>
    </w:p>
    <w:p>
      <w:pPr>
        <w:numPr>
          <w:ilvl w:val="0"/>
          <w:numId w:val="0"/>
        </w:numPr>
        <w:rPr>
          <w:rFonts w:hint="eastAsia"/>
          <w:lang w:val="en" w:eastAsia="zh-CN"/>
        </w:rPr>
      </w:pPr>
      <w:r>
        <w:rPr>
          <w:rFonts w:hint="eastAsia"/>
          <w:lang w:val="en" w:eastAsia="zh-CN"/>
        </w:rPr>
        <w:t>分别是：</w:t>
      </w:r>
    </w:p>
    <w:p>
      <w:pPr>
        <w:numPr>
          <w:ilvl w:val="0"/>
          <w:numId w:val="0"/>
        </w:numPr>
        <w:rPr>
          <w:rFonts w:hint="default"/>
          <w:lang w:val="en" w:eastAsia="zh-CN"/>
        </w:rPr>
      </w:pPr>
      <w:r>
        <w:rPr>
          <w:rFonts w:hint="default"/>
          <w:lang w:val="en" w:eastAsia="zh-CN"/>
        </w:rPr>
        <w:t>1 classification with softmax loss (ImageSoftmaxEngine &amp; VideoSoftmaxEngine)</w:t>
      </w:r>
    </w:p>
    <w:p>
      <w:pPr>
        <w:numPr>
          <w:ilvl w:val="0"/>
          <w:numId w:val="0"/>
        </w:numPr>
        <w:rPr>
          <w:rFonts w:hint="default"/>
          <w:lang w:val="en" w:eastAsia="zh-CN"/>
        </w:rPr>
      </w:pPr>
      <w:r>
        <w:rPr>
          <w:rFonts w:hint="default"/>
          <w:lang w:val="en" w:eastAsia="zh-CN"/>
        </w:rPr>
        <w:t>2 metric learning with triplet loss (ImageTripletEngine &amp; VideoTripletEngine)</w:t>
      </w: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另外，</w:t>
      </w:r>
      <w:r>
        <w:rPr>
          <w:rFonts w:hint="default"/>
          <w:lang w:val="en" w:eastAsia="zh-CN"/>
        </w:rPr>
        <w:t>torchreid</w:t>
      </w:r>
      <w:r>
        <w:rPr>
          <w:rFonts w:hint="eastAsia"/>
          <w:lang w:val="en" w:eastAsia="zh-CN"/>
        </w:rPr>
        <w:t>还提供了一些</w:t>
      </w:r>
      <w:r>
        <w:rPr>
          <w:rFonts w:hint="default"/>
          <w:lang w:val="en" w:eastAsia="zh-CN"/>
        </w:rPr>
        <w:t>training tricks</w:t>
      </w:r>
      <w:r>
        <w:rPr>
          <w:rFonts w:hint="eastAsia"/>
          <w:lang w:val="en" w:eastAsia="zh-CN"/>
        </w:rPr>
        <w:t>（训练技巧）：</w:t>
      </w:r>
    </w:p>
    <w:p>
      <w:pPr>
        <w:numPr>
          <w:ilvl w:val="0"/>
          <w:numId w:val="0"/>
        </w:numPr>
        <w:rPr>
          <w:rFonts w:hint="default"/>
          <w:lang w:val="en" w:eastAsia="zh-CN"/>
        </w:rPr>
      </w:pPr>
      <w:r>
        <w:rPr>
          <w:rFonts w:hint="default"/>
          <w:lang w:val="en" w:eastAsia="zh-CN"/>
        </w:rPr>
        <w:t>1 to reduce overfitting</w:t>
      </w:r>
      <w:r>
        <w:rPr>
          <w:rFonts w:hint="eastAsia"/>
          <w:lang w:val="en" w:eastAsia="zh-CN"/>
        </w:rPr>
        <w:t>，the label smoothing regulariser (Szegedy et al., 2016) is</w:t>
      </w:r>
      <w:r>
        <w:rPr>
          <w:rFonts w:hint="default"/>
          <w:lang w:val="en" w:eastAsia="zh-CN"/>
        </w:rPr>
        <w:t xml:space="preserve"> </w:t>
      </w:r>
      <w:r>
        <w:rPr>
          <w:rFonts w:hint="eastAsia"/>
          <w:lang w:val="en" w:eastAsia="zh-CN"/>
        </w:rPr>
        <w:t>implemented for the softmax</w:t>
      </w:r>
      <w:r>
        <w:rPr>
          <w:rFonts w:hint="default"/>
          <w:lang w:val="en" w:eastAsia="zh-CN"/>
        </w:rPr>
        <w:t xml:space="preserve"> </w:t>
      </w:r>
      <w:r>
        <w:rPr>
          <w:rFonts w:hint="eastAsia"/>
          <w:lang w:val="en" w:eastAsia="zh-CN"/>
        </w:rPr>
        <w:t>pipeline</w:t>
      </w:r>
      <w:r>
        <w:rPr>
          <w:rFonts w:hint="default"/>
          <w:lang w:val="en" w:eastAsia="zh-CN"/>
        </w:rPr>
        <w:t>.</w:t>
      </w:r>
    </w:p>
    <w:p>
      <w:pPr>
        <w:numPr>
          <w:ilvl w:val="0"/>
          <w:numId w:val="0"/>
        </w:numPr>
        <w:rPr>
          <w:rFonts w:hint="eastAsia"/>
          <w:lang w:val="en" w:eastAsia="zh-CN"/>
        </w:rPr>
      </w:pPr>
      <w:r>
        <w:rPr>
          <w:rFonts w:hint="default"/>
          <w:lang w:val="en" w:eastAsia="zh-CN"/>
        </w:rPr>
        <w:t>2 for better transfer learning</w:t>
      </w:r>
      <w:r>
        <w:rPr>
          <w:rFonts w:hint="eastAsia"/>
          <w:lang w:val="en" w:eastAsia="zh-CN"/>
        </w:rPr>
        <w:t>，the pipeline allows the pre-trained CNN layers to be frozen</w:t>
      </w:r>
      <w:r>
        <w:rPr>
          <w:rFonts w:hint="default"/>
          <w:lang w:val="en" w:eastAsia="zh-CN"/>
        </w:rPr>
        <w:t xml:space="preserve"> </w:t>
      </w:r>
      <w:r>
        <w:rPr>
          <w:rFonts w:hint="eastAsia"/>
          <w:lang w:val="en" w:eastAsia="zh-CN"/>
        </w:rPr>
        <w:t>during early training (Geng et al., 2016) where the layers are specified by users.</w:t>
      </w:r>
    </w:p>
    <w:p>
      <w:pPr>
        <w:numPr>
          <w:ilvl w:val="0"/>
          <w:numId w:val="0"/>
        </w:numPr>
        <w:rPr>
          <w:rFonts w:hint="eastAsia"/>
          <w:lang w:val="en" w:eastAsia="zh-CN"/>
        </w:rPr>
      </w:pPr>
    </w:p>
    <w:p>
      <w:pPr>
        <w:numPr>
          <w:ilvl w:val="0"/>
          <w:numId w:val="0"/>
        </w:numPr>
        <w:rPr>
          <w:rFonts w:hint="eastAsia"/>
          <w:lang w:val="en" w:eastAsia="zh-CN"/>
        </w:rPr>
      </w:pPr>
    </w:p>
    <w:p>
      <w:pPr>
        <w:numPr>
          <w:ilvl w:val="0"/>
          <w:numId w:val="0"/>
        </w:numPr>
        <w:rPr>
          <w:rFonts w:hint="default"/>
          <w:color w:val="FF0000"/>
          <w:sz w:val="28"/>
          <w:szCs w:val="28"/>
          <w:u w:val="single"/>
          <w:lang w:val="en" w:eastAsia="zh-CN"/>
        </w:rPr>
      </w:pPr>
      <w:r>
        <w:rPr>
          <w:rFonts w:hint="default"/>
          <w:color w:val="FF0000"/>
          <w:sz w:val="28"/>
          <w:szCs w:val="28"/>
          <w:u w:val="single"/>
          <w:lang w:val="en" w:eastAsia="zh-CN"/>
        </w:rPr>
        <w:t>Visualisation toolkit</w:t>
      </w:r>
    </w:p>
    <w:p>
      <w:pPr>
        <w:numPr>
          <w:ilvl w:val="0"/>
          <w:numId w:val="0"/>
        </w:numPr>
        <w:rPr>
          <w:rFonts w:hint="eastAsia"/>
          <w:lang w:val="en" w:eastAsia="zh-CN"/>
        </w:rPr>
      </w:pPr>
      <w:r>
        <w:rPr>
          <w:rFonts w:hint="default"/>
          <w:lang w:val="en" w:eastAsia="zh-CN"/>
        </w:rPr>
        <w:t>Torchreid</w:t>
      </w:r>
      <w:r>
        <w:rPr>
          <w:rFonts w:hint="eastAsia"/>
          <w:lang w:val="en" w:eastAsia="zh-CN"/>
        </w:rPr>
        <w:t>为我们提供了一些函数：</w:t>
      </w:r>
    </w:p>
    <w:p>
      <w:pPr>
        <w:numPr>
          <w:ilvl w:val="0"/>
          <w:numId w:val="0"/>
        </w:numPr>
        <w:rPr>
          <w:rFonts w:hint="eastAsia"/>
          <w:lang w:val="en" w:eastAsia="zh-CN"/>
        </w:rPr>
      </w:pPr>
      <w:r>
        <w:rPr>
          <w:rFonts w:hint="default"/>
          <w:lang w:val="en" w:eastAsia="zh-CN"/>
        </w:rPr>
        <w:t xml:space="preserve">1 </w:t>
      </w:r>
      <w:r>
        <w:rPr>
          <w:rFonts w:hint="eastAsia"/>
          <w:color w:val="FF0000"/>
          <w:lang w:val="en" w:eastAsia="zh-CN"/>
        </w:rPr>
        <w:t>visrank</w:t>
      </w:r>
      <w:r>
        <w:rPr>
          <w:rFonts w:hint="eastAsia"/>
          <w:lang w:val="en" w:eastAsia="zh-CN"/>
        </w:rPr>
        <w:t>,which can visualise the ranking result of a re-ID CNN by saving for each query image the</w:t>
      </w:r>
      <w:r>
        <w:rPr>
          <w:rFonts w:hint="default"/>
          <w:lang w:val="en" w:eastAsia="zh-CN"/>
        </w:rPr>
        <w:t xml:space="preserve"> </w:t>
      </w:r>
      <w:r>
        <w:rPr>
          <w:rFonts w:hint="eastAsia"/>
          <w:lang w:val="en" w:eastAsia="zh-CN"/>
        </w:rPr>
        <w:t>top-k similar gallery images (k is decided by users)将</w:t>
      </w:r>
      <w:r>
        <w:rPr>
          <w:rFonts w:hint="default"/>
          <w:lang w:val="en" w:eastAsia="zh-CN"/>
        </w:rPr>
        <w:t>gallery images</w:t>
      </w:r>
      <w:r>
        <w:rPr>
          <w:rFonts w:hint="eastAsia"/>
          <w:lang w:val="en" w:eastAsia="zh-CN"/>
        </w:rPr>
        <w:t>中排名</w:t>
      </w:r>
      <w:r>
        <w:rPr>
          <w:rFonts w:hint="default"/>
          <w:lang w:val="en" w:eastAsia="zh-CN"/>
        </w:rPr>
        <w:t>top-k</w:t>
      </w:r>
      <w:r>
        <w:rPr>
          <w:rFonts w:hint="eastAsia"/>
          <w:lang w:val="en" w:eastAsia="zh-CN"/>
        </w:rPr>
        <w:t>的照片展示出来</w:t>
      </w:r>
    </w:p>
    <w:p>
      <w:pPr>
        <w:numPr>
          <w:ilvl w:val="0"/>
          <w:numId w:val="0"/>
        </w:numPr>
        <w:rPr>
          <w:rFonts w:hint="default"/>
          <w:lang w:val="en" w:eastAsia="zh-CN"/>
        </w:rPr>
      </w:pPr>
      <w:r>
        <w:rPr>
          <w:rFonts w:hint="default"/>
          <w:lang w:val="en" w:eastAsia="zh-CN"/>
        </w:rPr>
        <w:t>2  visactmap,, which stands for visualising activation maps. Given an input image, the activation map can be used to analyse where the CNN focuses on to extract features</w:t>
      </w:r>
    </w:p>
    <w:p>
      <w:pPr>
        <w:numPr>
          <w:ilvl w:val="0"/>
          <w:numId w:val="0"/>
        </w:numPr>
        <w:rPr>
          <w:rFonts w:hint="default"/>
          <w:lang w:val="en" w:eastAsia="zh-CN"/>
        </w:rPr>
      </w:pPr>
      <w:r>
        <w:rPr>
          <w:rFonts w:hint="default"/>
          <w:lang w:val="en" w:eastAsia="zh-CN"/>
        </w:rPr>
        <w:t>3.3 Models</w:t>
      </w:r>
    </w:p>
    <w:p>
      <w:pPr>
        <w:numPr>
          <w:ilvl w:val="0"/>
          <w:numId w:val="0"/>
        </w:numPr>
        <w:rPr>
          <w:rFonts w:hint="default"/>
          <w:lang w:val="en" w:eastAsia="zh-CN"/>
        </w:rPr>
      </w:pPr>
      <w:r>
        <w:rPr>
          <w:rFonts w:hint="default"/>
          <w:lang w:val="en" w:eastAsia="zh-CN"/>
        </w:rPr>
        <w:t>The currently available models are listed below,</w:t>
      </w:r>
    </w:p>
    <w:p>
      <w:pPr>
        <w:numPr>
          <w:ilvl w:val="0"/>
          <w:numId w:val="0"/>
        </w:numPr>
        <w:rPr>
          <w:rFonts w:hint="default"/>
          <w:lang w:val="en" w:eastAsia="zh-CN"/>
        </w:rPr>
      </w:pPr>
      <w:r>
        <w:rPr>
          <w:rFonts w:hint="default"/>
          <w:lang w:val="en" w:eastAsia="zh-CN"/>
        </w:rPr>
        <w:t>• ImageNet classification models: ResNet (He et al., 2016), ResNeXt (Xie et al., 2017),</w:t>
      </w:r>
    </w:p>
    <w:p>
      <w:pPr>
        <w:numPr>
          <w:ilvl w:val="0"/>
          <w:numId w:val="0"/>
        </w:numPr>
        <w:rPr>
          <w:rFonts w:hint="default"/>
          <w:lang w:val="en" w:eastAsia="zh-CN"/>
        </w:rPr>
      </w:pPr>
      <w:r>
        <w:rPr>
          <w:rFonts w:hint="default"/>
          <w:lang w:val="en" w:eastAsia="zh-CN"/>
        </w:rPr>
        <w:t>SENet (Hu et al., 2018), DenseNet (Huang et al., 2017), Inception-ResNet-V2 (Szegedy</w:t>
      </w:r>
    </w:p>
    <w:p>
      <w:pPr>
        <w:numPr>
          <w:ilvl w:val="0"/>
          <w:numId w:val="0"/>
        </w:numPr>
        <w:rPr>
          <w:rFonts w:hint="default"/>
          <w:lang w:val="en" w:eastAsia="zh-CN"/>
        </w:rPr>
      </w:pPr>
      <w:r>
        <w:rPr>
          <w:rFonts w:hint="default"/>
          <w:lang w:val="en" w:eastAsia="zh-CN"/>
        </w:rPr>
        <w:t>et al., 2017), Inception-V4 (Szegedy et al., 2017), and Xception (Chollet, 2017).</w:t>
      </w:r>
    </w:p>
    <w:p>
      <w:pPr>
        <w:numPr>
          <w:ilvl w:val="0"/>
          <w:numId w:val="0"/>
        </w:numPr>
        <w:rPr>
          <w:rFonts w:hint="default"/>
          <w:lang w:val="en" w:eastAsia="zh-CN"/>
        </w:rPr>
      </w:pPr>
      <w:r>
        <w:rPr>
          <w:rFonts w:hint="default"/>
          <w:lang w:val="en" w:eastAsia="zh-CN"/>
        </w:rPr>
        <w:t>• Lightweight models: NASNet (Zoph et al., 2018), MobileNetV2 (Sandler et al., 2018),</w:t>
      </w:r>
    </w:p>
    <w:p>
      <w:pPr>
        <w:numPr>
          <w:ilvl w:val="0"/>
          <w:numId w:val="0"/>
        </w:numPr>
        <w:rPr>
          <w:rFonts w:hint="default"/>
          <w:lang w:val="en" w:eastAsia="zh-CN"/>
        </w:rPr>
      </w:pPr>
      <w:r>
        <w:rPr>
          <w:rFonts w:hint="default"/>
          <w:lang w:val="en" w:eastAsia="zh-CN"/>
        </w:rPr>
        <w:t>ShuffleNet(V2) (Zhang et al., 2018; Ma et al., 2018), and SqueezeNet (Iandola et al., 2016).</w:t>
      </w:r>
    </w:p>
    <w:p>
      <w:pPr>
        <w:numPr>
          <w:ilvl w:val="0"/>
          <w:numId w:val="0"/>
        </w:numPr>
        <w:rPr>
          <w:rFonts w:hint="default"/>
          <w:lang w:val="en" w:eastAsia="zh-CN"/>
        </w:rPr>
      </w:pPr>
      <w:r>
        <w:rPr>
          <w:rFonts w:hint="default"/>
          <w:lang w:val="en" w:eastAsia="zh-CN"/>
        </w:rPr>
        <w:t xml:space="preserve">• </w:t>
      </w:r>
      <w:r>
        <w:rPr>
          <w:rFonts w:hint="default"/>
          <w:color w:val="FF0000"/>
          <w:u w:val="single"/>
          <w:lang w:val="en" w:eastAsia="zh-CN"/>
        </w:rPr>
        <w:t>Re-ID specific models</w:t>
      </w:r>
      <w:r>
        <w:rPr>
          <w:rFonts w:hint="default"/>
          <w:lang w:val="en" w:eastAsia="zh-CN"/>
        </w:rPr>
        <w:t>: MuDeep (Qian et al., 2017), ResNet-mid (Yu et al., 2017),</w:t>
      </w:r>
    </w:p>
    <w:p>
      <w:pPr>
        <w:numPr>
          <w:ilvl w:val="0"/>
          <w:numId w:val="0"/>
        </w:numPr>
        <w:rPr>
          <w:rFonts w:hint="default"/>
          <w:lang w:val="en" w:eastAsia="zh-CN"/>
        </w:rPr>
      </w:pPr>
      <w:r>
        <w:rPr>
          <w:rFonts w:hint="default"/>
          <w:lang w:val="en" w:eastAsia="zh-CN"/>
        </w:rPr>
        <w:t>HACNN (Li et al., 2018), PCB (Sun et al., 2018), MLFN (Chang et al., 2018), OSNet (Zhou</w:t>
      </w:r>
    </w:p>
    <w:p>
      <w:pPr>
        <w:numPr>
          <w:ilvl w:val="0"/>
          <w:numId w:val="0"/>
        </w:numPr>
        <w:rPr>
          <w:rFonts w:hint="default"/>
          <w:lang w:val="en" w:eastAsia="zh-CN"/>
        </w:rPr>
      </w:pPr>
      <w:r>
        <w:rPr>
          <w:rFonts w:hint="default"/>
          <w:lang w:val="en" w:eastAsia="zh-CN"/>
        </w:rPr>
        <w:t>et al., 2019b), and OSNet-AIN (Zhou et al., 2019a)</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u w:val="none"/>
          <w:lang w:val="en" w:eastAsia="zh-CN"/>
        </w:rPr>
      </w:pPr>
      <w:r>
        <w:rPr>
          <w:rFonts w:hint="default"/>
          <w:b/>
          <w:bCs/>
          <w:lang w:val="en" w:eastAsia="zh-CN"/>
        </w:rPr>
        <w:t>4 Discussion</w:t>
      </w:r>
    </w:p>
    <w:p>
      <w:pPr>
        <w:pStyle w:val="3"/>
        <w:bidi w:val="0"/>
        <w:rPr>
          <w:rFonts w:hint="eastAsia"/>
          <w:lang w:val="en-US" w:eastAsia="zh-CN"/>
        </w:rPr>
      </w:pPr>
      <w:r>
        <w:rPr>
          <w:rFonts w:hint="eastAsia"/>
          <w:lang w:val="en-US" w:eastAsia="zh-CN"/>
        </w:rPr>
        <w:t>5 难理解点</w:t>
      </w:r>
    </w:p>
    <w:p>
      <w:pPr>
        <w:rPr>
          <w:rFonts w:hint="eastAsia"/>
          <w:lang w:val="en-US" w:eastAsia="zh-CN"/>
        </w:rPr>
      </w:pPr>
      <w:r>
        <w:rPr>
          <w:rFonts w:hint="eastAsia"/>
          <w:lang w:val="en-US" w:eastAsia="zh-CN"/>
        </w:rPr>
        <w:br w:type="page"/>
      </w:r>
    </w:p>
    <w:p>
      <w:pPr>
        <w:keepNext w:val="0"/>
        <w:keepLines w:val="0"/>
        <w:widowControl/>
        <w:suppressLineNumbers w:val="0"/>
        <w:jc w:val="left"/>
        <w:rPr>
          <w:rFonts w:hint="default"/>
          <w:lang w:val="e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DejaVu Math TeX Gyre">
    <w:panose1 w:val="02000503000000000000"/>
    <w:charset w:val="00"/>
    <w:family w:val="auto"/>
    <w:pitch w:val="default"/>
    <w:sig w:usb0="A10000EF" w:usb1="4201F9EE" w:usb2="02000000" w:usb3="00000000" w:csb0="60000193" w:csb1="0DD4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1979"/>
    <w:multiLevelType w:val="singleLevel"/>
    <w:tmpl w:val="BFFE19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ABFEB52"/>
    <w:rsid w:val="1BBE5041"/>
    <w:rsid w:val="1DBB81F0"/>
    <w:rsid w:val="1FF9AEEC"/>
    <w:rsid w:val="2E3EE143"/>
    <w:rsid w:val="2F7FDCB4"/>
    <w:rsid w:val="3DBB6D66"/>
    <w:rsid w:val="3EAB3C37"/>
    <w:rsid w:val="3EFF6F86"/>
    <w:rsid w:val="4EAF2A7E"/>
    <w:rsid w:val="4FB6E5D1"/>
    <w:rsid w:val="539F053C"/>
    <w:rsid w:val="56DE6A97"/>
    <w:rsid w:val="5BDF6FBF"/>
    <w:rsid w:val="5DDFE5E6"/>
    <w:rsid w:val="5DFBFC50"/>
    <w:rsid w:val="5EFE6A60"/>
    <w:rsid w:val="6ECDEB94"/>
    <w:rsid w:val="6FCF1B2F"/>
    <w:rsid w:val="775FD4CE"/>
    <w:rsid w:val="77F75595"/>
    <w:rsid w:val="7BFB84AF"/>
    <w:rsid w:val="7BFFD173"/>
    <w:rsid w:val="7DEF31EE"/>
    <w:rsid w:val="7DF7BE90"/>
    <w:rsid w:val="7E7CAC07"/>
    <w:rsid w:val="7F7F0951"/>
    <w:rsid w:val="7FDE4D1C"/>
    <w:rsid w:val="7FFB75F9"/>
    <w:rsid w:val="7FFE4F5F"/>
    <w:rsid w:val="9BFB10C2"/>
    <w:rsid w:val="AFFA83E7"/>
    <w:rsid w:val="AFFCB1CF"/>
    <w:rsid w:val="BF7FD828"/>
    <w:rsid w:val="BFFA25C4"/>
    <w:rsid w:val="C0F6C505"/>
    <w:rsid w:val="D0EF5A2D"/>
    <w:rsid w:val="DE7D58B5"/>
    <w:rsid w:val="DFED0B5C"/>
    <w:rsid w:val="DFFE5869"/>
    <w:rsid w:val="EFFFA186"/>
    <w:rsid w:val="FAF3D6D1"/>
    <w:rsid w:val="FBCFD755"/>
    <w:rsid w:val="FBEF16B3"/>
    <w:rsid w:val="FDF714F0"/>
    <w:rsid w:val="FEE4E378"/>
    <w:rsid w:val="FEE79DD2"/>
    <w:rsid w:val="FF785980"/>
    <w:rsid w:val="FFEFE56E"/>
    <w:rsid w:val="FFF35F67"/>
    <w:rsid w:val="FFF3F459"/>
    <w:rsid w:val="FFFDE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414</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2020-07-17T03:06:00Z</dcterms:created>
  <dc:creator>gaoziqiang</dc:creator>
  <cp:lastModifiedBy>gaoziqiang</cp:lastModifiedBy>
  <dcterms:modified xsi:type="dcterms:W3CDTF">2020-10-09T08:29:10Z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