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本文就介绍了这样一个东西：</w:t>
      </w:r>
      <w:r>
        <w:rPr>
          <w:rFonts w:hint="default"/>
          <w:lang w:val="en" w:eastAsia="zh-CN"/>
        </w:rPr>
        <w:t>a context learning framework with graph model.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 this work, we design a target-context graph and employ a pairwise GCN to learn visual relations in the scene.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hand-crafted histogram 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文章提出了一种特征表示</w:t>
      </w:r>
      <w:r>
        <w:rPr>
          <w:rFonts w:hint="default"/>
          <w:lang w:val="en" w:eastAsia="zh-CN"/>
        </w:rPr>
        <w:t>/</w:t>
      </w:r>
      <w:r>
        <w:rPr>
          <w:rFonts w:hint="eastAsia"/>
          <w:lang w:val="en" w:eastAsia="zh-CN"/>
        </w:rPr>
        <w:t>提取</w:t>
      </w:r>
      <w:r>
        <w:rPr>
          <w:rFonts w:hint="eastAsia"/>
          <w:lang w:val="en-US" w:eastAsia="zh-CN"/>
        </w:rPr>
        <w:t>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特征提取feature extraction model：</w:t>
      </w:r>
      <w:r>
        <w:rPr>
          <w:rFonts w:hint="eastAsia"/>
          <w:u w:val="single"/>
          <w:lang w:val="en-US" w:eastAsia="zh-CN"/>
        </w:rPr>
        <w:t xml:space="preserve"> Feature Fusion Net</w:t>
      </w:r>
      <w:r>
        <w:rPr>
          <w:rFonts w:hint="default"/>
          <w:u w:val="single"/>
          <w:lang w:val="en" w:eastAsia="zh-CN"/>
        </w:rPr>
        <w:t xml:space="preserve"> </w:t>
      </w:r>
      <w:r>
        <w:rPr>
          <w:rFonts w:hint="eastAsia"/>
          <w:u w:val="single"/>
          <w:lang w:val="en-US" w:eastAsia="zh-CN"/>
        </w:rPr>
        <w:t>(FFN)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propose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a novel feature extraction model called</w:t>
      </w:r>
      <w:r>
        <w:rPr>
          <w:rFonts w:hint="eastAsia"/>
          <w:u w:val="single"/>
          <w:lang w:val="en-US" w:eastAsia="zh-CN"/>
        </w:rPr>
        <w:t xml:space="preserve"> Feature Fusion Net</w:t>
      </w:r>
      <w:r>
        <w:rPr>
          <w:rFonts w:hint="default"/>
          <w:u w:val="single"/>
          <w:lang w:val="en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(FFN) </w:t>
      </w:r>
      <w:r>
        <w:rPr>
          <w:rFonts w:hint="eastAsia"/>
          <w:lang w:val="en-US" w:eastAsia="zh-CN"/>
        </w:rPr>
        <w:t>for pedestrian image representation.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特征表示：deep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feature representation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Utilizing color histogram features (RGB,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HSV, YCbCr, Lab and YIQ) and texture features (multi-scale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and multi-orientation Gabor features)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为了解决</w:t>
      </w:r>
      <w:r>
        <w:rPr>
          <w:rFonts w:hint="default"/>
          <w:lang w:val="en" w:eastAsia="zh-CN"/>
        </w:rPr>
        <w:t>supervised learning</w:t>
      </w:r>
      <w:r>
        <w:rPr>
          <w:rFonts w:hint="eastAsia"/>
          <w:lang w:val="en" w:eastAsia="zh-CN"/>
        </w:rPr>
        <w:t>的calability problem，引入</w:t>
      </w:r>
      <w:r>
        <w:rPr>
          <w:rFonts w:hint="default"/>
          <w:lang w:val="en" w:eastAsia="zh-CN"/>
        </w:rPr>
        <w:t xml:space="preserve">unsupervised re-id </w:t>
      </w:r>
      <w:r>
        <w:rPr>
          <w:rFonts w:hint="default"/>
          <w:u w:val="single"/>
          <w:lang w:val="en" w:eastAsia="zh-CN"/>
        </w:rPr>
        <w:t xml:space="preserve">by </w:t>
      </w:r>
      <w:r>
        <w:rPr>
          <w:rFonts w:hint="default"/>
          <w:lang w:val="en" w:eastAsia="zh-CN"/>
        </w:rPr>
        <w:t>clustering on the target unlabelled data [52, 53, 8] or transfering the knowledge from other labeled source dataset</w:t>
      </w:r>
      <w:r>
        <w:rPr>
          <w:rFonts w:hint="eastAsia"/>
          <w:lang w:val="en" w:eastAsia="zh-CN"/>
        </w:rPr>
        <w:t>（</w:t>
      </w:r>
      <w:r>
        <w:rPr>
          <w:rFonts w:hint="default"/>
          <w:lang w:val="en" w:eastAsia="zh-CN"/>
        </w:rPr>
        <w:t>reference dataset</w:t>
      </w:r>
      <w:r>
        <w:rPr>
          <w:rFonts w:hint="eastAsia"/>
          <w:lang w:val="en" w:eastAsia="zh-CN"/>
        </w:rPr>
        <w:t>），但是仍然存在很大的问题：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难以识别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the identity discriminative information</w:t>
      </w:r>
      <w:r>
        <w:rPr>
          <w:rFonts w:hint="eastAsia"/>
          <w:color w:val="FF0000"/>
          <w:sz w:val="28"/>
          <w:szCs w:val="28"/>
          <w:u w:val="single"/>
          <w:lang w:val="en" w:eastAsia="zh-CN"/>
        </w:rPr>
        <w:t>（存在较大的类内差异和较小的类间差异，也就是说，同一目标之间的差异过大，而不同目标之间的差异又很小，这就形成了一种矛盾）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解决方法：we propose a novel </w:t>
      </w:r>
      <w:r>
        <w:rPr>
          <w:rFonts w:hint="eastAsia"/>
          <w:u w:val="single"/>
          <w:lang w:val="en" w:eastAsia="zh-CN"/>
        </w:rPr>
        <w:t>soft</w:t>
      </w:r>
      <w:r>
        <w:rPr>
          <w:rFonts w:hint="default"/>
          <w:u w:val="single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multilabel learning</w:t>
      </w:r>
      <w:r>
        <w:rPr>
          <w:rFonts w:hint="eastAsia"/>
          <w:lang w:val="en" w:eastAsia="zh-CN"/>
        </w:rPr>
        <w:t xml:space="preserve"> to mine </w:t>
      </w:r>
      <w:r>
        <w:rPr>
          <w:rFonts w:hint="eastAsia"/>
          <w:u w:val="single"/>
          <w:lang w:val="en" w:eastAsia="zh-CN"/>
        </w:rPr>
        <w:t>the potential label information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in the unlabeled RE-ID data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如何表示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unlabled person</w:t>
      </w: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的特征？答：借用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reference person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要求：Intuitively, a pair of images of the same person should be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not only</w:t>
      </w:r>
      <w:r>
        <w:rPr>
          <w:rFonts w:hint="eastAsia"/>
          <w:lang w:val="en" w:eastAsia="zh-CN"/>
        </w:rPr>
        <w:t xml:space="preserve"> visually similar to </w:t>
      </w:r>
      <w:r>
        <w:rPr>
          <w:rFonts w:hint="eastAsia"/>
          <w:color w:val="FF0000"/>
          <w:lang w:val="en" w:eastAsia="zh-CN"/>
        </w:rPr>
        <w:t>each other</w:t>
      </w:r>
      <w:r>
        <w:rPr>
          <w:rFonts w:hint="eastAsia"/>
          <w:lang w:val="en" w:eastAsia="zh-CN"/>
        </w:rPr>
        <w:t xml:space="preserve"> (i.e. they should have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similar absolute visual features), </w:t>
      </w:r>
      <w:r>
        <w:rPr>
          <w:rFonts w:hint="eastAsia"/>
          <w:u w:val="single"/>
          <w:lang w:val="en" w:eastAsia="zh-CN"/>
        </w:rPr>
        <w:t>but also</w:t>
      </w:r>
      <w:r>
        <w:rPr>
          <w:rFonts w:hint="eastAsia"/>
          <w:lang w:val="en" w:eastAsia="zh-CN"/>
        </w:rPr>
        <w:t xml:space="preserve"> equally similar to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any other </w:t>
      </w:r>
      <w:r>
        <w:rPr>
          <w:rFonts w:hint="eastAsia"/>
          <w:color w:val="FF0000"/>
          <w:lang w:val="en" w:eastAsia="zh-CN"/>
        </w:rPr>
        <w:t>reference person</w:t>
      </w:r>
      <w:r>
        <w:rPr>
          <w:rFonts w:hint="eastAsia"/>
          <w:lang w:val="en" w:eastAsia="zh-CN"/>
        </w:rPr>
        <w:t xml:space="preserve"> (i.e. they should also have similar relative comparative characteristics with respect to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reference persons).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有一个词： relative soft multilabel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representation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hard negative pair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主要贡献 our contributions：</w:t>
      </w:r>
    </w:p>
    <w:p>
      <w:pPr>
        <w:numPr>
          <w:ilvl w:val="0"/>
          <w:numId w:val="2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a novel </w:t>
      </w:r>
      <w:r>
        <w:rPr>
          <w:rFonts w:hint="eastAsia"/>
          <w:u w:val="single"/>
          <w:lang w:val="en" w:eastAsia="zh-CN"/>
        </w:rPr>
        <w:t>soft multilabel reference learning</w:t>
      </w:r>
      <w:r>
        <w:rPr>
          <w:rFonts w:hint="eastAsia"/>
          <w:lang w:val="en" w:eastAsia="zh-CN"/>
        </w:rPr>
        <w:t xml:space="preserve"> method以mine the potential label information latent in the unlabeled RE-ID data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 novel deep model named deep soft multilabel reference learning (MAR)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" w:eastAsia="zh-CN"/>
        </w:rPr>
      </w:pP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Unsupervised re-id</w:t>
      </w:r>
      <w:r>
        <w:rPr>
          <w:rFonts w:hint="eastAsia"/>
          <w:lang w:val="en" w:eastAsia="zh-CN"/>
        </w:rPr>
        <w:t>的定义：Unsupervised RE-ID refers to that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the target dataset is unlabelled but the auxiliary source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dataset is not necessarily unlabelled</w:t>
      </w:r>
      <w:r>
        <w:rPr>
          <w:rFonts w:hint="default"/>
          <w:lang w:val="en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先前的工作：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①transfer source label knowledge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②assuming strong prior knowledge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最近的工作：</w:t>
      </w:r>
    </w:p>
    <w:p>
      <w:pPr>
        <w:numPr>
          <w:ilvl w:val="0"/>
          <w:numId w:val="4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exploiting video tracklet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associations for unsupervised RE-ID</w:t>
      </w:r>
    </w:p>
    <w:p>
      <w:pPr>
        <w:numPr>
          <w:ilvl w:val="0"/>
          <w:numId w:val="4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reducing the labelling effort is to minimize the labelling budget on the target</w:t>
      </w:r>
      <w:r>
        <w:rPr>
          <w:rFonts w:hint="eastAsia"/>
          <w:lang w:val="en" w:eastAsia="zh-CN"/>
        </w:rPr>
        <w:t>（</w:t>
      </w:r>
      <w:r>
        <w:rPr>
          <w:rFonts w:hint="eastAsia"/>
          <w:color w:val="FF0000"/>
          <w:lang w:val="en" w:eastAsia="zh-CN"/>
        </w:rPr>
        <w:t>complementary</w:t>
      </w:r>
      <w:r>
        <w:rPr>
          <w:rFonts w:hint="eastAsia"/>
          <w:lang w:val="en" w:eastAsia="zh-CN"/>
        </w:rPr>
        <w:t xml:space="preserve"> to the unsupervised RE-ID）</w:t>
      </w:r>
    </w:p>
    <w:p>
      <w:pPr>
        <w:numPr>
          <w:ilvl w:val="0"/>
          <w:numId w:val="4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其他方法：use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labeled source dataset by the unsupervised domain adaptation [50, 7, 62, 48] to transfer the discriminative knowledge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from the auxiliary source domain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（</w:t>
      </w:r>
      <w:r>
        <w:rPr>
          <w:rFonts w:hint="eastAsia"/>
          <w:color w:val="FF0000"/>
          <w:lang w:val="en" w:eastAsia="zh-CN"/>
        </w:rPr>
        <w:t>缺点</w:t>
      </w:r>
      <w:r>
        <w:rPr>
          <w:rFonts w:hint="eastAsia"/>
          <w:lang w:val="en" w:eastAsia="zh-CN"/>
        </w:rPr>
        <w:t xml:space="preserve">：do not mine the </w:t>
      </w:r>
      <w:r>
        <w:rPr>
          <w:rFonts w:hint="eastAsia"/>
          <w:u w:val="single"/>
          <w:lang w:val="en" w:eastAsia="zh-CN"/>
        </w:rPr>
        <w:t>discriminative information</w:t>
      </w:r>
      <w:r>
        <w:rPr>
          <w:rFonts w:hint="eastAsia"/>
          <w:lang w:val="en" w:eastAsia="zh-CN"/>
        </w:rPr>
        <w:t xml:space="preserve"> in the unlabeled target domain）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而我们的方法与上述不同：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because the transferred discriminative knowledge might be less effective in the target domain due to the domain shift [28] in discriminative visual clues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Approach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The feature representation of a person video in our model has two main components: space-time features and appearance features.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space-time features</w:t>
      </w:r>
      <w:r>
        <w:rPr>
          <w:rFonts w:hint="eastAsia"/>
          <w:u w:val="none"/>
          <w:lang w:val="en" w:eastAsia="zh-CN"/>
        </w:rPr>
        <w:t>：HOG3D descriptor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appearance features</w:t>
      </w:r>
      <w:r>
        <w:rPr>
          <w:rFonts w:hint="eastAsia"/>
          <w:u w:val="none"/>
          <w:lang w:val="en" w:eastAsia="zh-CN"/>
        </w:rPr>
        <w:t>：color histograms and LBP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features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目标函数：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28"/>
          <w:szCs w:val="28"/>
          <w:u w:val="non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drawing>
          <wp:inline distT="0" distB="0" distL="114300" distR="114300">
            <wp:extent cx="5266055" cy="1539875"/>
            <wp:effectExtent l="0" t="0" r="10795" b="3175"/>
            <wp:docPr id="1" name="图片 1" descr="2020-09-15 21-24-33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9-15 21-24-33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0"/>
          <w:szCs w:val="30"/>
          <w:u w:val="singl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t xml:space="preserve">We call the second term </w:t>
      </w:r>
      <w:r>
        <w:rPr>
          <w:rFonts w:hint="default"/>
          <w:color w:val="FF0000"/>
          <w:sz w:val="30"/>
          <w:szCs w:val="30"/>
          <w:u w:val="single"/>
          <w:lang w:val="en" w:eastAsia="zh-CN"/>
        </w:rPr>
        <w:t>the top-push constraint.</w:t>
      </w:r>
    </w:p>
    <w:p>
      <w:pPr>
        <w:numPr>
          <w:ilvl w:val="0"/>
          <w:numId w:val="0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4. Experiment</w:t>
      </w:r>
    </w:p>
    <w:p>
      <w:pPr>
        <w:numPr>
          <w:ilvl w:val="0"/>
          <w:numId w:val="5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Conclusion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 xml:space="preserve">there are more </w:t>
      </w:r>
      <w:r>
        <w:rPr>
          <w:rFonts w:hint="default"/>
          <w:u w:val="single"/>
          <w:lang w:val="en" w:eastAsia="zh-CN"/>
        </w:rPr>
        <w:t xml:space="preserve">ambiguities </w:t>
      </w:r>
      <w:r>
        <w:rPr>
          <w:rFonts w:hint="default"/>
          <w:u w:val="none"/>
          <w:lang w:val="en" w:eastAsia="zh-CN"/>
        </w:rPr>
        <w:t xml:space="preserve">in video-based features than still-image-based features.so we introduce </w:t>
      </w:r>
      <w:r>
        <w:rPr>
          <w:rFonts w:hint="default"/>
          <w:u w:val="single"/>
          <w:lang w:val="en" w:eastAsia="zh-CN"/>
        </w:rPr>
        <w:t>a top-push constraint</w:t>
      </w:r>
      <w:r>
        <w:rPr>
          <w:rFonts w:hint="default"/>
          <w:u w:val="none"/>
          <w:lang w:val="en" w:eastAsia="zh-CN"/>
        </w:rPr>
        <w:t xml:space="preserve"> to quantify ambiguous video representation.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下图就是</w:t>
      </w:r>
      <w:r>
        <w:rPr>
          <w:rFonts w:hint="default"/>
          <w:u w:val="single"/>
          <w:lang w:val="en" w:eastAsia="zh-CN"/>
        </w:rPr>
        <w:t>op-push constraint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drawing>
          <wp:inline distT="0" distB="0" distL="114300" distR="114300">
            <wp:extent cx="5271135" cy="652145"/>
            <wp:effectExtent l="0" t="0" r="5715" b="14605"/>
            <wp:docPr id="2" name="图片 2" descr="2020-09-15 22-02-50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5 22-02-50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different illumination</w:t>
      </w:r>
      <w:r>
        <w:rPr>
          <w:rFonts w:hint="eastAsia"/>
          <w:lang w:val="en-US" w:eastAsia="zh-CN"/>
        </w:rPr>
        <w:t>：照明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Occlusion</w:t>
      </w:r>
      <w:r>
        <w:rPr>
          <w:rFonts w:hint="eastAsia"/>
          <w:lang w:val="en-US" w:eastAsia="zh-CN"/>
        </w:rPr>
        <w:t>：遮挡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context information</w:t>
      </w:r>
      <w:r>
        <w:rPr>
          <w:rFonts w:hint="eastAsia"/>
          <w:lang w:val="en-US" w:eastAsia="zh-CN"/>
        </w:rPr>
        <w:t>：上下文信息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probe-gallery pair</w:t>
      </w:r>
      <w:r>
        <w:rPr>
          <w:rFonts w:hint="eastAsia"/>
          <w:lang w:val="en-US" w:eastAsia="zh-CN"/>
        </w:rPr>
        <w:t>：探测库对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contextual instance expansion module</w:t>
      </w:r>
      <w:r>
        <w:rPr>
          <w:rFonts w:hint="eastAsia"/>
          <w:lang w:val="en-US" w:eastAsia="zh-CN"/>
        </w:rPr>
        <w:t>：上下文实例拓展模块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multi-camera surveillance systems</w:t>
      </w:r>
      <w:r>
        <w:rPr>
          <w:rFonts w:hint="eastAsia"/>
          <w:lang w:val="en-US" w:eastAsia="zh-CN"/>
        </w:rPr>
        <w:t>：多摄像机监控系统    surveillance：监视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intra-class variations：组内变异    background clutter：背景混乱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manually cropped image snapshots or video clips</w:t>
      </w:r>
      <w:r>
        <w:rPr>
          <w:rFonts w:hint="eastAsia"/>
          <w:lang w:val="en-US" w:eastAsia="zh-CN"/>
        </w:rPr>
        <w:t>：手动裁剪的图像快照或视频剪辑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appearance cue</w:t>
      </w:r>
      <w:r>
        <w:rPr>
          <w:rFonts w:hint="eastAsia"/>
          <w:lang w:val="en-US" w:eastAsia="zh-CN"/>
        </w:rPr>
        <w:t>：外观提示    manual annotations：手动注释 semantic group：语义群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spatial and temporal cue</w:t>
      </w:r>
      <w:r>
        <w:rPr>
          <w:rFonts w:hint="eastAsia"/>
          <w:lang w:val="en-US" w:eastAsia="zh-CN"/>
        </w:rPr>
        <w:t>：空间和时间线索   texture：纹理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latent subspace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：潜在子空间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979"/>
    <w:multiLevelType w:val="singleLevel"/>
    <w:tmpl w:val="BFFE19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DD572A"/>
    <w:multiLevelType w:val="singleLevel"/>
    <w:tmpl w:val="CBDD572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DFD616A7"/>
    <w:multiLevelType w:val="singleLevel"/>
    <w:tmpl w:val="DFD616A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156B4A54"/>
    <w:multiLevelType w:val="singleLevel"/>
    <w:tmpl w:val="156B4A5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F775C34"/>
    <w:multiLevelType w:val="singleLevel"/>
    <w:tmpl w:val="7F775C3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1DBB81F0"/>
    <w:rsid w:val="2F7FDCB4"/>
    <w:rsid w:val="3EAB3C37"/>
    <w:rsid w:val="3EFF6F86"/>
    <w:rsid w:val="539F053C"/>
    <w:rsid w:val="5BDF6FBF"/>
    <w:rsid w:val="5DFBFC50"/>
    <w:rsid w:val="775FD4CE"/>
    <w:rsid w:val="77F75595"/>
    <w:rsid w:val="7BFFD173"/>
    <w:rsid w:val="7DEF31EE"/>
    <w:rsid w:val="7E7CAC07"/>
    <w:rsid w:val="7F7F0951"/>
    <w:rsid w:val="9BFB10C2"/>
    <w:rsid w:val="AFFA83E7"/>
    <w:rsid w:val="BF7FD828"/>
    <w:rsid w:val="BFFA25C4"/>
    <w:rsid w:val="C0F6C505"/>
    <w:rsid w:val="DE7D58B5"/>
    <w:rsid w:val="DEFB238F"/>
    <w:rsid w:val="EFFFA186"/>
    <w:rsid w:val="FEE4E378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2020-07-16T11:06:00Z</dcterms:created>
  <dc:creator>gaoziqiang</dc:creator>
  <cp:lastModifiedBy>gaoziqiang</cp:lastModifiedBy>
  <dcterms:modified xsi:type="dcterms:W3CDTF">2020-09-17T15:21:48Z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