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浏览式阅读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自己的总结、评价以及应用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本文就办了这一个事：We proposed a method to find a shared latent space that is also discriminative by adding a task-driven component to deep CCA while enabling end-to-end training.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文章的主要问题（abstract、疑问句中）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CCA方法在multi-view应用上存在问题：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（问题1：）it makes no use of class labels.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Recent CCA methods have started to address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weakness </w:t>
      </w:r>
      <w:r>
        <w:rPr>
          <w:rFonts w:hint="eastAsia"/>
          <w:color w:val="FF0000"/>
          <w:lang w:val="en-US" w:eastAsia="zh-CN"/>
        </w:rPr>
        <w:t>but are limited in（问题2：又存在别的问题）</w:t>
      </w:r>
      <w:r>
        <w:rPr>
          <w:rFonts w:hint="eastAsia"/>
          <w:lang w:val="en-US" w:eastAsia="zh-CN"/>
        </w:rPr>
        <w:t xml:space="preserve"> that they do not simultaneously optimize the CCA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projection for discrimination and the CCA projection itself, or they are linear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address these deficiencies by simultaneously optimizing a CCA-based and a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objective in an end-to-end manner.具体而言：We proposed a method to find a shared latent space that is also discriminative by adding a task-driven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 to deep CCA while enabling end-to-end training.再具体而言：This was </w:t>
      </w:r>
      <w:r>
        <w:rPr>
          <w:rFonts w:hint="eastAsia"/>
          <w:color w:val="00B050"/>
          <w:lang w:val="en-US" w:eastAsia="zh-CN"/>
        </w:rPr>
        <w:t xml:space="preserve">accomplished </w:t>
      </w:r>
      <w:r>
        <w:rPr>
          <w:rFonts w:hint="eastAsia"/>
          <w:lang w:val="en-US" w:eastAsia="zh-CN"/>
        </w:rPr>
        <w:t xml:space="preserve">by </w:t>
      </w:r>
      <w:r>
        <w:rPr>
          <w:rFonts w:hint="eastAsia"/>
          <w:color w:val="FF0000"/>
          <w:lang w:val="en-US" w:eastAsia="zh-CN"/>
        </w:rPr>
        <w:t xml:space="preserve">replacing </w:t>
      </w:r>
      <w:r>
        <w:rPr>
          <w:rFonts w:hint="eastAsia"/>
          <w:lang w:val="en-US" w:eastAsia="zh-CN"/>
        </w:rPr>
        <w:t xml:space="preserve">the CCA projection with `2 distance minimization and orthogonality constraints on the activations, and was </w:t>
      </w:r>
      <w:r>
        <w:rPr>
          <w:rFonts w:hint="eastAsia"/>
          <w:color w:val="00B050"/>
          <w:lang w:val="en-US" w:eastAsia="zh-CN"/>
        </w:rPr>
        <w:t xml:space="preserve">implemented </w:t>
      </w:r>
      <w:r>
        <w:rPr>
          <w:rFonts w:hint="eastAsia"/>
          <w:lang w:val="en-US" w:eastAsia="zh-CN"/>
        </w:rPr>
        <w:t>in t</w:t>
      </w:r>
      <w:r>
        <w:rPr>
          <w:rFonts w:hint="eastAsia"/>
          <w:color w:val="FF0000"/>
          <w:lang w:val="en-US" w:eastAsia="zh-CN"/>
        </w:rPr>
        <w:t>hree different ways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结论（abstract以及conclusion中）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思路脉络（小标题中的关键句）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尽管CCA很多特征有助于判别任务，但是它依旧有很多缺点... ...non-linear extensions of CCA更是放大了这个问题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我们提出了一个方法：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Therefore, we present </w:t>
      </w:r>
      <w:r>
        <w:rPr>
          <w:rFonts w:hint="default"/>
          <w:color w:val="FF0000"/>
          <w:lang w:val="en-US" w:eastAsia="zh-CN"/>
        </w:rPr>
        <w:t>a new deep learning technique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to </w:t>
      </w:r>
      <w:r>
        <w:rPr>
          <w:rFonts w:hint="default"/>
          <w:color w:val="FF0000"/>
          <w:lang w:val="en-US" w:eastAsia="zh-CN"/>
        </w:rPr>
        <w:t>project the data from two views to a shared space</w:t>
      </w:r>
      <w:r>
        <w:rPr>
          <w:rFonts w:hint="default"/>
          <w:lang w:val="en-US" w:eastAsia="zh-CN"/>
        </w:rPr>
        <w:t xml:space="preserve"> that is also discriminative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我们的工作与之前的不同：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both the shared latent space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 task-driven objective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CCA objective can equivalentlybe expressed as an `2 distance minimization in the shared space plus an orthogonality constraint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present three techniques to accomplish this.While our method is derived from CCA, by manipulating the orthogonality constraints, we obtaindeep CCA approaches that compute a shared latent space that is also discriminative.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Background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 xml:space="preserve">CCA. </w:t>
      </w:r>
      <w:r>
        <w:rPr>
          <w:rFonts w:hint="default"/>
          <w:lang w:val="en-US" w:eastAsia="zh-CN"/>
        </w:rPr>
        <w:t>The objective is to maximize the correlation between a1 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X1 and a2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w&gt;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2 X2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DCCA.</w:t>
      </w:r>
      <w:r>
        <w:rPr>
          <w:rFonts w:hint="default"/>
          <w:lang w:val="en-US" w:eastAsia="zh-CN"/>
        </w:rPr>
        <w:t xml:space="preserve"> Deep CCA adds non-linear projections to CCA by non-linearly mapping the input via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multilayer perceptron (MLP). </w:t>
      </w:r>
    </w:p>
    <w:p>
      <w:pPr>
        <w:rPr>
          <w:rFonts w:hint="default"/>
          <w:lang w:val="en-US" w:eastAsia="zh-CN"/>
        </w:rPr>
      </w:pPr>
      <w:r>
        <w:rPr>
          <w:rFonts w:hint="default"/>
          <w:u w:val="single"/>
          <w:lang w:val="en-US" w:eastAsia="zh-CN"/>
        </w:rPr>
        <w:t>SoftCCA.</w:t>
      </w:r>
      <w:r>
        <w:rPr>
          <w:rFonts w:hint="default"/>
          <w:lang w:val="en-US" w:eastAsia="zh-CN"/>
        </w:rPr>
        <w:t xml:space="preserve"> While DCCA enforces orthogonality constraints on projections W&gt;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A1 and W&gt;2 A2,SoftCCA relaxes them using regularization [8].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optimize the non-linear mapping into the shared space together with the CCA part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Task-Optimal CCA (TOCCA)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DCCA formulation</w:t>
      </w:r>
      <w:r>
        <w:rPr>
          <w:rFonts w:hint="eastAsia"/>
          <w:lang w:val="en-US" w:eastAsia="zh-CN"/>
        </w:rPr>
        <w:t xml:space="preserve"> + task-driven 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然后DCCA存在问题，解决办法：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tackle this by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focusing on the two components of DCCA: maximizing the sum correlation between activations A1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A2 and enforcing orthonormality constraints within A1 and A2. We achieve both by transforming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the CCA objective and present three methods that progressively relax the orthogonality constraints.</w:t>
      </w:r>
      <w:r>
        <w:rPr>
          <w:rFonts w:hint="eastAsia"/>
          <w:lang w:val="en-US" w:eastAsia="zh-CN"/>
        </w:rPr>
        <w:t>以及 ：enabling mini-batch computations for improved flexibility and test performance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Task-driven objective</w:t>
      </w:r>
      <w:r>
        <w:rPr>
          <w:rFonts w:hint="eastAsia"/>
          <w:b/>
          <w:bCs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Orthogonality constraints.</w:t>
      </w:r>
      <w:r>
        <w:rPr>
          <w:rFonts w:hint="default"/>
          <w:b w:val="0"/>
          <w:bCs w:val="0"/>
          <w:lang w:val="en-US" w:eastAsia="zh-CN"/>
        </w:rPr>
        <w:t>The remaining complications for mini-batch optimization are the orthog</w:t>
      </w:r>
      <w:r>
        <w:rPr>
          <w:rFonts w:hint="default"/>
          <w:b w:val="0"/>
          <w:bCs w:val="0"/>
          <w:lang w:val="en-US" w:eastAsia="zh-CN"/>
        </w:rPr>
        <w:t/>
      </w:r>
      <w:r>
        <w:rPr>
          <w:rFonts w:hint="default"/>
          <w:b w:val="0"/>
          <w:bCs w:val="0"/>
          <w:lang w:val="en-US" w:eastAsia="zh-CN"/>
        </w:rPr>
        <w:t>onality constraints, for which we propose three solutions, each handling the orthogonality constraints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of CCA in a different way: </w:t>
      </w:r>
      <w:r>
        <w:rPr>
          <w:rFonts w:hint="default"/>
          <w:b w:val="0"/>
          <w:bCs w:val="0"/>
          <w:u w:val="single"/>
          <w:lang w:val="en-US" w:eastAsia="zh-CN"/>
        </w:rPr>
        <w:t>whitening, soft decorrelation, and no decorrelation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1) Whitening (TOCCA-W)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We use a Zero-phase Component Analysis (ZCA) whitening 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Soft decorrelation</w:t>
      </w:r>
      <w:r>
        <w:rPr>
          <w:rFonts w:hint="eastAsia"/>
          <w:lang w:val="en-US" w:eastAsia="zh-CN"/>
        </w:rPr>
        <w:t xml:space="preserve"> (TOCCA-SD) In this second formulation we relax the orthogonality constraints using regularization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No decorrelation (TOCCA-ND)</w:t>
      </w:r>
      <w:r>
        <w:rPr>
          <w:rFonts w:hint="eastAsia"/>
          <w:lang w:val="en-US" w:eastAsia="zh-CN"/>
        </w:rPr>
        <w:t xml:space="preserve"> TOCCA-ND therefore removes the decorrelation term entirely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Computational complexity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default"/>
          <w:b w:val="0"/>
          <w:bCs w:val="0"/>
          <w:u w:val="single"/>
          <w:lang w:val="en-US" w:eastAsia="zh-CN"/>
        </w:rPr>
        <w:t>In summary, all three variants are motivated by adding a task-driven component to deep CCA</w:t>
      </w:r>
      <w:r>
        <w:rPr>
          <w:rFonts w:hint="eastAsia"/>
          <w:b w:val="0"/>
          <w:bCs w:val="0"/>
          <w:u w:val="single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Discussion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提供了一种方法：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proposed a method to find a shared latent space that is also discriminative by adding a task-driven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component to deep CCA while enabling end-to-end training. This was accomplished by replacing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CCA projection with `2 distance minimization and orthogonality constraints on the activations,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was implemented in three different ways. </w:t>
      </w:r>
    </w:p>
    <w:p>
      <w:pPr>
        <w:pStyle w:val="3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5 难理解点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专业术语：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i.e.=that is / in other，用来进一步解释前面所表明的观点，可以翻译为</w:t>
      </w:r>
      <w:r>
        <w:rPr>
          <w:rFonts w:hint="eastAsia"/>
          <w:u w:val="single"/>
          <w:lang w:val="en-US" w:eastAsia="zh-CN"/>
        </w:rPr>
        <w:t>“亦即”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semi-supervised learning</w:t>
      </w:r>
      <w:r>
        <w:rPr>
          <w:rFonts w:hint="eastAsia"/>
          <w:lang w:val="en-US" w:eastAsia="zh-CN"/>
        </w:rPr>
        <w:t>：半监督学习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clustering：聚类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orthogonality constraint</w:t>
      </w:r>
      <w:r>
        <w:rPr>
          <w:rFonts w:hint="eastAsia"/>
          <w:lang w:val="en-US" w:eastAsia="zh-CN"/>
        </w:rPr>
        <w:t>：正交性约束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decorrelation </w:t>
      </w:r>
      <w:r>
        <w:rPr>
          <w:rFonts w:hint="eastAsia"/>
          <w:lang w:val="en-US" w:eastAsia="zh-CN"/>
        </w:rPr>
        <w:t>：解相关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covariance matrice</w:t>
      </w:r>
      <w:r>
        <w:rPr>
          <w:rFonts w:hint="eastAsia"/>
          <w:lang w:val="en-US" w:eastAsia="zh-CN"/>
        </w:rPr>
        <w:t>：协方差矩阵   cross-covariance matrix：互协方差矩阵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singular value decomposition</w:t>
      </w:r>
      <w:r>
        <w:rPr>
          <w:rFonts w:hint="eastAsia"/>
          <w:lang w:val="en-US" w:eastAsia="zh-CN"/>
        </w:rPr>
        <w:t>：奇异值分解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enotes</w:t>
      </w:r>
      <w:r>
        <w:rPr>
          <w:rFonts w:hint="eastAsia"/>
          <w:lang w:val="en-US" w:eastAsia="zh-CN"/>
        </w:rPr>
        <w:t>：表示   regularization：正则化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matrix trace norm objective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矩阵跟踪规范目标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off-diagonal elements</w:t>
      </w:r>
      <w:r>
        <w:rPr>
          <w:rFonts w:hint="eastAsia"/>
          <w:lang w:val="en-US" w:eastAsia="zh-CN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非对角线元素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incorporate ：合并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non-linear mapping</w:t>
      </w:r>
      <w:r>
        <w:rPr>
          <w:rFonts w:hint="eastAsia"/>
          <w:lang w:val="en-US" w:eastAsia="zh-CN"/>
        </w:rPr>
        <w:t>：非线性映射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schematic diagrams</w:t>
      </w:r>
      <w:r>
        <w:rPr>
          <w:rFonts w:hint="eastAsia"/>
          <w:lang w:val="en-US" w:eastAsia="zh-CN"/>
        </w:rPr>
        <w:t>：示意图‘原理图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equivalent loss function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等效损失函数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stochastic gradient optimization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随机梯度优化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identity matrix</w:t>
      </w:r>
      <w:r>
        <w:rPr>
          <w:rFonts w:hint="eastAsia"/>
          <w:lang w:val="en-US" w:eastAsia="zh-CN"/>
        </w:rPr>
        <w:t>：单位矩阵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eigendecomposition 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本征合成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0F6C505"/>
    <w:rsid w:val="07FFFCC8"/>
    <w:rsid w:val="1ABFEB52"/>
    <w:rsid w:val="5FADBA99"/>
    <w:rsid w:val="73DCE060"/>
    <w:rsid w:val="799D1CE8"/>
    <w:rsid w:val="BFFFAB85"/>
    <w:rsid w:val="C0F6C505"/>
    <w:rsid w:val="C6976122"/>
    <w:rsid w:val="D3F54DDC"/>
    <w:rsid w:val="F9FF2D26"/>
    <w:rsid w:val="FFFDE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2020-07-15T03:06:00Z</dcterms:created>
  <dc:creator>gaoziqiang</dc:creator>
  <cp:lastModifiedBy>gaoziqiang</cp:lastModifiedBy>
  <dcterms:modified xsi:type="dcterms:W3CDTF">2020-08-18T12:08:20Z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