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阅读纲要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自己的总结、评价以及应用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R-FCN相对于R-CNN、Fast(er) R-CNN的改进在于摒弃了FC layer，实现了Fully Convolutional，提高效率。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本论文为了实现将整个网络卷积化Fully Convolutional，提出了deeper ROI-wise这一概念和操作，摒弃costly Fully connected layer，同时整个network architecture的backbone采用ResNet。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本论文提出了几个比较新的概念：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color w:val="FF0000"/>
          <w:lang w:val="en-US" w:eastAsia="zh-CN"/>
        </w:rPr>
        <w:t>deeper</w:t>
      </w:r>
      <w:r>
        <w:rPr>
          <w:rFonts w:hint="eastAsia"/>
          <w:lang w:val="en-US" w:eastAsia="zh-CN"/>
        </w:rPr>
        <w:t xml:space="preserve"> RoI-wise：the RoI pooling layer of the Faster R-CNN detector [18] is unnaturally inserted between two sets of convolutional layers — this creates a deeper RoI-wise subnetwork.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②a dilemma between translation-invariance in image classification and　translation-variance in object detection.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参考博客：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"https://blog.csdn.net/ibunny/article/details/79397694"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https://blog.csdn.net/ibunny/article/details/79397694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color w:val="FF0000"/>
          <w:lang w:val="en-US" w:eastAsia="zh-CN"/>
        </w:rPr>
        <w:t>position-sensitive score map</w:t>
      </w:r>
      <w:r>
        <w:rPr>
          <w:rFonts w:hint="eastAsia"/>
          <w:lang w:val="en-US" w:eastAsia="zh-CN"/>
        </w:rPr>
        <w:t>（对相对空间位置信息进行编码）：是②的解决方案。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文章的主要问题（abstract、疑问句中）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为了提高accurancy引入F-RCN，提出了deep RoI-wxie的概念，从而实现Fully Convolutional，接着为了解决translation-invariance in image classification和translation-variance in object detection之间的矛盾，提出了position-sensitive score map（对相对空间位置信息进行编码），从而将classification和localization结合到一起，实现对feature map进行share computation.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结论（abstract以及conclusion中）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R-FCN相对于R-CNN、Fast(er) R-CNN的改进在于摒弃了FC layer，实现了Fully Convolutional，提高效率。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本论文为了实现将整个网络卷积化Fully Convolutional，提出了deeper ROI-wise这一概念和操作，摒弃costly Fully connected layer，同时整个network architecture的backbone采用ResNet。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思路脉络（小标题中的关键句）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Introduction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Our approach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Related Work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Experiments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Experiments on PASCAL VOC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 Experiments on MS COCO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Conclusion and Future Work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理解难点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理解难点：R-FCN结构的优点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R-FCN要解决的根本问题是Faster R-CNN检测速度慢的问题，速度慢是因为ROI层后的结构对不同的proposal是不共享的，试想下如果有300个proposal，ROI后的全连接网络就要计算300次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每一个RoI都要进行一次“特殊的卷积运算”，得到FC层的一个对应的神经元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，这个耗时就太吓人了。所以作者把ROI后的结构往前挪来提升速度，但光是挪动下还不行，ROI在conv5后会引起上节提到的</w:t>
      </w:r>
      <w:r>
        <w:rPr>
          <w:rFonts w:hint="default"/>
          <w:color w:val="FF0000"/>
          <w:lang w:val="en-US" w:eastAsia="zh-CN"/>
        </w:rPr>
        <w:t>平移可变性问题</w:t>
      </w:r>
      <w:r>
        <w:rPr>
          <w:rFonts w:hint="default"/>
          <w:lang w:val="en-US" w:eastAsia="zh-CN"/>
        </w:rPr>
        <w:t>，必须通过其他方法加强结构的可变性，所以作者就想出了通过添加Position-sensitive score map来达到这个目的。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FF0000"/>
          <w:kern w:val="2"/>
          <w:sz w:val="24"/>
          <w:szCs w:val="24"/>
          <w:lang w:val="en-US" w:eastAsia="zh-CN" w:bidi="ar-SA"/>
        </w:rPr>
        <w:t>理解难点：Position-sensitive score map的结构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（理解不了）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图1的ResNet-101应用到R-FCN时会把最后的average pool和1000-d fc全连接层都去掉了，仅保留前100层，再新加一个1x1x1024的卷积层用来降维（从2048维降到1024维），和一个很特殊的卷积来生成k2 * (C+1)维的Position-sensitive score map。其中的C是要分类的类别数，比如PASCAL VOC类别就是20，加上1表示加上一个背景分类；k是之后的ROI Pooling中对ROI区域要划分的小格数，比如论文中k=3就是对ROI在长宽方向各三等分形成9个小区域(如图2)。Position-sensitive score map的值对小区域相对于ROI中的位置很敏感，为什么这么说后面会解释。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620385" cy="2516505"/>
            <wp:effectExtent l="0" t="0" r="1841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图2中最后一个特殊卷积输出Position-sensitive score map后，就要做</w:t>
      </w:r>
      <w:r>
        <w:rPr>
          <w:rFonts w:hint="default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  <w:t>ROI Pooling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了，和Faster R-CNN中的ROI Pooling一样要对9个小区域分别进行pooling，要注意的是R-FCN中９个小区域并不是在所有k2 * (C+1)维度上都做pooling，每个小区域只会在对应的(C+1)个维度上作pooling，比如ROI左上角的区域就在前C+1个维度上pooling，左中位置的区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域就在C+２到２C+２间的维度上作pooling，以此类推。pooling后输出的是C+1维度的k*k数据，每个维度上的k*k个数据再加到一起(图２的</w:t>
      </w:r>
      <w:r>
        <w:rPr>
          <w:rFonts w:hint="default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  <w:t>vote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过程)形成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C+1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个单点数据，就代表了C+1个类别的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分类概率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。对于目标定位的输出和上面的分类输出过程类似，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只是维度不再是k2 * (C+1)，而是k2*4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（不理解，怎么操作？）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，表示９个小区域的［dx,dy,dw,dh］4个偏移坐标。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0F6C505"/>
    <w:rsid w:val="1ABFEB52"/>
    <w:rsid w:val="33790EEC"/>
    <w:rsid w:val="5F7F1B2F"/>
    <w:rsid w:val="5FD7CE74"/>
    <w:rsid w:val="5FF67437"/>
    <w:rsid w:val="7B5F614A"/>
    <w:rsid w:val="7E7E5AAB"/>
    <w:rsid w:val="7EDB9223"/>
    <w:rsid w:val="7FBFFA1D"/>
    <w:rsid w:val="97760C2F"/>
    <w:rsid w:val="BBDE63F1"/>
    <w:rsid w:val="BE17AEC3"/>
    <w:rsid w:val="C0F6C505"/>
    <w:rsid w:val="E773EC00"/>
    <w:rsid w:val="EEE9E7A9"/>
    <w:rsid w:val="F30FE15E"/>
    <w:rsid w:val="F37FC9BA"/>
    <w:rsid w:val="FC7EF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286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2020-07-15T11:06:00Z</dcterms:created>
  <dc:creator>gaoziqiang</dc:creator>
  <cp:lastModifiedBy>gaoziqiang</cp:lastModifiedBy>
  <dcterms:modified xsi:type="dcterms:W3CDTF">2020-07-20T19:54:46Z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