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7C7E3C" w14:textId="77777777" w:rsidR="002A2C4C" w:rsidRDefault="002A2C4C">
      <w:pPr>
        <w:spacing w:line="400" w:lineRule="atLeast"/>
        <w:jc w:val="left"/>
        <w:rPr>
          <w:rFonts w:ascii="宋体" w:hAnsi="宋体"/>
          <w:b/>
          <w:bCs/>
          <w:szCs w:val="21"/>
        </w:rPr>
      </w:pPr>
    </w:p>
    <w:p w14:paraId="7C038308" w14:textId="77777777" w:rsidR="002A2C4C" w:rsidRDefault="002A2C4C">
      <w:pPr>
        <w:tabs>
          <w:tab w:val="left" w:pos="3982"/>
        </w:tabs>
      </w:pPr>
    </w:p>
    <w:p w14:paraId="2DC6D5CC" w14:textId="77777777" w:rsidR="002A2C4C" w:rsidRDefault="002A2C4C">
      <w:pPr>
        <w:tabs>
          <w:tab w:val="left" w:pos="3982"/>
        </w:tabs>
      </w:pPr>
    </w:p>
    <w:p w14:paraId="4004D1BE" w14:textId="77777777" w:rsidR="002A2C4C" w:rsidRDefault="002A2C4C">
      <w:pPr>
        <w:tabs>
          <w:tab w:val="left" w:pos="3982"/>
        </w:tabs>
      </w:pPr>
    </w:p>
    <w:p w14:paraId="13EF4FAD" w14:textId="77777777" w:rsidR="002A2C4C" w:rsidRDefault="002A2C4C">
      <w:pPr>
        <w:tabs>
          <w:tab w:val="left" w:pos="3982"/>
        </w:tabs>
      </w:pPr>
    </w:p>
    <w:p w14:paraId="5ED057AB" w14:textId="77777777" w:rsidR="002A2C4C" w:rsidRDefault="00000000">
      <w:pPr>
        <w:jc w:val="center"/>
        <w:rPr>
          <w:rFonts w:eastAsia="黑体"/>
          <w:sz w:val="72"/>
        </w:rPr>
      </w:pPr>
      <w:r>
        <w:rPr>
          <w:rFonts w:eastAsia="黑体"/>
          <w:noProof/>
          <w:sz w:val="72"/>
        </w:rPr>
        <w:drawing>
          <wp:inline distT="0" distB="0" distL="114300" distR="114300" wp14:anchorId="2D4B610A" wp14:editId="3FD695A6">
            <wp:extent cx="4373245" cy="1012190"/>
            <wp:effectExtent l="0" t="0" r="635" b="8890"/>
            <wp:docPr id="1" name="图片 1" descr="重庆交通大学校徽文字标准组合(2015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庆交通大学校徽文字标准组合(2015版）"/>
                    <pic:cNvPicPr>
                      <a:picLocks noChangeAspect="1"/>
                    </pic:cNvPicPr>
                  </pic:nvPicPr>
                  <pic:blipFill>
                    <a:blip r:embed="rId9"/>
                    <a:stretch>
                      <a:fillRect/>
                    </a:stretch>
                  </pic:blipFill>
                  <pic:spPr>
                    <a:xfrm>
                      <a:off x="0" y="0"/>
                      <a:ext cx="4373245" cy="1012190"/>
                    </a:xfrm>
                    <a:prstGeom prst="rect">
                      <a:avLst/>
                    </a:prstGeom>
                    <a:noFill/>
                    <a:ln>
                      <a:noFill/>
                    </a:ln>
                  </pic:spPr>
                </pic:pic>
              </a:graphicData>
            </a:graphic>
          </wp:inline>
        </w:drawing>
      </w:r>
    </w:p>
    <w:p w14:paraId="79C02152" w14:textId="77777777" w:rsidR="002A2C4C" w:rsidRDefault="002A2C4C">
      <w:pPr>
        <w:jc w:val="center"/>
        <w:rPr>
          <w:rFonts w:ascii="华文细黑" w:eastAsia="华文细黑" w:hAnsi="华文细黑"/>
          <w:b/>
          <w:sz w:val="56"/>
          <w:szCs w:val="56"/>
        </w:rPr>
      </w:pPr>
    </w:p>
    <w:p w14:paraId="5ACB3DB3" w14:textId="77777777" w:rsidR="002A2C4C" w:rsidRDefault="00000000">
      <w:pPr>
        <w:jc w:val="center"/>
        <w:rPr>
          <w:rFonts w:ascii="华文细黑" w:eastAsia="华文细黑" w:hAnsi="华文细黑"/>
          <w:b/>
          <w:sz w:val="56"/>
          <w:szCs w:val="56"/>
        </w:rPr>
      </w:pPr>
      <w:r>
        <w:rPr>
          <w:rFonts w:ascii="华文细黑" w:eastAsia="华文细黑" w:hAnsi="华文细黑" w:hint="eastAsia"/>
          <w:b/>
          <w:sz w:val="56"/>
          <w:szCs w:val="56"/>
        </w:rPr>
        <w:t>本科毕业设计（论文）</w:t>
      </w:r>
    </w:p>
    <w:p w14:paraId="420AE00F" w14:textId="77777777" w:rsidR="002A2C4C" w:rsidRDefault="00000000">
      <w:pPr>
        <w:jc w:val="center"/>
        <w:rPr>
          <w:rFonts w:ascii="华文细黑" w:eastAsia="华文细黑" w:hAnsi="华文细黑"/>
          <w:b/>
          <w:sz w:val="56"/>
          <w:szCs w:val="56"/>
        </w:rPr>
      </w:pPr>
      <w:r>
        <w:rPr>
          <w:rFonts w:ascii="华文细黑" w:eastAsia="华文细黑" w:hAnsi="华文细黑" w:hint="eastAsia"/>
          <w:b/>
          <w:sz w:val="56"/>
          <w:szCs w:val="56"/>
        </w:rPr>
        <w:t>相关材料</w:t>
      </w:r>
    </w:p>
    <w:p w14:paraId="364265BC" w14:textId="77777777" w:rsidR="002A2C4C" w:rsidRDefault="002A2C4C"/>
    <w:p w14:paraId="2C459F4F" w14:textId="77777777" w:rsidR="002A2C4C" w:rsidRDefault="00000000">
      <w:pPr>
        <w:jc w:val="center"/>
        <w:rPr>
          <w:rFonts w:ascii="黑体" w:eastAsia="黑体" w:hAnsi="黑体"/>
          <w:b/>
          <w:sz w:val="44"/>
          <w:szCs w:val="44"/>
        </w:rPr>
      </w:pPr>
      <w:r>
        <w:rPr>
          <w:rFonts w:ascii="华文细黑" w:eastAsia="华文细黑" w:hAnsi="华文细黑" w:hint="eastAsia"/>
          <w:b/>
          <w:sz w:val="44"/>
          <w:szCs w:val="44"/>
          <w:lang w:bidi="en-US"/>
        </w:rPr>
        <w:t>题目：</w:t>
      </w:r>
      <w:r>
        <w:rPr>
          <w:rFonts w:hint="eastAsia"/>
          <w:sz w:val="30"/>
          <w:szCs w:val="30"/>
          <w:u w:val="single"/>
        </w:rPr>
        <w:t xml:space="preserve"> </w:t>
      </w:r>
      <w:r>
        <w:rPr>
          <w:rFonts w:hint="eastAsia"/>
          <w:sz w:val="44"/>
          <w:szCs w:val="44"/>
          <w:u w:val="single"/>
        </w:rPr>
        <w:t>观赏鱼水箱智能管理系统设计</w:t>
      </w:r>
    </w:p>
    <w:p w14:paraId="05FD7484" w14:textId="77777777" w:rsidR="002A2C4C" w:rsidRDefault="00000000">
      <w:r>
        <w:rPr>
          <w:rFonts w:hint="eastAsia"/>
        </w:rPr>
        <w:t xml:space="preserve">  </w:t>
      </w:r>
    </w:p>
    <w:p w14:paraId="676BA51F" w14:textId="77777777" w:rsidR="002A2C4C" w:rsidRDefault="00000000">
      <w:pPr>
        <w:rPr>
          <w:sz w:val="30"/>
          <w:szCs w:val="30"/>
          <w:u w:val="single"/>
        </w:rPr>
      </w:pPr>
      <w:r>
        <w:rPr>
          <w:rFonts w:hint="eastAsia"/>
        </w:rPr>
        <w:t xml:space="preserve">        </w:t>
      </w:r>
    </w:p>
    <w:p w14:paraId="27AA86CE" w14:textId="77777777" w:rsidR="002A2C4C" w:rsidRDefault="002A2C4C"/>
    <w:p w14:paraId="54025FEE" w14:textId="77777777" w:rsidR="002A2C4C" w:rsidRDefault="002A2C4C"/>
    <w:p w14:paraId="7A271828" w14:textId="77777777" w:rsidR="002A2C4C" w:rsidRDefault="00000000">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院：</w:t>
      </w:r>
      <w:r>
        <w:rPr>
          <w:rFonts w:hint="eastAsia"/>
          <w:sz w:val="30"/>
          <w:szCs w:val="30"/>
          <w:u w:val="single"/>
        </w:rPr>
        <w:t xml:space="preserve">    </w:t>
      </w:r>
      <w:r>
        <w:rPr>
          <w:rFonts w:hint="eastAsia"/>
          <w:sz w:val="30"/>
          <w:szCs w:val="30"/>
          <w:u w:val="single"/>
        </w:rPr>
        <w:t>信息科学与工程学院</w:t>
      </w:r>
      <w:r>
        <w:rPr>
          <w:rFonts w:hint="eastAsia"/>
          <w:sz w:val="30"/>
          <w:szCs w:val="30"/>
          <w:u w:val="single"/>
        </w:rPr>
        <w:t xml:space="preserve">                   </w:t>
      </w:r>
    </w:p>
    <w:p w14:paraId="48D6A98C" w14:textId="77777777" w:rsidR="002A2C4C" w:rsidRDefault="00000000">
      <w:pPr>
        <w:spacing w:line="360" w:lineRule="auto"/>
        <w:ind w:firstLineChars="700" w:firstLine="2100"/>
        <w:rPr>
          <w:sz w:val="30"/>
          <w:szCs w:val="30"/>
          <w:u w:val="single"/>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u w:val="single"/>
        </w:rPr>
        <w:t xml:space="preserve">       </w:t>
      </w:r>
      <w:r>
        <w:rPr>
          <w:rFonts w:hint="eastAsia"/>
          <w:sz w:val="30"/>
          <w:szCs w:val="30"/>
          <w:u w:val="single"/>
        </w:rPr>
        <w:t>电子信息工程</w:t>
      </w:r>
      <w:r>
        <w:rPr>
          <w:rFonts w:hint="eastAsia"/>
          <w:sz w:val="30"/>
          <w:szCs w:val="30"/>
          <w:u w:val="single"/>
        </w:rPr>
        <w:t xml:space="preserve">              </w:t>
      </w:r>
    </w:p>
    <w:p w14:paraId="6E3332CD" w14:textId="77777777" w:rsidR="002A2C4C" w:rsidRDefault="00000000">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Pr>
          <w:rFonts w:hint="eastAsia"/>
          <w:sz w:val="30"/>
          <w:szCs w:val="30"/>
          <w:u w:val="single"/>
        </w:rPr>
        <w:t>杨林</w:t>
      </w:r>
      <w:r>
        <w:rPr>
          <w:rFonts w:hint="eastAsia"/>
          <w:sz w:val="30"/>
          <w:szCs w:val="30"/>
          <w:u w:val="single"/>
        </w:rPr>
        <w:t xml:space="preserve">               </w:t>
      </w:r>
    </w:p>
    <w:p w14:paraId="3D30E599" w14:textId="77777777" w:rsidR="002A2C4C" w:rsidRDefault="00000000">
      <w:pPr>
        <w:spacing w:line="360" w:lineRule="auto"/>
        <w:ind w:firstLineChars="700" w:firstLine="2100"/>
        <w:rPr>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632007030626                </w:t>
      </w:r>
    </w:p>
    <w:p w14:paraId="17E4F3A1" w14:textId="77777777" w:rsidR="002A2C4C" w:rsidRDefault="00000000">
      <w:pPr>
        <w:spacing w:line="360" w:lineRule="auto"/>
        <w:ind w:firstLineChars="700" w:firstLine="2100"/>
        <w:rPr>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roofErr w:type="gramStart"/>
      <w:r>
        <w:rPr>
          <w:rFonts w:hint="eastAsia"/>
          <w:sz w:val="30"/>
          <w:szCs w:val="30"/>
          <w:u w:val="single"/>
        </w:rPr>
        <w:t>李艾星</w:t>
      </w:r>
      <w:proofErr w:type="gramEnd"/>
      <w:r>
        <w:rPr>
          <w:rFonts w:hint="eastAsia"/>
          <w:sz w:val="30"/>
          <w:szCs w:val="30"/>
          <w:u w:val="single"/>
        </w:rPr>
        <w:t xml:space="preserve">             </w:t>
      </w:r>
    </w:p>
    <w:p w14:paraId="4563212F" w14:textId="77777777" w:rsidR="002A2C4C" w:rsidRDefault="002A2C4C">
      <w:pPr>
        <w:rPr>
          <w:rFonts w:ascii="华文行楷" w:eastAsia="华文行楷"/>
          <w:sz w:val="36"/>
          <w:szCs w:val="36"/>
        </w:rPr>
      </w:pPr>
    </w:p>
    <w:p w14:paraId="06FCDCAC" w14:textId="77777777" w:rsidR="002A2C4C" w:rsidRDefault="00000000">
      <w:pPr>
        <w:ind w:firstLineChars="350" w:firstLine="1260"/>
        <w:rPr>
          <w:rFonts w:ascii="华文行楷" w:eastAsia="华文行楷"/>
          <w:sz w:val="36"/>
          <w:szCs w:val="36"/>
        </w:rPr>
      </w:pPr>
      <w:r>
        <w:rPr>
          <w:rFonts w:ascii="华文行楷" w:eastAsia="华文行楷" w:hint="eastAsia"/>
          <w:sz w:val="36"/>
          <w:szCs w:val="36"/>
        </w:rPr>
        <w:t xml:space="preserve">            重庆交通大学</w:t>
      </w:r>
    </w:p>
    <w:p w14:paraId="2DAA68BC" w14:textId="77777777" w:rsidR="002A2C4C" w:rsidRDefault="00000000">
      <w:pPr>
        <w:jc w:val="center"/>
        <w:rPr>
          <w:szCs w:val="21"/>
        </w:rPr>
      </w:pPr>
      <w:r>
        <w:rPr>
          <w:rFonts w:hint="eastAsia"/>
          <w:szCs w:val="21"/>
        </w:rPr>
        <w:t>CHONGQING JIAOTONG UNIVERSITY</w:t>
      </w:r>
    </w:p>
    <w:p w14:paraId="7D80BB40" w14:textId="77777777" w:rsidR="002A2C4C" w:rsidRDefault="002A2C4C">
      <w:pPr>
        <w:jc w:val="center"/>
        <w:rPr>
          <w:szCs w:val="21"/>
        </w:rPr>
      </w:pPr>
    </w:p>
    <w:p w14:paraId="4E9C86FA" w14:textId="77777777" w:rsidR="002A2C4C" w:rsidRDefault="002A2C4C">
      <w:pPr>
        <w:tabs>
          <w:tab w:val="left" w:pos="377"/>
        </w:tabs>
        <w:spacing w:beforeLines="110" w:before="343" w:line="360" w:lineRule="auto"/>
        <w:jc w:val="center"/>
        <w:rPr>
          <w:rFonts w:ascii="黑体" w:eastAsia="黑体" w:hAnsi="黑体"/>
          <w:b/>
          <w:sz w:val="30"/>
          <w:szCs w:val="30"/>
        </w:rPr>
        <w:sectPr w:rsidR="002A2C4C">
          <w:headerReference w:type="default" r:id="rId10"/>
          <w:footerReference w:type="default" r:id="rId11"/>
          <w:pgSz w:w="11906" w:h="16838"/>
          <w:pgMar w:top="1440" w:right="1800" w:bottom="1440" w:left="1800" w:header="851" w:footer="992" w:gutter="0"/>
          <w:cols w:space="425"/>
          <w:docGrid w:type="lines" w:linePitch="312"/>
        </w:sectPr>
      </w:pPr>
    </w:p>
    <w:p w14:paraId="65F3010E" w14:textId="77777777" w:rsidR="002A2C4C" w:rsidRDefault="00000000">
      <w:pPr>
        <w:tabs>
          <w:tab w:val="left" w:pos="377"/>
        </w:tabs>
        <w:spacing w:beforeLines="110" w:before="343" w:line="360" w:lineRule="auto"/>
        <w:jc w:val="center"/>
        <w:rPr>
          <w:rFonts w:ascii="黑体" w:eastAsia="黑体" w:hAnsi="黑体"/>
          <w:b/>
          <w:sz w:val="30"/>
          <w:szCs w:val="30"/>
        </w:rPr>
      </w:pPr>
      <w:r>
        <w:rPr>
          <w:rFonts w:ascii="黑体" w:eastAsia="黑体" w:hAnsi="黑体" w:hint="eastAsia"/>
          <w:b/>
          <w:sz w:val="30"/>
          <w:szCs w:val="30"/>
        </w:rPr>
        <w:lastRenderedPageBreak/>
        <w:t>本科毕业论文（设计）原创性声明</w:t>
      </w:r>
    </w:p>
    <w:p w14:paraId="367C66EE" w14:textId="77777777" w:rsidR="002A2C4C" w:rsidRDefault="00000000">
      <w:pPr>
        <w:tabs>
          <w:tab w:val="left" w:pos="377"/>
        </w:tabs>
        <w:spacing w:line="360" w:lineRule="auto"/>
        <w:ind w:firstLineChars="200" w:firstLine="420"/>
        <w:rPr>
          <w:rFonts w:ascii="宋体" w:hAnsi="宋体"/>
        </w:rPr>
      </w:pPr>
      <w:r>
        <w:rPr>
          <w:rFonts w:ascii="宋体" w:hAnsi="宋体" w:hint="eastAsia"/>
        </w:rPr>
        <w:t>本人郑重声明：所提交的毕业论文（设计），是本人在导师指导下，独立进行研究工作所取得的成果。除文中已注明引用的内容外，本论文不包含任何其他个人或集体已经发表或撰写过的作品成果。对本文研究做出过重要贡献的个人和集体，均已在文中以明确方式标明。</w:t>
      </w:r>
    </w:p>
    <w:p w14:paraId="5D858111" w14:textId="77777777" w:rsidR="002A2C4C" w:rsidRDefault="00000000">
      <w:pPr>
        <w:tabs>
          <w:tab w:val="left" w:pos="377"/>
        </w:tabs>
        <w:spacing w:line="360" w:lineRule="auto"/>
        <w:ind w:firstLineChars="200" w:firstLine="420"/>
        <w:rPr>
          <w:rFonts w:ascii="宋体" w:hAnsi="宋体"/>
        </w:rPr>
      </w:pPr>
      <w:r>
        <w:rPr>
          <w:rFonts w:ascii="宋体" w:hAnsi="宋体" w:hint="eastAsia"/>
        </w:rPr>
        <w:t>本人完全意识到本声明的法律后果由本人承担。</w:t>
      </w:r>
    </w:p>
    <w:p w14:paraId="65B54363" w14:textId="77777777" w:rsidR="002A2C4C" w:rsidRDefault="00000000">
      <w:pPr>
        <w:tabs>
          <w:tab w:val="left" w:pos="377"/>
        </w:tabs>
        <w:spacing w:line="360" w:lineRule="auto"/>
        <w:ind w:firstLineChars="200" w:firstLine="560"/>
        <w:rPr>
          <w:rFonts w:ascii="楷体_GB2312" w:eastAsia="楷体_GB2312"/>
          <w:sz w:val="28"/>
          <w:szCs w:val="28"/>
        </w:rPr>
      </w:pPr>
      <w:r>
        <w:rPr>
          <w:rFonts w:ascii="楷体_GB2312" w:eastAsia="楷体_GB2312" w:hint="eastAsia"/>
          <w:sz w:val="28"/>
          <w:szCs w:val="28"/>
        </w:rPr>
        <w:t>作者签名（亲笔）：                    年     月     日</w:t>
      </w:r>
    </w:p>
    <w:p w14:paraId="75E7217A" w14:textId="77777777" w:rsidR="002A2C4C" w:rsidRDefault="00000000">
      <w:pPr>
        <w:tabs>
          <w:tab w:val="left" w:pos="377"/>
        </w:tabs>
        <w:rPr>
          <w:sz w:val="28"/>
        </w:rPr>
      </w:pPr>
      <w:r>
        <w:rPr>
          <w:rFonts w:hint="eastAsia"/>
          <w:sz w:val="28"/>
        </w:rPr>
        <w:t>-------------------------------------------------------------------------------------------------</w:t>
      </w:r>
    </w:p>
    <w:p w14:paraId="3EFC3078" w14:textId="77777777" w:rsidR="002A2C4C" w:rsidRDefault="00000000">
      <w:pPr>
        <w:tabs>
          <w:tab w:val="left" w:pos="377"/>
        </w:tabs>
        <w:spacing w:beforeLines="110" w:before="343" w:line="360" w:lineRule="auto"/>
        <w:jc w:val="center"/>
        <w:rPr>
          <w:rFonts w:ascii="黑体" w:eastAsia="黑体" w:hAnsi="黑体"/>
          <w:b/>
          <w:sz w:val="30"/>
          <w:szCs w:val="30"/>
        </w:rPr>
      </w:pPr>
      <w:r>
        <w:rPr>
          <w:rFonts w:ascii="黑体" w:eastAsia="黑体" w:hAnsi="黑体" w:hint="eastAsia"/>
          <w:b/>
          <w:sz w:val="30"/>
          <w:szCs w:val="30"/>
        </w:rPr>
        <w:t>本科毕业论文（设计）版权使用授权书</w:t>
      </w:r>
    </w:p>
    <w:p w14:paraId="6BDC3BD7" w14:textId="77777777" w:rsidR="002A2C4C" w:rsidRDefault="00000000">
      <w:pPr>
        <w:tabs>
          <w:tab w:val="left" w:pos="377"/>
        </w:tabs>
        <w:spacing w:line="360" w:lineRule="auto"/>
        <w:ind w:firstLineChars="200" w:firstLine="420"/>
        <w:rPr>
          <w:rFonts w:ascii="宋体" w:hAnsi="宋体"/>
        </w:rPr>
      </w:pPr>
      <w:r>
        <w:rPr>
          <w:rFonts w:ascii="宋体" w:hAnsi="宋体" w:hint="eastAsia"/>
        </w:rPr>
        <w:t>本毕业论文（设计）作者完全了解学校有关保留、使用学位论文的规定，本科生在校攻读期间毕业论文（设计）工作的知识产权单位属重庆交通大学，同意学校保留并向国家有关部门或机构送交论文的复印件和电子版，允许论文被查阅和借阅；本人授权重庆交通大学可以将毕业论文（设计）的全部或部分内容编入有关数据库进行检索，可以采用影印、缩印或扫描等复制手段保存、汇编毕业设计（论文）。</w:t>
      </w:r>
    </w:p>
    <w:p w14:paraId="7AF0958C" w14:textId="77777777" w:rsidR="002A2C4C" w:rsidRDefault="00000000">
      <w:pPr>
        <w:tabs>
          <w:tab w:val="left" w:pos="377"/>
        </w:tabs>
        <w:spacing w:line="360" w:lineRule="auto"/>
        <w:rPr>
          <w:rFonts w:ascii="楷体_GB2312" w:eastAsia="楷体_GB2312"/>
          <w:sz w:val="28"/>
          <w:szCs w:val="28"/>
        </w:rPr>
      </w:pPr>
      <w:r>
        <w:rPr>
          <w:rFonts w:ascii="楷体_GB2312" w:eastAsia="楷体_GB2312" w:hint="eastAsia"/>
          <w:sz w:val="28"/>
          <w:szCs w:val="28"/>
        </w:rPr>
        <w:t xml:space="preserve">    作者签名（亲笔）：                    年     月     日</w:t>
      </w:r>
    </w:p>
    <w:p w14:paraId="7AA6122B" w14:textId="77777777" w:rsidR="002A2C4C" w:rsidRDefault="00000000">
      <w:pPr>
        <w:tabs>
          <w:tab w:val="left" w:pos="377"/>
        </w:tabs>
        <w:spacing w:line="360" w:lineRule="auto"/>
        <w:ind w:firstLineChars="200" w:firstLine="560"/>
        <w:rPr>
          <w:rFonts w:ascii="楷体_GB2312" w:eastAsia="楷体_GB2312"/>
          <w:sz w:val="28"/>
          <w:szCs w:val="28"/>
        </w:rPr>
      </w:pPr>
      <w:r>
        <w:rPr>
          <w:rFonts w:ascii="楷体_GB2312" w:eastAsia="楷体_GB2312" w:hint="eastAsia"/>
          <w:sz w:val="28"/>
          <w:szCs w:val="28"/>
        </w:rPr>
        <w:t>导师签名（亲笔）：                    年     月     日</w:t>
      </w:r>
    </w:p>
    <w:p w14:paraId="5013F4A1" w14:textId="77777777" w:rsidR="002A2C4C" w:rsidRDefault="002A2C4C">
      <w:pPr>
        <w:tabs>
          <w:tab w:val="left" w:pos="377"/>
        </w:tabs>
      </w:pPr>
    </w:p>
    <w:p w14:paraId="289CABD1" w14:textId="77777777" w:rsidR="002A2C4C" w:rsidRDefault="002A2C4C">
      <w:pPr>
        <w:tabs>
          <w:tab w:val="left" w:pos="377"/>
        </w:tabs>
      </w:pPr>
    </w:p>
    <w:p w14:paraId="1D7836E9" w14:textId="77777777" w:rsidR="002A2C4C" w:rsidRDefault="002A2C4C">
      <w:pPr>
        <w:tabs>
          <w:tab w:val="left" w:pos="377"/>
        </w:tabs>
      </w:pPr>
    </w:p>
    <w:p w14:paraId="27DF5526" w14:textId="77777777" w:rsidR="002A2C4C" w:rsidRDefault="002A2C4C">
      <w:pPr>
        <w:tabs>
          <w:tab w:val="left" w:pos="377"/>
        </w:tabs>
      </w:pPr>
    </w:p>
    <w:p w14:paraId="3DD257BD" w14:textId="77777777" w:rsidR="002A2C4C" w:rsidRDefault="002A2C4C">
      <w:pPr>
        <w:tabs>
          <w:tab w:val="left" w:pos="377"/>
        </w:tabs>
      </w:pPr>
    </w:p>
    <w:p w14:paraId="497CCBB2" w14:textId="77777777" w:rsidR="002A2C4C" w:rsidRDefault="002A2C4C">
      <w:pPr>
        <w:tabs>
          <w:tab w:val="left" w:pos="377"/>
        </w:tabs>
      </w:pPr>
    </w:p>
    <w:p w14:paraId="539F43EE" w14:textId="77777777" w:rsidR="002A2C4C" w:rsidRDefault="002A2C4C">
      <w:pPr>
        <w:tabs>
          <w:tab w:val="left" w:pos="377"/>
        </w:tabs>
      </w:pPr>
    </w:p>
    <w:p w14:paraId="1FFDDA41" w14:textId="77777777" w:rsidR="002A2C4C" w:rsidRDefault="002A2C4C">
      <w:pPr>
        <w:rPr>
          <w:rFonts w:ascii="黑体" w:eastAsia="黑体" w:hAnsi="黑体" w:cs="黑体"/>
          <w:sz w:val="30"/>
          <w:szCs w:val="30"/>
        </w:rPr>
        <w:sectPr w:rsidR="002A2C4C">
          <w:footerReference w:type="default" r:id="rId12"/>
          <w:pgSz w:w="11906" w:h="16838"/>
          <w:pgMar w:top="1440" w:right="1800" w:bottom="1440" w:left="1800" w:header="851" w:footer="992" w:gutter="0"/>
          <w:pgNumType w:start="1"/>
          <w:cols w:space="425"/>
          <w:docGrid w:type="lines" w:linePitch="312"/>
        </w:sectPr>
      </w:pPr>
    </w:p>
    <w:p w14:paraId="68AAAC74" w14:textId="77777777" w:rsidR="002A2C4C" w:rsidRDefault="00000000">
      <w:pPr>
        <w:pStyle w:val="1"/>
        <w:rPr>
          <w:bCs/>
        </w:rPr>
      </w:pPr>
      <w:bookmarkStart w:id="0" w:name="_Toc167052467"/>
      <w:r>
        <w:rPr>
          <w:rFonts w:hint="eastAsia"/>
          <w:bCs/>
        </w:rPr>
        <w:lastRenderedPageBreak/>
        <w:t>摘</w:t>
      </w:r>
      <w:r>
        <w:rPr>
          <w:rFonts w:hint="eastAsia"/>
          <w:bCs/>
        </w:rPr>
        <w:t xml:space="preserve">   </w:t>
      </w:r>
      <w:r>
        <w:rPr>
          <w:rFonts w:hint="eastAsia"/>
          <w:bCs/>
        </w:rPr>
        <w:t>要</w:t>
      </w:r>
      <w:bookmarkEnd w:id="0"/>
    </w:p>
    <w:p w14:paraId="76A6CADC" w14:textId="77777777" w:rsidR="002A2C4C" w:rsidRDefault="00000000">
      <w:pPr>
        <w:pStyle w:val="a5"/>
        <w:widowControl/>
        <w:spacing w:beforeAutospacing="0" w:afterAutospacing="0" w:line="440" w:lineRule="exact"/>
        <w:ind w:firstLine="420"/>
        <w:rPr>
          <w:rFonts w:ascii="宋体" w:hAnsi="宋体"/>
          <w:kern w:val="2"/>
        </w:rPr>
      </w:pPr>
      <w:r>
        <w:rPr>
          <w:rFonts w:ascii="宋体" w:hAnsi="宋体" w:hint="eastAsia"/>
          <w:kern w:val="2"/>
        </w:rPr>
        <w:t>近年来，观赏鱼养殖在全球范围内越来越受欢迎。然而由于大多数饲养者是业余爱好，专业养殖经验不足、鱼缸管理不当以及水质问题导致了许多鱼类状态不佳甚至死亡的情况。为了解决这些问题，本文设计了一款智能观赏鱼缸水质管理系统，旨在提供有效的水质管理和便捷的操作体验。</w:t>
      </w:r>
    </w:p>
    <w:p w14:paraId="77C14943" w14:textId="77777777" w:rsidR="002A2C4C" w:rsidRDefault="00000000">
      <w:pPr>
        <w:pStyle w:val="a5"/>
        <w:widowControl/>
        <w:spacing w:beforeAutospacing="0" w:afterAutospacing="0" w:line="440" w:lineRule="exact"/>
        <w:ind w:firstLine="420"/>
        <w:rPr>
          <w:rFonts w:ascii="宋体" w:hAnsi="宋体"/>
          <w:kern w:val="2"/>
        </w:rPr>
      </w:pPr>
      <w:r>
        <w:rPr>
          <w:rFonts w:ascii="宋体" w:hAnsi="宋体" w:hint="eastAsia"/>
          <w:kern w:val="2"/>
        </w:rPr>
        <w:t>首先，本文根据目前观赏鱼饲养用户的需求并结合市面上已有的观赏鱼管理系统的优缺点，设计了本次观赏鱼管理系统的整体控制方案以及新型的交互方式。并根据拟定的系统功能设计方案对相应的器件进行了选型。然后，对观赏鱼管理系统的各部分功能硬件进行了全面的测试，最后按控制器与各模块的连接方式，将硬件电路划分为了微控制器电路、多传感器采集电路、用电器控制电路、人机交互电路和系统电源电路。</w:t>
      </w:r>
    </w:p>
    <w:p w14:paraId="4D248C8B" w14:textId="77777777" w:rsidR="002A2C4C" w:rsidRDefault="00000000">
      <w:pPr>
        <w:pStyle w:val="a5"/>
        <w:widowControl/>
        <w:spacing w:beforeAutospacing="0" w:afterAutospacing="0" w:line="440" w:lineRule="exact"/>
        <w:ind w:firstLine="420"/>
        <w:rPr>
          <w:rFonts w:ascii="宋体" w:hAnsi="宋体"/>
          <w:kern w:val="2"/>
        </w:rPr>
      </w:pPr>
      <w:r>
        <w:rPr>
          <w:rFonts w:ascii="宋体" w:hAnsi="宋体" w:hint="eastAsia"/>
          <w:kern w:val="2"/>
        </w:rPr>
        <w:t>然后，本文对观赏鱼管理系统中所用到的传感器采集原理，器件之间的数据传输协议等进行了相关的研究，其中包括ADC模数转换原理和单线通信协议以及IIC通信协议的研究和代码编写。本次设计采用了TDS水质传感器将水质信息通过电导率的方式转换为电压的形式，并通过ADC原理将采集到的电压转换为数字信号并通过TDS标准曲线及温度校准公式算出水中的总溶解的溶质，从而实现水质环境的判断。另外通过STM32单片机的IO口，模拟DS18B20的单线协议和DS1302的IIC通信协议，实现单片机和温度传感器，实时时钟模块之间的数据读写，从而实现观赏鱼管理系统对水温的检测和定时</w:t>
      </w:r>
      <w:proofErr w:type="gramStart"/>
      <w:r>
        <w:rPr>
          <w:rFonts w:ascii="宋体" w:hAnsi="宋体" w:hint="eastAsia"/>
          <w:kern w:val="2"/>
        </w:rPr>
        <w:t>投喂鱼</w:t>
      </w:r>
      <w:proofErr w:type="gramEnd"/>
      <w:r>
        <w:rPr>
          <w:rFonts w:ascii="宋体" w:hAnsi="宋体" w:hint="eastAsia"/>
          <w:kern w:val="2"/>
        </w:rPr>
        <w:t>饲料。</w:t>
      </w:r>
    </w:p>
    <w:p w14:paraId="0E309E6B" w14:textId="77777777" w:rsidR="002A2C4C" w:rsidRDefault="00000000">
      <w:pPr>
        <w:pStyle w:val="a5"/>
        <w:widowControl/>
        <w:spacing w:beforeAutospacing="0" w:afterAutospacing="0" w:line="440" w:lineRule="exact"/>
        <w:ind w:firstLine="420"/>
        <w:rPr>
          <w:rFonts w:ascii="宋体" w:hAnsi="宋体"/>
          <w:kern w:val="2"/>
        </w:rPr>
      </w:pPr>
      <w:r>
        <w:rPr>
          <w:rFonts w:ascii="宋体" w:hAnsi="宋体" w:hint="eastAsia"/>
          <w:kern w:val="2"/>
        </w:rPr>
        <w:t>最后，根据各个器件的具体功能和使用方法，对整个观赏鱼管理系统进行软件设计。软件设计包括水质检测，水温检测，水位检测，自动换水，水温调节，水位控制，自动喂食和人机交互功能的代码编写和调试，最终实现了集水质检测，水温检测，自动调节水位，自动喂食等多功能于一体的观赏鱼智能水箱管理系统。</w:t>
      </w:r>
    </w:p>
    <w:p w14:paraId="7A3A3440" w14:textId="77777777" w:rsidR="002A2C4C" w:rsidRDefault="002A2C4C">
      <w:pPr>
        <w:pStyle w:val="a5"/>
        <w:widowControl/>
        <w:spacing w:beforeAutospacing="0" w:afterAutospacing="0" w:line="440" w:lineRule="exact"/>
        <w:ind w:firstLine="420"/>
        <w:rPr>
          <w:rFonts w:ascii="宋体" w:hAnsi="宋体"/>
          <w:kern w:val="2"/>
        </w:rPr>
      </w:pPr>
    </w:p>
    <w:p w14:paraId="25F38319" w14:textId="77777777" w:rsidR="002A2C4C" w:rsidRDefault="00000000">
      <w:pPr>
        <w:pStyle w:val="a5"/>
        <w:widowControl/>
        <w:spacing w:beforeAutospacing="0" w:afterAutospacing="0" w:line="440" w:lineRule="exact"/>
        <w:rPr>
          <w:rFonts w:ascii="黑体" w:eastAsia="黑体" w:hAnsi="黑体" w:cs="黑体"/>
          <w:b/>
          <w:bCs/>
          <w:kern w:val="2"/>
        </w:rPr>
      </w:pPr>
      <w:r>
        <w:rPr>
          <w:rFonts w:ascii="黑体" w:eastAsia="黑体" w:hAnsi="黑体" w:cs="黑体" w:hint="eastAsia"/>
          <w:b/>
          <w:bCs/>
          <w:kern w:val="2"/>
        </w:rPr>
        <w:t>关键词：</w:t>
      </w:r>
      <w:r>
        <w:rPr>
          <w:rFonts w:ascii="宋体" w:hAnsi="宋体" w:hint="eastAsia"/>
          <w:kern w:val="2"/>
        </w:rPr>
        <w:t>观赏鱼智能水箱管理系统；STM32单片机；通信协议；多功能</w:t>
      </w:r>
    </w:p>
    <w:p w14:paraId="09F915B3" w14:textId="77777777" w:rsidR="002A2C4C" w:rsidRDefault="002A2C4C">
      <w:pPr>
        <w:rPr>
          <w:rFonts w:ascii="宋体" w:hAnsi="宋体" w:cs="宋体"/>
          <w:sz w:val="24"/>
        </w:rPr>
      </w:pPr>
    </w:p>
    <w:p w14:paraId="33C22FAC" w14:textId="77777777" w:rsidR="002A2C4C" w:rsidRDefault="002A2C4C">
      <w:pPr>
        <w:rPr>
          <w:rFonts w:ascii="宋体" w:hAnsi="宋体" w:cs="宋体"/>
          <w:sz w:val="24"/>
        </w:rPr>
      </w:pPr>
    </w:p>
    <w:p w14:paraId="3BABA370" w14:textId="77777777" w:rsidR="002A2C4C" w:rsidRDefault="002A2C4C">
      <w:pPr>
        <w:rPr>
          <w:rFonts w:ascii="宋体" w:hAnsi="宋体" w:cs="宋体"/>
          <w:sz w:val="24"/>
        </w:rPr>
      </w:pPr>
    </w:p>
    <w:p w14:paraId="42A9E43E" w14:textId="77777777" w:rsidR="002A2C4C" w:rsidRDefault="002A2C4C">
      <w:pPr>
        <w:rPr>
          <w:rFonts w:ascii="宋体" w:hAnsi="宋体" w:cs="宋体"/>
          <w:sz w:val="24"/>
        </w:rPr>
      </w:pPr>
    </w:p>
    <w:p w14:paraId="0AA5EF3A" w14:textId="77777777" w:rsidR="002A2C4C" w:rsidRDefault="002A2C4C">
      <w:pPr>
        <w:rPr>
          <w:rFonts w:ascii="宋体" w:hAnsi="宋体" w:cs="宋体"/>
          <w:sz w:val="24"/>
        </w:rPr>
      </w:pPr>
    </w:p>
    <w:p w14:paraId="1AD7293D" w14:textId="77777777" w:rsidR="002A2C4C" w:rsidRDefault="002A2C4C">
      <w:pPr>
        <w:rPr>
          <w:rFonts w:ascii="宋体" w:hAnsi="宋体" w:cs="宋体"/>
          <w:sz w:val="24"/>
        </w:rPr>
      </w:pPr>
    </w:p>
    <w:p w14:paraId="4B55C03B" w14:textId="77777777" w:rsidR="002A2C4C" w:rsidRDefault="002A2C4C">
      <w:pPr>
        <w:rPr>
          <w:rFonts w:ascii="宋体" w:hAnsi="宋体" w:cs="宋体"/>
          <w:sz w:val="24"/>
        </w:rPr>
      </w:pPr>
    </w:p>
    <w:p w14:paraId="33BC84AE" w14:textId="77777777" w:rsidR="002A2C4C" w:rsidRDefault="00000000">
      <w:pPr>
        <w:spacing w:line="440" w:lineRule="exact"/>
        <w:jc w:val="center"/>
        <w:rPr>
          <w:sz w:val="30"/>
          <w:szCs w:val="30"/>
        </w:rPr>
      </w:pPr>
      <w:r>
        <w:rPr>
          <w:sz w:val="30"/>
          <w:szCs w:val="30"/>
        </w:rPr>
        <w:lastRenderedPageBreak/>
        <w:t>Design of intelligent management system for ornamental fish tanks</w:t>
      </w:r>
    </w:p>
    <w:p w14:paraId="623ADA9B" w14:textId="77777777" w:rsidR="002A2C4C" w:rsidRDefault="00000000">
      <w:pPr>
        <w:spacing w:after="220" w:line="360" w:lineRule="auto"/>
        <w:jc w:val="center"/>
        <w:rPr>
          <w:sz w:val="30"/>
          <w:szCs w:val="30"/>
        </w:rPr>
      </w:pPr>
      <w:r>
        <w:rPr>
          <w:sz w:val="30"/>
          <w:szCs w:val="30"/>
        </w:rPr>
        <w:t>Abstract</w:t>
      </w:r>
    </w:p>
    <w:p w14:paraId="06E14C85" w14:textId="77777777" w:rsidR="002A2C4C" w:rsidRDefault="00000000">
      <w:pPr>
        <w:spacing w:line="300" w:lineRule="auto"/>
        <w:ind w:firstLine="420"/>
        <w:rPr>
          <w:sz w:val="24"/>
        </w:rPr>
      </w:pPr>
      <w:r>
        <w:rPr>
          <w:sz w:val="24"/>
        </w:rPr>
        <w:t>In recent years, ornamental fish farming has become increasingly popular around the world. However, since most breeders are hobbyists, lack of professional breeding experience, improper fish tank management, and water quality problems have led to the poor condition or even death of many fish. In order to solve these problems, this article designs an intelligent ornamental fish tank water quality management system, aiming to provide effective water quality management and convenient operation experience.</w:t>
      </w:r>
    </w:p>
    <w:p w14:paraId="0C41467D" w14:textId="77777777" w:rsidR="002A2C4C" w:rsidRDefault="00000000">
      <w:pPr>
        <w:spacing w:line="300" w:lineRule="auto"/>
        <w:ind w:firstLine="420"/>
        <w:rPr>
          <w:sz w:val="24"/>
        </w:rPr>
      </w:pPr>
      <w:r>
        <w:rPr>
          <w:sz w:val="24"/>
        </w:rPr>
        <w:t>First of all, based on the needs of current ornamental fish breeding users and the advantages and disadvantages of existing ornamental fish management systems on the market, this article designs the overall control plan and new interaction method of this ornamental fish management system. And the corresponding devices were selected according to the proposed system function design plan. Then, the functional hardware of each part of the ornamental fish management system was comprehensively tested. Finally, according to the connection method between the controller and each module, the hardware circuit was divided into microcontroller circuit, multi-sensor acquisition circuit, electrical appliance control circuit, and human-machine circuit. Interactive circuits and system power circuits.</w:t>
      </w:r>
    </w:p>
    <w:p w14:paraId="3F39D76B" w14:textId="77777777" w:rsidR="002A2C4C" w:rsidRDefault="00000000">
      <w:pPr>
        <w:spacing w:line="300" w:lineRule="auto"/>
        <w:ind w:firstLine="420"/>
        <w:rPr>
          <w:sz w:val="24"/>
        </w:rPr>
      </w:pPr>
      <w:r>
        <w:rPr>
          <w:sz w:val="24"/>
        </w:rPr>
        <w:t>Then, this paper conducts related research on the sensor acquisition principles and data transmission protocols between devices used in the ornamental fish management system, including the research and coding of ADC analog-to-digital conversion principles and single-line communication protocols as well as IIC communication protocols. This design uses a TDS water quality sensor to convert water quality information into voltage form through conductivity. The collected voltage is converted into a digital signal through the ADC principle, and the total dissolved content in the water is calculated through the TDS standard curve and temperature calibration formula. Solute, thereby realizing the judgment of water quality environment. In addition, through the IO port of the STM32 microcontroller, the single-wire protocol of DS18B20 and the IIC communication protocol of DS1302 are simulated to realize data reading and writing between the microcontroller, the temperature sensor, and the real-time clock module, thereby realizing the detection of water temperature and regular feeding of fish by the ornamental fish management system. feed.</w:t>
      </w:r>
    </w:p>
    <w:p w14:paraId="2909EB94" w14:textId="77777777" w:rsidR="002A2C4C" w:rsidRDefault="00000000">
      <w:pPr>
        <w:spacing w:line="300" w:lineRule="auto"/>
        <w:ind w:firstLine="420"/>
        <w:rPr>
          <w:sz w:val="24"/>
        </w:rPr>
      </w:pPr>
      <w:r>
        <w:rPr>
          <w:sz w:val="24"/>
        </w:rPr>
        <w:lastRenderedPageBreak/>
        <w:t>Finally, according to the specific functions and usage methods of each device, the software design of the entire ornamental fish management system is carried out. The software design includes code writing and debugging of water quality detection, water temperature detection, water level detection, automatic water change, water temperature adjustment, water level control, automatic feeding and human-computer interaction functions, and finally realizes the integration of water quality detection, water temperature detection, automatic water level adjustment, automatic An intelligent water tank management system for ornamental fish that integrates feeding and other functions.</w:t>
      </w:r>
    </w:p>
    <w:p w14:paraId="7C9F6015" w14:textId="77777777" w:rsidR="002A2C4C" w:rsidRDefault="002A2C4C">
      <w:pPr>
        <w:spacing w:line="300" w:lineRule="auto"/>
        <w:rPr>
          <w:sz w:val="24"/>
        </w:rPr>
      </w:pPr>
    </w:p>
    <w:p w14:paraId="0936053C" w14:textId="77777777" w:rsidR="002A2C4C" w:rsidRDefault="00000000">
      <w:pPr>
        <w:spacing w:line="300" w:lineRule="auto"/>
        <w:rPr>
          <w:sz w:val="24"/>
        </w:rPr>
      </w:pPr>
      <w:r>
        <w:rPr>
          <w:b/>
          <w:bCs/>
          <w:sz w:val="24"/>
        </w:rPr>
        <w:t>Key</w:t>
      </w:r>
      <w:r>
        <w:rPr>
          <w:rFonts w:hint="eastAsia"/>
          <w:b/>
          <w:bCs/>
          <w:sz w:val="24"/>
        </w:rPr>
        <w:t xml:space="preserve"> </w:t>
      </w:r>
      <w:r>
        <w:rPr>
          <w:b/>
          <w:bCs/>
          <w:sz w:val="24"/>
        </w:rPr>
        <w:t xml:space="preserve">words: </w:t>
      </w:r>
      <w:r>
        <w:rPr>
          <w:sz w:val="24"/>
        </w:rPr>
        <w:t>Ornamental fish intelligent water tank management system; STM32 microcontroller; communication protocol; multi-function</w:t>
      </w:r>
    </w:p>
    <w:p w14:paraId="78738F28" w14:textId="77777777" w:rsidR="002A2C4C" w:rsidRDefault="002A2C4C">
      <w:pPr>
        <w:spacing w:line="300" w:lineRule="auto"/>
        <w:rPr>
          <w:sz w:val="24"/>
        </w:rPr>
      </w:pPr>
    </w:p>
    <w:p w14:paraId="0447F2DD" w14:textId="77777777" w:rsidR="002A2C4C" w:rsidRDefault="002A2C4C">
      <w:pPr>
        <w:spacing w:line="300" w:lineRule="auto"/>
        <w:rPr>
          <w:sz w:val="24"/>
        </w:rPr>
      </w:pPr>
    </w:p>
    <w:p w14:paraId="573CA92D" w14:textId="77777777" w:rsidR="002A2C4C" w:rsidRDefault="002A2C4C">
      <w:pPr>
        <w:spacing w:line="300" w:lineRule="auto"/>
        <w:rPr>
          <w:sz w:val="24"/>
        </w:rPr>
      </w:pPr>
    </w:p>
    <w:p w14:paraId="4D331996" w14:textId="77777777" w:rsidR="002A2C4C" w:rsidRDefault="002A2C4C">
      <w:pPr>
        <w:spacing w:line="300" w:lineRule="auto"/>
        <w:rPr>
          <w:sz w:val="24"/>
        </w:rPr>
      </w:pPr>
    </w:p>
    <w:p w14:paraId="3C695B18" w14:textId="77777777" w:rsidR="002A2C4C" w:rsidRDefault="002A2C4C">
      <w:pPr>
        <w:spacing w:line="300" w:lineRule="auto"/>
        <w:rPr>
          <w:sz w:val="24"/>
        </w:rPr>
      </w:pPr>
    </w:p>
    <w:p w14:paraId="30D88C20" w14:textId="77777777" w:rsidR="002A2C4C" w:rsidRDefault="002A2C4C">
      <w:pPr>
        <w:spacing w:line="300" w:lineRule="auto"/>
        <w:rPr>
          <w:sz w:val="24"/>
        </w:rPr>
      </w:pPr>
    </w:p>
    <w:p w14:paraId="7E846A62" w14:textId="77777777" w:rsidR="002A2C4C" w:rsidRDefault="002A2C4C">
      <w:pPr>
        <w:spacing w:line="300" w:lineRule="auto"/>
        <w:rPr>
          <w:sz w:val="24"/>
        </w:rPr>
      </w:pPr>
    </w:p>
    <w:p w14:paraId="38F22BBC" w14:textId="77777777" w:rsidR="002A2C4C" w:rsidRDefault="002A2C4C">
      <w:pPr>
        <w:spacing w:line="300" w:lineRule="auto"/>
        <w:rPr>
          <w:sz w:val="24"/>
        </w:rPr>
      </w:pPr>
    </w:p>
    <w:p w14:paraId="3D84A822" w14:textId="77777777" w:rsidR="002A2C4C" w:rsidRDefault="002A2C4C">
      <w:pPr>
        <w:spacing w:line="300" w:lineRule="auto"/>
        <w:rPr>
          <w:sz w:val="24"/>
        </w:rPr>
      </w:pPr>
    </w:p>
    <w:p w14:paraId="2532FC37" w14:textId="77777777" w:rsidR="002A2C4C" w:rsidRDefault="002A2C4C">
      <w:pPr>
        <w:spacing w:line="300" w:lineRule="auto"/>
        <w:rPr>
          <w:sz w:val="24"/>
        </w:rPr>
      </w:pPr>
    </w:p>
    <w:p w14:paraId="300297FB" w14:textId="77777777" w:rsidR="002A2C4C" w:rsidRDefault="002A2C4C">
      <w:pPr>
        <w:spacing w:line="300" w:lineRule="auto"/>
        <w:rPr>
          <w:sz w:val="24"/>
        </w:rPr>
      </w:pPr>
    </w:p>
    <w:p w14:paraId="6E8D5564" w14:textId="77777777" w:rsidR="002A2C4C" w:rsidRDefault="002A2C4C">
      <w:pPr>
        <w:spacing w:line="300" w:lineRule="auto"/>
        <w:rPr>
          <w:sz w:val="24"/>
        </w:rPr>
      </w:pPr>
    </w:p>
    <w:p w14:paraId="3F11DC08" w14:textId="77777777" w:rsidR="002A2C4C" w:rsidRDefault="002A2C4C">
      <w:pPr>
        <w:spacing w:line="300" w:lineRule="auto"/>
        <w:rPr>
          <w:sz w:val="24"/>
        </w:rPr>
      </w:pPr>
    </w:p>
    <w:p w14:paraId="2B32FEBE" w14:textId="77777777" w:rsidR="002A2C4C" w:rsidRDefault="002A2C4C">
      <w:pPr>
        <w:spacing w:line="300" w:lineRule="auto"/>
        <w:rPr>
          <w:sz w:val="24"/>
        </w:rPr>
      </w:pPr>
    </w:p>
    <w:p w14:paraId="5E637EB6" w14:textId="77777777" w:rsidR="002A2C4C" w:rsidRDefault="002A2C4C">
      <w:pPr>
        <w:spacing w:line="300" w:lineRule="auto"/>
        <w:rPr>
          <w:sz w:val="24"/>
        </w:rPr>
      </w:pPr>
    </w:p>
    <w:p w14:paraId="2A00F518" w14:textId="77777777" w:rsidR="002A2C4C" w:rsidRDefault="002A2C4C">
      <w:pPr>
        <w:spacing w:line="300" w:lineRule="auto"/>
        <w:rPr>
          <w:sz w:val="24"/>
        </w:rPr>
      </w:pPr>
    </w:p>
    <w:p w14:paraId="01C75F8E" w14:textId="77777777" w:rsidR="002A2C4C" w:rsidRDefault="002A2C4C">
      <w:pPr>
        <w:spacing w:line="300" w:lineRule="auto"/>
        <w:rPr>
          <w:sz w:val="24"/>
        </w:rPr>
      </w:pPr>
    </w:p>
    <w:p w14:paraId="58A98926" w14:textId="77777777" w:rsidR="002A2C4C" w:rsidRDefault="002A2C4C">
      <w:pPr>
        <w:spacing w:line="300" w:lineRule="auto"/>
        <w:rPr>
          <w:sz w:val="24"/>
        </w:rPr>
      </w:pPr>
    </w:p>
    <w:p w14:paraId="7AFF6A58" w14:textId="77777777" w:rsidR="002A2C4C" w:rsidRDefault="002A2C4C">
      <w:pPr>
        <w:spacing w:line="300" w:lineRule="auto"/>
        <w:rPr>
          <w:sz w:val="24"/>
        </w:rPr>
      </w:pPr>
    </w:p>
    <w:p w14:paraId="339FA642" w14:textId="77777777" w:rsidR="002A2C4C" w:rsidRDefault="002A2C4C">
      <w:pPr>
        <w:spacing w:line="300" w:lineRule="auto"/>
        <w:rPr>
          <w:sz w:val="24"/>
        </w:rPr>
      </w:pPr>
    </w:p>
    <w:p w14:paraId="0EBA0839" w14:textId="77777777" w:rsidR="002A2C4C" w:rsidRDefault="002A2C4C">
      <w:pPr>
        <w:spacing w:line="300" w:lineRule="auto"/>
        <w:rPr>
          <w:sz w:val="24"/>
        </w:rPr>
      </w:pPr>
    </w:p>
    <w:p w14:paraId="11DA28CF" w14:textId="77777777" w:rsidR="002A2C4C" w:rsidRDefault="002A2C4C">
      <w:pPr>
        <w:spacing w:line="300" w:lineRule="auto"/>
        <w:rPr>
          <w:sz w:val="24"/>
        </w:rPr>
      </w:pPr>
    </w:p>
    <w:p w14:paraId="795C4637" w14:textId="77777777" w:rsidR="002A2C4C" w:rsidRDefault="002A2C4C">
      <w:pPr>
        <w:spacing w:line="300" w:lineRule="auto"/>
        <w:rPr>
          <w:sz w:val="24"/>
        </w:rPr>
      </w:pPr>
    </w:p>
    <w:p w14:paraId="63FEB4F3" w14:textId="77777777" w:rsidR="002A2C4C" w:rsidRPr="00CE28AD" w:rsidRDefault="002A2C4C">
      <w:pPr>
        <w:spacing w:line="300" w:lineRule="auto"/>
        <w:rPr>
          <w:sz w:val="24"/>
        </w:rPr>
      </w:pPr>
    </w:p>
    <w:sdt>
      <w:sdtPr>
        <w:rPr>
          <w:rFonts w:ascii="宋体" w:hAnsi="宋体"/>
        </w:rPr>
        <w:id w:val="147453742"/>
        <w15:color w:val="DBDBDB"/>
        <w:docPartObj>
          <w:docPartGallery w:val="Table of Contents"/>
          <w:docPartUnique/>
        </w:docPartObj>
      </w:sdtPr>
      <w:sdtEndPr>
        <w:rPr>
          <w:rFonts w:ascii="Times New Roman" w:hAnsi="Times New Roman"/>
        </w:rPr>
      </w:sdtEndPr>
      <w:sdtContent>
        <w:p w14:paraId="3D70A99E" w14:textId="77777777" w:rsidR="002A2C4C" w:rsidRDefault="00000000">
          <w:pPr>
            <w:jc w:val="center"/>
          </w:pPr>
          <w:r>
            <w:rPr>
              <w:rFonts w:ascii="宋体" w:hAnsi="宋体"/>
            </w:rPr>
            <w:t>目录</w:t>
          </w:r>
        </w:p>
        <w:p w14:paraId="0A607B54" w14:textId="1FD205BB" w:rsidR="00CE28AD" w:rsidRDefault="00000000">
          <w:pPr>
            <w:pStyle w:val="TOC1"/>
            <w:tabs>
              <w:tab w:val="right" w:leader="dot" w:pos="8296"/>
            </w:tabs>
            <w:rPr>
              <w:rFonts w:asciiTheme="minorHAnsi" w:eastAsiaTheme="minorEastAsia" w:hAnsiTheme="minorHAnsi" w:cstheme="minorBidi"/>
              <w:noProof/>
              <w:sz w:val="22"/>
              <w14:ligatures w14:val="standardContextual"/>
            </w:rPr>
          </w:pPr>
          <w:r>
            <w:rPr>
              <w:sz w:val="24"/>
            </w:rPr>
            <w:fldChar w:fldCharType="begin"/>
          </w:r>
          <w:r>
            <w:rPr>
              <w:sz w:val="24"/>
            </w:rPr>
            <w:instrText xml:space="preserve">TOC \o "1-3" \h \u </w:instrText>
          </w:r>
          <w:r>
            <w:rPr>
              <w:sz w:val="24"/>
            </w:rPr>
            <w:fldChar w:fldCharType="separate"/>
          </w:r>
          <w:hyperlink w:anchor="_Toc167052467" w:history="1">
            <w:r w:rsidR="00CE28AD" w:rsidRPr="00186118">
              <w:rPr>
                <w:rStyle w:val="a8"/>
                <w:bCs/>
                <w:noProof/>
              </w:rPr>
              <w:t>摘</w:t>
            </w:r>
            <w:r w:rsidR="00CE28AD" w:rsidRPr="00186118">
              <w:rPr>
                <w:rStyle w:val="a8"/>
                <w:bCs/>
                <w:noProof/>
              </w:rPr>
              <w:t xml:space="preserve">   </w:t>
            </w:r>
            <w:r w:rsidR="00CE28AD" w:rsidRPr="00186118">
              <w:rPr>
                <w:rStyle w:val="a8"/>
                <w:bCs/>
                <w:noProof/>
              </w:rPr>
              <w:t>要</w:t>
            </w:r>
            <w:r w:rsidR="00CE28AD">
              <w:rPr>
                <w:noProof/>
              </w:rPr>
              <w:tab/>
            </w:r>
            <w:r w:rsidR="00CE28AD">
              <w:rPr>
                <w:noProof/>
              </w:rPr>
              <w:fldChar w:fldCharType="begin"/>
            </w:r>
            <w:r w:rsidR="00CE28AD">
              <w:rPr>
                <w:noProof/>
              </w:rPr>
              <w:instrText xml:space="preserve"> PAGEREF _Toc167052467 \h </w:instrText>
            </w:r>
            <w:r w:rsidR="00CE28AD">
              <w:rPr>
                <w:noProof/>
              </w:rPr>
            </w:r>
            <w:r w:rsidR="00CE28AD">
              <w:rPr>
                <w:noProof/>
              </w:rPr>
              <w:fldChar w:fldCharType="separate"/>
            </w:r>
            <w:r w:rsidR="00CE28AD">
              <w:rPr>
                <w:noProof/>
              </w:rPr>
              <w:t>1</w:t>
            </w:r>
            <w:r w:rsidR="00CE28AD">
              <w:rPr>
                <w:noProof/>
              </w:rPr>
              <w:fldChar w:fldCharType="end"/>
            </w:r>
          </w:hyperlink>
        </w:p>
        <w:p w14:paraId="3267F300" w14:textId="14AF2121"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468" w:history="1">
            <w:r w:rsidRPr="00186118">
              <w:rPr>
                <w:rStyle w:val="a8"/>
                <w:rFonts w:ascii="黑体" w:hAnsi="黑体" w:cs="黑体"/>
                <w:noProof/>
              </w:rPr>
              <w:t>第一章</w:t>
            </w:r>
            <w:r w:rsidRPr="00186118">
              <w:rPr>
                <w:rStyle w:val="a8"/>
                <w:noProof/>
              </w:rPr>
              <w:t xml:space="preserve"> </w:t>
            </w:r>
            <w:r w:rsidRPr="00186118">
              <w:rPr>
                <w:rStyle w:val="a8"/>
                <w:noProof/>
              </w:rPr>
              <w:t>绪</w:t>
            </w:r>
            <w:r w:rsidRPr="00186118">
              <w:rPr>
                <w:rStyle w:val="a8"/>
                <w:noProof/>
              </w:rPr>
              <w:t xml:space="preserve"> </w:t>
            </w:r>
            <w:r w:rsidRPr="00186118">
              <w:rPr>
                <w:rStyle w:val="a8"/>
                <w:noProof/>
              </w:rPr>
              <w:t>论</w:t>
            </w:r>
            <w:r>
              <w:rPr>
                <w:noProof/>
              </w:rPr>
              <w:tab/>
            </w:r>
            <w:r>
              <w:rPr>
                <w:noProof/>
              </w:rPr>
              <w:fldChar w:fldCharType="begin"/>
            </w:r>
            <w:r>
              <w:rPr>
                <w:noProof/>
              </w:rPr>
              <w:instrText xml:space="preserve"> PAGEREF _Toc167052468 \h </w:instrText>
            </w:r>
            <w:r>
              <w:rPr>
                <w:noProof/>
              </w:rPr>
            </w:r>
            <w:r>
              <w:rPr>
                <w:noProof/>
              </w:rPr>
              <w:fldChar w:fldCharType="separate"/>
            </w:r>
            <w:r>
              <w:rPr>
                <w:noProof/>
              </w:rPr>
              <w:t>1</w:t>
            </w:r>
            <w:r>
              <w:rPr>
                <w:noProof/>
              </w:rPr>
              <w:fldChar w:fldCharType="end"/>
            </w:r>
          </w:hyperlink>
        </w:p>
        <w:p w14:paraId="58E2044A" w14:textId="26F27042"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69" w:history="1">
            <w:r w:rsidRPr="00186118">
              <w:rPr>
                <w:rStyle w:val="a8"/>
                <w:noProof/>
              </w:rPr>
              <w:t>1.1</w:t>
            </w:r>
            <w:r w:rsidRPr="00186118">
              <w:rPr>
                <w:rStyle w:val="a8"/>
                <w:noProof/>
              </w:rPr>
              <w:t>选题背景与意义</w:t>
            </w:r>
            <w:r>
              <w:rPr>
                <w:noProof/>
              </w:rPr>
              <w:tab/>
            </w:r>
            <w:r>
              <w:rPr>
                <w:noProof/>
              </w:rPr>
              <w:fldChar w:fldCharType="begin"/>
            </w:r>
            <w:r>
              <w:rPr>
                <w:noProof/>
              </w:rPr>
              <w:instrText xml:space="preserve"> PAGEREF _Toc167052469 \h </w:instrText>
            </w:r>
            <w:r>
              <w:rPr>
                <w:noProof/>
              </w:rPr>
            </w:r>
            <w:r>
              <w:rPr>
                <w:noProof/>
              </w:rPr>
              <w:fldChar w:fldCharType="separate"/>
            </w:r>
            <w:r>
              <w:rPr>
                <w:noProof/>
              </w:rPr>
              <w:t>1</w:t>
            </w:r>
            <w:r>
              <w:rPr>
                <w:noProof/>
              </w:rPr>
              <w:fldChar w:fldCharType="end"/>
            </w:r>
          </w:hyperlink>
        </w:p>
        <w:p w14:paraId="71CB7B0C" w14:textId="5673FA9A"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70" w:history="1">
            <w:r w:rsidRPr="00186118">
              <w:rPr>
                <w:rStyle w:val="a8"/>
                <w:noProof/>
              </w:rPr>
              <w:t>1.2</w:t>
            </w:r>
            <w:r w:rsidRPr="00186118">
              <w:rPr>
                <w:rStyle w:val="a8"/>
                <w:noProof/>
              </w:rPr>
              <w:t>观赏鱼水箱智能管理系统概述</w:t>
            </w:r>
            <w:r>
              <w:rPr>
                <w:noProof/>
              </w:rPr>
              <w:tab/>
            </w:r>
            <w:r>
              <w:rPr>
                <w:noProof/>
              </w:rPr>
              <w:fldChar w:fldCharType="begin"/>
            </w:r>
            <w:r>
              <w:rPr>
                <w:noProof/>
              </w:rPr>
              <w:instrText xml:space="preserve"> PAGEREF _Toc167052470 \h </w:instrText>
            </w:r>
            <w:r>
              <w:rPr>
                <w:noProof/>
              </w:rPr>
            </w:r>
            <w:r>
              <w:rPr>
                <w:noProof/>
              </w:rPr>
              <w:fldChar w:fldCharType="separate"/>
            </w:r>
            <w:r>
              <w:rPr>
                <w:noProof/>
              </w:rPr>
              <w:t>2</w:t>
            </w:r>
            <w:r>
              <w:rPr>
                <w:noProof/>
              </w:rPr>
              <w:fldChar w:fldCharType="end"/>
            </w:r>
          </w:hyperlink>
        </w:p>
        <w:p w14:paraId="263C7857" w14:textId="6AD61BA0"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71" w:history="1">
            <w:r w:rsidRPr="00186118">
              <w:rPr>
                <w:rStyle w:val="a8"/>
                <w:noProof/>
              </w:rPr>
              <w:t>1.2.1</w:t>
            </w:r>
            <w:r w:rsidRPr="00186118">
              <w:rPr>
                <w:rStyle w:val="a8"/>
                <w:noProof/>
              </w:rPr>
              <w:t>观赏鱼水箱智能管理系统国内外研究概况</w:t>
            </w:r>
            <w:r>
              <w:rPr>
                <w:noProof/>
              </w:rPr>
              <w:tab/>
            </w:r>
            <w:r>
              <w:rPr>
                <w:noProof/>
              </w:rPr>
              <w:fldChar w:fldCharType="begin"/>
            </w:r>
            <w:r>
              <w:rPr>
                <w:noProof/>
              </w:rPr>
              <w:instrText xml:space="preserve"> PAGEREF _Toc167052471 \h </w:instrText>
            </w:r>
            <w:r>
              <w:rPr>
                <w:noProof/>
              </w:rPr>
            </w:r>
            <w:r>
              <w:rPr>
                <w:noProof/>
              </w:rPr>
              <w:fldChar w:fldCharType="separate"/>
            </w:r>
            <w:r>
              <w:rPr>
                <w:noProof/>
              </w:rPr>
              <w:t>2</w:t>
            </w:r>
            <w:r>
              <w:rPr>
                <w:noProof/>
              </w:rPr>
              <w:fldChar w:fldCharType="end"/>
            </w:r>
          </w:hyperlink>
        </w:p>
        <w:p w14:paraId="78E17A8B" w14:textId="017F6F79"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72" w:history="1">
            <w:r w:rsidRPr="00186118">
              <w:rPr>
                <w:rStyle w:val="a8"/>
                <w:noProof/>
              </w:rPr>
              <w:t>1.2.2</w:t>
            </w:r>
            <w:r w:rsidRPr="00186118">
              <w:rPr>
                <w:rStyle w:val="a8"/>
                <w:noProof/>
              </w:rPr>
              <w:t>观赏鱼水箱智能管理系统发展趋势</w:t>
            </w:r>
            <w:r>
              <w:rPr>
                <w:noProof/>
              </w:rPr>
              <w:tab/>
            </w:r>
            <w:r>
              <w:rPr>
                <w:noProof/>
              </w:rPr>
              <w:fldChar w:fldCharType="begin"/>
            </w:r>
            <w:r>
              <w:rPr>
                <w:noProof/>
              </w:rPr>
              <w:instrText xml:space="preserve"> PAGEREF _Toc167052472 \h </w:instrText>
            </w:r>
            <w:r>
              <w:rPr>
                <w:noProof/>
              </w:rPr>
            </w:r>
            <w:r>
              <w:rPr>
                <w:noProof/>
              </w:rPr>
              <w:fldChar w:fldCharType="separate"/>
            </w:r>
            <w:r>
              <w:rPr>
                <w:noProof/>
              </w:rPr>
              <w:t>3</w:t>
            </w:r>
            <w:r>
              <w:rPr>
                <w:noProof/>
              </w:rPr>
              <w:fldChar w:fldCharType="end"/>
            </w:r>
          </w:hyperlink>
        </w:p>
        <w:p w14:paraId="7D2717A2" w14:textId="4D6027AD"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73" w:history="1">
            <w:r w:rsidRPr="00186118">
              <w:rPr>
                <w:rStyle w:val="a8"/>
                <w:noProof/>
              </w:rPr>
              <w:t>1.3</w:t>
            </w:r>
            <w:r w:rsidRPr="00186118">
              <w:rPr>
                <w:rStyle w:val="a8"/>
                <w:noProof/>
              </w:rPr>
              <w:t>本文主要研究内容</w:t>
            </w:r>
            <w:r>
              <w:rPr>
                <w:noProof/>
              </w:rPr>
              <w:tab/>
            </w:r>
            <w:r>
              <w:rPr>
                <w:noProof/>
              </w:rPr>
              <w:fldChar w:fldCharType="begin"/>
            </w:r>
            <w:r>
              <w:rPr>
                <w:noProof/>
              </w:rPr>
              <w:instrText xml:space="preserve"> PAGEREF _Toc167052473 \h </w:instrText>
            </w:r>
            <w:r>
              <w:rPr>
                <w:noProof/>
              </w:rPr>
            </w:r>
            <w:r>
              <w:rPr>
                <w:noProof/>
              </w:rPr>
              <w:fldChar w:fldCharType="separate"/>
            </w:r>
            <w:r>
              <w:rPr>
                <w:noProof/>
              </w:rPr>
              <w:t>3</w:t>
            </w:r>
            <w:r>
              <w:rPr>
                <w:noProof/>
              </w:rPr>
              <w:fldChar w:fldCharType="end"/>
            </w:r>
          </w:hyperlink>
        </w:p>
        <w:p w14:paraId="5FC2ACD8" w14:textId="6719729F"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474" w:history="1">
            <w:r w:rsidRPr="00186118">
              <w:rPr>
                <w:rStyle w:val="a8"/>
                <w:noProof/>
              </w:rPr>
              <w:t>第二章</w:t>
            </w:r>
            <w:r w:rsidRPr="00186118">
              <w:rPr>
                <w:rStyle w:val="a8"/>
                <w:noProof/>
              </w:rPr>
              <w:t xml:space="preserve"> </w:t>
            </w:r>
            <w:r w:rsidRPr="00186118">
              <w:rPr>
                <w:rStyle w:val="a8"/>
                <w:noProof/>
              </w:rPr>
              <w:t>观赏鱼水箱智能管理系统的总体方案设计</w:t>
            </w:r>
            <w:r>
              <w:rPr>
                <w:noProof/>
              </w:rPr>
              <w:tab/>
            </w:r>
            <w:r>
              <w:rPr>
                <w:noProof/>
              </w:rPr>
              <w:fldChar w:fldCharType="begin"/>
            </w:r>
            <w:r>
              <w:rPr>
                <w:noProof/>
              </w:rPr>
              <w:instrText xml:space="preserve"> PAGEREF _Toc167052474 \h </w:instrText>
            </w:r>
            <w:r>
              <w:rPr>
                <w:noProof/>
              </w:rPr>
            </w:r>
            <w:r>
              <w:rPr>
                <w:noProof/>
              </w:rPr>
              <w:fldChar w:fldCharType="separate"/>
            </w:r>
            <w:r>
              <w:rPr>
                <w:noProof/>
              </w:rPr>
              <w:t>5</w:t>
            </w:r>
            <w:r>
              <w:rPr>
                <w:noProof/>
              </w:rPr>
              <w:fldChar w:fldCharType="end"/>
            </w:r>
          </w:hyperlink>
        </w:p>
        <w:p w14:paraId="4A6DB236" w14:textId="7BFFD129"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75" w:history="1">
            <w:r w:rsidRPr="00186118">
              <w:rPr>
                <w:rStyle w:val="a8"/>
                <w:noProof/>
              </w:rPr>
              <w:t>2.1</w:t>
            </w:r>
            <w:r w:rsidRPr="00186118">
              <w:rPr>
                <w:rStyle w:val="a8"/>
                <w:noProof/>
              </w:rPr>
              <w:t>功能需求</w:t>
            </w:r>
            <w:r>
              <w:rPr>
                <w:noProof/>
              </w:rPr>
              <w:tab/>
            </w:r>
            <w:r>
              <w:rPr>
                <w:noProof/>
              </w:rPr>
              <w:fldChar w:fldCharType="begin"/>
            </w:r>
            <w:r>
              <w:rPr>
                <w:noProof/>
              </w:rPr>
              <w:instrText xml:space="preserve"> PAGEREF _Toc167052475 \h </w:instrText>
            </w:r>
            <w:r>
              <w:rPr>
                <w:noProof/>
              </w:rPr>
            </w:r>
            <w:r>
              <w:rPr>
                <w:noProof/>
              </w:rPr>
              <w:fldChar w:fldCharType="separate"/>
            </w:r>
            <w:r>
              <w:rPr>
                <w:noProof/>
              </w:rPr>
              <w:t>5</w:t>
            </w:r>
            <w:r>
              <w:rPr>
                <w:noProof/>
              </w:rPr>
              <w:fldChar w:fldCharType="end"/>
            </w:r>
          </w:hyperlink>
        </w:p>
        <w:p w14:paraId="6D5A8FFD" w14:textId="55FB0E1D"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76" w:history="1">
            <w:r w:rsidRPr="00186118">
              <w:rPr>
                <w:rStyle w:val="a8"/>
                <w:noProof/>
              </w:rPr>
              <w:t>2.2</w:t>
            </w:r>
            <w:r w:rsidRPr="00186118">
              <w:rPr>
                <w:rStyle w:val="a8"/>
                <w:noProof/>
              </w:rPr>
              <w:t>系统方案设计</w:t>
            </w:r>
            <w:r>
              <w:rPr>
                <w:noProof/>
              </w:rPr>
              <w:tab/>
            </w:r>
            <w:r>
              <w:rPr>
                <w:noProof/>
              </w:rPr>
              <w:fldChar w:fldCharType="begin"/>
            </w:r>
            <w:r>
              <w:rPr>
                <w:noProof/>
              </w:rPr>
              <w:instrText xml:space="preserve"> PAGEREF _Toc167052476 \h </w:instrText>
            </w:r>
            <w:r>
              <w:rPr>
                <w:noProof/>
              </w:rPr>
            </w:r>
            <w:r>
              <w:rPr>
                <w:noProof/>
              </w:rPr>
              <w:fldChar w:fldCharType="separate"/>
            </w:r>
            <w:r>
              <w:rPr>
                <w:noProof/>
              </w:rPr>
              <w:t>6</w:t>
            </w:r>
            <w:r>
              <w:rPr>
                <w:noProof/>
              </w:rPr>
              <w:fldChar w:fldCharType="end"/>
            </w:r>
          </w:hyperlink>
        </w:p>
        <w:p w14:paraId="4652DCF6" w14:textId="283460C3"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77" w:history="1">
            <w:r w:rsidRPr="00186118">
              <w:rPr>
                <w:rStyle w:val="a8"/>
                <w:noProof/>
              </w:rPr>
              <w:t>2.3</w:t>
            </w:r>
            <w:r w:rsidRPr="00186118">
              <w:rPr>
                <w:rStyle w:val="a8"/>
                <w:noProof/>
              </w:rPr>
              <w:t>控制器模块</w:t>
            </w:r>
            <w:r>
              <w:rPr>
                <w:noProof/>
              </w:rPr>
              <w:tab/>
            </w:r>
            <w:r>
              <w:rPr>
                <w:noProof/>
              </w:rPr>
              <w:fldChar w:fldCharType="begin"/>
            </w:r>
            <w:r>
              <w:rPr>
                <w:noProof/>
              </w:rPr>
              <w:instrText xml:space="preserve"> PAGEREF _Toc167052477 \h </w:instrText>
            </w:r>
            <w:r>
              <w:rPr>
                <w:noProof/>
              </w:rPr>
            </w:r>
            <w:r>
              <w:rPr>
                <w:noProof/>
              </w:rPr>
              <w:fldChar w:fldCharType="separate"/>
            </w:r>
            <w:r>
              <w:rPr>
                <w:noProof/>
              </w:rPr>
              <w:t>7</w:t>
            </w:r>
            <w:r>
              <w:rPr>
                <w:noProof/>
              </w:rPr>
              <w:fldChar w:fldCharType="end"/>
            </w:r>
          </w:hyperlink>
        </w:p>
        <w:p w14:paraId="73F3B38A" w14:textId="4475BB0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78" w:history="1">
            <w:r w:rsidRPr="00186118">
              <w:rPr>
                <w:rStyle w:val="a8"/>
                <w:noProof/>
              </w:rPr>
              <w:t>2.3.1</w:t>
            </w:r>
            <w:r w:rsidRPr="00186118">
              <w:rPr>
                <w:rStyle w:val="a8"/>
                <w:noProof/>
              </w:rPr>
              <w:t>控制器的类别</w:t>
            </w:r>
            <w:r>
              <w:rPr>
                <w:noProof/>
              </w:rPr>
              <w:tab/>
            </w:r>
            <w:r>
              <w:rPr>
                <w:noProof/>
              </w:rPr>
              <w:fldChar w:fldCharType="begin"/>
            </w:r>
            <w:r>
              <w:rPr>
                <w:noProof/>
              </w:rPr>
              <w:instrText xml:space="preserve"> PAGEREF _Toc167052478 \h </w:instrText>
            </w:r>
            <w:r>
              <w:rPr>
                <w:noProof/>
              </w:rPr>
            </w:r>
            <w:r>
              <w:rPr>
                <w:noProof/>
              </w:rPr>
              <w:fldChar w:fldCharType="separate"/>
            </w:r>
            <w:r>
              <w:rPr>
                <w:noProof/>
              </w:rPr>
              <w:t>7</w:t>
            </w:r>
            <w:r>
              <w:rPr>
                <w:noProof/>
              </w:rPr>
              <w:fldChar w:fldCharType="end"/>
            </w:r>
          </w:hyperlink>
        </w:p>
        <w:p w14:paraId="673B9DBB" w14:textId="2B711EDA"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79" w:history="1">
            <w:r w:rsidRPr="00186118">
              <w:rPr>
                <w:rStyle w:val="a8"/>
                <w:noProof/>
              </w:rPr>
              <w:t>2.4</w:t>
            </w:r>
            <w:r w:rsidRPr="00186118">
              <w:rPr>
                <w:rStyle w:val="a8"/>
                <w:noProof/>
              </w:rPr>
              <w:t>时钟模块</w:t>
            </w:r>
            <w:r>
              <w:rPr>
                <w:noProof/>
              </w:rPr>
              <w:tab/>
            </w:r>
            <w:r>
              <w:rPr>
                <w:noProof/>
              </w:rPr>
              <w:fldChar w:fldCharType="begin"/>
            </w:r>
            <w:r>
              <w:rPr>
                <w:noProof/>
              </w:rPr>
              <w:instrText xml:space="preserve"> PAGEREF _Toc167052479 \h </w:instrText>
            </w:r>
            <w:r>
              <w:rPr>
                <w:noProof/>
              </w:rPr>
            </w:r>
            <w:r>
              <w:rPr>
                <w:noProof/>
              </w:rPr>
              <w:fldChar w:fldCharType="separate"/>
            </w:r>
            <w:r>
              <w:rPr>
                <w:noProof/>
              </w:rPr>
              <w:t>9</w:t>
            </w:r>
            <w:r>
              <w:rPr>
                <w:noProof/>
              </w:rPr>
              <w:fldChar w:fldCharType="end"/>
            </w:r>
          </w:hyperlink>
        </w:p>
        <w:p w14:paraId="751EFEA6" w14:textId="099FF4F6"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80" w:history="1">
            <w:r w:rsidRPr="00186118">
              <w:rPr>
                <w:rStyle w:val="a8"/>
                <w:noProof/>
              </w:rPr>
              <w:t>2.4.1</w:t>
            </w:r>
            <w:r w:rsidRPr="00186118">
              <w:rPr>
                <w:rStyle w:val="a8"/>
                <w:noProof/>
              </w:rPr>
              <w:t>实时时钟的类别</w:t>
            </w:r>
            <w:r>
              <w:rPr>
                <w:noProof/>
              </w:rPr>
              <w:tab/>
            </w:r>
            <w:r>
              <w:rPr>
                <w:noProof/>
              </w:rPr>
              <w:fldChar w:fldCharType="begin"/>
            </w:r>
            <w:r>
              <w:rPr>
                <w:noProof/>
              </w:rPr>
              <w:instrText xml:space="preserve"> PAGEREF _Toc167052480 \h </w:instrText>
            </w:r>
            <w:r>
              <w:rPr>
                <w:noProof/>
              </w:rPr>
            </w:r>
            <w:r>
              <w:rPr>
                <w:noProof/>
              </w:rPr>
              <w:fldChar w:fldCharType="separate"/>
            </w:r>
            <w:r>
              <w:rPr>
                <w:noProof/>
              </w:rPr>
              <w:t>9</w:t>
            </w:r>
            <w:r>
              <w:rPr>
                <w:noProof/>
              </w:rPr>
              <w:fldChar w:fldCharType="end"/>
            </w:r>
          </w:hyperlink>
        </w:p>
        <w:p w14:paraId="411C1FD7" w14:textId="7155027E"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81" w:history="1">
            <w:r w:rsidRPr="00186118">
              <w:rPr>
                <w:rStyle w:val="a8"/>
                <w:noProof/>
              </w:rPr>
              <w:t>2.4.2</w:t>
            </w:r>
            <w:r w:rsidRPr="00186118">
              <w:rPr>
                <w:rStyle w:val="a8"/>
                <w:noProof/>
              </w:rPr>
              <w:t>实时时钟实现方式的选定</w:t>
            </w:r>
            <w:r>
              <w:rPr>
                <w:noProof/>
              </w:rPr>
              <w:tab/>
            </w:r>
            <w:r>
              <w:rPr>
                <w:noProof/>
              </w:rPr>
              <w:fldChar w:fldCharType="begin"/>
            </w:r>
            <w:r>
              <w:rPr>
                <w:noProof/>
              </w:rPr>
              <w:instrText xml:space="preserve"> PAGEREF _Toc167052481 \h </w:instrText>
            </w:r>
            <w:r>
              <w:rPr>
                <w:noProof/>
              </w:rPr>
            </w:r>
            <w:r>
              <w:rPr>
                <w:noProof/>
              </w:rPr>
              <w:fldChar w:fldCharType="separate"/>
            </w:r>
            <w:r>
              <w:rPr>
                <w:noProof/>
              </w:rPr>
              <w:t>10</w:t>
            </w:r>
            <w:r>
              <w:rPr>
                <w:noProof/>
              </w:rPr>
              <w:fldChar w:fldCharType="end"/>
            </w:r>
          </w:hyperlink>
        </w:p>
        <w:p w14:paraId="6EFE468E" w14:textId="4A618102"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82" w:history="1">
            <w:r w:rsidRPr="00186118">
              <w:rPr>
                <w:rStyle w:val="a8"/>
                <w:noProof/>
              </w:rPr>
              <w:t>2.5</w:t>
            </w:r>
            <w:r w:rsidRPr="00186118">
              <w:rPr>
                <w:rStyle w:val="a8"/>
                <w:noProof/>
              </w:rPr>
              <w:t>温度模块</w:t>
            </w:r>
            <w:r>
              <w:rPr>
                <w:noProof/>
              </w:rPr>
              <w:tab/>
            </w:r>
            <w:r>
              <w:rPr>
                <w:noProof/>
              </w:rPr>
              <w:fldChar w:fldCharType="begin"/>
            </w:r>
            <w:r>
              <w:rPr>
                <w:noProof/>
              </w:rPr>
              <w:instrText xml:space="preserve"> PAGEREF _Toc167052482 \h </w:instrText>
            </w:r>
            <w:r>
              <w:rPr>
                <w:noProof/>
              </w:rPr>
            </w:r>
            <w:r>
              <w:rPr>
                <w:noProof/>
              </w:rPr>
              <w:fldChar w:fldCharType="separate"/>
            </w:r>
            <w:r>
              <w:rPr>
                <w:noProof/>
              </w:rPr>
              <w:t>11</w:t>
            </w:r>
            <w:r>
              <w:rPr>
                <w:noProof/>
              </w:rPr>
              <w:fldChar w:fldCharType="end"/>
            </w:r>
          </w:hyperlink>
        </w:p>
        <w:p w14:paraId="2BE5B26B" w14:textId="77630506"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83" w:history="1">
            <w:r w:rsidRPr="00186118">
              <w:rPr>
                <w:rStyle w:val="a8"/>
                <w:noProof/>
              </w:rPr>
              <w:t>2.5.1</w:t>
            </w:r>
            <w:r w:rsidRPr="00186118">
              <w:rPr>
                <w:rStyle w:val="a8"/>
                <w:noProof/>
              </w:rPr>
              <w:t>温度传感器的类别</w:t>
            </w:r>
            <w:r>
              <w:rPr>
                <w:noProof/>
              </w:rPr>
              <w:tab/>
            </w:r>
            <w:r>
              <w:rPr>
                <w:noProof/>
              </w:rPr>
              <w:fldChar w:fldCharType="begin"/>
            </w:r>
            <w:r>
              <w:rPr>
                <w:noProof/>
              </w:rPr>
              <w:instrText xml:space="preserve"> PAGEREF _Toc167052483 \h </w:instrText>
            </w:r>
            <w:r>
              <w:rPr>
                <w:noProof/>
              </w:rPr>
            </w:r>
            <w:r>
              <w:rPr>
                <w:noProof/>
              </w:rPr>
              <w:fldChar w:fldCharType="separate"/>
            </w:r>
            <w:r>
              <w:rPr>
                <w:noProof/>
              </w:rPr>
              <w:t>11</w:t>
            </w:r>
            <w:r>
              <w:rPr>
                <w:noProof/>
              </w:rPr>
              <w:fldChar w:fldCharType="end"/>
            </w:r>
          </w:hyperlink>
        </w:p>
        <w:p w14:paraId="25FA7E07" w14:textId="6BB6C57F"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84" w:history="1">
            <w:r w:rsidRPr="00186118">
              <w:rPr>
                <w:rStyle w:val="a8"/>
                <w:noProof/>
              </w:rPr>
              <w:t>2.5.2</w:t>
            </w:r>
            <w:r w:rsidRPr="00186118">
              <w:rPr>
                <w:rStyle w:val="a8"/>
                <w:noProof/>
              </w:rPr>
              <w:t>温度传感器的选定</w:t>
            </w:r>
            <w:r>
              <w:rPr>
                <w:noProof/>
              </w:rPr>
              <w:tab/>
            </w:r>
            <w:r>
              <w:rPr>
                <w:noProof/>
              </w:rPr>
              <w:fldChar w:fldCharType="begin"/>
            </w:r>
            <w:r>
              <w:rPr>
                <w:noProof/>
              </w:rPr>
              <w:instrText xml:space="preserve"> PAGEREF _Toc167052484 \h </w:instrText>
            </w:r>
            <w:r>
              <w:rPr>
                <w:noProof/>
              </w:rPr>
            </w:r>
            <w:r>
              <w:rPr>
                <w:noProof/>
              </w:rPr>
              <w:fldChar w:fldCharType="separate"/>
            </w:r>
            <w:r>
              <w:rPr>
                <w:noProof/>
              </w:rPr>
              <w:t>12</w:t>
            </w:r>
            <w:r>
              <w:rPr>
                <w:noProof/>
              </w:rPr>
              <w:fldChar w:fldCharType="end"/>
            </w:r>
          </w:hyperlink>
        </w:p>
        <w:p w14:paraId="15C18D24" w14:textId="11F63962"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85" w:history="1">
            <w:r w:rsidRPr="00186118">
              <w:rPr>
                <w:rStyle w:val="a8"/>
                <w:noProof/>
              </w:rPr>
              <w:t>2.6</w:t>
            </w:r>
            <w:r w:rsidRPr="00186118">
              <w:rPr>
                <w:rStyle w:val="a8"/>
                <w:noProof/>
              </w:rPr>
              <w:t>水位检测模块</w:t>
            </w:r>
            <w:r>
              <w:rPr>
                <w:noProof/>
              </w:rPr>
              <w:tab/>
            </w:r>
            <w:r>
              <w:rPr>
                <w:noProof/>
              </w:rPr>
              <w:fldChar w:fldCharType="begin"/>
            </w:r>
            <w:r>
              <w:rPr>
                <w:noProof/>
              </w:rPr>
              <w:instrText xml:space="preserve"> PAGEREF _Toc167052485 \h </w:instrText>
            </w:r>
            <w:r>
              <w:rPr>
                <w:noProof/>
              </w:rPr>
            </w:r>
            <w:r>
              <w:rPr>
                <w:noProof/>
              </w:rPr>
              <w:fldChar w:fldCharType="separate"/>
            </w:r>
            <w:r>
              <w:rPr>
                <w:noProof/>
              </w:rPr>
              <w:t>12</w:t>
            </w:r>
            <w:r>
              <w:rPr>
                <w:noProof/>
              </w:rPr>
              <w:fldChar w:fldCharType="end"/>
            </w:r>
          </w:hyperlink>
        </w:p>
        <w:p w14:paraId="3D505334" w14:textId="26402146"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86" w:history="1">
            <w:r w:rsidRPr="00186118">
              <w:rPr>
                <w:rStyle w:val="a8"/>
                <w:noProof/>
              </w:rPr>
              <w:t>2.6.1</w:t>
            </w:r>
            <w:r w:rsidRPr="00186118">
              <w:rPr>
                <w:rStyle w:val="a8"/>
                <w:noProof/>
              </w:rPr>
              <w:t>水位检测的方式</w:t>
            </w:r>
            <w:r>
              <w:rPr>
                <w:noProof/>
              </w:rPr>
              <w:tab/>
            </w:r>
            <w:r>
              <w:rPr>
                <w:noProof/>
              </w:rPr>
              <w:fldChar w:fldCharType="begin"/>
            </w:r>
            <w:r>
              <w:rPr>
                <w:noProof/>
              </w:rPr>
              <w:instrText xml:space="preserve"> PAGEREF _Toc167052486 \h </w:instrText>
            </w:r>
            <w:r>
              <w:rPr>
                <w:noProof/>
              </w:rPr>
            </w:r>
            <w:r>
              <w:rPr>
                <w:noProof/>
              </w:rPr>
              <w:fldChar w:fldCharType="separate"/>
            </w:r>
            <w:r>
              <w:rPr>
                <w:noProof/>
              </w:rPr>
              <w:t>12</w:t>
            </w:r>
            <w:r>
              <w:rPr>
                <w:noProof/>
              </w:rPr>
              <w:fldChar w:fldCharType="end"/>
            </w:r>
          </w:hyperlink>
        </w:p>
        <w:p w14:paraId="4D94C369" w14:textId="709FF04F"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87" w:history="1">
            <w:r w:rsidRPr="00186118">
              <w:rPr>
                <w:rStyle w:val="a8"/>
                <w:noProof/>
              </w:rPr>
              <w:t>2.6.2</w:t>
            </w:r>
            <w:r w:rsidRPr="00186118">
              <w:rPr>
                <w:rStyle w:val="a8"/>
                <w:noProof/>
              </w:rPr>
              <w:t>水位检测方式的选定</w:t>
            </w:r>
            <w:r>
              <w:rPr>
                <w:noProof/>
              </w:rPr>
              <w:tab/>
            </w:r>
            <w:r>
              <w:rPr>
                <w:noProof/>
              </w:rPr>
              <w:fldChar w:fldCharType="begin"/>
            </w:r>
            <w:r>
              <w:rPr>
                <w:noProof/>
              </w:rPr>
              <w:instrText xml:space="preserve"> PAGEREF _Toc167052487 \h </w:instrText>
            </w:r>
            <w:r>
              <w:rPr>
                <w:noProof/>
              </w:rPr>
            </w:r>
            <w:r>
              <w:rPr>
                <w:noProof/>
              </w:rPr>
              <w:fldChar w:fldCharType="separate"/>
            </w:r>
            <w:r>
              <w:rPr>
                <w:noProof/>
              </w:rPr>
              <w:t>13</w:t>
            </w:r>
            <w:r>
              <w:rPr>
                <w:noProof/>
              </w:rPr>
              <w:fldChar w:fldCharType="end"/>
            </w:r>
          </w:hyperlink>
        </w:p>
        <w:p w14:paraId="5F1984F6" w14:textId="391C7759"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88" w:history="1">
            <w:r w:rsidRPr="00186118">
              <w:rPr>
                <w:rStyle w:val="a8"/>
                <w:noProof/>
              </w:rPr>
              <w:t>2.7</w:t>
            </w:r>
            <w:r w:rsidRPr="00186118">
              <w:rPr>
                <w:rStyle w:val="a8"/>
                <w:noProof/>
              </w:rPr>
              <w:t>水质检测模块</w:t>
            </w:r>
            <w:r>
              <w:rPr>
                <w:noProof/>
              </w:rPr>
              <w:tab/>
            </w:r>
            <w:r>
              <w:rPr>
                <w:noProof/>
              </w:rPr>
              <w:fldChar w:fldCharType="begin"/>
            </w:r>
            <w:r>
              <w:rPr>
                <w:noProof/>
              </w:rPr>
              <w:instrText xml:space="preserve"> PAGEREF _Toc167052488 \h </w:instrText>
            </w:r>
            <w:r>
              <w:rPr>
                <w:noProof/>
              </w:rPr>
            </w:r>
            <w:r>
              <w:rPr>
                <w:noProof/>
              </w:rPr>
              <w:fldChar w:fldCharType="separate"/>
            </w:r>
            <w:r>
              <w:rPr>
                <w:noProof/>
              </w:rPr>
              <w:t>13</w:t>
            </w:r>
            <w:r>
              <w:rPr>
                <w:noProof/>
              </w:rPr>
              <w:fldChar w:fldCharType="end"/>
            </w:r>
          </w:hyperlink>
        </w:p>
        <w:p w14:paraId="710EA7D5" w14:textId="570C9732"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89" w:history="1">
            <w:r w:rsidRPr="00186118">
              <w:rPr>
                <w:rStyle w:val="a8"/>
                <w:noProof/>
              </w:rPr>
              <w:t>2.8</w:t>
            </w:r>
            <w:r w:rsidRPr="00186118">
              <w:rPr>
                <w:rStyle w:val="a8"/>
                <w:noProof/>
              </w:rPr>
              <w:t>喂食模块</w:t>
            </w:r>
            <w:r>
              <w:rPr>
                <w:noProof/>
              </w:rPr>
              <w:tab/>
            </w:r>
            <w:r>
              <w:rPr>
                <w:noProof/>
              </w:rPr>
              <w:fldChar w:fldCharType="begin"/>
            </w:r>
            <w:r>
              <w:rPr>
                <w:noProof/>
              </w:rPr>
              <w:instrText xml:space="preserve"> PAGEREF _Toc167052489 \h </w:instrText>
            </w:r>
            <w:r>
              <w:rPr>
                <w:noProof/>
              </w:rPr>
            </w:r>
            <w:r>
              <w:rPr>
                <w:noProof/>
              </w:rPr>
              <w:fldChar w:fldCharType="separate"/>
            </w:r>
            <w:r>
              <w:rPr>
                <w:noProof/>
              </w:rPr>
              <w:t>14</w:t>
            </w:r>
            <w:r>
              <w:rPr>
                <w:noProof/>
              </w:rPr>
              <w:fldChar w:fldCharType="end"/>
            </w:r>
          </w:hyperlink>
        </w:p>
        <w:p w14:paraId="5A4987BE" w14:textId="53BB3E68"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0" w:history="1">
            <w:r w:rsidRPr="00186118">
              <w:rPr>
                <w:rStyle w:val="a8"/>
                <w:noProof/>
              </w:rPr>
              <w:t>2.9</w:t>
            </w:r>
            <w:r w:rsidRPr="00186118">
              <w:rPr>
                <w:rStyle w:val="a8"/>
                <w:noProof/>
              </w:rPr>
              <w:t>水环境调节模块</w:t>
            </w:r>
            <w:r>
              <w:rPr>
                <w:noProof/>
              </w:rPr>
              <w:tab/>
            </w:r>
            <w:r>
              <w:rPr>
                <w:noProof/>
              </w:rPr>
              <w:fldChar w:fldCharType="begin"/>
            </w:r>
            <w:r>
              <w:rPr>
                <w:noProof/>
              </w:rPr>
              <w:instrText xml:space="preserve"> PAGEREF _Toc167052490 \h </w:instrText>
            </w:r>
            <w:r>
              <w:rPr>
                <w:noProof/>
              </w:rPr>
            </w:r>
            <w:r>
              <w:rPr>
                <w:noProof/>
              </w:rPr>
              <w:fldChar w:fldCharType="separate"/>
            </w:r>
            <w:r>
              <w:rPr>
                <w:noProof/>
              </w:rPr>
              <w:t>15</w:t>
            </w:r>
            <w:r>
              <w:rPr>
                <w:noProof/>
              </w:rPr>
              <w:fldChar w:fldCharType="end"/>
            </w:r>
          </w:hyperlink>
        </w:p>
        <w:p w14:paraId="51E97D7B" w14:textId="7F760069"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1" w:history="1">
            <w:r w:rsidRPr="00186118">
              <w:rPr>
                <w:rStyle w:val="a8"/>
                <w:noProof/>
              </w:rPr>
              <w:t>2.10</w:t>
            </w:r>
            <w:r w:rsidRPr="00186118">
              <w:rPr>
                <w:rStyle w:val="a8"/>
                <w:noProof/>
              </w:rPr>
              <w:t>继电器模块</w:t>
            </w:r>
            <w:r>
              <w:rPr>
                <w:noProof/>
              </w:rPr>
              <w:tab/>
            </w:r>
            <w:r>
              <w:rPr>
                <w:noProof/>
              </w:rPr>
              <w:fldChar w:fldCharType="begin"/>
            </w:r>
            <w:r>
              <w:rPr>
                <w:noProof/>
              </w:rPr>
              <w:instrText xml:space="preserve"> PAGEREF _Toc167052491 \h </w:instrText>
            </w:r>
            <w:r>
              <w:rPr>
                <w:noProof/>
              </w:rPr>
            </w:r>
            <w:r>
              <w:rPr>
                <w:noProof/>
              </w:rPr>
              <w:fldChar w:fldCharType="separate"/>
            </w:r>
            <w:r>
              <w:rPr>
                <w:noProof/>
              </w:rPr>
              <w:t>16</w:t>
            </w:r>
            <w:r>
              <w:rPr>
                <w:noProof/>
              </w:rPr>
              <w:fldChar w:fldCharType="end"/>
            </w:r>
          </w:hyperlink>
        </w:p>
        <w:p w14:paraId="057FC263" w14:textId="7238C02B"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2" w:history="1">
            <w:r w:rsidRPr="00186118">
              <w:rPr>
                <w:rStyle w:val="a8"/>
                <w:noProof/>
              </w:rPr>
              <w:t>2.11</w:t>
            </w:r>
            <w:r w:rsidRPr="00186118">
              <w:rPr>
                <w:rStyle w:val="a8"/>
                <w:noProof/>
              </w:rPr>
              <w:t>人机交互模块</w:t>
            </w:r>
            <w:r>
              <w:rPr>
                <w:noProof/>
              </w:rPr>
              <w:tab/>
            </w:r>
            <w:r>
              <w:rPr>
                <w:noProof/>
              </w:rPr>
              <w:fldChar w:fldCharType="begin"/>
            </w:r>
            <w:r>
              <w:rPr>
                <w:noProof/>
              </w:rPr>
              <w:instrText xml:space="preserve"> PAGEREF _Toc167052492 \h </w:instrText>
            </w:r>
            <w:r>
              <w:rPr>
                <w:noProof/>
              </w:rPr>
            </w:r>
            <w:r>
              <w:rPr>
                <w:noProof/>
              </w:rPr>
              <w:fldChar w:fldCharType="separate"/>
            </w:r>
            <w:r>
              <w:rPr>
                <w:noProof/>
              </w:rPr>
              <w:t>17</w:t>
            </w:r>
            <w:r>
              <w:rPr>
                <w:noProof/>
              </w:rPr>
              <w:fldChar w:fldCharType="end"/>
            </w:r>
          </w:hyperlink>
        </w:p>
        <w:p w14:paraId="1150F642" w14:textId="223B3D73"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3" w:history="1">
            <w:r w:rsidRPr="00186118">
              <w:rPr>
                <w:rStyle w:val="a8"/>
                <w:noProof/>
              </w:rPr>
              <w:t>2.12</w:t>
            </w:r>
            <w:r w:rsidRPr="00186118">
              <w:rPr>
                <w:rStyle w:val="a8"/>
                <w:noProof/>
              </w:rPr>
              <w:t>电源设计</w:t>
            </w:r>
            <w:r>
              <w:rPr>
                <w:noProof/>
              </w:rPr>
              <w:tab/>
            </w:r>
            <w:r>
              <w:rPr>
                <w:noProof/>
              </w:rPr>
              <w:fldChar w:fldCharType="begin"/>
            </w:r>
            <w:r>
              <w:rPr>
                <w:noProof/>
              </w:rPr>
              <w:instrText xml:space="preserve"> PAGEREF _Toc167052493 \h </w:instrText>
            </w:r>
            <w:r>
              <w:rPr>
                <w:noProof/>
              </w:rPr>
            </w:r>
            <w:r>
              <w:rPr>
                <w:noProof/>
              </w:rPr>
              <w:fldChar w:fldCharType="separate"/>
            </w:r>
            <w:r>
              <w:rPr>
                <w:noProof/>
              </w:rPr>
              <w:t>19</w:t>
            </w:r>
            <w:r>
              <w:rPr>
                <w:noProof/>
              </w:rPr>
              <w:fldChar w:fldCharType="end"/>
            </w:r>
          </w:hyperlink>
        </w:p>
        <w:p w14:paraId="6A03EE7B" w14:textId="614A4F0A"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4" w:history="1">
            <w:r w:rsidRPr="00186118">
              <w:rPr>
                <w:rStyle w:val="a8"/>
                <w:noProof/>
              </w:rPr>
              <w:t>2.13</w:t>
            </w:r>
            <w:r w:rsidRPr="00186118">
              <w:rPr>
                <w:rStyle w:val="a8"/>
                <w:noProof/>
              </w:rPr>
              <w:t>本章小结</w:t>
            </w:r>
            <w:r>
              <w:rPr>
                <w:noProof/>
              </w:rPr>
              <w:tab/>
            </w:r>
            <w:r>
              <w:rPr>
                <w:noProof/>
              </w:rPr>
              <w:fldChar w:fldCharType="begin"/>
            </w:r>
            <w:r>
              <w:rPr>
                <w:noProof/>
              </w:rPr>
              <w:instrText xml:space="preserve"> PAGEREF _Toc167052494 \h </w:instrText>
            </w:r>
            <w:r>
              <w:rPr>
                <w:noProof/>
              </w:rPr>
            </w:r>
            <w:r>
              <w:rPr>
                <w:noProof/>
              </w:rPr>
              <w:fldChar w:fldCharType="separate"/>
            </w:r>
            <w:r>
              <w:rPr>
                <w:noProof/>
              </w:rPr>
              <w:t>20</w:t>
            </w:r>
            <w:r>
              <w:rPr>
                <w:noProof/>
              </w:rPr>
              <w:fldChar w:fldCharType="end"/>
            </w:r>
          </w:hyperlink>
        </w:p>
        <w:p w14:paraId="33E0E0D7" w14:textId="4D316A8B"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495" w:history="1">
            <w:r w:rsidRPr="00186118">
              <w:rPr>
                <w:rStyle w:val="a8"/>
                <w:noProof/>
              </w:rPr>
              <w:t>第三章</w:t>
            </w:r>
            <w:r w:rsidRPr="00186118">
              <w:rPr>
                <w:rStyle w:val="a8"/>
                <w:noProof/>
              </w:rPr>
              <w:t xml:space="preserve"> </w:t>
            </w:r>
            <w:r w:rsidRPr="00186118">
              <w:rPr>
                <w:rStyle w:val="a8"/>
                <w:noProof/>
              </w:rPr>
              <w:t>观赏鱼水箱智能管理系统的硬件电路设计</w:t>
            </w:r>
            <w:r>
              <w:rPr>
                <w:noProof/>
              </w:rPr>
              <w:tab/>
            </w:r>
            <w:r>
              <w:rPr>
                <w:noProof/>
              </w:rPr>
              <w:fldChar w:fldCharType="begin"/>
            </w:r>
            <w:r>
              <w:rPr>
                <w:noProof/>
              </w:rPr>
              <w:instrText xml:space="preserve"> PAGEREF _Toc167052495 \h </w:instrText>
            </w:r>
            <w:r>
              <w:rPr>
                <w:noProof/>
              </w:rPr>
            </w:r>
            <w:r>
              <w:rPr>
                <w:noProof/>
              </w:rPr>
              <w:fldChar w:fldCharType="separate"/>
            </w:r>
            <w:r>
              <w:rPr>
                <w:noProof/>
              </w:rPr>
              <w:t>21</w:t>
            </w:r>
            <w:r>
              <w:rPr>
                <w:noProof/>
              </w:rPr>
              <w:fldChar w:fldCharType="end"/>
            </w:r>
          </w:hyperlink>
        </w:p>
        <w:p w14:paraId="551E711F" w14:textId="185AB526"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6" w:history="1">
            <w:r w:rsidRPr="00186118">
              <w:rPr>
                <w:rStyle w:val="a8"/>
                <w:noProof/>
              </w:rPr>
              <w:t xml:space="preserve">3.1 </w:t>
            </w:r>
            <w:r w:rsidRPr="00186118">
              <w:rPr>
                <w:rStyle w:val="a8"/>
                <w:noProof/>
              </w:rPr>
              <w:t>观赏鱼水箱智能管理系统的硬件资源分配</w:t>
            </w:r>
            <w:r>
              <w:rPr>
                <w:noProof/>
              </w:rPr>
              <w:tab/>
            </w:r>
            <w:r>
              <w:rPr>
                <w:noProof/>
              </w:rPr>
              <w:fldChar w:fldCharType="begin"/>
            </w:r>
            <w:r>
              <w:rPr>
                <w:noProof/>
              </w:rPr>
              <w:instrText xml:space="preserve"> PAGEREF _Toc167052496 \h </w:instrText>
            </w:r>
            <w:r>
              <w:rPr>
                <w:noProof/>
              </w:rPr>
            </w:r>
            <w:r>
              <w:rPr>
                <w:noProof/>
              </w:rPr>
              <w:fldChar w:fldCharType="separate"/>
            </w:r>
            <w:r>
              <w:rPr>
                <w:noProof/>
              </w:rPr>
              <w:t>21</w:t>
            </w:r>
            <w:r>
              <w:rPr>
                <w:noProof/>
              </w:rPr>
              <w:fldChar w:fldCharType="end"/>
            </w:r>
          </w:hyperlink>
        </w:p>
        <w:p w14:paraId="0BE68403" w14:textId="4408AFA2"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497" w:history="1">
            <w:r w:rsidRPr="00186118">
              <w:rPr>
                <w:rStyle w:val="a8"/>
                <w:noProof/>
              </w:rPr>
              <w:t xml:space="preserve">3.2 </w:t>
            </w:r>
            <w:r w:rsidRPr="00186118">
              <w:rPr>
                <w:rStyle w:val="a8"/>
                <w:noProof/>
              </w:rPr>
              <w:t>微控制器电路设计</w:t>
            </w:r>
            <w:r>
              <w:rPr>
                <w:noProof/>
              </w:rPr>
              <w:tab/>
            </w:r>
            <w:r>
              <w:rPr>
                <w:noProof/>
              </w:rPr>
              <w:fldChar w:fldCharType="begin"/>
            </w:r>
            <w:r>
              <w:rPr>
                <w:noProof/>
              </w:rPr>
              <w:instrText xml:space="preserve"> PAGEREF _Toc167052497 \h </w:instrText>
            </w:r>
            <w:r>
              <w:rPr>
                <w:noProof/>
              </w:rPr>
            </w:r>
            <w:r>
              <w:rPr>
                <w:noProof/>
              </w:rPr>
              <w:fldChar w:fldCharType="separate"/>
            </w:r>
            <w:r>
              <w:rPr>
                <w:noProof/>
              </w:rPr>
              <w:t>22</w:t>
            </w:r>
            <w:r>
              <w:rPr>
                <w:noProof/>
              </w:rPr>
              <w:fldChar w:fldCharType="end"/>
            </w:r>
          </w:hyperlink>
        </w:p>
        <w:p w14:paraId="25632116" w14:textId="63F9EF5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98" w:history="1">
            <w:r w:rsidRPr="00186118">
              <w:rPr>
                <w:rStyle w:val="a8"/>
                <w:noProof/>
              </w:rPr>
              <w:t xml:space="preserve">3.2.1 </w:t>
            </w:r>
            <w:r w:rsidRPr="00186118">
              <w:rPr>
                <w:rStyle w:val="a8"/>
                <w:noProof/>
              </w:rPr>
              <w:t>晶振电路</w:t>
            </w:r>
            <w:r>
              <w:rPr>
                <w:noProof/>
              </w:rPr>
              <w:tab/>
            </w:r>
            <w:r>
              <w:rPr>
                <w:noProof/>
              </w:rPr>
              <w:fldChar w:fldCharType="begin"/>
            </w:r>
            <w:r>
              <w:rPr>
                <w:noProof/>
              </w:rPr>
              <w:instrText xml:space="preserve"> PAGEREF _Toc167052498 \h </w:instrText>
            </w:r>
            <w:r>
              <w:rPr>
                <w:noProof/>
              </w:rPr>
            </w:r>
            <w:r>
              <w:rPr>
                <w:noProof/>
              </w:rPr>
              <w:fldChar w:fldCharType="separate"/>
            </w:r>
            <w:r>
              <w:rPr>
                <w:noProof/>
              </w:rPr>
              <w:t>22</w:t>
            </w:r>
            <w:r>
              <w:rPr>
                <w:noProof/>
              </w:rPr>
              <w:fldChar w:fldCharType="end"/>
            </w:r>
          </w:hyperlink>
        </w:p>
        <w:p w14:paraId="66F91318" w14:textId="250166AB"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499" w:history="1">
            <w:r w:rsidRPr="00186118">
              <w:rPr>
                <w:rStyle w:val="a8"/>
                <w:noProof/>
              </w:rPr>
              <w:t xml:space="preserve">3.2.2 </w:t>
            </w:r>
            <w:r w:rsidRPr="00186118">
              <w:rPr>
                <w:rStyle w:val="a8"/>
                <w:noProof/>
              </w:rPr>
              <w:t>复位电路</w:t>
            </w:r>
            <w:r>
              <w:rPr>
                <w:noProof/>
              </w:rPr>
              <w:tab/>
            </w:r>
            <w:r>
              <w:rPr>
                <w:noProof/>
              </w:rPr>
              <w:fldChar w:fldCharType="begin"/>
            </w:r>
            <w:r>
              <w:rPr>
                <w:noProof/>
              </w:rPr>
              <w:instrText xml:space="preserve"> PAGEREF _Toc167052499 \h </w:instrText>
            </w:r>
            <w:r>
              <w:rPr>
                <w:noProof/>
              </w:rPr>
            </w:r>
            <w:r>
              <w:rPr>
                <w:noProof/>
              </w:rPr>
              <w:fldChar w:fldCharType="separate"/>
            </w:r>
            <w:r>
              <w:rPr>
                <w:noProof/>
              </w:rPr>
              <w:t>23</w:t>
            </w:r>
            <w:r>
              <w:rPr>
                <w:noProof/>
              </w:rPr>
              <w:fldChar w:fldCharType="end"/>
            </w:r>
          </w:hyperlink>
        </w:p>
        <w:p w14:paraId="7C5E7235" w14:textId="191AF7D9"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00" w:history="1">
            <w:r w:rsidRPr="00186118">
              <w:rPr>
                <w:rStyle w:val="a8"/>
                <w:noProof/>
              </w:rPr>
              <w:t xml:space="preserve">3.2.3 </w:t>
            </w:r>
            <w:r w:rsidRPr="00186118">
              <w:rPr>
                <w:rStyle w:val="a8"/>
                <w:noProof/>
              </w:rPr>
              <w:t>下载电路</w:t>
            </w:r>
            <w:r>
              <w:rPr>
                <w:noProof/>
              </w:rPr>
              <w:tab/>
            </w:r>
            <w:r>
              <w:rPr>
                <w:noProof/>
              </w:rPr>
              <w:fldChar w:fldCharType="begin"/>
            </w:r>
            <w:r>
              <w:rPr>
                <w:noProof/>
              </w:rPr>
              <w:instrText xml:space="preserve"> PAGEREF _Toc167052500 \h </w:instrText>
            </w:r>
            <w:r>
              <w:rPr>
                <w:noProof/>
              </w:rPr>
            </w:r>
            <w:r>
              <w:rPr>
                <w:noProof/>
              </w:rPr>
              <w:fldChar w:fldCharType="separate"/>
            </w:r>
            <w:r>
              <w:rPr>
                <w:noProof/>
              </w:rPr>
              <w:t>23</w:t>
            </w:r>
            <w:r>
              <w:rPr>
                <w:noProof/>
              </w:rPr>
              <w:fldChar w:fldCharType="end"/>
            </w:r>
          </w:hyperlink>
        </w:p>
        <w:p w14:paraId="4E504A13" w14:textId="5B369C0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01" w:history="1">
            <w:r w:rsidRPr="00186118">
              <w:rPr>
                <w:rStyle w:val="a8"/>
                <w:noProof/>
              </w:rPr>
              <w:t xml:space="preserve">3.2.4 </w:t>
            </w:r>
            <w:r w:rsidRPr="00186118">
              <w:rPr>
                <w:rStyle w:val="a8"/>
                <w:noProof/>
              </w:rPr>
              <w:t>电源转换电路与稳压电路</w:t>
            </w:r>
            <w:r>
              <w:rPr>
                <w:noProof/>
              </w:rPr>
              <w:tab/>
            </w:r>
            <w:r>
              <w:rPr>
                <w:noProof/>
              </w:rPr>
              <w:fldChar w:fldCharType="begin"/>
            </w:r>
            <w:r>
              <w:rPr>
                <w:noProof/>
              </w:rPr>
              <w:instrText xml:space="preserve"> PAGEREF _Toc167052501 \h </w:instrText>
            </w:r>
            <w:r>
              <w:rPr>
                <w:noProof/>
              </w:rPr>
            </w:r>
            <w:r>
              <w:rPr>
                <w:noProof/>
              </w:rPr>
              <w:fldChar w:fldCharType="separate"/>
            </w:r>
            <w:r>
              <w:rPr>
                <w:noProof/>
              </w:rPr>
              <w:t>24</w:t>
            </w:r>
            <w:r>
              <w:rPr>
                <w:noProof/>
              </w:rPr>
              <w:fldChar w:fldCharType="end"/>
            </w:r>
          </w:hyperlink>
        </w:p>
        <w:p w14:paraId="79368740" w14:textId="04FCF827"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2" w:history="1">
            <w:r w:rsidRPr="00186118">
              <w:rPr>
                <w:rStyle w:val="a8"/>
                <w:noProof/>
              </w:rPr>
              <w:t xml:space="preserve">3.3 </w:t>
            </w:r>
            <w:r w:rsidRPr="00186118">
              <w:rPr>
                <w:rStyle w:val="a8"/>
                <w:noProof/>
              </w:rPr>
              <w:t>舵机电路设计</w:t>
            </w:r>
            <w:r>
              <w:rPr>
                <w:noProof/>
              </w:rPr>
              <w:tab/>
            </w:r>
            <w:r>
              <w:rPr>
                <w:noProof/>
              </w:rPr>
              <w:fldChar w:fldCharType="begin"/>
            </w:r>
            <w:r>
              <w:rPr>
                <w:noProof/>
              </w:rPr>
              <w:instrText xml:space="preserve"> PAGEREF _Toc167052502 \h </w:instrText>
            </w:r>
            <w:r>
              <w:rPr>
                <w:noProof/>
              </w:rPr>
            </w:r>
            <w:r>
              <w:rPr>
                <w:noProof/>
              </w:rPr>
              <w:fldChar w:fldCharType="separate"/>
            </w:r>
            <w:r>
              <w:rPr>
                <w:noProof/>
              </w:rPr>
              <w:t>25</w:t>
            </w:r>
            <w:r>
              <w:rPr>
                <w:noProof/>
              </w:rPr>
              <w:fldChar w:fldCharType="end"/>
            </w:r>
          </w:hyperlink>
        </w:p>
        <w:p w14:paraId="3BEFA5F9" w14:textId="0AFF29A6"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3" w:history="1">
            <w:r w:rsidRPr="00186118">
              <w:rPr>
                <w:rStyle w:val="a8"/>
                <w:noProof/>
              </w:rPr>
              <w:t xml:space="preserve">3.4 </w:t>
            </w:r>
            <w:r w:rsidRPr="00186118">
              <w:rPr>
                <w:rStyle w:val="a8"/>
                <w:noProof/>
              </w:rPr>
              <w:t>超声波电路设计</w:t>
            </w:r>
            <w:r>
              <w:rPr>
                <w:noProof/>
              </w:rPr>
              <w:tab/>
            </w:r>
            <w:r>
              <w:rPr>
                <w:noProof/>
              </w:rPr>
              <w:fldChar w:fldCharType="begin"/>
            </w:r>
            <w:r>
              <w:rPr>
                <w:noProof/>
              </w:rPr>
              <w:instrText xml:space="preserve"> PAGEREF _Toc167052503 \h </w:instrText>
            </w:r>
            <w:r>
              <w:rPr>
                <w:noProof/>
              </w:rPr>
            </w:r>
            <w:r>
              <w:rPr>
                <w:noProof/>
              </w:rPr>
              <w:fldChar w:fldCharType="separate"/>
            </w:r>
            <w:r>
              <w:rPr>
                <w:noProof/>
              </w:rPr>
              <w:t>25</w:t>
            </w:r>
            <w:r>
              <w:rPr>
                <w:noProof/>
              </w:rPr>
              <w:fldChar w:fldCharType="end"/>
            </w:r>
          </w:hyperlink>
        </w:p>
        <w:p w14:paraId="73BF27E2" w14:textId="3B1AD7E8"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4" w:history="1">
            <w:r w:rsidRPr="00186118">
              <w:rPr>
                <w:rStyle w:val="a8"/>
                <w:noProof/>
              </w:rPr>
              <w:t xml:space="preserve">3.5 </w:t>
            </w:r>
            <w:r w:rsidRPr="00186118">
              <w:rPr>
                <w:rStyle w:val="a8"/>
                <w:noProof/>
              </w:rPr>
              <w:t>摇杆模块电路设计</w:t>
            </w:r>
            <w:r>
              <w:rPr>
                <w:noProof/>
              </w:rPr>
              <w:tab/>
            </w:r>
            <w:r>
              <w:rPr>
                <w:noProof/>
              </w:rPr>
              <w:fldChar w:fldCharType="begin"/>
            </w:r>
            <w:r>
              <w:rPr>
                <w:noProof/>
              </w:rPr>
              <w:instrText xml:space="preserve"> PAGEREF _Toc167052504 \h </w:instrText>
            </w:r>
            <w:r>
              <w:rPr>
                <w:noProof/>
              </w:rPr>
            </w:r>
            <w:r>
              <w:rPr>
                <w:noProof/>
              </w:rPr>
              <w:fldChar w:fldCharType="separate"/>
            </w:r>
            <w:r>
              <w:rPr>
                <w:noProof/>
              </w:rPr>
              <w:t>26</w:t>
            </w:r>
            <w:r>
              <w:rPr>
                <w:noProof/>
              </w:rPr>
              <w:fldChar w:fldCharType="end"/>
            </w:r>
          </w:hyperlink>
        </w:p>
        <w:p w14:paraId="0769EE8F" w14:textId="18DC619D"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5" w:history="1">
            <w:r w:rsidRPr="00186118">
              <w:rPr>
                <w:rStyle w:val="a8"/>
                <w:noProof/>
              </w:rPr>
              <w:t xml:space="preserve">3.7 </w:t>
            </w:r>
            <w:r w:rsidRPr="00186118">
              <w:rPr>
                <w:rStyle w:val="a8"/>
                <w:noProof/>
              </w:rPr>
              <w:t>四路继电器模块电路设计</w:t>
            </w:r>
            <w:r>
              <w:rPr>
                <w:noProof/>
              </w:rPr>
              <w:tab/>
            </w:r>
            <w:r>
              <w:rPr>
                <w:noProof/>
              </w:rPr>
              <w:fldChar w:fldCharType="begin"/>
            </w:r>
            <w:r>
              <w:rPr>
                <w:noProof/>
              </w:rPr>
              <w:instrText xml:space="preserve"> PAGEREF _Toc167052505 \h </w:instrText>
            </w:r>
            <w:r>
              <w:rPr>
                <w:noProof/>
              </w:rPr>
            </w:r>
            <w:r>
              <w:rPr>
                <w:noProof/>
              </w:rPr>
              <w:fldChar w:fldCharType="separate"/>
            </w:r>
            <w:r>
              <w:rPr>
                <w:noProof/>
              </w:rPr>
              <w:t>26</w:t>
            </w:r>
            <w:r>
              <w:rPr>
                <w:noProof/>
              </w:rPr>
              <w:fldChar w:fldCharType="end"/>
            </w:r>
          </w:hyperlink>
        </w:p>
        <w:p w14:paraId="05F19555" w14:textId="28412EA5"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6" w:history="1">
            <w:r w:rsidRPr="00186118">
              <w:rPr>
                <w:rStyle w:val="a8"/>
                <w:noProof/>
              </w:rPr>
              <w:t xml:space="preserve">3.6 </w:t>
            </w:r>
            <w:r w:rsidRPr="00186118">
              <w:rPr>
                <w:rStyle w:val="a8"/>
                <w:noProof/>
              </w:rPr>
              <w:t>温度、水质传感器电路设计</w:t>
            </w:r>
            <w:r>
              <w:rPr>
                <w:noProof/>
              </w:rPr>
              <w:tab/>
            </w:r>
            <w:r>
              <w:rPr>
                <w:noProof/>
              </w:rPr>
              <w:fldChar w:fldCharType="begin"/>
            </w:r>
            <w:r>
              <w:rPr>
                <w:noProof/>
              </w:rPr>
              <w:instrText xml:space="preserve"> PAGEREF _Toc167052506 \h </w:instrText>
            </w:r>
            <w:r>
              <w:rPr>
                <w:noProof/>
              </w:rPr>
            </w:r>
            <w:r>
              <w:rPr>
                <w:noProof/>
              </w:rPr>
              <w:fldChar w:fldCharType="separate"/>
            </w:r>
            <w:r>
              <w:rPr>
                <w:noProof/>
              </w:rPr>
              <w:t>27</w:t>
            </w:r>
            <w:r>
              <w:rPr>
                <w:noProof/>
              </w:rPr>
              <w:fldChar w:fldCharType="end"/>
            </w:r>
          </w:hyperlink>
        </w:p>
        <w:p w14:paraId="1FFA85E5" w14:textId="77A44842"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7" w:history="1">
            <w:r w:rsidRPr="00186118">
              <w:rPr>
                <w:rStyle w:val="a8"/>
                <w:noProof/>
              </w:rPr>
              <w:t xml:space="preserve">3.8 </w:t>
            </w:r>
            <w:r w:rsidRPr="00186118">
              <w:rPr>
                <w:rStyle w:val="a8"/>
                <w:noProof/>
              </w:rPr>
              <w:t>时钟模块与</w:t>
            </w:r>
            <w:r w:rsidRPr="00186118">
              <w:rPr>
                <w:rStyle w:val="a8"/>
                <w:noProof/>
              </w:rPr>
              <w:t>OLED</w:t>
            </w:r>
            <w:r w:rsidRPr="00186118">
              <w:rPr>
                <w:rStyle w:val="a8"/>
                <w:noProof/>
              </w:rPr>
              <w:t>显示屏电路设计</w:t>
            </w:r>
            <w:r>
              <w:rPr>
                <w:noProof/>
              </w:rPr>
              <w:tab/>
            </w:r>
            <w:r>
              <w:rPr>
                <w:noProof/>
              </w:rPr>
              <w:fldChar w:fldCharType="begin"/>
            </w:r>
            <w:r>
              <w:rPr>
                <w:noProof/>
              </w:rPr>
              <w:instrText xml:space="preserve"> PAGEREF _Toc167052507 \h </w:instrText>
            </w:r>
            <w:r>
              <w:rPr>
                <w:noProof/>
              </w:rPr>
            </w:r>
            <w:r>
              <w:rPr>
                <w:noProof/>
              </w:rPr>
              <w:fldChar w:fldCharType="separate"/>
            </w:r>
            <w:r>
              <w:rPr>
                <w:noProof/>
              </w:rPr>
              <w:t>28</w:t>
            </w:r>
            <w:r>
              <w:rPr>
                <w:noProof/>
              </w:rPr>
              <w:fldChar w:fldCharType="end"/>
            </w:r>
          </w:hyperlink>
        </w:p>
        <w:p w14:paraId="68EF5584" w14:textId="186A98E5"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08" w:history="1">
            <w:r w:rsidRPr="00186118">
              <w:rPr>
                <w:rStyle w:val="a8"/>
                <w:noProof/>
              </w:rPr>
              <w:t>3.9</w:t>
            </w:r>
            <w:r w:rsidRPr="00186118">
              <w:rPr>
                <w:rStyle w:val="a8"/>
                <w:noProof/>
              </w:rPr>
              <w:t>系统电源电路设计</w:t>
            </w:r>
            <w:r>
              <w:rPr>
                <w:noProof/>
              </w:rPr>
              <w:tab/>
            </w:r>
            <w:r>
              <w:rPr>
                <w:noProof/>
              </w:rPr>
              <w:fldChar w:fldCharType="begin"/>
            </w:r>
            <w:r>
              <w:rPr>
                <w:noProof/>
              </w:rPr>
              <w:instrText xml:space="preserve"> PAGEREF _Toc167052508 \h </w:instrText>
            </w:r>
            <w:r>
              <w:rPr>
                <w:noProof/>
              </w:rPr>
            </w:r>
            <w:r>
              <w:rPr>
                <w:noProof/>
              </w:rPr>
              <w:fldChar w:fldCharType="separate"/>
            </w:r>
            <w:r>
              <w:rPr>
                <w:noProof/>
              </w:rPr>
              <w:t>28</w:t>
            </w:r>
            <w:r>
              <w:rPr>
                <w:noProof/>
              </w:rPr>
              <w:fldChar w:fldCharType="end"/>
            </w:r>
          </w:hyperlink>
        </w:p>
        <w:p w14:paraId="40B0930D" w14:textId="353F2E12"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509" w:history="1">
            <w:r w:rsidRPr="00186118">
              <w:rPr>
                <w:rStyle w:val="a8"/>
                <w:noProof/>
              </w:rPr>
              <w:t>第四章</w:t>
            </w:r>
            <w:r w:rsidRPr="00186118">
              <w:rPr>
                <w:rStyle w:val="a8"/>
                <w:noProof/>
              </w:rPr>
              <w:t xml:space="preserve"> </w:t>
            </w:r>
            <w:r w:rsidRPr="00186118">
              <w:rPr>
                <w:rStyle w:val="a8"/>
                <w:noProof/>
              </w:rPr>
              <w:t>观赏鱼水箱智能管理系统的原理分析</w:t>
            </w:r>
            <w:r>
              <w:rPr>
                <w:noProof/>
              </w:rPr>
              <w:tab/>
            </w:r>
            <w:r>
              <w:rPr>
                <w:noProof/>
              </w:rPr>
              <w:fldChar w:fldCharType="begin"/>
            </w:r>
            <w:r>
              <w:rPr>
                <w:noProof/>
              </w:rPr>
              <w:instrText xml:space="preserve"> PAGEREF _Toc167052509 \h </w:instrText>
            </w:r>
            <w:r>
              <w:rPr>
                <w:noProof/>
              </w:rPr>
            </w:r>
            <w:r>
              <w:rPr>
                <w:noProof/>
              </w:rPr>
              <w:fldChar w:fldCharType="separate"/>
            </w:r>
            <w:r>
              <w:rPr>
                <w:noProof/>
              </w:rPr>
              <w:t>30</w:t>
            </w:r>
            <w:r>
              <w:rPr>
                <w:noProof/>
              </w:rPr>
              <w:fldChar w:fldCharType="end"/>
            </w:r>
          </w:hyperlink>
        </w:p>
        <w:p w14:paraId="51063B5A" w14:textId="624D9295"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10" w:history="1">
            <w:r w:rsidRPr="00186118">
              <w:rPr>
                <w:rStyle w:val="a8"/>
                <w:noProof/>
              </w:rPr>
              <w:t>4.1</w:t>
            </w:r>
            <w:r w:rsidRPr="00186118">
              <w:rPr>
                <w:rStyle w:val="a8"/>
                <w:noProof/>
              </w:rPr>
              <w:t>系统原理介绍</w:t>
            </w:r>
            <w:r>
              <w:rPr>
                <w:noProof/>
              </w:rPr>
              <w:tab/>
            </w:r>
            <w:r>
              <w:rPr>
                <w:noProof/>
              </w:rPr>
              <w:fldChar w:fldCharType="begin"/>
            </w:r>
            <w:r>
              <w:rPr>
                <w:noProof/>
              </w:rPr>
              <w:instrText xml:space="preserve"> PAGEREF _Toc167052510 \h </w:instrText>
            </w:r>
            <w:r>
              <w:rPr>
                <w:noProof/>
              </w:rPr>
            </w:r>
            <w:r>
              <w:rPr>
                <w:noProof/>
              </w:rPr>
              <w:fldChar w:fldCharType="separate"/>
            </w:r>
            <w:r>
              <w:rPr>
                <w:noProof/>
              </w:rPr>
              <w:t>30</w:t>
            </w:r>
            <w:r>
              <w:rPr>
                <w:noProof/>
              </w:rPr>
              <w:fldChar w:fldCharType="end"/>
            </w:r>
          </w:hyperlink>
        </w:p>
        <w:p w14:paraId="771FDF88" w14:textId="72CEDA95"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11" w:history="1">
            <w:r w:rsidRPr="00186118">
              <w:rPr>
                <w:rStyle w:val="a8"/>
                <w:noProof/>
              </w:rPr>
              <w:t xml:space="preserve">4.2 </w:t>
            </w:r>
            <w:r w:rsidRPr="00186118">
              <w:rPr>
                <w:rStyle w:val="a8"/>
                <w:noProof/>
              </w:rPr>
              <w:t>单总线通讯协议原理</w:t>
            </w:r>
            <w:r>
              <w:rPr>
                <w:noProof/>
              </w:rPr>
              <w:tab/>
            </w:r>
            <w:r>
              <w:rPr>
                <w:noProof/>
              </w:rPr>
              <w:fldChar w:fldCharType="begin"/>
            </w:r>
            <w:r>
              <w:rPr>
                <w:noProof/>
              </w:rPr>
              <w:instrText xml:space="preserve"> PAGEREF _Toc167052511 \h </w:instrText>
            </w:r>
            <w:r>
              <w:rPr>
                <w:noProof/>
              </w:rPr>
            </w:r>
            <w:r>
              <w:rPr>
                <w:noProof/>
              </w:rPr>
              <w:fldChar w:fldCharType="separate"/>
            </w:r>
            <w:r>
              <w:rPr>
                <w:noProof/>
              </w:rPr>
              <w:t>30</w:t>
            </w:r>
            <w:r>
              <w:rPr>
                <w:noProof/>
              </w:rPr>
              <w:fldChar w:fldCharType="end"/>
            </w:r>
          </w:hyperlink>
        </w:p>
        <w:p w14:paraId="1CCF5D91" w14:textId="7EA12A8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2" w:history="1">
            <w:r w:rsidRPr="00186118">
              <w:rPr>
                <w:rStyle w:val="a8"/>
                <w:noProof/>
              </w:rPr>
              <w:t>4.2.1</w:t>
            </w:r>
            <w:r w:rsidRPr="00186118">
              <w:rPr>
                <w:rStyle w:val="a8"/>
                <w:noProof/>
              </w:rPr>
              <w:t>复位</w:t>
            </w:r>
            <w:r w:rsidRPr="00186118">
              <w:rPr>
                <w:rStyle w:val="a8"/>
                <w:noProof/>
              </w:rPr>
              <w:t>/</w:t>
            </w:r>
            <w:r w:rsidRPr="00186118">
              <w:rPr>
                <w:rStyle w:val="a8"/>
                <w:noProof/>
              </w:rPr>
              <w:t>应答时序</w:t>
            </w:r>
            <w:r>
              <w:rPr>
                <w:noProof/>
              </w:rPr>
              <w:tab/>
            </w:r>
            <w:r>
              <w:rPr>
                <w:noProof/>
              </w:rPr>
              <w:fldChar w:fldCharType="begin"/>
            </w:r>
            <w:r>
              <w:rPr>
                <w:noProof/>
              </w:rPr>
              <w:instrText xml:space="preserve"> PAGEREF _Toc167052512 \h </w:instrText>
            </w:r>
            <w:r>
              <w:rPr>
                <w:noProof/>
              </w:rPr>
            </w:r>
            <w:r>
              <w:rPr>
                <w:noProof/>
              </w:rPr>
              <w:fldChar w:fldCharType="separate"/>
            </w:r>
            <w:r>
              <w:rPr>
                <w:noProof/>
              </w:rPr>
              <w:t>30</w:t>
            </w:r>
            <w:r>
              <w:rPr>
                <w:noProof/>
              </w:rPr>
              <w:fldChar w:fldCharType="end"/>
            </w:r>
          </w:hyperlink>
        </w:p>
        <w:p w14:paraId="5A455293" w14:textId="38F415F5"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3" w:history="1">
            <w:r w:rsidRPr="00186118">
              <w:rPr>
                <w:rStyle w:val="a8"/>
                <w:noProof/>
              </w:rPr>
              <w:t>4.2.2</w:t>
            </w:r>
            <w:r w:rsidRPr="00186118">
              <w:rPr>
                <w:rStyle w:val="a8"/>
                <w:noProof/>
              </w:rPr>
              <w:t>写时序</w:t>
            </w:r>
            <w:r>
              <w:rPr>
                <w:noProof/>
              </w:rPr>
              <w:tab/>
            </w:r>
            <w:r>
              <w:rPr>
                <w:noProof/>
              </w:rPr>
              <w:fldChar w:fldCharType="begin"/>
            </w:r>
            <w:r>
              <w:rPr>
                <w:noProof/>
              </w:rPr>
              <w:instrText xml:space="preserve"> PAGEREF _Toc167052513 \h </w:instrText>
            </w:r>
            <w:r>
              <w:rPr>
                <w:noProof/>
              </w:rPr>
            </w:r>
            <w:r>
              <w:rPr>
                <w:noProof/>
              </w:rPr>
              <w:fldChar w:fldCharType="separate"/>
            </w:r>
            <w:r>
              <w:rPr>
                <w:noProof/>
              </w:rPr>
              <w:t>31</w:t>
            </w:r>
            <w:r>
              <w:rPr>
                <w:noProof/>
              </w:rPr>
              <w:fldChar w:fldCharType="end"/>
            </w:r>
          </w:hyperlink>
        </w:p>
        <w:p w14:paraId="307DB582" w14:textId="0F82E1A8"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4" w:history="1">
            <w:r w:rsidRPr="00186118">
              <w:rPr>
                <w:rStyle w:val="a8"/>
                <w:noProof/>
              </w:rPr>
              <w:t>4.2.3</w:t>
            </w:r>
            <w:r w:rsidRPr="00186118">
              <w:rPr>
                <w:rStyle w:val="a8"/>
                <w:noProof/>
              </w:rPr>
              <w:t>读时序</w:t>
            </w:r>
            <w:r>
              <w:rPr>
                <w:noProof/>
              </w:rPr>
              <w:tab/>
            </w:r>
            <w:r>
              <w:rPr>
                <w:noProof/>
              </w:rPr>
              <w:fldChar w:fldCharType="begin"/>
            </w:r>
            <w:r>
              <w:rPr>
                <w:noProof/>
              </w:rPr>
              <w:instrText xml:space="preserve"> PAGEREF _Toc167052514 \h </w:instrText>
            </w:r>
            <w:r>
              <w:rPr>
                <w:noProof/>
              </w:rPr>
            </w:r>
            <w:r>
              <w:rPr>
                <w:noProof/>
              </w:rPr>
              <w:fldChar w:fldCharType="separate"/>
            </w:r>
            <w:r>
              <w:rPr>
                <w:noProof/>
              </w:rPr>
              <w:t>32</w:t>
            </w:r>
            <w:r>
              <w:rPr>
                <w:noProof/>
              </w:rPr>
              <w:fldChar w:fldCharType="end"/>
            </w:r>
          </w:hyperlink>
        </w:p>
        <w:p w14:paraId="61A9097A" w14:textId="4B9CE9BC"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15" w:history="1">
            <w:r w:rsidRPr="00186118">
              <w:rPr>
                <w:rStyle w:val="a8"/>
                <w:noProof/>
              </w:rPr>
              <w:t>4.3 IIC</w:t>
            </w:r>
            <w:r w:rsidRPr="00186118">
              <w:rPr>
                <w:rStyle w:val="a8"/>
                <w:noProof/>
              </w:rPr>
              <w:t>通讯协议原理</w:t>
            </w:r>
            <w:r>
              <w:rPr>
                <w:noProof/>
              </w:rPr>
              <w:tab/>
            </w:r>
            <w:r>
              <w:rPr>
                <w:noProof/>
              </w:rPr>
              <w:fldChar w:fldCharType="begin"/>
            </w:r>
            <w:r>
              <w:rPr>
                <w:noProof/>
              </w:rPr>
              <w:instrText xml:space="preserve"> PAGEREF _Toc167052515 \h </w:instrText>
            </w:r>
            <w:r>
              <w:rPr>
                <w:noProof/>
              </w:rPr>
            </w:r>
            <w:r>
              <w:rPr>
                <w:noProof/>
              </w:rPr>
              <w:fldChar w:fldCharType="separate"/>
            </w:r>
            <w:r>
              <w:rPr>
                <w:noProof/>
              </w:rPr>
              <w:t>32</w:t>
            </w:r>
            <w:r>
              <w:rPr>
                <w:noProof/>
              </w:rPr>
              <w:fldChar w:fldCharType="end"/>
            </w:r>
          </w:hyperlink>
        </w:p>
        <w:p w14:paraId="2CDD7193" w14:textId="214FAC38"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6" w:history="1">
            <w:r w:rsidRPr="00186118">
              <w:rPr>
                <w:rStyle w:val="a8"/>
                <w:noProof/>
              </w:rPr>
              <w:t>4.3.1</w:t>
            </w:r>
            <w:r w:rsidRPr="00186118">
              <w:rPr>
                <w:rStyle w:val="a8"/>
                <w:noProof/>
              </w:rPr>
              <w:t>起始</w:t>
            </w:r>
            <w:r w:rsidRPr="00186118">
              <w:rPr>
                <w:rStyle w:val="a8"/>
                <w:noProof/>
              </w:rPr>
              <w:t>/</w:t>
            </w:r>
            <w:r w:rsidRPr="00186118">
              <w:rPr>
                <w:rStyle w:val="a8"/>
                <w:noProof/>
              </w:rPr>
              <w:t>停止信号</w:t>
            </w:r>
            <w:r>
              <w:rPr>
                <w:noProof/>
              </w:rPr>
              <w:tab/>
            </w:r>
            <w:r>
              <w:rPr>
                <w:noProof/>
              </w:rPr>
              <w:fldChar w:fldCharType="begin"/>
            </w:r>
            <w:r>
              <w:rPr>
                <w:noProof/>
              </w:rPr>
              <w:instrText xml:space="preserve"> PAGEREF _Toc167052516 \h </w:instrText>
            </w:r>
            <w:r>
              <w:rPr>
                <w:noProof/>
              </w:rPr>
            </w:r>
            <w:r>
              <w:rPr>
                <w:noProof/>
              </w:rPr>
              <w:fldChar w:fldCharType="separate"/>
            </w:r>
            <w:r>
              <w:rPr>
                <w:noProof/>
              </w:rPr>
              <w:t>33</w:t>
            </w:r>
            <w:r>
              <w:rPr>
                <w:noProof/>
              </w:rPr>
              <w:fldChar w:fldCharType="end"/>
            </w:r>
          </w:hyperlink>
        </w:p>
        <w:p w14:paraId="465AEF97" w14:textId="029C1B07"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7" w:history="1">
            <w:r w:rsidRPr="00186118">
              <w:rPr>
                <w:rStyle w:val="a8"/>
                <w:noProof/>
              </w:rPr>
              <w:t>4.3.2</w:t>
            </w:r>
            <w:r w:rsidRPr="00186118">
              <w:rPr>
                <w:rStyle w:val="a8"/>
                <w:noProof/>
              </w:rPr>
              <w:t>应答</w:t>
            </w:r>
            <w:r w:rsidRPr="00186118">
              <w:rPr>
                <w:rStyle w:val="a8"/>
                <w:noProof/>
              </w:rPr>
              <w:t>/</w:t>
            </w:r>
            <w:r w:rsidRPr="00186118">
              <w:rPr>
                <w:rStyle w:val="a8"/>
                <w:noProof/>
              </w:rPr>
              <w:t>非应答信号</w:t>
            </w:r>
            <w:r>
              <w:rPr>
                <w:noProof/>
              </w:rPr>
              <w:tab/>
            </w:r>
            <w:r>
              <w:rPr>
                <w:noProof/>
              </w:rPr>
              <w:fldChar w:fldCharType="begin"/>
            </w:r>
            <w:r>
              <w:rPr>
                <w:noProof/>
              </w:rPr>
              <w:instrText xml:space="preserve"> PAGEREF _Toc167052517 \h </w:instrText>
            </w:r>
            <w:r>
              <w:rPr>
                <w:noProof/>
              </w:rPr>
            </w:r>
            <w:r>
              <w:rPr>
                <w:noProof/>
              </w:rPr>
              <w:fldChar w:fldCharType="separate"/>
            </w:r>
            <w:r>
              <w:rPr>
                <w:noProof/>
              </w:rPr>
              <w:t>33</w:t>
            </w:r>
            <w:r>
              <w:rPr>
                <w:noProof/>
              </w:rPr>
              <w:fldChar w:fldCharType="end"/>
            </w:r>
          </w:hyperlink>
        </w:p>
        <w:p w14:paraId="29A64FDE" w14:textId="686DA7FF"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8" w:history="1">
            <w:r w:rsidRPr="00186118">
              <w:rPr>
                <w:rStyle w:val="a8"/>
                <w:noProof/>
              </w:rPr>
              <w:t>4.3.3</w:t>
            </w:r>
            <w:r w:rsidRPr="00186118">
              <w:rPr>
                <w:rStyle w:val="a8"/>
                <w:noProof/>
              </w:rPr>
              <w:t>数据的有效性</w:t>
            </w:r>
            <w:r>
              <w:rPr>
                <w:noProof/>
              </w:rPr>
              <w:tab/>
            </w:r>
            <w:r>
              <w:rPr>
                <w:noProof/>
              </w:rPr>
              <w:fldChar w:fldCharType="begin"/>
            </w:r>
            <w:r>
              <w:rPr>
                <w:noProof/>
              </w:rPr>
              <w:instrText xml:space="preserve"> PAGEREF _Toc167052518 \h </w:instrText>
            </w:r>
            <w:r>
              <w:rPr>
                <w:noProof/>
              </w:rPr>
            </w:r>
            <w:r>
              <w:rPr>
                <w:noProof/>
              </w:rPr>
              <w:fldChar w:fldCharType="separate"/>
            </w:r>
            <w:r>
              <w:rPr>
                <w:noProof/>
              </w:rPr>
              <w:t>34</w:t>
            </w:r>
            <w:r>
              <w:rPr>
                <w:noProof/>
              </w:rPr>
              <w:fldChar w:fldCharType="end"/>
            </w:r>
          </w:hyperlink>
        </w:p>
        <w:p w14:paraId="6C52D395" w14:textId="741C28DF"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19" w:history="1">
            <w:r w:rsidRPr="00186118">
              <w:rPr>
                <w:rStyle w:val="a8"/>
                <w:noProof/>
              </w:rPr>
              <w:t>4.3.4</w:t>
            </w:r>
            <w:r w:rsidRPr="00186118">
              <w:rPr>
                <w:rStyle w:val="a8"/>
                <w:noProof/>
              </w:rPr>
              <w:t>数据的读写过程</w:t>
            </w:r>
            <w:r>
              <w:rPr>
                <w:noProof/>
              </w:rPr>
              <w:tab/>
            </w:r>
            <w:r>
              <w:rPr>
                <w:noProof/>
              </w:rPr>
              <w:fldChar w:fldCharType="begin"/>
            </w:r>
            <w:r>
              <w:rPr>
                <w:noProof/>
              </w:rPr>
              <w:instrText xml:space="preserve"> PAGEREF _Toc167052519 \h </w:instrText>
            </w:r>
            <w:r>
              <w:rPr>
                <w:noProof/>
              </w:rPr>
            </w:r>
            <w:r>
              <w:rPr>
                <w:noProof/>
              </w:rPr>
              <w:fldChar w:fldCharType="separate"/>
            </w:r>
            <w:r>
              <w:rPr>
                <w:noProof/>
              </w:rPr>
              <w:t>34</w:t>
            </w:r>
            <w:r>
              <w:rPr>
                <w:noProof/>
              </w:rPr>
              <w:fldChar w:fldCharType="end"/>
            </w:r>
          </w:hyperlink>
        </w:p>
        <w:p w14:paraId="408BF676" w14:textId="0FEE04FA"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20" w:history="1">
            <w:r w:rsidRPr="00186118">
              <w:rPr>
                <w:rStyle w:val="a8"/>
                <w:noProof/>
              </w:rPr>
              <w:t>4.4 ADC</w:t>
            </w:r>
            <w:r w:rsidRPr="00186118">
              <w:rPr>
                <w:rStyle w:val="a8"/>
                <w:noProof/>
              </w:rPr>
              <w:t>模拟数字转换原理</w:t>
            </w:r>
            <w:r>
              <w:rPr>
                <w:noProof/>
              </w:rPr>
              <w:tab/>
            </w:r>
            <w:r>
              <w:rPr>
                <w:noProof/>
              </w:rPr>
              <w:fldChar w:fldCharType="begin"/>
            </w:r>
            <w:r>
              <w:rPr>
                <w:noProof/>
              </w:rPr>
              <w:instrText xml:space="preserve"> PAGEREF _Toc167052520 \h </w:instrText>
            </w:r>
            <w:r>
              <w:rPr>
                <w:noProof/>
              </w:rPr>
            </w:r>
            <w:r>
              <w:rPr>
                <w:noProof/>
              </w:rPr>
              <w:fldChar w:fldCharType="separate"/>
            </w:r>
            <w:r>
              <w:rPr>
                <w:noProof/>
              </w:rPr>
              <w:t>35</w:t>
            </w:r>
            <w:r>
              <w:rPr>
                <w:noProof/>
              </w:rPr>
              <w:fldChar w:fldCharType="end"/>
            </w:r>
          </w:hyperlink>
        </w:p>
        <w:p w14:paraId="547AE61B" w14:textId="0000B03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21" w:history="1">
            <w:r w:rsidRPr="00186118">
              <w:rPr>
                <w:rStyle w:val="a8"/>
                <w:noProof/>
              </w:rPr>
              <w:t>4.4.1 ADC</w:t>
            </w:r>
            <w:r w:rsidRPr="00186118">
              <w:rPr>
                <w:rStyle w:val="a8"/>
                <w:noProof/>
              </w:rPr>
              <w:t>电路结构</w:t>
            </w:r>
            <w:r>
              <w:rPr>
                <w:noProof/>
              </w:rPr>
              <w:tab/>
            </w:r>
            <w:r>
              <w:rPr>
                <w:noProof/>
              </w:rPr>
              <w:fldChar w:fldCharType="begin"/>
            </w:r>
            <w:r>
              <w:rPr>
                <w:noProof/>
              </w:rPr>
              <w:instrText xml:space="preserve"> PAGEREF _Toc167052521 \h </w:instrText>
            </w:r>
            <w:r>
              <w:rPr>
                <w:noProof/>
              </w:rPr>
            </w:r>
            <w:r>
              <w:rPr>
                <w:noProof/>
              </w:rPr>
              <w:fldChar w:fldCharType="separate"/>
            </w:r>
            <w:r>
              <w:rPr>
                <w:noProof/>
              </w:rPr>
              <w:t>35</w:t>
            </w:r>
            <w:r>
              <w:rPr>
                <w:noProof/>
              </w:rPr>
              <w:fldChar w:fldCharType="end"/>
            </w:r>
          </w:hyperlink>
        </w:p>
        <w:p w14:paraId="09DA8077" w14:textId="6826E794"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22" w:history="1">
            <w:r w:rsidRPr="00186118">
              <w:rPr>
                <w:rStyle w:val="a8"/>
                <w:noProof/>
              </w:rPr>
              <w:t>4.4.2 TDS</w:t>
            </w:r>
            <w:r w:rsidRPr="00186118">
              <w:rPr>
                <w:rStyle w:val="a8"/>
                <w:noProof/>
              </w:rPr>
              <w:t>标准曲线及温度校准公式</w:t>
            </w:r>
            <w:r>
              <w:rPr>
                <w:noProof/>
              </w:rPr>
              <w:tab/>
            </w:r>
            <w:r>
              <w:rPr>
                <w:noProof/>
              </w:rPr>
              <w:fldChar w:fldCharType="begin"/>
            </w:r>
            <w:r>
              <w:rPr>
                <w:noProof/>
              </w:rPr>
              <w:instrText xml:space="preserve"> PAGEREF _Toc167052522 \h </w:instrText>
            </w:r>
            <w:r>
              <w:rPr>
                <w:noProof/>
              </w:rPr>
            </w:r>
            <w:r>
              <w:rPr>
                <w:noProof/>
              </w:rPr>
              <w:fldChar w:fldCharType="separate"/>
            </w:r>
            <w:r>
              <w:rPr>
                <w:noProof/>
              </w:rPr>
              <w:t>36</w:t>
            </w:r>
            <w:r>
              <w:rPr>
                <w:noProof/>
              </w:rPr>
              <w:fldChar w:fldCharType="end"/>
            </w:r>
          </w:hyperlink>
        </w:p>
        <w:p w14:paraId="1E7F02DD" w14:textId="2A2686B0"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23" w:history="1">
            <w:r w:rsidRPr="00186118">
              <w:rPr>
                <w:rStyle w:val="a8"/>
                <w:noProof/>
              </w:rPr>
              <w:t>4.5 PWM</w:t>
            </w:r>
            <w:r w:rsidRPr="00186118">
              <w:rPr>
                <w:rStyle w:val="a8"/>
                <w:noProof/>
              </w:rPr>
              <w:t>脉宽调制技术原理</w:t>
            </w:r>
            <w:r>
              <w:rPr>
                <w:noProof/>
              </w:rPr>
              <w:tab/>
            </w:r>
            <w:r>
              <w:rPr>
                <w:noProof/>
              </w:rPr>
              <w:fldChar w:fldCharType="begin"/>
            </w:r>
            <w:r>
              <w:rPr>
                <w:noProof/>
              </w:rPr>
              <w:instrText xml:space="preserve"> PAGEREF _Toc167052523 \h </w:instrText>
            </w:r>
            <w:r>
              <w:rPr>
                <w:noProof/>
              </w:rPr>
            </w:r>
            <w:r>
              <w:rPr>
                <w:noProof/>
              </w:rPr>
              <w:fldChar w:fldCharType="separate"/>
            </w:r>
            <w:r>
              <w:rPr>
                <w:noProof/>
              </w:rPr>
              <w:t>37</w:t>
            </w:r>
            <w:r>
              <w:rPr>
                <w:noProof/>
              </w:rPr>
              <w:fldChar w:fldCharType="end"/>
            </w:r>
          </w:hyperlink>
        </w:p>
        <w:p w14:paraId="099DA384" w14:textId="5BD351E7"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24" w:history="1">
            <w:r w:rsidRPr="00186118">
              <w:rPr>
                <w:rStyle w:val="a8"/>
                <w:noProof/>
              </w:rPr>
              <w:t>4.5.1 PWM</w:t>
            </w:r>
            <w:r w:rsidRPr="00186118">
              <w:rPr>
                <w:rStyle w:val="a8"/>
                <w:noProof/>
              </w:rPr>
              <w:t>原理</w:t>
            </w:r>
            <w:r>
              <w:rPr>
                <w:noProof/>
              </w:rPr>
              <w:tab/>
            </w:r>
            <w:r>
              <w:rPr>
                <w:noProof/>
              </w:rPr>
              <w:fldChar w:fldCharType="begin"/>
            </w:r>
            <w:r>
              <w:rPr>
                <w:noProof/>
              </w:rPr>
              <w:instrText xml:space="preserve"> PAGEREF _Toc167052524 \h </w:instrText>
            </w:r>
            <w:r>
              <w:rPr>
                <w:noProof/>
              </w:rPr>
            </w:r>
            <w:r>
              <w:rPr>
                <w:noProof/>
              </w:rPr>
              <w:fldChar w:fldCharType="separate"/>
            </w:r>
            <w:r>
              <w:rPr>
                <w:noProof/>
              </w:rPr>
              <w:t>38</w:t>
            </w:r>
            <w:r>
              <w:rPr>
                <w:noProof/>
              </w:rPr>
              <w:fldChar w:fldCharType="end"/>
            </w:r>
          </w:hyperlink>
        </w:p>
        <w:p w14:paraId="7F96C083" w14:textId="0A45F374"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25" w:history="1">
            <w:r w:rsidRPr="00186118">
              <w:rPr>
                <w:rStyle w:val="a8"/>
                <w:noProof/>
              </w:rPr>
              <w:t xml:space="preserve">4.5.2 </w:t>
            </w:r>
            <w:r w:rsidRPr="00186118">
              <w:rPr>
                <w:rStyle w:val="a8"/>
                <w:noProof/>
              </w:rPr>
              <w:t>舵机的控制原理</w:t>
            </w:r>
            <w:r>
              <w:rPr>
                <w:noProof/>
              </w:rPr>
              <w:tab/>
            </w:r>
            <w:r>
              <w:rPr>
                <w:noProof/>
              </w:rPr>
              <w:fldChar w:fldCharType="begin"/>
            </w:r>
            <w:r>
              <w:rPr>
                <w:noProof/>
              </w:rPr>
              <w:instrText xml:space="preserve"> PAGEREF _Toc167052525 \h </w:instrText>
            </w:r>
            <w:r>
              <w:rPr>
                <w:noProof/>
              </w:rPr>
            </w:r>
            <w:r>
              <w:rPr>
                <w:noProof/>
              </w:rPr>
              <w:fldChar w:fldCharType="separate"/>
            </w:r>
            <w:r>
              <w:rPr>
                <w:noProof/>
              </w:rPr>
              <w:t>39</w:t>
            </w:r>
            <w:r>
              <w:rPr>
                <w:noProof/>
              </w:rPr>
              <w:fldChar w:fldCharType="end"/>
            </w:r>
          </w:hyperlink>
        </w:p>
        <w:p w14:paraId="55645F52" w14:textId="0414D723"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26" w:history="1">
            <w:r w:rsidRPr="00186118">
              <w:rPr>
                <w:rStyle w:val="a8"/>
                <w:noProof/>
              </w:rPr>
              <w:t>4.6</w:t>
            </w:r>
            <w:r w:rsidRPr="00186118">
              <w:rPr>
                <w:rStyle w:val="a8"/>
                <w:noProof/>
              </w:rPr>
              <w:t>本章小结</w:t>
            </w:r>
            <w:r>
              <w:rPr>
                <w:noProof/>
              </w:rPr>
              <w:tab/>
            </w:r>
            <w:r>
              <w:rPr>
                <w:noProof/>
              </w:rPr>
              <w:fldChar w:fldCharType="begin"/>
            </w:r>
            <w:r>
              <w:rPr>
                <w:noProof/>
              </w:rPr>
              <w:instrText xml:space="preserve"> PAGEREF _Toc167052526 \h </w:instrText>
            </w:r>
            <w:r>
              <w:rPr>
                <w:noProof/>
              </w:rPr>
            </w:r>
            <w:r>
              <w:rPr>
                <w:noProof/>
              </w:rPr>
              <w:fldChar w:fldCharType="separate"/>
            </w:r>
            <w:r>
              <w:rPr>
                <w:noProof/>
              </w:rPr>
              <w:t>40</w:t>
            </w:r>
            <w:r>
              <w:rPr>
                <w:noProof/>
              </w:rPr>
              <w:fldChar w:fldCharType="end"/>
            </w:r>
          </w:hyperlink>
        </w:p>
        <w:p w14:paraId="06A99ED7" w14:textId="4E77691A"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527" w:history="1">
            <w:r w:rsidRPr="00186118">
              <w:rPr>
                <w:rStyle w:val="a8"/>
                <w:noProof/>
              </w:rPr>
              <w:t>第五章</w:t>
            </w:r>
            <w:r w:rsidRPr="00186118">
              <w:rPr>
                <w:rStyle w:val="a8"/>
                <w:noProof/>
              </w:rPr>
              <w:t xml:space="preserve"> </w:t>
            </w:r>
            <w:r w:rsidRPr="00186118">
              <w:rPr>
                <w:rStyle w:val="a8"/>
                <w:noProof/>
              </w:rPr>
              <w:t>观赏鱼水箱智能管理系统的软件方案设计</w:t>
            </w:r>
            <w:r>
              <w:rPr>
                <w:noProof/>
              </w:rPr>
              <w:tab/>
            </w:r>
            <w:r>
              <w:rPr>
                <w:noProof/>
              </w:rPr>
              <w:fldChar w:fldCharType="begin"/>
            </w:r>
            <w:r>
              <w:rPr>
                <w:noProof/>
              </w:rPr>
              <w:instrText xml:space="preserve"> PAGEREF _Toc167052527 \h </w:instrText>
            </w:r>
            <w:r>
              <w:rPr>
                <w:noProof/>
              </w:rPr>
            </w:r>
            <w:r>
              <w:rPr>
                <w:noProof/>
              </w:rPr>
              <w:fldChar w:fldCharType="separate"/>
            </w:r>
            <w:r>
              <w:rPr>
                <w:noProof/>
              </w:rPr>
              <w:t>41</w:t>
            </w:r>
            <w:r>
              <w:rPr>
                <w:noProof/>
              </w:rPr>
              <w:fldChar w:fldCharType="end"/>
            </w:r>
          </w:hyperlink>
        </w:p>
        <w:p w14:paraId="343F4D9C" w14:textId="5D996CE3"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28" w:history="1">
            <w:r w:rsidRPr="00186118">
              <w:rPr>
                <w:rStyle w:val="a8"/>
                <w:noProof/>
              </w:rPr>
              <w:t xml:space="preserve">5.1  </w:t>
            </w:r>
            <w:r w:rsidRPr="00186118">
              <w:rPr>
                <w:rStyle w:val="a8"/>
                <w:noProof/>
              </w:rPr>
              <w:t>软件系统总体方案</w:t>
            </w:r>
            <w:r>
              <w:rPr>
                <w:noProof/>
              </w:rPr>
              <w:tab/>
            </w:r>
            <w:r>
              <w:rPr>
                <w:noProof/>
              </w:rPr>
              <w:fldChar w:fldCharType="begin"/>
            </w:r>
            <w:r>
              <w:rPr>
                <w:noProof/>
              </w:rPr>
              <w:instrText xml:space="preserve"> PAGEREF _Toc167052528 \h </w:instrText>
            </w:r>
            <w:r>
              <w:rPr>
                <w:noProof/>
              </w:rPr>
            </w:r>
            <w:r>
              <w:rPr>
                <w:noProof/>
              </w:rPr>
              <w:fldChar w:fldCharType="separate"/>
            </w:r>
            <w:r>
              <w:rPr>
                <w:noProof/>
              </w:rPr>
              <w:t>41</w:t>
            </w:r>
            <w:r>
              <w:rPr>
                <w:noProof/>
              </w:rPr>
              <w:fldChar w:fldCharType="end"/>
            </w:r>
          </w:hyperlink>
        </w:p>
        <w:p w14:paraId="7B9139A7" w14:textId="3E2FF199"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29" w:history="1">
            <w:r w:rsidRPr="00186118">
              <w:rPr>
                <w:rStyle w:val="a8"/>
                <w:noProof/>
              </w:rPr>
              <w:t xml:space="preserve">5.2  </w:t>
            </w:r>
            <w:r w:rsidRPr="00186118">
              <w:rPr>
                <w:rStyle w:val="a8"/>
                <w:noProof/>
              </w:rPr>
              <w:t>软件系统的主程序设计</w:t>
            </w:r>
            <w:r>
              <w:rPr>
                <w:noProof/>
              </w:rPr>
              <w:tab/>
            </w:r>
            <w:r>
              <w:rPr>
                <w:noProof/>
              </w:rPr>
              <w:fldChar w:fldCharType="begin"/>
            </w:r>
            <w:r>
              <w:rPr>
                <w:noProof/>
              </w:rPr>
              <w:instrText xml:space="preserve"> PAGEREF _Toc167052529 \h </w:instrText>
            </w:r>
            <w:r>
              <w:rPr>
                <w:noProof/>
              </w:rPr>
            </w:r>
            <w:r>
              <w:rPr>
                <w:noProof/>
              </w:rPr>
              <w:fldChar w:fldCharType="separate"/>
            </w:r>
            <w:r>
              <w:rPr>
                <w:noProof/>
              </w:rPr>
              <w:t>41</w:t>
            </w:r>
            <w:r>
              <w:rPr>
                <w:noProof/>
              </w:rPr>
              <w:fldChar w:fldCharType="end"/>
            </w:r>
          </w:hyperlink>
        </w:p>
        <w:p w14:paraId="0D5DAFA9" w14:textId="372BE1F8"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0" w:history="1">
            <w:r w:rsidRPr="00186118">
              <w:rPr>
                <w:rStyle w:val="a8"/>
                <w:noProof/>
              </w:rPr>
              <w:t xml:space="preserve">4.3  </w:t>
            </w:r>
            <w:r w:rsidRPr="00186118">
              <w:rPr>
                <w:rStyle w:val="a8"/>
                <w:noProof/>
              </w:rPr>
              <w:t>水位调节子程序设计</w:t>
            </w:r>
            <w:r>
              <w:rPr>
                <w:noProof/>
              </w:rPr>
              <w:tab/>
            </w:r>
            <w:r>
              <w:rPr>
                <w:noProof/>
              </w:rPr>
              <w:fldChar w:fldCharType="begin"/>
            </w:r>
            <w:r>
              <w:rPr>
                <w:noProof/>
              </w:rPr>
              <w:instrText xml:space="preserve"> PAGEREF _Toc167052530 \h </w:instrText>
            </w:r>
            <w:r>
              <w:rPr>
                <w:noProof/>
              </w:rPr>
            </w:r>
            <w:r>
              <w:rPr>
                <w:noProof/>
              </w:rPr>
              <w:fldChar w:fldCharType="separate"/>
            </w:r>
            <w:r>
              <w:rPr>
                <w:noProof/>
              </w:rPr>
              <w:t>43</w:t>
            </w:r>
            <w:r>
              <w:rPr>
                <w:noProof/>
              </w:rPr>
              <w:fldChar w:fldCharType="end"/>
            </w:r>
          </w:hyperlink>
        </w:p>
        <w:p w14:paraId="5E28A0C3" w14:textId="0671EFF5"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1" w:history="1">
            <w:r w:rsidRPr="00186118">
              <w:rPr>
                <w:rStyle w:val="a8"/>
                <w:noProof/>
              </w:rPr>
              <w:t xml:space="preserve">5.4  </w:t>
            </w:r>
            <w:r w:rsidRPr="00186118">
              <w:rPr>
                <w:rStyle w:val="a8"/>
                <w:noProof/>
              </w:rPr>
              <w:t>水温调节子程序设计</w:t>
            </w:r>
            <w:r>
              <w:rPr>
                <w:noProof/>
              </w:rPr>
              <w:tab/>
            </w:r>
            <w:r>
              <w:rPr>
                <w:noProof/>
              </w:rPr>
              <w:fldChar w:fldCharType="begin"/>
            </w:r>
            <w:r>
              <w:rPr>
                <w:noProof/>
              </w:rPr>
              <w:instrText xml:space="preserve"> PAGEREF _Toc167052531 \h </w:instrText>
            </w:r>
            <w:r>
              <w:rPr>
                <w:noProof/>
              </w:rPr>
            </w:r>
            <w:r>
              <w:rPr>
                <w:noProof/>
              </w:rPr>
              <w:fldChar w:fldCharType="separate"/>
            </w:r>
            <w:r>
              <w:rPr>
                <w:noProof/>
              </w:rPr>
              <w:t>43</w:t>
            </w:r>
            <w:r>
              <w:rPr>
                <w:noProof/>
              </w:rPr>
              <w:fldChar w:fldCharType="end"/>
            </w:r>
          </w:hyperlink>
        </w:p>
        <w:p w14:paraId="57AC45C9" w14:textId="76828C7B"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2" w:history="1">
            <w:r w:rsidRPr="00186118">
              <w:rPr>
                <w:rStyle w:val="a8"/>
                <w:noProof/>
              </w:rPr>
              <w:t xml:space="preserve">5.5  </w:t>
            </w:r>
            <w:r w:rsidRPr="00186118">
              <w:rPr>
                <w:rStyle w:val="a8"/>
                <w:noProof/>
              </w:rPr>
              <w:t>自动换水子程序设计</w:t>
            </w:r>
            <w:r>
              <w:rPr>
                <w:noProof/>
              </w:rPr>
              <w:tab/>
            </w:r>
            <w:r>
              <w:rPr>
                <w:noProof/>
              </w:rPr>
              <w:fldChar w:fldCharType="begin"/>
            </w:r>
            <w:r>
              <w:rPr>
                <w:noProof/>
              </w:rPr>
              <w:instrText xml:space="preserve"> PAGEREF _Toc167052532 \h </w:instrText>
            </w:r>
            <w:r>
              <w:rPr>
                <w:noProof/>
              </w:rPr>
            </w:r>
            <w:r>
              <w:rPr>
                <w:noProof/>
              </w:rPr>
              <w:fldChar w:fldCharType="separate"/>
            </w:r>
            <w:r>
              <w:rPr>
                <w:noProof/>
              </w:rPr>
              <w:t>44</w:t>
            </w:r>
            <w:r>
              <w:rPr>
                <w:noProof/>
              </w:rPr>
              <w:fldChar w:fldCharType="end"/>
            </w:r>
          </w:hyperlink>
        </w:p>
        <w:p w14:paraId="06FE0DE9" w14:textId="7DFF61F1"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3" w:history="1">
            <w:r w:rsidRPr="00186118">
              <w:rPr>
                <w:rStyle w:val="a8"/>
                <w:noProof/>
              </w:rPr>
              <w:t xml:space="preserve">5.6  </w:t>
            </w:r>
            <w:r w:rsidRPr="00186118">
              <w:rPr>
                <w:rStyle w:val="a8"/>
                <w:noProof/>
              </w:rPr>
              <w:t>自动喂食子程序设计</w:t>
            </w:r>
            <w:r>
              <w:rPr>
                <w:noProof/>
              </w:rPr>
              <w:tab/>
            </w:r>
            <w:r>
              <w:rPr>
                <w:noProof/>
              </w:rPr>
              <w:fldChar w:fldCharType="begin"/>
            </w:r>
            <w:r>
              <w:rPr>
                <w:noProof/>
              </w:rPr>
              <w:instrText xml:space="preserve"> PAGEREF _Toc167052533 \h </w:instrText>
            </w:r>
            <w:r>
              <w:rPr>
                <w:noProof/>
              </w:rPr>
            </w:r>
            <w:r>
              <w:rPr>
                <w:noProof/>
              </w:rPr>
              <w:fldChar w:fldCharType="separate"/>
            </w:r>
            <w:r>
              <w:rPr>
                <w:noProof/>
              </w:rPr>
              <w:t>44</w:t>
            </w:r>
            <w:r>
              <w:rPr>
                <w:noProof/>
              </w:rPr>
              <w:fldChar w:fldCharType="end"/>
            </w:r>
          </w:hyperlink>
        </w:p>
        <w:p w14:paraId="5B68479C" w14:textId="2BD63498"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4" w:history="1">
            <w:r w:rsidRPr="00186118">
              <w:rPr>
                <w:rStyle w:val="a8"/>
                <w:noProof/>
              </w:rPr>
              <w:t xml:space="preserve">5.7  </w:t>
            </w:r>
            <w:r w:rsidRPr="00186118">
              <w:rPr>
                <w:rStyle w:val="a8"/>
                <w:noProof/>
              </w:rPr>
              <w:t>本章小节</w:t>
            </w:r>
            <w:r>
              <w:rPr>
                <w:noProof/>
              </w:rPr>
              <w:tab/>
            </w:r>
            <w:r>
              <w:rPr>
                <w:noProof/>
              </w:rPr>
              <w:fldChar w:fldCharType="begin"/>
            </w:r>
            <w:r>
              <w:rPr>
                <w:noProof/>
              </w:rPr>
              <w:instrText xml:space="preserve"> PAGEREF _Toc167052534 \h </w:instrText>
            </w:r>
            <w:r>
              <w:rPr>
                <w:noProof/>
              </w:rPr>
            </w:r>
            <w:r>
              <w:rPr>
                <w:noProof/>
              </w:rPr>
              <w:fldChar w:fldCharType="separate"/>
            </w:r>
            <w:r>
              <w:rPr>
                <w:noProof/>
              </w:rPr>
              <w:t>45</w:t>
            </w:r>
            <w:r>
              <w:rPr>
                <w:noProof/>
              </w:rPr>
              <w:fldChar w:fldCharType="end"/>
            </w:r>
          </w:hyperlink>
        </w:p>
        <w:p w14:paraId="4A900CB4" w14:textId="29726A2C"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535" w:history="1">
            <w:r w:rsidRPr="00186118">
              <w:rPr>
                <w:rStyle w:val="a8"/>
                <w:noProof/>
              </w:rPr>
              <w:t>第六章</w:t>
            </w:r>
            <w:r w:rsidRPr="00186118">
              <w:rPr>
                <w:rStyle w:val="a8"/>
                <w:noProof/>
              </w:rPr>
              <w:t xml:space="preserve"> </w:t>
            </w:r>
            <w:r w:rsidRPr="00186118">
              <w:rPr>
                <w:rStyle w:val="a8"/>
                <w:noProof/>
              </w:rPr>
              <w:t>观赏鱼水箱智能管理系统的仿真与调试</w:t>
            </w:r>
            <w:r>
              <w:rPr>
                <w:noProof/>
              </w:rPr>
              <w:tab/>
            </w:r>
            <w:r>
              <w:rPr>
                <w:noProof/>
              </w:rPr>
              <w:fldChar w:fldCharType="begin"/>
            </w:r>
            <w:r>
              <w:rPr>
                <w:noProof/>
              </w:rPr>
              <w:instrText xml:space="preserve"> PAGEREF _Toc167052535 \h </w:instrText>
            </w:r>
            <w:r>
              <w:rPr>
                <w:noProof/>
              </w:rPr>
            </w:r>
            <w:r>
              <w:rPr>
                <w:noProof/>
              </w:rPr>
              <w:fldChar w:fldCharType="separate"/>
            </w:r>
            <w:r>
              <w:rPr>
                <w:noProof/>
              </w:rPr>
              <w:t>46</w:t>
            </w:r>
            <w:r>
              <w:rPr>
                <w:noProof/>
              </w:rPr>
              <w:fldChar w:fldCharType="end"/>
            </w:r>
          </w:hyperlink>
        </w:p>
        <w:p w14:paraId="134437D9" w14:textId="69219726"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6" w:history="1">
            <w:r w:rsidRPr="00186118">
              <w:rPr>
                <w:rStyle w:val="a8"/>
                <w:noProof/>
              </w:rPr>
              <w:t>6.1</w:t>
            </w:r>
            <w:r w:rsidRPr="00186118">
              <w:rPr>
                <w:rStyle w:val="a8"/>
                <w:noProof/>
              </w:rPr>
              <w:t>软件开发环境介绍</w:t>
            </w:r>
            <w:r>
              <w:rPr>
                <w:noProof/>
              </w:rPr>
              <w:tab/>
            </w:r>
            <w:r>
              <w:rPr>
                <w:noProof/>
              </w:rPr>
              <w:fldChar w:fldCharType="begin"/>
            </w:r>
            <w:r>
              <w:rPr>
                <w:noProof/>
              </w:rPr>
              <w:instrText xml:space="preserve"> PAGEREF _Toc167052536 \h </w:instrText>
            </w:r>
            <w:r>
              <w:rPr>
                <w:noProof/>
              </w:rPr>
            </w:r>
            <w:r>
              <w:rPr>
                <w:noProof/>
              </w:rPr>
              <w:fldChar w:fldCharType="separate"/>
            </w:r>
            <w:r>
              <w:rPr>
                <w:noProof/>
              </w:rPr>
              <w:t>46</w:t>
            </w:r>
            <w:r>
              <w:rPr>
                <w:noProof/>
              </w:rPr>
              <w:fldChar w:fldCharType="end"/>
            </w:r>
          </w:hyperlink>
        </w:p>
        <w:p w14:paraId="3B1F4D3C" w14:textId="7F0BBD71"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37" w:history="1">
            <w:r w:rsidRPr="00186118">
              <w:rPr>
                <w:rStyle w:val="a8"/>
                <w:noProof/>
              </w:rPr>
              <w:t>6.1.1 IDE</w:t>
            </w:r>
            <w:r w:rsidRPr="00186118">
              <w:rPr>
                <w:rStyle w:val="a8"/>
                <w:noProof/>
              </w:rPr>
              <w:t>开发工具</w:t>
            </w:r>
            <w:r>
              <w:rPr>
                <w:noProof/>
              </w:rPr>
              <w:tab/>
            </w:r>
            <w:r>
              <w:rPr>
                <w:noProof/>
              </w:rPr>
              <w:fldChar w:fldCharType="begin"/>
            </w:r>
            <w:r>
              <w:rPr>
                <w:noProof/>
              </w:rPr>
              <w:instrText xml:space="preserve"> PAGEREF _Toc167052537 \h </w:instrText>
            </w:r>
            <w:r>
              <w:rPr>
                <w:noProof/>
              </w:rPr>
            </w:r>
            <w:r>
              <w:rPr>
                <w:noProof/>
              </w:rPr>
              <w:fldChar w:fldCharType="separate"/>
            </w:r>
            <w:r>
              <w:rPr>
                <w:noProof/>
              </w:rPr>
              <w:t>46</w:t>
            </w:r>
            <w:r>
              <w:rPr>
                <w:noProof/>
              </w:rPr>
              <w:fldChar w:fldCharType="end"/>
            </w:r>
          </w:hyperlink>
        </w:p>
        <w:p w14:paraId="3AE2C2A0" w14:textId="29B7F7DC"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38" w:history="1">
            <w:r w:rsidRPr="00186118">
              <w:rPr>
                <w:rStyle w:val="a8"/>
                <w:noProof/>
              </w:rPr>
              <w:t>6.1.2</w:t>
            </w:r>
            <w:r w:rsidRPr="00186118">
              <w:rPr>
                <w:rStyle w:val="a8"/>
                <w:noProof/>
              </w:rPr>
              <w:t>串口调试工具</w:t>
            </w:r>
            <w:r>
              <w:rPr>
                <w:noProof/>
              </w:rPr>
              <w:tab/>
            </w:r>
            <w:r>
              <w:rPr>
                <w:noProof/>
              </w:rPr>
              <w:fldChar w:fldCharType="begin"/>
            </w:r>
            <w:r>
              <w:rPr>
                <w:noProof/>
              </w:rPr>
              <w:instrText xml:space="preserve"> PAGEREF _Toc167052538 \h </w:instrText>
            </w:r>
            <w:r>
              <w:rPr>
                <w:noProof/>
              </w:rPr>
            </w:r>
            <w:r>
              <w:rPr>
                <w:noProof/>
              </w:rPr>
              <w:fldChar w:fldCharType="separate"/>
            </w:r>
            <w:r>
              <w:rPr>
                <w:noProof/>
              </w:rPr>
              <w:t>46</w:t>
            </w:r>
            <w:r>
              <w:rPr>
                <w:noProof/>
              </w:rPr>
              <w:fldChar w:fldCharType="end"/>
            </w:r>
          </w:hyperlink>
        </w:p>
        <w:p w14:paraId="28514713" w14:textId="47D46BF4"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39" w:history="1">
            <w:r w:rsidRPr="00186118">
              <w:rPr>
                <w:rStyle w:val="a8"/>
                <w:noProof/>
              </w:rPr>
              <w:t>6.2</w:t>
            </w:r>
            <w:r w:rsidRPr="00186118">
              <w:rPr>
                <w:rStyle w:val="a8"/>
                <w:noProof/>
              </w:rPr>
              <w:t>系统功能的调试</w:t>
            </w:r>
            <w:r>
              <w:rPr>
                <w:noProof/>
              </w:rPr>
              <w:tab/>
            </w:r>
            <w:r>
              <w:rPr>
                <w:noProof/>
              </w:rPr>
              <w:fldChar w:fldCharType="begin"/>
            </w:r>
            <w:r>
              <w:rPr>
                <w:noProof/>
              </w:rPr>
              <w:instrText xml:space="preserve"> PAGEREF _Toc167052539 \h </w:instrText>
            </w:r>
            <w:r>
              <w:rPr>
                <w:noProof/>
              </w:rPr>
            </w:r>
            <w:r>
              <w:rPr>
                <w:noProof/>
              </w:rPr>
              <w:fldChar w:fldCharType="separate"/>
            </w:r>
            <w:r>
              <w:rPr>
                <w:noProof/>
              </w:rPr>
              <w:t>47</w:t>
            </w:r>
            <w:r>
              <w:rPr>
                <w:noProof/>
              </w:rPr>
              <w:fldChar w:fldCharType="end"/>
            </w:r>
          </w:hyperlink>
        </w:p>
        <w:p w14:paraId="51205A4D" w14:textId="2F283754"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0" w:history="1">
            <w:r w:rsidRPr="00186118">
              <w:rPr>
                <w:rStyle w:val="a8"/>
                <w:noProof/>
              </w:rPr>
              <w:t>6.2.1</w:t>
            </w:r>
            <w:r w:rsidRPr="00186118">
              <w:rPr>
                <w:rStyle w:val="a8"/>
                <w:noProof/>
              </w:rPr>
              <w:t>实时时钟功能的调试</w:t>
            </w:r>
            <w:r>
              <w:rPr>
                <w:noProof/>
              </w:rPr>
              <w:tab/>
            </w:r>
            <w:r>
              <w:rPr>
                <w:noProof/>
              </w:rPr>
              <w:fldChar w:fldCharType="begin"/>
            </w:r>
            <w:r>
              <w:rPr>
                <w:noProof/>
              </w:rPr>
              <w:instrText xml:space="preserve"> PAGEREF _Toc167052540 \h </w:instrText>
            </w:r>
            <w:r>
              <w:rPr>
                <w:noProof/>
              </w:rPr>
            </w:r>
            <w:r>
              <w:rPr>
                <w:noProof/>
              </w:rPr>
              <w:fldChar w:fldCharType="separate"/>
            </w:r>
            <w:r>
              <w:rPr>
                <w:noProof/>
              </w:rPr>
              <w:t>47</w:t>
            </w:r>
            <w:r>
              <w:rPr>
                <w:noProof/>
              </w:rPr>
              <w:fldChar w:fldCharType="end"/>
            </w:r>
          </w:hyperlink>
        </w:p>
        <w:p w14:paraId="613510DD" w14:textId="76F4F2A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1" w:history="1">
            <w:r w:rsidRPr="00186118">
              <w:rPr>
                <w:rStyle w:val="a8"/>
                <w:noProof/>
              </w:rPr>
              <w:t>6.2.2</w:t>
            </w:r>
            <w:r w:rsidRPr="00186118">
              <w:rPr>
                <w:rStyle w:val="a8"/>
                <w:noProof/>
              </w:rPr>
              <w:t>温度检测功能的调试</w:t>
            </w:r>
            <w:r>
              <w:rPr>
                <w:noProof/>
              </w:rPr>
              <w:tab/>
            </w:r>
            <w:r>
              <w:rPr>
                <w:noProof/>
              </w:rPr>
              <w:fldChar w:fldCharType="begin"/>
            </w:r>
            <w:r>
              <w:rPr>
                <w:noProof/>
              </w:rPr>
              <w:instrText xml:space="preserve"> PAGEREF _Toc167052541 \h </w:instrText>
            </w:r>
            <w:r>
              <w:rPr>
                <w:noProof/>
              </w:rPr>
            </w:r>
            <w:r>
              <w:rPr>
                <w:noProof/>
              </w:rPr>
              <w:fldChar w:fldCharType="separate"/>
            </w:r>
            <w:r>
              <w:rPr>
                <w:noProof/>
              </w:rPr>
              <w:t>48</w:t>
            </w:r>
            <w:r>
              <w:rPr>
                <w:noProof/>
              </w:rPr>
              <w:fldChar w:fldCharType="end"/>
            </w:r>
          </w:hyperlink>
        </w:p>
        <w:p w14:paraId="4BD4E6C5" w14:textId="5FDBBB1C"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2" w:history="1">
            <w:r w:rsidRPr="00186118">
              <w:rPr>
                <w:rStyle w:val="a8"/>
                <w:noProof/>
              </w:rPr>
              <w:t>6.2.3</w:t>
            </w:r>
            <w:r w:rsidRPr="00186118">
              <w:rPr>
                <w:rStyle w:val="a8"/>
                <w:noProof/>
              </w:rPr>
              <w:t>水质检测功能的调试</w:t>
            </w:r>
            <w:r>
              <w:rPr>
                <w:noProof/>
              </w:rPr>
              <w:tab/>
            </w:r>
            <w:r>
              <w:rPr>
                <w:noProof/>
              </w:rPr>
              <w:fldChar w:fldCharType="begin"/>
            </w:r>
            <w:r>
              <w:rPr>
                <w:noProof/>
              </w:rPr>
              <w:instrText xml:space="preserve"> PAGEREF _Toc167052542 \h </w:instrText>
            </w:r>
            <w:r>
              <w:rPr>
                <w:noProof/>
              </w:rPr>
            </w:r>
            <w:r>
              <w:rPr>
                <w:noProof/>
              </w:rPr>
              <w:fldChar w:fldCharType="separate"/>
            </w:r>
            <w:r>
              <w:rPr>
                <w:noProof/>
              </w:rPr>
              <w:t>48</w:t>
            </w:r>
            <w:r>
              <w:rPr>
                <w:noProof/>
              </w:rPr>
              <w:fldChar w:fldCharType="end"/>
            </w:r>
          </w:hyperlink>
        </w:p>
        <w:p w14:paraId="41A5F067" w14:textId="4BC30A14"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3" w:history="1">
            <w:r w:rsidRPr="00186118">
              <w:rPr>
                <w:rStyle w:val="a8"/>
                <w:noProof/>
              </w:rPr>
              <w:t>6.2.4</w:t>
            </w:r>
            <w:r w:rsidRPr="00186118">
              <w:rPr>
                <w:rStyle w:val="a8"/>
                <w:noProof/>
              </w:rPr>
              <w:t>距离检测功能的调试</w:t>
            </w:r>
            <w:r>
              <w:rPr>
                <w:noProof/>
              </w:rPr>
              <w:tab/>
            </w:r>
            <w:r>
              <w:rPr>
                <w:noProof/>
              </w:rPr>
              <w:fldChar w:fldCharType="begin"/>
            </w:r>
            <w:r>
              <w:rPr>
                <w:noProof/>
              </w:rPr>
              <w:instrText xml:space="preserve"> PAGEREF _Toc167052543 \h </w:instrText>
            </w:r>
            <w:r>
              <w:rPr>
                <w:noProof/>
              </w:rPr>
            </w:r>
            <w:r>
              <w:rPr>
                <w:noProof/>
              </w:rPr>
              <w:fldChar w:fldCharType="separate"/>
            </w:r>
            <w:r>
              <w:rPr>
                <w:noProof/>
              </w:rPr>
              <w:t>49</w:t>
            </w:r>
            <w:r>
              <w:rPr>
                <w:noProof/>
              </w:rPr>
              <w:fldChar w:fldCharType="end"/>
            </w:r>
          </w:hyperlink>
        </w:p>
        <w:p w14:paraId="16047B48" w14:textId="306A9D22"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4" w:history="1">
            <w:r w:rsidRPr="00186118">
              <w:rPr>
                <w:rStyle w:val="a8"/>
                <w:noProof/>
              </w:rPr>
              <w:t>6.2.5OLED</w:t>
            </w:r>
            <w:r w:rsidRPr="00186118">
              <w:rPr>
                <w:rStyle w:val="a8"/>
                <w:noProof/>
              </w:rPr>
              <w:t>显示功能的调试</w:t>
            </w:r>
            <w:r>
              <w:rPr>
                <w:noProof/>
              </w:rPr>
              <w:tab/>
            </w:r>
            <w:r>
              <w:rPr>
                <w:noProof/>
              </w:rPr>
              <w:fldChar w:fldCharType="begin"/>
            </w:r>
            <w:r>
              <w:rPr>
                <w:noProof/>
              </w:rPr>
              <w:instrText xml:space="preserve"> PAGEREF _Toc167052544 \h </w:instrText>
            </w:r>
            <w:r>
              <w:rPr>
                <w:noProof/>
              </w:rPr>
            </w:r>
            <w:r>
              <w:rPr>
                <w:noProof/>
              </w:rPr>
              <w:fldChar w:fldCharType="separate"/>
            </w:r>
            <w:r>
              <w:rPr>
                <w:noProof/>
              </w:rPr>
              <w:t>50</w:t>
            </w:r>
            <w:r>
              <w:rPr>
                <w:noProof/>
              </w:rPr>
              <w:fldChar w:fldCharType="end"/>
            </w:r>
          </w:hyperlink>
        </w:p>
        <w:p w14:paraId="44FA4728" w14:textId="6BACFB98"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5" w:history="1">
            <w:r w:rsidRPr="00186118">
              <w:rPr>
                <w:rStyle w:val="a8"/>
                <w:noProof/>
              </w:rPr>
              <w:t>6.2.6</w:t>
            </w:r>
            <w:r w:rsidRPr="00186118">
              <w:rPr>
                <w:rStyle w:val="a8"/>
                <w:noProof/>
              </w:rPr>
              <w:t>系统交互功能的调试</w:t>
            </w:r>
            <w:r>
              <w:rPr>
                <w:noProof/>
              </w:rPr>
              <w:tab/>
            </w:r>
            <w:r>
              <w:rPr>
                <w:noProof/>
              </w:rPr>
              <w:fldChar w:fldCharType="begin"/>
            </w:r>
            <w:r>
              <w:rPr>
                <w:noProof/>
              </w:rPr>
              <w:instrText xml:space="preserve"> PAGEREF _Toc167052545 \h </w:instrText>
            </w:r>
            <w:r>
              <w:rPr>
                <w:noProof/>
              </w:rPr>
            </w:r>
            <w:r>
              <w:rPr>
                <w:noProof/>
              </w:rPr>
              <w:fldChar w:fldCharType="separate"/>
            </w:r>
            <w:r>
              <w:rPr>
                <w:noProof/>
              </w:rPr>
              <w:t>51</w:t>
            </w:r>
            <w:r>
              <w:rPr>
                <w:noProof/>
              </w:rPr>
              <w:fldChar w:fldCharType="end"/>
            </w:r>
          </w:hyperlink>
        </w:p>
        <w:p w14:paraId="5088A6BE" w14:textId="4FB3A398" w:rsidR="00CE28AD" w:rsidRDefault="00CE28AD">
          <w:pPr>
            <w:pStyle w:val="TOC3"/>
            <w:tabs>
              <w:tab w:val="right" w:leader="dot" w:pos="8296"/>
            </w:tabs>
            <w:rPr>
              <w:rFonts w:asciiTheme="minorHAnsi" w:eastAsiaTheme="minorEastAsia" w:hAnsiTheme="minorHAnsi" w:cstheme="minorBidi"/>
              <w:noProof/>
              <w:sz w:val="22"/>
              <w14:ligatures w14:val="standardContextual"/>
            </w:rPr>
          </w:pPr>
          <w:hyperlink w:anchor="_Toc167052546" w:history="1">
            <w:r w:rsidRPr="00186118">
              <w:rPr>
                <w:rStyle w:val="a8"/>
                <w:noProof/>
              </w:rPr>
              <w:t>6.2.7</w:t>
            </w:r>
            <w:r w:rsidRPr="00186118">
              <w:rPr>
                <w:rStyle w:val="a8"/>
                <w:noProof/>
              </w:rPr>
              <w:t>系统电路的焊接</w:t>
            </w:r>
            <w:r>
              <w:rPr>
                <w:noProof/>
              </w:rPr>
              <w:tab/>
            </w:r>
            <w:r>
              <w:rPr>
                <w:noProof/>
              </w:rPr>
              <w:fldChar w:fldCharType="begin"/>
            </w:r>
            <w:r>
              <w:rPr>
                <w:noProof/>
              </w:rPr>
              <w:instrText xml:space="preserve"> PAGEREF _Toc167052546 \h </w:instrText>
            </w:r>
            <w:r>
              <w:rPr>
                <w:noProof/>
              </w:rPr>
            </w:r>
            <w:r>
              <w:rPr>
                <w:noProof/>
              </w:rPr>
              <w:fldChar w:fldCharType="separate"/>
            </w:r>
            <w:r>
              <w:rPr>
                <w:noProof/>
              </w:rPr>
              <w:t>52</w:t>
            </w:r>
            <w:r>
              <w:rPr>
                <w:noProof/>
              </w:rPr>
              <w:fldChar w:fldCharType="end"/>
            </w:r>
          </w:hyperlink>
        </w:p>
        <w:p w14:paraId="25719F5E" w14:textId="00EABEF2"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547" w:history="1">
            <w:r w:rsidRPr="00186118">
              <w:rPr>
                <w:rStyle w:val="a8"/>
                <w:noProof/>
              </w:rPr>
              <w:t>第七章</w:t>
            </w:r>
            <w:r w:rsidRPr="00186118">
              <w:rPr>
                <w:rStyle w:val="a8"/>
                <w:noProof/>
              </w:rPr>
              <w:t xml:space="preserve"> </w:t>
            </w:r>
            <w:r w:rsidRPr="00186118">
              <w:rPr>
                <w:rStyle w:val="a8"/>
                <w:noProof/>
              </w:rPr>
              <w:t>总结与展望</w:t>
            </w:r>
            <w:r>
              <w:rPr>
                <w:noProof/>
              </w:rPr>
              <w:tab/>
            </w:r>
            <w:r>
              <w:rPr>
                <w:noProof/>
              </w:rPr>
              <w:fldChar w:fldCharType="begin"/>
            </w:r>
            <w:r>
              <w:rPr>
                <w:noProof/>
              </w:rPr>
              <w:instrText xml:space="preserve"> PAGEREF _Toc167052547 \h </w:instrText>
            </w:r>
            <w:r>
              <w:rPr>
                <w:noProof/>
              </w:rPr>
            </w:r>
            <w:r>
              <w:rPr>
                <w:noProof/>
              </w:rPr>
              <w:fldChar w:fldCharType="separate"/>
            </w:r>
            <w:r>
              <w:rPr>
                <w:noProof/>
              </w:rPr>
              <w:t>53</w:t>
            </w:r>
            <w:r>
              <w:rPr>
                <w:noProof/>
              </w:rPr>
              <w:fldChar w:fldCharType="end"/>
            </w:r>
          </w:hyperlink>
        </w:p>
        <w:p w14:paraId="12FB928C" w14:textId="45131B36"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48" w:history="1">
            <w:r w:rsidRPr="00186118">
              <w:rPr>
                <w:rStyle w:val="a8"/>
                <w:noProof/>
              </w:rPr>
              <w:t>7.1</w:t>
            </w:r>
            <w:r w:rsidRPr="00186118">
              <w:rPr>
                <w:rStyle w:val="a8"/>
                <w:noProof/>
              </w:rPr>
              <w:t>总结</w:t>
            </w:r>
            <w:r>
              <w:rPr>
                <w:noProof/>
              </w:rPr>
              <w:tab/>
            </w:r>
            <w:r>
              <w:rPr>
                <w:noProof/>
              </w:rPr>
              <w:fldChar w:fldCharType="begin"/>
            </w:r>
            <w:r>
              <w:rPr>
                <w:noProof/>
              </w:rPr>
              <w:instrText xml:space="preserve"> PAGEREF _Toc167052548 \h </w:instrText>
            </w:r>
            <w:r>
              <w:rPr>
                <w:noProof/>
              </w:rPr>
            </w:r>
            <w:r>
              <w:rPr>
                <w:noProof/>
              </w:rPr>
              <w:fldChar w:fldCharType="separate"/>
            </w:r>
            <w:r>
              <w:rPr>
                <w:noProof/>
              </w:rPr>
              <w:t>53</w:t>
            </w:r>
            <w:r>
              <w:rPr>
                <w:noProof/>
              </w:rPr>
              <w:fldChar w:fldCharType="end"/>
            </w:r>
          </w:hyperlink>
        </w:p>
        <w:p w14:paraId="5831BD94" w14:textId="2DAC1B31" w:rsidR="00CE28AD" w:rsidRDefault="00CE28AD">
          <w:pPr>
            <w:pStyle w:val="TOC2"/>
            <w:tabs>
              <w:tab w:val="right" w:leader="dot" w:pos="8296"/>
            </w:tabs>
            <w:rPr>
              <w:rFonts w:asciiTheme="minorHAnsi" w:eastAsiaTheme="minorEastAsia" w:hAnsiTheme="minorHAnsi" w:cstheme="minorBidi"/>
              <w:noProof/>
              <w:sz w:val="22"/>
              <w14:ligatures w14:val="standardContextual"/>
            </w:rPr>
          </w:pPr>
          <w:hyperlink w:anchor="_Toc167052549" w:history="1">
            <w:r w:rsidRPr="00186118">
              <w:rPr>
                <w:rStyle w:val="a8"/>
                <w:noProof/>
              </w:rPr>
              <w:t>7.2</w:t>
            </w:r>
            <w:r w:rsidRPr="00186118">
              <w:rPr>
                <w:rStyle w:val="a8"/>
                <w:noProof/>
              </w:rPr>
              <w:t>展望</w:t>
            </w:r>
            <w:r>
              <w:rPr>
                <w:noProof/>
              </w:rPr>
              <w:tab/>
            </w:r>
            <w:r>
              <w:rPr>
                <w:noProof/>
              </w:rPr>
              <w:fldChar w:fldCharType="begin"/>
            </w:r>
            <w:r>
              <w:rPr>
                <w:noProof/>
              </w:rPr>
              <w:instrText xml:space="preserve"> PAGEREF _Toc167052549 \h </w:instrText>
            </w:r>
            <w:r>
              <w:rPr>
                <w:noProof/>
              </w:rPr>
            </w:r>
            <w:r>
              <w:rPr>
                <w:noProof/>
              </w:rPr>
              <w:fldChar w:fldCharType="separate"/>
            </w:r>
            <w:r>
              <w:rPr>
                <w:noProof/>
              </w:rPr>
              <w:t>54</w:t>
            </w:r>
            <w:r>
              <w:rPr>
                <w:noProof/>
              </w:rPr>
              <w:fldChar w:fldCharType="end"/>
            </w:r>
          </w:hyperlink>
        </w:p>
        <w:p w14:paraId="0742C3DD" w14:textId="59645BDA"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550" w:history="1">
            <w:r w:rsidRPr="00186118">
              <w:rPr>
                <w:rStyle w:val="a8"/>
                <w:noProof/>
              </w:rPr>
              <w:t>致</w:t>
            </w:r>
            <w:r w:rsidRPr="00186118">
              <w:rPr>
                <w:rStyle w:val="a8"/>
                <w:noProof/>
              </w:rPr>
              <w:t xml:space="preserve">  </w:t>
            </w:r>
            <w:r w:rsidRPr="00186118">
              <w:rPr>
                <w:rStyle w:val="a8"/>
                <w:noProof/>
              </w:rPr>
              <w:t>谢</w:t>
            </w:r>
            <w:r>
              <w:rPr>
                <w:noProof/>
              </w:rPr>
              <w:tab/>
            </w:r>
            <w:r>
              <w:rPr>
                <w:noProof/>
              </w:rPr>
              <w:fldChar w:fldCharType="begin"/>
            </w:r>
            <w:r>
              <w:rPr>
                <w:noProof/>
              </w:rPr>
              <w:instrText xml:space="preserve"> PAGEREF _Toc167052550 \h </w:instrText>
            </w:r>
            <w:r>
              <w:rPr>
                <w:noProof/>
              </w:rPr>
            </w:r>
            <w:r>
              <w:rPr>
                <w:noProof/>
              </w:rPr>
              <w:fldChar w:fldCharType="separate"/>
            </w:r>
            <w:r>
              <w:rPr>
                <w:noProof/>
              </w:rPr>
              <w:t>55</w:t>
            </w:r>
            <w:r>
              <w:rPr>
                <w:noProof/>
              </w:rPr>
              <w:fldChar w:fldCharType="end"/>
            </w:r>
          </w:hyperlink>
        </w:p>
        <w:p w14:paraId="2760BABF" w14:textId="35F2EA3E" w:rsidR="00CE28AD" w:rsidRDefault="00CE28AD">
          <w:pPr>
            <w:pStyle w:val="TOC1"/>
            <w:tabs>
              <w:tab w:val="right" w:leader="dot" w:pos="8296"/>
            </w:tabs>
            <w:rPr>
              <w:rFonts w:asciiTheme="minorHAnsi" w:eastAsiaTheme="minorEastAsia" w:hAnsiTheme="minorHAnsi" w:cstheme="minorBidi"/>
              <w:noProof/>
              <w:sz w:val="22"/>
              <w14:ligatures w14:val="standardContextual"/>
            </w:rPr>
          </w:pPr>
          <w:hyperlink w:anchor="_Toc167052551" w:history="1">
            <w:r w:rsidRPr="00186118">
              <w:rPr>
                <w:rStyle w:val="a8"/>
                <w:noProof/>
              </w:rPr>
              <w:t>参</w:t>
            </w:r>
            <w:r w:rsidRPr="00186118">
              <w:rPr>
                <w:rStyle w:val="a8"/>
                <w:noProof/>
              </w:rPr>
              <w:t xml:space="preserve"> </w:t>
            </w:r>
            <w:r w:rsidRPr="00186118">
              <w:rPr>
                <w:rStyle w:val="a8"/>
                <w:noProof/>
              </w:rPr>
              <w:t>考</w:t>
            </w:r>
            <w:r w:rsidRPr="00186118">
              <w:rPr>
                <w:rStyle w:val="a8"/>
                <w:noProof/>
              </w:rPr>
              <w:t xml:space="preserve"> </w:t>
            </w:r>
            <w:r w:rsidRPr="00186118">
              <w:rPr>
                <w:rStyle w:val="a8"/>
                <w:noProof/>
              </w:rPr>
              <w:t>文</w:t>
            </w:r>
            <w:r w:rsidRPr="00186118">
              <w:rPr>
                <w:rStyle w:val="a8"/>
                <w:noProof/>
              </w:rPr>
              <w:t xml:space="preserve"> </w:t>
            </w:r>
            <w:r w:rsidRPr="00186118">
              <w:rPr>
                <w:rStyle w:val="a8"/>
                <w:noProof/>
              </w:rPr>
              <w:t>献</w:t>
            </w:r>
            <w:r>
              <w:rPr>
                <w:noProof/>
              </w:rPr>
              <w:tab/>
            </w:r>
            <w:r>
              <w:rPr>
                <w:noProof/>
              </w:rPr>
              <w:fldChar w:fldCharType="begin"/>
            </w:r>
            <w:r>
              <w:rPr>
                <w:noProof/>
              </w:rPr>
              <w:instrText xml:space="preserve"> PAGEREF _Toc167052551 \h </w:instrText>
            </w:r>
            <w:r>
              <w:rPr>
                <w:noProof/>
              </w:rPr>
            </w:r>
            <w:r>
              <w:rPr>
                <w:noProof/>
              </w:rPr>
              <w:fldChar w:fldCharType="separate"/>
            </w:r>
            <w:r>
              <w:rPr>
                <w:noProof/>
              </w:rPr>
              <w:t>56</w:t>
            </w:r>
            <w:r>
              <w:rPr>
                <w:noProof/>
              </w:rPr>
              <w:fldChar w:fldCharType="end"/>
            </w:r>
          </w:hyperlink>
        </w:p>
        <w:p w14:paraId="5ADC7B7E" w14:textId="44E8F379" w:rsidR="002A2C4C" w:rsidRDefault="00000000">
          <w:pPr>
            <w:spacing w:line="300" w:lineRule="auto"/>
            <w:rPr>
              <w:sz w:val="24"/>
            </w:rPr>
          </w:pPr>
          <w:r>
            <w:fldChar w:fldCharType="end"/>
          </w:r>
        </w:p>
      </w:sdtContent>
    </w:sdt>
    <w:p w14:paraId="577A721B" w14:textId="77777777" w:rsidR="002A2C4C" w:rsidRDefault="002A2C4C">
      <w:pPr>
        <w:spacing w:afterLines="100" w:after="312" w:line="360" w:lineRule="auto"/>
        <w:rPr>
          <w:rFonts w:ascii="黑体" w:eastAsia="黑体" w:hAnsi="黑体" w:cs="黑体"/>
          <w:sz w:val="30"/>
          <w:szCs w:val="30"/>
        </w:rPr>
        <w:sectPr w:rsidR="002A2C4C">
          <w:footerReference w:type="default" r:id="rId13"/>
          <w:pgSz w:w="11906" w:h="16838"/>
          <w:pgMar w:top="1440" w:right="1800" w:bottom="1440" w:left="1800" w:header="851" w:footer="992" w:gutter="0"/>
          <w:pgNumType w:start="1"/>
          <w:cols w:space="425"/>
          <w:docGrid w:type="lines" w:linePitch="312"/>
        </w:sectPr>
      </w:pPr>
    </w:p>
    <w:p w14:paraId="0F784DC7" w14:textId="77777777" w:rsidR="002A2C4C" w:rsidRDefault="00000000">
      <w:pPr>
        <w:pStyle w:val="1"/>
        <w:numPr>
          <w:ilvl w:val="0"/>
          <w:numId w:val="1"/>
        </w:numPr>
        <w:rPr>
          <w:rFonts w:ascii="黑体" w:hAnsi="黑体" w:cs="黑体"/>
          <w:szCs w:val="30"/>
        </w:rPr>
      </w:pPr>
      <w:bookmarkStart w:id="1" w:name="_Toc167052468"/>
      <w:proofErr w:type="gramStart"/>
      <w:r>
        <w:rPr>
          <w:rFonts w:hint="eastAsia"/>
        </w:rPr>
        <w:lastRenderedPageBreak/>
        <w:t>绪</w:t>
      </w:r>
      <w:proofErr w:type="gramEnd"/>
      <w:r>
        <w:rPr>
          <w:rFonts w:hint="eastAsia"/>
        </w:rPr>
        <w:t xml:space="preserve"> </w:t>
      </w:r>
      <w:r>
        <w:rPr>
          <w:rFonts w:hint="eastAsia"/>
        </w:rPr>
        <w:t>论</w:t>
      </w:r>
      <w:bookmarkEnd w:id="1"/>
    </w:p>
    <w:p w14:paraId="154C8836" w14:textId="77777777" w:rsidR="002A2C4C" w:rsidRDefault="00000000">
      <w:pPr>
        <w:pStyle w:val="2"/>
        <w:spacing w:before="156"/>
      </w:pPr>
      <w:bookmarkStart w:id="2" w:name="_Toc167052469"/>
      <w:r>
        <w:rPr>
          <w:rFonts w:hint="eastAsia"/>
        </w:rPr>
        <w:t>1.1选题背景与意义</w:t>
      </w:r>
      <w:bookmarkEnd w:id="2"/>
    </w:p>
    <w:p w14:paraId="34124CF2"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color w:val="000000" w:themeColor="text1"/>
          <w:sz w:val="24"/>
        </w:rPr>
        <w:t>近年来，喜爱</w:t>
      </w:r>
      <w:r>
        <w:rPr>
          <w:rFonts w:ascii="宋体" w:hAnsi="宋体" w:hint="eastAsia"/>
          <w:color w:val="000000" w:themeColor="text1"/>
          <w:sz w:val="24"/>
        </w:rPr>
        <w:t>饲养</w:t>
      </w:r>
      <w:r>
        <w:rPr>
          <w:rFonts w:ascii="宋体" w:hAnsi="宋体"/>
          <w:color w:val="000000" w:themeColor="text1"/>
          <w:sz w:val="24"/>
        </w:rPr>
        <w:t>观赏鱼的人越来越多。据了解，</w:t>
      </w:r>
      <w:r>
        <w:rPr>
          <w:rFonts w:ascii="宋体" w:hAnsi="宋体" w:hint="eastAsia"/>
          <w:color w:val="000000" w:themeColor="text1"/>
          <w:sz w:val="24"/>
        </w:rPr>
        <w:t>全球整个观赏鱼行业发展十分迅速，仅在英国家中有水族箱饲养观赏鱼的约有15%的家庭，在这些家庭中养殖的所有观赏鱼总数加起来超过1.4亿条，在数量上远远超过饲养宠物猫和狗的总和</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_Ref14466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[1]</w:t>
      </w:r>
      <w:r>
        <w:rPr>
          <w:rFonts w:ascii="宋体" w:hAnsi="宋体" w:hint="eastAsia"/>
          <w:color w:val="000000" w:themeColor="text1"/>
          <w:sz w:val="24"/>
          <w:vertAlign w:val="superscript"/>
        </w:rPr>
        <w:fldChar w:fldCharType="end"/>
      </w:r>
      <w:r>
        <w:rPr>
          <w:rFonts w:ascii="宋体" w:hAnsi="宋体" w:hint="eastAsia"/>
          <w:color w:val="000000" w:themeColor="text1"/>
          <w:sz w:val="24"/>
        </w:rPr>
        <w:t>。在其它的发达国家如德国，法国，加拿大等国家中甚至有对观赏鱼养殖兴趣十分浓烈的人，成立了许多不同类型的观赏鱼爱好者俱乐部。由此可见观赏鱼行业受到越来越多人群的关注和喜欢。同时观赏鱼行业的发展也象征着人们收入</w:t>
      </w:r>
      <w:r>
        <w:rPr>
          <w:rFonts w:ascii="宋体" w:hAnsi="宋体"/>
          <w:color w:val="000000" w:themeColor="text1"/>
          <w:sz w:val="24"/>
        </w:rPr>
        <w:t>的</w:t>
      </w:r>
      <w:r>
        <w:rPr>
          <w:rFonts w:ascii="宋体" w:hAnsi="宋体" w:hint="eastAsia"/>
          <w:color w:val="000000" w:themeColor="text1"/>
          <w:sz w:val="24"/>
        </w:rPr>
        <w:t>不断</w:t>
      </w:r>
      <w:r>
        <w:rPr>
          <w:rFonts w:ascii="宋体" w:hAnsi="宋体"/>
          <w:color w:val="000000" w:themeColor="text1"/>
          <w:sz w:val="24"/>
        </w:rPr>
        <w:t>增长</w:t>
      </w:r>
      <w:r>
        <w:rPr>
          <w:rFonts w:ascii="宋体" w:hAnsi="宋体" w:hint="eastAsia"/>
          <w:color w:val="000000" w:themeColor="text1"/>
          <w:sz w:val="24"/>
        </w:rPr>
        <w:t>后</w:t>
      </w:r>
      <w:r>
        <w:rPr>
          <w:rFonts w:ascii="宋体" w:hAnsi="宋体"/>
          <w:color w:val="000000" w:themeColor="text1"/>
          <w:sz w:val="24"/>
        </w:rPr>
        <w:t>，对生活</w:t>
      </w:r>
      <w:r>
        <w:rPr>
          <w:rFonts w:ascii="宋体" w:hAnsi="宋体" w:hint="eastAsia"/>
          <w:color w:val="000000" w:themeColor="text1"/>
          <w:sz w:val="24"/>
        </w:rPr>
        <w:t>的</w:t>
      </w:r>
      <w:r>
        <w:rPr>
          <w:rFonts w:ascii="宋体" w:hAnsi="宋体"/>
          <w:color w:val="000000" w:themeColor="text1"/>
          <w:sz w:val="24"/>
        </w:rPr>
        <w:t>质量和品位的</w:t>
      </w:r>
      <w:r>
        <w:rPr>
          <w:rFonts w:ascii="宋体" w:hAnsi="宋体" w:hint="eastAsia"/>
          <w:color w:val="000000" w:themeColor="text1"/>
          <w:sz w:val="24"/>
        </w:rPr>
        <w:t>要求</w:t>
      </w:r>
      <w:r>
        <w:rPr>
          <w:rFonts w:ascii="宋体" w:hAnsi="宋体"/>
          <w:color w:val="000000" w:themeColor="text1"/>
          <w:sz w:val="24"/>
        </w:rPr>
        <w:t>提高，观赏鱼文化</w:t>
      </w:r>
      <w:r>
        <w:rPr>
          <w:rFonts w:ascii="宋体" w:hAnsi="宋体" w:hint="eastAsia"/>
          <w:color w:val="000000" w:themeColor="text1"/>
          <w:sz w:val="24"/>
        </w:rPr>
        <w:t>逐渐</w:t>
      </w:r>
      <w:r>
        <w:rPr>
          <w:rFonts w:ascii="宋体" w:hAnsi="宋体"/>
          <w:color w:val="000000" w:themeColor="text1"/>
          <w:sz w:val="24"/>
        </w:rPr>
        <w:t>走向家庭已成为趋势。</w:t>
      </w:r>
    </w:p>
    <w:p w14:paraId="3D1EA4C6"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hint="eastAsia"/>
          <w:color w:val="000000" w:themeColor="text1"/>
          <w:sz w:val="24"/>
        </w:rPr>
        <w:t>观赏鱼的养殖也是一个体力活，想要把观赏鱼养好也不是那么容易的事情。据部分观赏鱼爱好者描述，养鱼就是一个情况人的营生。人懒一点也许不会把鱼养死，但是想要把鱼养好那是几乎不太可能的事情。这就可以看出观赏鱼的养殖是一件细心且繁琐的事情，需要人们为此花费一定的时间打理观赏鱼生活的水环境，及时清理鱼水箱中的粪便，如果长时间不清理，粪便日积月累迟早会影响到水中观赏鱼的正常生活。水是观赏鱼的生活环境，饲养观赏鱼的人群，平</w:t>
      </w:r>
      <w:proofErr w:type="gramStart"/>
      <w:r>
        <w:rPr>
          <w:rFonts w:ascii="宋体" w:hAnsi="宋体" w:hint="eastAsia"/>
          <w:color w:val="000000" w:themeColor="text1"/>
          <w:sz w:val="24"/>
        </w:rPr>
        <w:t>四需要</w:t>
      </w:r>
      <w:proofErr w:type="gramEnd"/>
      <w:r>
        <w:rPr>
          <w:rFonts w:ascii="宋体" w:hAnsi="宋体" w:hint="eastAsia"/>
          <w:color w:val="000000" w:themeColor="text1"/>
          <w:sz w:val="24"/>
        </w:rPr>
        <w:t>多留心观赏鱼的状态和水箱中水质的情况，一旦察觉到有问题就要及时处理</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_Ref14877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[2]</w:t>
      </w:r>
      <w:r>
        <w:rPr>
          <w:rFonts w:ascii="宋体" w:hAnsi="宋体" w:hint="eastAsia"/>
          <w:color w:val="000000" w:themeColor="text1"/>
          <w:sz w:val="24"/>
          <w:vertAlign w:val="superscript"/>
        </w:rPr>
        <w:fldChar w:fldCharType="end"/>
      </w:r>
      <w:r>
        <w:rPr>
          <w:rFonts w:ascii="宋体" w:hAnsi="宋体" w:hint="eastAsia"/>
          <w:color w:val="000000" w:themeColor="text1"/>
          <w:sz w:val="24"/>
        </w:rPr>
        <w:t>。只有这样才能把观赏鱼养好，水箱中的水环境才能长期保持清澈。</w:t>
      </w:r>
    </w:p>
    <w:p w14:paraId="5BA416FF"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hint="eastAsia"/>
          <w:color w:val="000000" w:themeColor="text1"/>
          <w:sz w:val="24"/>
        </w:rPr>
        <w:t>观赏鱼的养殖问题如此看来还是一门学问呢！大众就观赏鱼养殖过程中提出过许多的问题。例如天气较热时，水箱中的水分蒸发的比较快，可能今天才加的水，过两天去看就只剩下一半了。还有就是同一个水箱中饲养的观赏鱼数量较多时，鱼的粪便排泄量大，干净的水环境要不了多久就会变差，就需要为水箱重新换水。还有一个比较常见的问题就是，独居人士因事务繁忙或工作出差，家里的观赏鱼无人投喂食物</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_Ref15099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[3]</w:t>
      </w:r>
      <w:r>
        <w:rPr>
          <w:rFonts w:ascii="宋体" w:hAnsi="宋体" w:hint="eastAsia"/>
          <w:color w:val="000000" w:themeColor="text1"/>
          <w:sz w:val="24"/>
          <w:vertAlign w:val="superscript"/>
        </w:rPr>
        <w:fldChar w:fldCharType="end"/>
      </w:r>
      <w:r>
        <w:rPr>
          <w:rFonts w:ascii="宋体" w:hAnsi="宋体" w:hint="eastAsia"/>
          <w:color w:val="000000" w:themeColor="text1"/>
          <w:sz w:val="24"/>
        </w:rPr>
        <w:t>。因此对观赏鱼养殖问题进行相应的研究显得意义重大。</w:t>
      </w:r>
    </w:p>
    <w:p w14:paraId="41131106"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hint="eastAsia"/>
          <w:color w:val="000000" w:themeColor="text1"/>
          <w:sz w:val="24"/>
        </w:rPr>
        <w:t>本设计则以观赏鱼水箱用户的角度出发，设计一款能够检测水质，水温，定时换水，自动喂食的观赏鱼水箱管理系统。主要解决目标用户没时间打理鱼缸水质环境，无法按时喂食的问题。本次设计的观赏鱼水箱管理系统，将通过合适的传感器，实时的检测水箱的温度，水位等数据并显示在LCD显示屏上，并根据预设的值进行环境的维护，包括水温的调节，水位的调控，定时换水等。并能根据养殖鱼类进行定时自动喂食。</w:t>
      </w:r>
    </w:p>
    <w:p w14:paraId="1380EB99" w14:textId="77777777" w:rsidR="002A2C4C" w:rsidRDefault="00000000">
      <w:pPr>
        <w:pStyle w:val="2"/>
        <w:spacing w:before="156"/>
      </w:pPr>
      <w:bookmarkStart w:id="3" w:name="_Toc167052470"/>
      <w:r>
        <w:rPr>
          <w:rFonts w:hint="eastAsia"/>
        </w:rPr>
        <w:lastRenderedPageBreak/>
        <w:t>1.2观赏鱼水箱智能管理系统概述</w:t>
      </w:r>
      <w:bookmarkEnd w:id="3"/>
    </w:p>
    <w:p w14:paraId="53DB0CF2" w14:textId="77777777" w:rsidR="002A2C4C" w:rsidRDefault="00000000">
      <w:pPr>
        <w:pStyle w:val="3"/>
        <w:spacing w:before="156"/>
      </w:pPr>
      <w:bookmarkStart w:id="4" w:name="_Toc167052471"/>
      <w:r>
        <w:rPr>
          <w:rFonts w:hint="eastAsia"/>
        </w:rPr>
        <w:t>1.2.1观赏鱼水箱智能管理系统国内外研究概况</w:t>
      </w:r>
      <w:bookmarkEnd w:id="4"/>
    </w:p>
    <w:p w14:paraId="158C7AE1"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hint="eastAsia"/>
          <w:color w:val="000000" w:themeColor="text1"/>
          <w:sz w:val="24"/>
        </w:rPr>
        <w:t>观赏鱼产业的兴起，不仅推动了观赏鱼养殖、饲料、器材等相关产业的发展，也促进了水族馆、水族乐园等相关旅游产业的兴起</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_Ref15204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[4]</w:t>
      </w:r>
      <w:r>
        <w:rPr>
          <w:rFonts w:ascii="宋体" w:hAnsi="宋体" w:hint="eastAsia"/>
          <w:color w:val="000000" w:themeColor="text1"/>
          <w:sz w:val="24"/>
          <w:vertAlign w:val="superscript"/>
        </w:rPr>
        <w:fldChar w:fldCharType="end"/>
      </w:r>
      <w:r>
        <w:rPr>
          <w:rFonts w:ascii="宋体" w:hAnsi="宋体" w:hint="eastAsia"/>
          <w:color w:val="000000" w:themeColor="text1"/>
          <w:sz w:val="24"/>
        </w:rPr>
        <w:t>。观赏鱼的多样性和美丽性质吸引了越来越多的从业者投身于该行业，成为一种新兴的职业选择。同时，观赏鱼的养殖也对珍稀濒危鱼类产生积极影响。通过科学的养殖技术，可以提高水体的水质和环境条件，为珍稀濒危鱼类提供更适宜的生存环境</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_Ref15311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[5]</w:t>
      </w:r>
      <w:r>
        <w:rPr>
          <w:rFonts w:ascii="宋体" w:hAnsi="宋体" w:hint="eastAsia"/>
          <w:color w:val="000000" w:themeColor="text1"/>
          <w:sz w:val="24"/>
          <w:vertAlign w:val="superscript"/>
        </w:rPr>
        <w:fldChar w:fldCharType="end"/>
      </w:r>
      <w:r>
        <w:rPr>
          <w:rFonts w:ascii="宋体" w:hAnsi="宋体" w:hint="eastAsia"/>
          <w:color w:val="000000" w:themeColor="text1"/>
          <w:sz w:val="24"/>
        </w:rPr>
        <w:t>。此外，一些观赏鱼种类也可作为保护珍稀濒危鱼类的替代品种，以减少野生捕捞的压力。总之，观赏鱼产业的发展对于社会经济和环境保护都具有积极的影响。</w:t>
      </w:r>
    </w:p>
    <w:p w14:paraId="4952D0D8"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hint="eastAsia"/>
          <w:color w:val="000000" w:themeColor="text1"/>
          <w:sz w:val="24"/>
        </w:rPr>
        <w:t>观赏鱼产业的兴起促进了智能生态鱼缸的市场需求,特别是在20世纪80年代末90年代初，中国开始逐渐养殖外来品种的鱼类，但缺乏相关养殖知识，因此需要一种智能生态鱼缸来解决后顾之忧</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_Ref15403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[6]</w:t>
      </w:r>
      <w:r>
        <w:rPr>
          <w:rFonts w:ascii="宋体" w:hAnsi="宋体" w:hint="eastAsia"/>
          <w:color w:val="000000" w:themeColor="text1"/>
          <w:sz w:val="24"/>
          <w:vertAlign w:val="superscript"/>
        </w:rPr>
        <w:fldChar w:fldCharType="end"/>
      </w:r>
      <w:r>
        <w:rPr>
          <w:rFonts w:ascii="宋体" w:hAnsi="宋体" w:hint="eastAsia"/>
          <w:color w:val="000000" w:themeColor="text1"/>
          <w:sz w:val="24"/>
        </w:rPr>
        <w:t>。因此，市场上出现了许多功能不同的鱼缸。然而，目前大多数鱼缸的控制效果单一，用户体验不理想，例如加热棒、LED灯长时间工作使电量产生不必要的耗费，还有喂食器卡壳等问题。近年来，随着嵌入式技术的发展，许多人想将各种功能整合到一起，但难免存在疏漏。例如王勋等人设计的一款基于STM32单片机的智能鱼缸设计</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_Ref15481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[7]</w:t>
      </w:r>
      <w:r>
        <w:rPr>
          <w:rFonts w:ascii="宋体" w:hAnsi="宋体" w:hint="eastAsia"/>
          <w:color w:val="000000" w:themeColor="text1"/>
          <w:sz w:val="24"/>
          <w:vertAlign w:val="superscript"/>
        </w:rPr>
        <w:fldChar w:fldCharType="end"/>
      </w:r>
      <w:r>
        <w:rPr>
          <w:rFonts w:ascii="宋体" w:hAnsi="宋体" w:hint="eastAsia"/>
          <w:color w:val="000000" w:themeColor="text1"/>
          <w:sz w:val="24"/>
        </w:rPr>
        <w:t>，包括定时自动喂食、温度控制、换水等功能，但是此方案的温度控制模块只是单纯地加热，由于水的比热容较大，这样单纯地加热可能导致一半的水很热另一半的水温变化不明显，这样不利于鱼儿的生存。还有郝海燕等人设计的一款基于单片机的智能鱼缸控制系统</w:t>
      </w:r>
      <w:r>
        <w:rPr>
          <w:rFonts w:ascii="宋体" w:hAnsi="宋体" w:hint="eastAsia"/>
          <w:color w:val="000000" w:themeColor="text1"/>
          <w:sz w:val="24"/>
          <w:vertAlign w:val="superscript"/>
        </w:rPr>
        <w:fldChar w:fldCharType="begin"/>
      </w:r>
      <w:r>
        <w:rPr>
          <w:rFonts w:ascii="宋体" w:hAnsi="宋体" w:hint="eastAsia"/>
          <w:color w:val="000000" w:themeColor="text1"/>
          <w:sz w:val="24"/>
          <w:vertAlign w:val="superscript"/>
        </w:rPr>
        <w:instrText xml:space="preserve"> REF _Ref15533 \r \h </w:instrText>
      </w:r>
      <w:r>
        <w:rPr>
          <w:rFonts w:ascii="宋体" w:hAnsi="宋体" w:hint="eastAsia"/>
          <w:color w:val="000000" w:themeColor="text1"/>
          <w:sz w:val="24"/>
          <w:vertAlign w:val="superscript"/>
        </w:rPr>
      </w:r>
      <w:r>
        <w:rPr>
          <w:rFonts w:ascii="宋体" w:hAnsi="宋体" w:hint="eastAsia"/>
          <w:color w:val="000000" w:themeColor="text1"/>
          <w:sz w:val="24"/>
          <w:vertAlign w:val="superscript"/>
        </w:rPr>
        <w:fldChar w:fldCharType="separate"/>
      </w:r>
      <w:r>
        <w:rPr>
          <w:rFonts w:ascii="宋体" w:hAnsi="宋体" w:hint="eastAsia"/>
          <w:color w:val="000000" w:themeColor="text1"/>
          <w:sz w:val="24"/>
          <w:vertAlign w:val="superscript"/>
        </w:rPr>
        <w:t>[8]</w:t>
      </w:r>
      <w:r>
        <w:rPr>
          <w:rFonts w:ascii="宋体" w:hAnsi="宋体" w:hint="eastAsia"/>
          <w:color w:val="000000" w:themeColor="text1"/>
          <w:sz w:val="24"/>
          <w:vertAlign w:val="superscript"/>
        </w:rPr>
        <w:fldChar w:fldCharType="end"/>
      </w:r>
      <w:r>
        <w:rPr>
          <w:rFonts w:ascii="宋体" w:hAnsi="宋体" w:hint="eastAsia"/>
          <w:color w:val="000000" w:themeColor="text1"/>
          <w:sz w:val="24"/>
        </w:rPr>
        <w:t>，虽然同样涵盖了自动喂食、恒温控制、水位监测等模块，但是却缺少了远程控制与监测，只是单纯地设计好了定时时间，待等到所设计的时间后各模块开始启动，这其中的变量较大容易出现问题，例如对于鱼类的不同换水的频率也应做出相应的改变。</w:t>
      </w:r>
    </w:p>
    <w:p w14:paraId="0922D6C6" w14:textId="77777777" w:rsidR="002A2C4C" w:rsidRDefault="002A2C4C">
      <w:pPr>
        <w:spacing w:line="440" w:lineRule="exact"/>
        <w:ind w:firstLineChars="200" w:firstLine="480"/>
        <w:jc w:val="left"/>
        <w:rPr>
          <w:rFonts w:ascii="宋体" w:hAnsi="宋体"/>
          <w:color w:val="000000" w:themeColor="text1"/>
          <w:sz w:val="24"/>
        </w:rPr>
      </w:pPr>
    </w:p>
    <w:p w14:paraId="1896176A"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hint="eastAsia"/>
          <w:color w:val="000000" w:themeColor="text1"/>
          <w:sz w:val="24"/>
        </w:rPr>
        <w:t>经过对国内外相关资料和产品的调研和分析，可以得出以下结论:</w:t>
      </w:r>
    </w:p>
    <w:p w14:paraId="510CFACC" w14:textId="77777777" w:rsidR="002A2C4C" w:rsidRDefault="00000000">
      <w:pPr>
        <w:spacing w:line="440" w:lineRule="exact"/>
        <w:ind w:firstLineChars="200" w:firstLine="480"/>
        <w:rPr>
          <w:rFonts w:ascii="宋体" w:hAnsi="宋体"/>
          <w:color w:val="000000" w:themeColor="text1"/>
          <w:sz w:val="24"/>
        </w:rPr>
      </w:pPr>
      <w:r>
        <w:rPr>
          <w:rFonts w:ascii="宋体" w:hAnsi="宋体" w:cs="宋体" w:hint="eastAsia"/>
          <w:sz w:val="24"/>
        </w:rPr>
        <w:t>在国外对智能鱼缸的研究相对较少，其研究方向主要集中在鱼缸本身的设计、水流、鱼类健康等方面</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_Ref15674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[9]</w:t>
      </w:r>
      <w:r>
        <w:rPr>
          <w:rFonts w:ascii="宋体" w:hAnsi="宋体" w:cs="宋体" w:hint="eastAsia"/>
          <w:sz w:val="24"/>
          <w:vertAlign w:val="superscript"/>
        </w:rPr>
        <w:fldChar w:fldCharType="end"/>
      </w:r>
      <w:r>
        <w:rPr>
          <w:rFonts w:ascii="宋体" w:hAnsi="宋体" w:cs="宋体" w:hint="eastAsia"/>
          <w:sz w:val="24"/>
        </w:rPr>
        <w:t>。国外市场对于智能鱼缸的研发还处于起始阶段</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_Ref15723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[10]</w:t>
      </w:r>
      <w:r>
        <w:rPr>
          <w:rFonts w:ascii="宋体" w:hAnsi="宋体" w:cs="宋体" w:hint="eastAsia"/>
          <w:sz w:val="24"/>
          <w:vertAlign w:val="superscript"/>
        </w:rPr>
        <w:fldChar w:fldCharType="end"/>
      </w:r>
      <w:r>
        <w:rPr>
          <w:rFonts w:ascii="宋体" w:hAnsi="宋体" w:cs="宋体" w:hint="eastAsia"/>
          <w:sz w:val="24"/>
        </w:rPr>
        <w:t>，在研究方向上他们更加注重于生态化养殖，期望达到鱼类和植物生存的生态平衡。</w:t>
      </w:r>
    </w:p>
    <w:p w14:paraId="79FE5446" w14:textId="77777777" w:rsidR="002A2C4C" w:rsidRDefault="00000000">
      <w:pPr>
        <w:spacing w:line="440" w:lineRule="exact"/>
        <w:ind w:firstLineChars="200" w:firstLine="480"/>
        <w:jc w:val="left"/>
        <w:rPr>
          <w:rFonts w:ascii="宋体" w:hAnsi="宋体"/>
          <w:color w:val="000000" w:themeColor="text1"/>
          <w:sz w:val="24"/>
        </w:rPr>
      </w:pPr>
      <w:r>
        <w:rPr>
          <w:rFonts w:ascii="宋体" w:hAnsi="宋体" w:cs="宋体" w:hint="eastAsia"/>
          <w:sz w:val="24"/>
        </w:rPr>
        <w:t>在国内已有大约100篇关于智能鱼缸研究的相关论文。这些研究主要集中在物联网、远程监控和多种传感器相结合等方向上。然而，目前的研究还存在一些</w:t>
      </w:r>
      <w:r>
        <w:rPr>
          <w:rFonts w:ascii="宋体" w:hAnsi="宋体" w:cs="宋体" w:hint="eastAsia"/>
          <w:sz w:val="24"/>
        </w:rPr>
        <w:lastRenderedPageBreak/>
        <w:t>不足之处,例如自动投喂功能不完善、智能化温度控制不充分以及水质监测方面的缺陷等。国内市场上有很多相应的产品，如森森鱼缸、闽江水族、佳宝鱼缸等，但由于商家过于追求美观大气，导致产品无法完全实现智能化。此外，一些鱼缸虽然具备恒温、换水、喂食等功能，但缺乏远程监测和控制等重要功能。</w:t>
      </w:r>
    </w:p>
    <w:p w14:paraId="2CF3FE69" w14:textId="77777777" w:rsidR="002A2C4C" w:rsidRDefault="00000000">
      <w:pPr>
        <w:spacing w:line="440" w:lineRule="exact"/>
        <w:ind w:firstLineChars="200" w:firstLine="480"/>
        <w:rPr>
          <w:rFonts w:ascii="黑体" w:eastAsia="黑体" w:hAnsi="黑体" w:cs="黑体"/>
          <w:sz w:val="28"/>
          <w:szCs w:val="28"/>
        </w:rPr>
      </w:pPr>
      <w:r>
        <w:rPr>
          <w:rFonts w:ascii="宋体" w:hAnsi="宋体" w:cs="宋体" w:hint="eastAsia"/>
          <w:sz w:val="24"/>
        </w:rPr>
        <w:t>总的来说，国内外市场在智能鱼缸研发方面都仍有许多需要改进的地方。随着社会的发展，人们对观赏鱼类的喜爱不断增加，智能鱼缸也将逐渐进入千家万户。因此，智能鱼缸的未来发展前景不可小觑。</w:t>
      </w:r>
    </w:p>
    <w:p w14:paraId="2773DB16" w14:textId="77777777" w:rsidR="002A2C4C" w:rsidRDefault="00000000">
      <w:pPr>
        <w:pStyle w:val="3"/>
        <w:spacing w:before="156"/>
      </w:pPr>
      <w:bookmarkStart w:id="5" w:name="_Toc167052472"/>
      <w:r>
        <w:rPr>
          <w:rFonts w:hint="eastAsia"/>
        </w:rPr>
        <w:t>1.2.2观赏鱼水箱智能管理系统发展趋势</w:t>
      </w:r>
      <w:bookmarkEnd w:id="5"/>
    </w:p>
    <w:p w14:paraId="22A8A5C6" w14:textId="77777777" w:rsidR="002A2C4C" w:rsidRDefault="00000000">
      <w:pPr>
        <w:spacing w:line="440" w:lineRule="exact"/>
        <w:ind w:firstLineChars="200" w:firstLine="480"/>
        <w:rPr>
          <w:rFonts w:ascii="宋体" w:hAnsi="宋体" w:cs="宋体"/>
          <w:sz w:val="24"/>
        </w:rPr>
      </w:pPr>
      <w:hyperlink r:id="rId14" w:history="1">
        <w:r>
          <w:rPr>
            <w:rFonts w:ascii="宋体" w:hAnsi="宋体" w:cs="宋体" w:hint="eastAsia"/>
            <w:sz w:val="24"/>
          </w:rPr>
          <w:t>随着大众生活水平的不断提高，对生活质量的要求也不断提高，同时也伴随则对观赏鱼需求的不断提高。我国观赏鱼需求量近几年变化不大，稳定在40亿尾左右，2022年我国观赏鱼需求量约为46.9亿尾，观赏鱼市场主要集中在花鸟市场、水族店等渠道</w:t>
        </w:r>
      </w:hyperlink>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_Ref15785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[11]</w:t>
      </w:r>
      <w:r>
        <w:rPr>
          <w:rFonts w:ascii="宋体" w:hAnsi="宋体" w:cs="宋体" w:hint="eastAsia"/>
          <w:sz w:val="24"/>
          <w:vertAlign w:val="superscript"/>
        </w:rPr>
        <w:fldChar w:fldCharType="end"/>
      </w:r>
      <w:r>
        <w:rPr>
          <w:rFonts w:ascii="宋体" w:hAnsi="宋体" w:cs="宋体" w:hint="eastAsia"/>
          <w:sz w:val="24"/>
        </w:rPr>
        <w:t>。</w:t>
      </w:r>
    </w:p>
    <w:p w14:paraId="3AEC5B0C" w14:textId="77777777" w:rsidR="002A2C4C" w:rsidRDefault="00000000">
      <w:pPr>
        <w:spacing w:line="440" w:lineRule="exact"/>
        <w:ind w:firstLine="420"/>
        <w:rPr>
          <w:rFonts w:ascii="宋体" w:hAnsi="宋体" w:cs="宋体"/>
          <w:sz w:val="24"/>
        </w:rPr>
      </w:pPr>
      <w:r>
        <w:rPr>
          <w:rFonts w:ascii="宋体" w:hAnsi="宋体" w:cs="宋体" w:hint="eastAsia"/>
          <w:sz w:val="24"/>
        </w:rPr>
        <w:t>因为人们对休闲活动的需求增加，观赏鱼市场将继续扩大。新品种的引入和市场多样化将推动产业规模的增长。由于现代技术的不断迭代和更新，观赏鱼对象管理系统将更加智能化，包括自动化喂食、水质监测、温度控制等功能。人工智能和</w:t>
      </w:r>
      <w:proofErr w:type="gramStart"/>
      <w:r>
        <w:rPr>
          <w:rFonts w:ascii="宋体" w:hAnsi="宋体" w:cs="宋体" w:hint="eastAsia"/>
          <w:sz w:val="24"/>
        </w:rPr>
        <w:t>物联网</w:t>
      </w:r>
      <w:proofErr w:type="gramEnd"/>
      <w:r>
        <w:rPr>
          <w:rFonts w:ascii="宋体" w:hAnsi="宋体" w:cs="宋体" w:hint="eastAsia"/>
          <w:sz w:val="24"/>
        </w:rPr>
        <w:t>技术的应用将改善鱼缸的管理效率。在物质生活不断丰富的同时，人们的精神世界也在不断丰富，观赏鱼不仅是一种宠物，也是一种文化和审美的体现。人们对观赏鱼的养殖技术、品种鉴赏等方面的关注将进一步增加。当人们的物质生活发展到一定程度时，环保意识将不断的提高，观赏鱼养殖将更加注重环境友好型，例如节水、节能、减少废弃物等。</w:t>
      </w:r>
    </w:p>
    <w:p w14:paraId="186DA517" w14:textId="77777777" w:rsidR="002A2C4C" w:rsidRDefault="00000000">
      <w:pPr>
        <w:spacing w:line="440" w:lineRule="exact"/>
        <w:ind w:firstLineChars="200" w:firstLine="480"/>
        <w:rPr>
          <w:rFonts w:ascii="宋体" w:hAnsi="宋体" w:cs="宋体"/>
          <w:sz w:val="24"/>
        </w:rPr>
      </w:pPr>
      <w:hyperlink r:id="rId15" w:tgtFrame="https://www.bing.com/_blank" w:history="1">
        <w:r>
          <w:rPr>
            <w:rFonts w:ascii="宋体" w:hAnsi="宋体" w:cs="宋体" w:hint="eastAsia"/>
            <w:sz w:val="24"/>
          </w:rPr>
          <w:t>总之，观赏鱼行业将继续保持稳定的发展态势，市场规模将继续扩大，产业链将进一步完善，市场竞争将更加激烈，技术水平将不断提高，文化价值将进一步凸显</w:t>
        </w:r>
      </w:hyperlink>
      <w:r>
        <w:rPr>
          <w:rFonts w:ascii="宋体" w:hAnsi="宋体" w:cs="宋体" w:hint="eastAsia"/>
          <w:sz w:val="24"/>
        </w:rPr>
        <w:t>。🐠🌿</w:t>
      </w:r>
    </w:p>
    <w:p w14:paraId="41633301" w14:textId="77777777" w:rsidR="002A2C4C" w:rsidRDefault="002A2C4C">
      <w:pPr>
        <w:spacing w:line="300" w:lineRule="auto"/>
        <w:rPr>
          <w:rFonts w:ascii="黑体" w:eastAsia="黑体" w:hAnsi="黑体" w:cs="黑体"/>
          <w:sz w:val="24"/>
        </w:rPr>
      </w:pPr>
    </w:p>
    <w:p w14:paraId="15A88A6D" w14:textId="77777777" w:rsidR="002A2C4C" w:rsidRDefault="00000000">
      <w:pPr>
        <w:pStyle w:val="2"/>
        <w:spacing w:before="156"/>
      </w:pPr>
      <w:bookmarkStart w:id="6" w:name="_Toc167052473"/>
      <w:r>
        <w:rPr>
          <w:rFonts w:hint="eastAsia"/>
        </w:rPr>
        <w:t>1.3本文主要研究内容</w:t>
      </w:r>
      <w:bookmarkEnd w:id="6"/>
    </w:p>
    <w:p w14:paraId="7DD341FF"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本文以个性养鱼为背景，面向观赏鱼饲养用户，设计了一款能够在无人照看的情况下，自动完成养鱼行为的观赏鱼水箱智能管理系统。整个系统以STM32C8T6微控制器为核心控制单元，搭建了智能水箱的整体结构，并进行了相应的电路设计，完成了相应传感器的驱动程序，各功能的算法程序以及整个系统的控制和交互程序设计。</w:t>
      </w:r>
    </w:p>
    <w:p w14:paraId="2C97E201"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lastRenderedPageBreak/>
        <w:t>本文会从硬件制作和软件编程两大方面完整介绍此设计的可行性和实用性。本文的结构组织内容如下：</w:t>
      </w:r>
    </w:p>
    <w:p w14:paraId="59C5F855"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第一章绪论，主要介绍本课题的研究发展状况以及意义。其次对观赏鱼水箱智能管理系统的研究问题进行简单介绍，然后提出本文的主要研究内容。</w:t>
      </w:r>
    </w:p>
    <w:p w14:paraId="1AD4C905"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第二</w:t>
      </w:r>
      <w:proofErr w:type="gramStart"/>
      <w:r>
        <w:rPr>
          <w:rFonts w:ascii="宋体" w:hAnsi="宋体" w:cs="宋体" w:hint="eastAsia"/>
          <w:sz w:val="24"/>
        </w:rPr>
        <w:t>章系统</w:t>
      </w:r>
      <w:proofErr w:type="gramEnd"/>
      <w:r>
        <w:rPr>
          <w:rFonts w:ascii="宋体" w:hAnsi="宋体" w:cs="宋体" w:hint="eastAsia"/>
          <w:sz w:val="24"/>
        </w:rPr>
        <w:t>的总体方案设计，根据观赏鱼饲养需求进行相应的功能设计，并且结合传统的观赏鱼系统设计，确立最终的总体方案，然后进行相应器件的选型。</w:t>
      </w:r>
    </w:p>
    <w:p w14:paraId="70308D1F"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第三</w:t>
      </w:r>
      <w:proofErr w:type="gramStart"/>
      <w:r>
        <w:rPr>
          <w:rFonts w:ascii="宋体" w:hAnsi="宋体" w:cs="宋体" w:hint="eastAsia"/>
          <w:sz w:val="24"/>
        </w:rPr>
        <w:t>章系统</w:t>
      </w:r>
      <w:proofErr w:type="gramEnd"/>
      <w:r>
        <w:rPr>
          <w:rFonts w:ascii="宋体" w:hAnsi="宋体" w:cs="宋体" w:hint="eastAsia"/>
          <w:sz w:val="24"/>
        </w:rPr>
        <w:t>的硬件电路方案设计，根据目前观赏鱼水箱智能管理系统需求和对应的相关功能，设计所需模块的电路设计。</w:t>
      </w:r>
    </w:p>
    <w:p w14:paraId="11A2C2F8"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第四</w:t>
      </w:r>
      <w:proofErr w:type="gramStart"/>
      <w:r>
        <w:rPr>
          <w:rFonts w:ascii="宋体" w:hAnsi="宋体" w:cs="宋体" w:hint="eastAsia"/>
          <w:sz w:val="24"/>
        </w:rPr>
        <w:t>章系统</w:t>
      </w:r>
      <w:proofErr w:type="gramEnd"/>
      <w:r>
        <w:rPr>
          <w:rFonts w:ascii="宋体" w:hAnsi="宋体" w:cs="宋体" w:hint="eastAsia"/>
          <w:sz w:val="24"/>
        </w:rPr>
        <w:t>的原理分析，根据本次系统设计中，用到的几个关键技术，就其技术原理进行分析讲解。</w:t>
      </w:r>
    </w:p>
    <w:p w14:paraId="2C1E5C5E"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第五</w:t>
      </w:r>
      <w:proofErr w:type="gramStart"/>
      <w:r>
        <w:rPr>
          <w:rFonts w:ascii="宋体" w:hAnsi="宋体" w:cs="宋体" w:hint="eastAsia"/>
          <w:sz w:val="24"/>
        </w:rPr>
        <w:t>章软件</w:t>
      </w:r>
      <w:proofErr w:type="gramEnd"/>
      <w:r>
        <w:rPr>
          <w:rFonts w:ascii="宋体" w:hAnsi="宋体" w:cs="宋体" w:hint="eastAsia"/>
          <w:sz w:val="24"/>
        </w:rPr>
        <w:t>系统的方案设计，针对观赏鱼水箱智能管理系统的功能，进行相应的软件程序设计。</w:t>
      </w:r>
    </w:p>
    <w:p w14:paraId="23CA4570"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第六章对本设计进行调试与仿真，进行软件开发环境介绍以及相应的实验成果调试说明。</w:t>
      </w:r>
    </w:p>
    <w:p w14:paraId="21D69183" w14:textId="77777777" w:rsidR="002A2C4C" w:rsidRDefault="00000000">
      <w:pPr>
        <w:spacing w:line="440" w:lineRule="exact"/>
        <w:ind w:firstLineChars="200" w:firstLine="480"/>
        <w:rPr>
          <w:rFonts w:ascii="宋体" w:hAnsi="宋体" w:cs="宋体"/>
          <w:sz w:val="24"/>
        </w:rPr>
      </w:pPr>
      <w:r>
        <w:rPr>
          <w:rFonts w:ascii="宋体" w:hAnsi="宋体" w:cs="宋体" w:hint="eastAsia"/>
          <w:sz w:val="24"/>
        </w:rPr>
        <w:t>第七章对本设计进行总结与展望，总结本文工作主要内容，对观赏鱼水箱智能管理系统的研究提出进一步的发展与想法。</w:t>
      </w:r>
    </w:p>
    <w:p w14:paraId="3F990E6E" w14:textId="77777777" w:rsidR="002A2C4C" w:rsidRDefault="002A2C4C">
      <w:pPr>
        <w:rPr>
          <w:rFonts w:ascii="宋体" w:hAnsi="宋体" w:cs="宋体"/>
          <w:sz w:val="24"/>
        </w:rPr>
      </w:pPr>
    </w:p>
    <w:p w14:paraId="6DCB6282" w14:textId="77777777" w:rsidR="002A2C4C" w:rsidRDefault="002A2C4C">
      <w:pPr>
        <w:rPr>
          <w:rFonts w:ascii="宋体" w:hAnsi="宋体" w:cs="宋体"/>
          <w:sz w:val="24"/>
        </w:rPr>
      </w:pPr>
    </w:p>
    <w:p w14:paraId="2E8EF92F" w14:textId="77777777" w:rsidR="002A2C4C" w:rsidRDefault="002A2C4C">
      <w:pPr>
        <w:rPr>
          <w:rFonts w:ascii="宋体" w:hAnsi="宋体" w:cs="宋体"/>
          <w:sz w:val="24"/>
        </w:rPr>
      </w:pPr>
    </w:p>
    <w:p w14:paraId="3DFA3F8A" w14:textId="77777777" w:rsidR="002A2C4C" w:rsidRDefault="002A2C4C">
      <w:pPr>
        <w:rPr>
          <w:rFonts w:ascii="宋体" w:hAnsi="宋体" w:cs="宋体"/>
          <w:sz w:val="24"/>
        </w:rPr>
      </w:pPr>
    </w:p>
    <w:p w14:paraId="44646534" w14:textId="77777777" w:rsidR="002A2C4C" w:rsidRDefault="002A2C4C">
      <w:pPr>
        <w:rPr>
          <w:rFonts w:ascii="宋体" w:hAnsi="宋体" w:cs="宋体"/>
          <w:sz w:val="24"/>
        </w:rPr>
      </w:pPr>
    </w:p>
    <w:p w14:paraId="5A8B4E16" w14:textId="77777777" w:rsidR="002A2C4C" w:rsidRDefault="002A2C4C">
      <w:pPr>
        <w:rPr>
          <w:rFonts w:ascii="宋体" w:hAnsi="宋体" w:cs="宋体"/>
          <w:sz w:val="24"/>
        </w:rPr>
      </w:pPr>
    </w:p>
    <w:p w14:paraId="2D3F85CC" w14:textId="77777777" w:rsidR="002A2C4C" w:rsidRDefault="002A2C4C">
      <w:pPr>
        <w:rPr>
          <w:rFonts w:ascii="宋体" w:hAnsi="宋体" w:cs="宋体"/>
          <w:sz w:val="24"/>
        </w:rPr>
      </w:pPr>
    </w:p>
    <w:p w14:paraId="78FCBAD9" w14:textId="77777777" w:rsidR="002A2C4C" w:rsidRDefault="002A2C4C">
      <w:pPr>
        <w:rPr>
          <w:rFonts w:ascii="宋体" w:hAnsi="宋体" w:cs="宋体"/>
          <w:sz w:val="24"/>
        </w:rPr>
      </w:pPr>
    </w:p>
    <w:p w14:paraId="12990B93" w14:textId="77777777" w:rsidR="002A2C4C" w:rsidRDefault="002A2C4C">
      <w:pPr>
        <w:rPr>
          <w:rFonts w:ascii="宋体" w:hAnsi="宋体" w:cs="宋体"/>
          <w:sz w:val="24"/>
        </w:rPr>
      </w:pPr>
    </w:p>
    <w:p w14:paraId="145DB9E2" w14:textId="77777777" w:rsidR="002A2C4C" w:rsidRDefault="002A2C4C">
      <w:pPr>
        <w:rPr>
          <w:rFonts w:ascii="宋体" w:hAnsi="宋体" w:cs="宋体"/>
          <w:sz w:val="24"/>
        </w:rPr>
      </w:pPr>
    </w:p>
    <w:p w14:paraId="6AB0BE68" w14:textId="77777777" w:rsidR="002A2C4C" w:rsidRDefault="002A2C4C">
      <w:pPr>
        <w:rPr>
          <w:rFonts w:ascii="宋体" w:hAnsi="宋体" w:cs="宋体"/>
          <w:sz w:val="24"/>
        </w:rPr>
      </w:pPr>
    </w:p>
    <w:p w14:paraId="19859B89" w14:textId="77777777" w:rsidR="002A2C4C" w:rsidRDefault="002A2C4C">
      <w:pPr>
        <w:rPr>
          <w:rFonts w:ascii="宋体" w:hAnsi="宋体" w:cs="宋体"/>
          <w:sz w:val="24"/>
        </w:rPr>
      </w:pPr>
    </w:p>
    <w:p w14:paraId="35ACA4FF" w14:textId="77777777" w:rsidR="002A2C4C" w:rsidRDefault="002A2C4C">
      <w:pPr>
        <w:rPr>
          <w:rFonts w:ascii="宋体" w:hAnsi="宋体" w:cs="宋体"/>
          <w:sz w:val="24"/>
        </w:rPr>
      </w:pPr>
    </w:p>
    <w:p w14:paraId="3B429664" w14:textId="77777777" w:rsidR="002A2C4C" w:rsidRDefault="002A2C4C">
      <w:pPr>
        <w:rPr>
          <w:rFonts w:ascii="宋体" w:hAnsi="宋体" w:cs="宋体"/>
          <w:sz w:val="24"/>
        </w:rPr>
      </w:pPr>
    </w:p>
    <w:p w14:paraId="0490464F" w14:textId="77777777" w:rsidR="002A2C4C" w:rsidRDefault="002A2C4C">
      <w:pPr>
        <w:rPr>
          <w:rFonts w:ascii="宋体" w:hAnsi="宋体" w:cs="宋体"/>
          <w:sz w:val="24"/>
        </w:rPr>
      </w:pPr>
    </w:p>
    <w:p w14:paraId="2DE5FF38" w14:textId="77777777" w:rsidR="002A2C4C" w:rsidRDefault="002A2C4C">
      <w:pPr>
        <w:rPr>
          <w:rFonts w:ascii="宋体" w:hAnsi="宋体" w:cs="宋体"/>
          <w:sz w:val="24"/>
        </w:rPr>
      </w:pPr>
    </w:p>
    <w:p w14:paraId="6B7CDBDC" w14:textId="77777777" w:rsidR="002A2C4C" w:rsidRDefault="002A2C4C">
      <w:pPr>
        <w:rPr>
          <w:rFonts w:ascii="宋体" w:hAnsi="宋体" w:cs="宋体"/>
          <w:sz w:val="24"/>
        </w:rPr>
      </w:pPr>
    </w:p>
    <w:p w14:paraId="300B82EE" w14:textId="77777777" w:rsidR="002A2C4C" w:rsidRDefault="002A2C4C">
      <w:pPr>
        <w:rPr>
          <w:rFonts w:ascii="宋体" w:hAnsi="宋体" w:cs="宋体"/>
          <w:sz w:val="24"/>
        </w:rPr>
      </w:pPr>
    </w:p>
    <w:p w14:paraId="44AAAF9D" w14:textId="77777777" w:rsidR="002A2C4C" w:rsidRDefault="002A2C4C">
      <w:pPr>
        <w:rPr>
          <w:rFonts w:ascii="宋体" w:hAnsi="宋体" w:cs="宋体"/>
          <w:sz w:val="24"/>
        </w:rPr>
      </w:pPr>
    </w:p>
    <w:p w14:paraId="631FFAFE" w14:textId="77777777" w:rsidR="002A2C4C" w:rsidRDefault="002A2C4C">
      <w:pPr>
        <w:rPr>
          <w:rFonts w:ascii="宋体" w:hAnsi="宋体" w:cs="宋体"/>
          <w:sz w:val="24"/>
        </w:rPr>
      </w:pPr>
    </w:p>
    <w:p w14:paraId="5CECBDC2" w14:textId="77777777" w:rsidR="002A2C4C" w:rsidRDefault="002A2C4C">
      <w:pPr>
        <w:rPr>
          <w:rFonts w:ascii="宋体" w:hAnsi="宋体" w:cs="宋体"/>
          <w:sz w:val="24"/>
        </w:rPr>
      </w:pPr>
    </w:p>
    <w:p w14:paraId="0138B35E" w14:textId="77777777" w:rsidR="002A2C4C" w:rsidRDefault="002A2C4C">
      <w:pPr>
        <w:rPr>
          <w:rFonts w:ascii="宋体" w:hAnsi="宋体" w:cs="宋体"/>
          <w:sz w:val="24"/>
        </w:rPr>
      </w:pPr>
    </w:p>
    <w:p w14:paraId="7745C23C" w14:textId="77777777" w:rsidR="002A2C4C" w:rsidRDefault="002A2C4C">
      <w:pPr>
        <w:rPr>
          <w:rFonts w:ascii="宋体" w:hAnsi="宋体" w:cs="宋体"/>
          <w:sz w:val="24"/>
        </w:rPr>
      </w:pPr>
    </w:p>
    <w:p w14:paraId="4A3974A1" w14:textId="77777777" w:rsidR="002A2C4C" w:rsidRDefault="00000000">
      <w:pPr>
        <w:pStyle w:val="1"/>
        <w:numPr>
          <w:ilvl w:val="0"/>
          <w:numId w:val="2"/>
        </w:numPr>
        <w:spacing w:afterLines="100" w:after="312"/>
      </w:pPr>
      <w:bookmarkStart w:id="7" w:name="_Toc167052474"/>
      <w:r>
        <w:rPr>
          <w:rFonts w:hint="eastAsia"/>
        </w:rPr>
        <w:t>观赏鱼水箱智能管理系统的总体方案设计</w:t>
      </w:r>
      <w:bookmarkEnd w:id="7"/>
    </w:p>
    <w:p w14:paraId="193C1B08" w14:textId="77777777" w:rsidR="002A2C4C" w:rsidRDefault="00000000">
      <w:pPr>
        <w:pStyle w:val="2"/>
        <w:spacing w:before="156"/>
      </w:pPr>
      <w:bookmarkStart w:id="8" w:name="_Toc167052475"/>
      <w:r>
        <w:rPr>
          <w:rFonts w:hint="eastAsia"/>
        </w:rPr>
        <w:t>2.1功能需求</w:t>
      </w:r>
      <w:bookmarkEnd w:id="8"/>
    </w:p>
    <w:p w14:paraId="31E5D3E1" w14:textId="77777777" w:rsidR="002A2C4C" w:rsidRDefault="00000000">
      <w:pPr>
        <w:spacing w:line="440" w:lineRule="exact"/>
        <w:ind w:firstLine="420"/>
        <w:rPr>
          <w:rFonts w:ascii="宋体" w:hAnsi="宋体" w:cs="宋体"/>
          <w:sz w:val="24"/>
        </w:rPr>
      </w:pPr>
      <w:r>
        <w:rPr>
          <w:rFonts w:ascii="宋体" w:hAnsi="宋体" w:cs="宋体" w:hint="eastAsia"/>
          <w:sz w:val="24"/>
        </w:rPr>
        <w:t>本设计旨在提供一种观赏鱼饲养管理系统。该观赏鱼智能管理系统能够满足观赏鱼饲养者日常的饲养活动和水箱水环境的日常打理。主要解决用户无法长期关注和打理观赏鱼水箱环境的问题。传统的观赏鱼管理系统在功能上比较普通和单一，例如对水环境的温度和水质进行测量和简单的显示，无法在用户长时间不在的时候，为观赏鱼提供一个舒适干净的水环境。如果封闭的这种观赏鱼饲养水箱长时间不</w:t>
      </w:r>
      <w:proofErr w:type="gramStart"/>
      <w:r>
        <w:rPr>
          <w:rFonts w:ascii="宋体" w:hAnsi="宋体" w:cs="宋体" w:hint="eastAsia"/>
          <w:sz w:val="24"/>
        </w:rPr>
        <w:t>更换水</w:t>
      </w:r>
      <w:proofErr w:type="gramEnd"/>
      <w:r>
        <w:rPr>
          <w:rFonts w:ascii="宋体" w:hAnsi="宋体" w:cs="宋体" w:hint="eastAsia"/>
          <w:sz w:val="24"/>
        </w:rPr>
        <w:t>环境或者及时补充水源，水环境会因鱼类的进食、新陈代谢，呼吸，而逐渐被污染和消耗，从而不在适合鱼类的生存。</w:t>
      </w:r>
    </w:p>
    <w:p w14:paraId="58FE2DA3" w14:textId="77777777" w:rsidR="002A2C4C" w:rsidRDefault="00000000">
      <w:pPr>
        <w:spacing w:line="440" w:lineRule="exact"/>
        <w:ind w:firstLine="420"/>
        <w:rPr>
          <w:rFonts w:ascii="宋体" w:hAnsi="宋体" w:cs="宋体"/>
          <w:sz w:val="24"/>
        </w:rPr>
      </w:pPr>
      <w:r>
        <w:rPr>
          <w:rFonts w:ascii="宋体" w:hAnsi="宋体" w:cs="宋体" w:hint="eastAsia"/>
          <w:sz w:val="24"/>
        </w:rPr>
        <w:t>为避免上述问题，本次设计的观赏鱼智能管理系统，即可用于辅助能长期自主打理鱼箱的人群，也可用于无法长期自主打理鱼箱的人群，主要有以下方面的功能需求：</w:t>
      </w:r>
    </w:p>
    <w:p w14:paraId="2A29AA52" w14:textId="77777777" w:rsidR="002A2C4C" w:rsidRDefault="00000000">
      <w:pPr>
        <w:numPr>
          <w:ilvl w:val="0"/>
          <w:numId w:val="3"/>
        </w:numPr>
        <w:spacing w:line="440" w:lineRule="exact"/>
        <w:rPr>
          <w:rFonts w:ascii="宋体" w:hAnsi="宋体" w:cs="宋体"/>
          <w:sz w:val="24"/>
        </w:rPr>
      </w:pPr>
      <w:r>
        <w:rPr>
          <w:rFonts w:ascii="宋体" w:hAnsi="宋体" w:cs="宋体" w:hint="eastAsia"/>
          <w:sz w:val="24"/>
        </w:rPr>
        <w:t>水环境检测：需要实时检测水环境的水温，水位，水质状态并反馈给用户，确保用户知晓水箱中水环境的状态。</w:t>
      </w:r>
    </w:p>
    <w:p w14:paraId="1B77D90B" w14:textId="77777777" w:rsidR="002A2C4C" w:rsidRDefault="00000000">
      <w:pPr>
        <w:numPr>
          <w:ilvl w:val="0"/>
          <w:numId w:val="3"/>
        </w:numPr>
        <w:spacing w:line="440" w:lineRule="exact"/>
        <w:rPr>
          <w:rFonts w:ascii="宋体" w:hAnsi="宋体" w:cs="宋体"/>
          <w:sz w:val="24"/>
        </w:rPr>
      </w:pPr>
      <w:r>
        <w:rPr>
          <w:rFonts w:ascii="宋体" w:hAnsi="宋体" w:cs="宋体" w:hint="eastAsia"/>
          <w:sz w:val="24"/>
        </w:rPr>
        <w:t>水温调节：根据用户设定的温度阈值，通过加热棒的加热能力使得水环境能够长时间维持在一个相对稳定的温度范围内。</w:t>
      </w:r>
    </w:p>
    <w:p w14:paraId="5FCE38E3" w14:textId="77777777" w:rsidR="002A2C4C" w:rsidRDefault="00000000">
      <w:pPr>
        <w:numPr>
          <w:ilvl w:val="0"/>
          <w:numId w:val="3"/>
        </w:numPr>
        <w:spacing w:line="440" w:lineRule="exact"/>
        <w:rPr>
          <w:rFonts w:ascii="宋体" w:hAnsi="宋体" w:cs="宋体"/>
          <w:sz w:val="24"/>
        </w:rPr>
      </w:pPr>
      <w:r>
        <w:rPr>
          <w:rFonts w:ascii="宋体" w:hAnsi="宋体" w:cs="宋体" w:hint="eastAsia"/>
          <w:sz w:val="24"/>
        </w:rPr>
        <w:t>水位调节：需要在水箱中的水位低于或高于用户设定的安全阈值时，自动的进行进水和出水，确保水箱中的水位可以始终的维持在一个合理的范围内。</w:t>
      </w:r>
    </w:p>
    <w:p w14:paraId="056937A8" w14:textId="77777777" w:rsidR="002A2C4C" w:rsidRDefault="00000000">
      <w:pPr>
        <w:numPr>
          <w:ilvl w:val="0"/>
          <w:numId w:val="3"/>
        </w:numPr>
        <w:spacing w:line="440" w:lineRule="exact"/>
        <w:rPr>
          <w:rFonts w:ascii="宋体" w:hAnsi="宋体" w:cs="宋体"/>
          <w:sz w:val="24"/>
        </w:rPr>
      </w:pPr>
      <w:r>
        <w:rPr>
          <w:rFonts w:ascii="宋体" w:hAnsi="宋体" w:cs="宋体" w:hint="eastAsia"/>
          <w:sz w:val="24"/>
        </w:rPr>
        <w:t>自动换水：需要在检测到水质的污染程度超过了用户设定的安全阈值后，能够自动更换水箱中的水源，确保鱼类生活的水环境的干净。</w:t>
      </w:r>
    </w:p>
    <w:p w14:paraId="3088DDAE" w14:textId="77777777" w:rsidR="002A2C4C" w:rsidRDefault="00000000">
      <w:pPr>
        <w:numPr>
          <w:ilvl w:val="0"/>
          <w:numId w:val="3"/>
        </w:numPr>
        <w:spacing w:line="440" w:lineRule="exact"/>
        <w:rPr>
          <w:rFonts w:ascii="宋体" w:hAnsi="宋体" w:cs="宋体"/>
          <w:sz w:val="24"/>
        </w:rPr>
      </w:pPr>
      <w:r>
        <w:rPr>
          <w:rFonts w:ascii="宋体" w:hAnsi="宋体" w:cs="宋体" w:hint="eastAsia"/>
          <w:sz w:val="24"/>
        </w:rPr>
        <w:t>自动喂食：可以根据用户设定的喂食频率并结合实时时钟模块，自动对水箱中的鱼类进行饲料投喂，避免鱼类因长时无人投喂而导致的饿死。</w:t>
      </w:r>
    </w:p>
    <w:p w14:paraId="0DAD3827" w14:textId="77777777" w:rsidR="002A2C4C" w:rsidRDefault="00000000">
      <w:pPr>
        <w:numPr>
          <w:ilvl w:val="0"/>
          <w:numId w:val="3"/>
        </w:numPr>
        <w:spacing w:line="440" w:lineRule="exact"/>
        <w:rPr>
          <w:rFonts w:ascii="宋体" w:hAnsi="宋体" w:cs="宋体"/>
          <w:sz w:val="24"/>
        </w:rPr>
      </w:pPr>
      <w:r>
        <w:rPr>
          <w:rFonts w:ascii="宋体" w:hAnsi="宋体" w:cs="宋体" w:hint="eastAsia"/>
          <w:sz w:val="24"/>
        </w:rPr>
        <w:t>功能设定：通过人机交互模块，用户可以</w:t>
      </w:r>
      <w:proofErr w:type="gramStart"/>
      <w:r>
        <w:rPr>
          <w:rFonts w:ascii="宋体" w:hAnsi="宋体" w:cs="宋体" w:hint="eastAsia"/>
          <w:sz w:val="24"/>
        </w:rPr>
        <w:t>手动对</w:t>
      </w:r>
      <w:proofErr w:type="gramEnd"/>
      <w:r>
        <w:rPr>
          <w:rFonts w:ascii="宋体" w:hAnsi="宋体" w:cs="宋体" w:hint="eastAsia"/>
          <w:sz w:val="24"/>
        </w:rPr>
        <w:t>时间，水质阈值，水位最高最低值等参数进行设定。</w:t>
      </w:r>
    </w:p>
    <w:p w14:paraId="494FDEC6" w14:textId="77777777" w:rsidR="002A2C4C" w:rsidRDefault="002A2C4C">
      <w:pPr>
        <w:spacing w:line="440" w:lineRule="exact"/>
        <w:rPr>
          <w:rFonts w:ascii="宋体" w:hAnsi="宋体" w:cs="宋体"/>
          <w:sz w:val="24"/>
        </w:rPr>
      </w:pPr>
    </w:p>
    <w:p w14:paraId="18222B06" w14:textId="77777777" w:rsidR="002A2C4C" w:rsidRDefault="002A2C4C">
      <w:pPr>
        <w:spacing w:line="440" w:lineRule="exact"/>
        <w:rPr>
          <w:rFonts w:ascii="宋体" w:hAnsi="宋体" w:cs="宋体"/>
          <w:sz w:val="24"/>
        </w:rPr>
      </w:pPr>
    </w:p>
    <w:p w14:paraId="71D93787" w14:textId="77777777" w:rsidR="002A2C4C" w:rsidRDefault="002A2C4C">
      <w:pPr>
        <w:spacing w:line="440" w:lineRule="exact"/>
        <w:rPr>
          <w:rFonts w:ascii="宋体" w:hAnsi="宋体" w:cs="宋体"/>
          <w:sz w:val="24"/>
        </w:rPr>
      </w:pPr>
    </w:p>
    <w:p w14:paraId="353438A5" w14:textId="77777777" w:rsidR="002A2C4C" w:rsidRDefault="002A2C4C">
      <w:pPr>
        <w:spacing w:line="440" w:lineRule="exact"/>
        <w:rPr>
          <w:rFonts w:ascii="宋体" w:hAnsi="宋体" w:cs="宋体"/>
          <w:sz w:val="24"/>
        </w:rPr>
      </w:pPr>
    </w:p>
    <w:p w14:paraId="2F6DDC7F" w14:textId="77777777" w:rsidR="002A2C4C" w:rsidRDefault="002A2C4C">
      <w:pPr>
        <w:spacing w:line="440" w:lineRule="exact"/>
        <w:rPr>
          <w:rFonts w:ascii="宋体" w:hAnsi="宋体" w:cs="宋体"/>
          <w:sz w:val="24"/>
        </w:rPr>
      </w:pPr>
    </w:p>
    <w:p w14:paraId="24B0C3B6" w14:textId="77777777" w:rsidR="002A2C4C" w:rsidRDefault="00000000">
      <w:pPr>
        <w:pStyle w:val="2"/>
        <w:spacing w:before="156"/>
      </w:pPr>
      <w:bookmarkStart w:id="9" w:name="_Toc167052476"/>
      <w:r>
        <w:rPr>
          <w:rFonts w:hint="eastAsia"/>
        </w:rPr>
        <w:lastRenderedPageBreak/>
        <w:t>2.2系统方案设计</w:t>
      </w:r>
      <w:bookmarkEnd w:id="9"/>
    </w:p>
    <w:p w14:paraId="2C50F336" w14:textId="77777777" w:rsidR="002A2C4C" w:rsidRDefault="00000000">
      <w:pPr>
        <w:spacing w:line="440" w:lineRule="exact"/>
        <w:ind w:firstLine="420"/>
        <w:rPr>
          <w:rFonts w:ascii="宋体" w:hAnsi="宋体" w:cs="宋体"/>
          <w:sz w:val="24"/>
        </w:rPr>
      </w:pPr>
      <w:r>
        <w:rPr>
          <w:rFonts w:ascii="宋体" w:hAnsi="宋体" w:cs="宋体" w:hint="eastAsia"/>
          <w:sz w:val="24"/>
        </w:rPr>
        <w:t>根据观赏鱼水箱智能管理系统的功能需求，结合控制需求的设计，可将总体控制方案设计分为九大模块：控制器模块，电源模块，测距模块，水温模块，水质模块，喂食模块，时钟模块，继电器模块，人机交互模块。如图2.1所示。</w:t>
      </w:r>
    </w:p>
    <w:p w14:paraId="388F2D25" w14:textId="77777777" w:rsidR="002A2C4C" w:rsidRDefault="002A2C4C">
      <w:pPr>
        <w:spacing w:line="440" w:lineRule="exact"/>
        <w:ind w:firstLine="420"/>
        <w:rPr>
          <w:rFonts w:ascii="宋体" w:hAnsi="宋体" w:cs="宋体"/>
          <w:sz w:val="24"/>
        </w:rPr>
      </w:pPr>
    </w:p>
    <w:p w14:paraId="67C3A5B4" w14:textId="77777777" w:rsidR="002A2C4C" w:rsidRDefault="00000000">
      <w:pPr>
        <w:jc w:val="center"/>
        <w:rPr>
          <w:rFonts w:ascii="黑体" w:eastAsia="黑体" w:hAnsi="黑体" w:cs="黑体"/>
          <w:sz w:val="30"/>
          <w:szCs w:val="30"/>
        </w:rPr>
      </w:pPr>
      <w:r>
        <w:rPr>
          <w:rFonts w:ascii="黑体" w:eastAsia="黑体" w:hAnsi="黑体" w:cs="黑体" w:hint="eastAsia"/>
          <w:noProof/>
          <w:sz w:val="30"/>
          <w:szCs w:val="30"/>
        </w:rPr>
        <w:drawing>
          <wp:inline distT="0" distB="0" distL="114300" distR="114300" wp14:anchorId="2637D30E" wp14:editId="46A87A15">
            <wp:extent cx="3951605" cy="1755140"/>
            <wp:effectExtent l="0" t="0" r="10795" b="12700"/>
            <wp:docPr id="3" name="图片 3" descr="系统逻辑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系统逻辑框图"/>
                    <pic:cNvPicPr>
                      <a:picLocks noChangeAspect="1"/>
                    </pic:cNvPicPr>
                  </pic:nvPicPr>
                  <pic:blipFill>
                    <a:blip r:embed="rId16"/>
                    <a:srcRect r="670"/>
                    <a:stretch>
                      <a:fillRect/>
                    </a:stretch>
                  </pic:blipFill>
                  <pic:spPr>
                    <a:xfrm>
                      <a:off x="0" y="0"/>
                      <a:ext cx="3951605" cy="1755140"/>
                    </a:xfrm>
                    <a:prstGeom prst="rect">
                      <a:avLst/>
                    </a:prstGeom>
                    <a:ln>
                      <a:noFill/>
                    </a:ln>
                  </pic:spPr>
                </pic:pic>
              </a:graphicData>
            </a:graphic>
          </wp:inline>
        </w:drawing>
      </w:r>
    </w:p>
    <w:p w14:paraId="57B8CC3F" w14:textId="77777777" w:rsidR="002A2C4C" w:rsidRDefault="00000000">
      <w:pPr>
        <w:spacing w:line="440" w:lineRule="exact"/>
        <w:jc w:val="center"/>
        <w:rPr>
          <w:rFonts w:ascii="宋体" w:hAnsi="宋体" w:cs="宋体"/>
          <w:szCs w:val="21"/>
        </w:rPr>
      </w:pPr>
      <w:r>
        <w:rPr>
          <w:rFonts w:ascii="宋体" w:hAnsi="宋体" w:cs="宋体" w:hint="eastAsia"/>
          <w:szCs w:val="21"/>
        </w:rPr>
        <w:t>图2.1 观赏鱼水箱智能管理系统控制方案框图</w:t>
      </w:r>
    </w:p>
    <w:p w14:paraId="67806F44" w14:textId="77777777" w:rsidR="002A2C4C" w:rsidRDefault="002A2C4C">
      <w:pPr>
        <w:spacing w:line="440" w:lineRule="exact"/>
        <w:jc w:val="center"/>
        <w:rPr>
          <w:rFonts w:ascii="宋体" w:hAnsi="宋体" w:cs="宋体"/>
          <w:szCs w:val="21"/>
        </w:rPr>
      </w:pPr>
    </w:p>
    <w:p w14:paraId="45397080" w14:textId="77777777" w:rsidR="002A2C4C" w:rsidRDefault="00000000">
      <w:pPr>
        <w:spacing w:line="440" w:lineRule="exact"/>
        <w:ind w:firstLine="420"/>
        <w:rPr>
          <w:rFonts w:ascii="宋体" w:hAnsi="宋体" w:cs="宋体"/>
          <w:sz w:val="24"/>
        </w:rPr>
      </w:pPr>
      <w:r>
        <w:rPr>
          <w:rFonts w:ascii="宋体" w:hAnsi="宋体" w:cs="宋体" w:hint="eastAsia"/>
          <w:sz w:val="24"/>
        </w:rPr>
        <w:t>其中时钟模块可以为观赏鱼系统提供实时的时间，一方面可以方便用户查看时间，另一方面可以方便系统根据时间定时向水箱中投喂饲料。</w:t>
      </w:r>
    </w:p>
    <w:p w14:paraId="479DAE73" w14:textId="77777777" w:rsidR="002A2C4C" w:rsidRDefault="00000000">
      <w:pPr>
        <w:spacing w:line="440" w:lineRule="exact"/>
        <w:ind w:firstLine="420"/>
        <w:rPr>
          <w:rFonts w:ascii="宋体" w:hAnsi="宋体" w:cs="宋体"/>
          <w:sz w:val="24"/>
        </w:rPr>
      </w:pPr>
      <w:r>
        <w:rPr>
          <w:rFonts w:ascii="宋体" w:hAnsi="宋体" w:cs="宋体" w:hint="eastAsia"/>
          <w:sz w:val="24"/>
        </w:rPr>
        <w:t>温度模块是对水箱水环境的温度进行测量，并且为系统的水温调节功能提供可靠的水环境温度数据。</w:t>
      </w:r>
    </w:p>
    <w:p w14:paraId="073A445A" w14:textId="77777777" w:rsidR="002A2C4C" w:rsidRDefault="00000000">
      <w:pPr>
        <w:spacing w:line="440" w:lineRule="exact"/>
        <w:ind w:firstLine="420"/>
        <w:rPr>
          <w:rFonts w:ascii="宋体" w:hAnsi="宋体" w:cs="宋体"/>
          <w:sz w:val="24"/>
        </w:rPr>
      </w:pPr>
      <w:r>
        <w:rPr>
          <w:rFonts w:ascii="宋体" w:hAnsi="宋体" w:cs="宋体" w:hint="eastAsia"/>
          <w:sz w:val="24"/>
        </w:rPr>
        <w:t>测距模块用于水箱中水位高度的检测，并为系统的水位调节功能提供实时的水位高度数据，确保水箱中的水位维持在一个合理的范围。</w:t>
      </w:r>
    </w:p>
    <w:p w14:paraId="615CEA9D" w14:textId="77777777" w:rsidR="002A2C4C" w:rsidRDefault="00000000">
      <w:pPr>
        <w:spacing w:line="440" w:lineRule="exact"/>
        <w:ind w:firstLine="420"/>
        <w:rPr>
          <w:rFonts w:ascii="宋体" w:hAnsi="宋体" w:cs="宋体"/>
          <w:sz w:val="24"/>
        </w:rPr>
      </w:pPr>
      <w:r>
        <w:rPr>
          <w:rFonts w:ascii="宋体" w:hAnsi="宋体" w:cs="宋体" w:hint="eastAsia"/>
          <w:sz w:val="24"/>
        </w:rPr>
        <w:t>水质模块需实时检测水箱中水环境的污染程度，同时为换水功能不断地提供水环境水质检测数据，确保鱼类生活在健康的水环境中。</w:t>
      </w:r>
    </w:p>
    <w:p w14:paraId="44A17289" w14:textId="77777777" w:rsidR="002A2C4C" w:rsidRDefault="00000000">
      <w:pPr>
        <w:spacing w:line="440" w:lineRule="exact"/>
        <w:ind w:firstLine="420"/>
        <w:rPr>
          <w:rFonts w:ascii="宋体" w:hAnsi="宋体" w:cs="宋体"/>
          <w:sz w:val="24"/>
        </w:rPr>
      </w:pPr>
      <w:r>
        <w:rPr>
          <w:rFonts w:ascii="宋体" w:hAnsi="宋体" w:cs="宋体" w:hint="eastAsia"/>
          <w:sz w:val="24"/>
        </w:rPr>
        <w:t>喂食模块作为鱼饲料的执行机构，能根据用户设定的喂食频率和投食量自动投喂食物给水箱中的鱼类。</w:t>
      </w:r>
    </w:p>
    <w:p w14:paraId="00B3C206" w14:textId="77777777" w:rsidR="002A2C4C" w:rsidRDefault="00000000">
      <w:pPr>
        <w:spacing w:line="440" w:lineRule="exact"/>
        <w:ind w:firstLine="420"/>
        <w:rPr>
          <w:rFonts w:ascii="宋体" w:hAnsi="宋体" w:cs="宋体"/>
          <w:sz w:val="24"/>
        </w:rPr>
      </w:pPr>
      <w:r>
        <w:rPr>
          <w:rFonts w:ascii="宋体" w:hAnsi="宋体" w:cs="宋体" w:hint="eastAsia"/>
          <w:sz w:val="24"/>
        </w:rPr>
        <w:t>继电器模块根据水位调节，水温调节，自动换水功能的运行情况，控制进出水泵，氧气泵，加热棒的开启和关闭，从而调节水箱中的水位和温度。</w:t>
      </w:r>
    </w:p>
    <w:p w14:paraId="0B2701E7" w14:textId="77777777" w:rsidR="002A2C4C" w:rsidRDefault="00000000">
      <w:pPr>
        <w:spacing w:line="440" w:lineRule="exact"/>
        <w:ind w:firstLine="420"/>
        <w:rPr>
          <w:rFonts w:ascii="宋体" w:hAnsi="宋体" w:cs="宋体"/>
          <w:sz w:val="24"/>
        </w:rPr>
      </w:pPr>
      <w:r>
        <w:rPr>
          <w:rFonts w:ascii="宋体" w:hAnsi="宋体" w:cs="宋体" w:hint="eastAsia"/>
          <w:sz w:val="24"/>
        </w:rPr>
        <w:t>控制器模块作为整个控制系统的核心部件，肩负着整个系统的检测，运算和控制任务，使整个系统可以有序，高效的运行。</w:t>
      </w:r>
    </w:p>
    <w:p w14:paraId="7280A45A" w14:textId="77777777" w:rsidR="002A2C4C" w:rsidRDefault="00000000">
      <w:pPr>
        <w:spacing w:line="440" w:lineRule="exact"/>
        <w:ind w:firstLine="420"/>
        <w:rPr>
          <w:rFonts w:ascii="宋体" w:hAnsi="宋体" w:cs="宋体"/>
          <w:sz w:val="24"/>
        </w:rPr>
      </w:pPr>
      <w:r>
        <w:rPr>
          <w:rFonts w:ascii="宋体" w:hAnsi="宋体" w:cs="宋体" w:hint="eastAsia"/>
          <w:sz w:val="24"/>
        </w:rPr>
        <w:t>人机交互模块是人与机器相互交流的通道，使得人可以从该通道了解到系统的运行状况，并且可以通过该通道人为设定系统运行时的一些关键参数，使系统能够更加贴合人的意愿去运行。</w:t>
      </w:r>
    </w:p>
    <w:p w14:paraId="4C2E0732" w14:textId="77777777" w:rsidR="002A2C4C" w:rsidRDefault="00000000">
      <w:pPr>
        <w:spacing w:line="440" w:lineRule="exact"/>
        <w:ind w:firstLine="420"/>
        <w:rPr>
          <w:rFonts w:ascii="宋体" w:hAnsi="宋体" w:cs="宋体"/>
          <w:sz w:val="24"/>
        </w:rPr>
      </w:pPr>
      <w:r>
        <w:rPr>
          <w:rFonts w:ascii="宋体" w:hAnsi="宋体" w:cs="宋体" w:hint="eastAsia"/>
          <w:sz w:val="24"/>
        </w:rPr>
        <w:lastRenderedPageBreak/>
        <w:t>电源模块是整个系统运行时的能量来源，其保障了整个系统运行的稳定性。</w:t>
      </w:r>
    </w:p>
    <w:p w14:paraId="1CD6DA04" w14:textId="77777777" w:rsidR="002A2C4C" w:rsidRDefault="00000000">
      <w:pPr>
        <w:spacing w:line="440" w:lineRule="exact"/>
        <w:ind w:firstLine="420"/>
        <w:rPr>
          <w:rFonts w:ascii="宋体" w:hAnsi="宋体" w:cs="宋体"/>
          <w:sz w:val="24"/>
        </w:rPr>
      </w:pPr>
      <w:r>
        <w:rPr>
          <w:rFonts w:ascii="宋体" w:hAnsi="宋体" w:cs="宋体" w:hint="eastAsia"/>
          <w:sz w:val="24"/>
        </w:rPr>
        <w:t>本次设计中各个模块需要完成各自特定的工作，在这些特定的工作中需要用到许多不同的传感器和电子器件。市面上有许多的传感器和电子器件，它们被不同的公司设计和厂家生产。从而导致它们有着不同的性能和参数。虽然不同厂家生产的电子器件也许可以完全相同的功能，但在运用过程中会发现来自不同厂家的电子器件实际的运行效果却不尽相同，甚至有的电子器件价格相差不大，却有着天差地别的品质和使用体验。因此为了本次设计的功能需求，下面将详细介绍相同功能不同模块之间的性能对比和最终选择，尽可能的从众多的电子器件中挑选出最符合本次设计要求的电子器件。</w:t>
      </w:r>
    </w:p>
    <w:p w14:paraId="79767E8D" w14:textId="77777777" w:rsidR="002A2C4C" w:rsidRDefault="00000000">
      <w:pPr>
        <w:pStyle w:val="2"/>
        <w:spacing w:before="156"/>
      </w:pPr>
      <w:bookmarkStart w:id="10" w:name="_Toc167052477"/>
      <w:r>
        <w:rPr>
          <w:rFonts w:hint="eastAsia"/>
        </w:rPr>
        <w:t>2.3控制器模块</w:t>
      </w:r>
      <w:bookmarkEnd w:id="10"/>
    </w:p>
    <w:p w14:paraId="51E1E2C7" w14:textId="77777777" w:rsidR="002A2C4C" w:rsidRDefault="00000000">
      <w:pPr>
        <w:pStyle w:val="3"/>
        <w:spacing w:before="156"/>
      </w:pPr>
      <w:bookmarkStart w:id="11" w:name="_Toc167052478"/>
      <w:r>
        <w:rPr>
          <w:rFonts w:hint="eastAsia"/>
        </w:rPr>
        <w:t>2.3.1控制器的类别</w:t>
      </w:r>
      <w:bookmarkEnd w:id="11"/>
    </w:p>
    <w:p w14:paraId="61C5DA5C" w14:textId="77777777" w:rsidR="002A2C4C" w:rsidRDefault="00000000">
      <w:pPr>
        <w:numPr>
          <w:ilvl w:val="0"/>
          <w:numId w:val="4"/>
        </w:numPr>
        <w:spacing w:line="440" w:lineRule="exact"/>
        <w:ind w:firstLineChars="200" w:firstLine="480"/>
        <w:rPr>
          <w:rFonts w:ascii="黑体" w:eastAsia="黑体" w:hAnsi="黑体" w:cs="黑体"/>
          <w:sz w:val="24"/>
        </w:rPr>
      </w:pPr>
      <w:r>
        <w:rPr>
          <w:rFonts w:ascii="黑体" w:eastAsia="黑体" w:hAnsi="黑体" w:cs="黑体" w:hint="eastAsia"/>
          <w:sz w:val="24"/>
        </w:rPr>
        <w:t>STC51单片机</w:t>
      </w:r>
    </w:p>
    <w:p w14:paraId="7E56F51A" w14:textId="77777777" w:rsidR="002A2C4C" w:rsidRDefault="00000000">
      <w:pPr>
        <w:spacing w:line="440" w:lineRule="exact"/>
        <w:ind w:firstLine="420"/>
        <w:rPr>
          <w:rFonts w:ascii="宋体" w:hAnsi="宋体" w:cs="宋体"/>
          <w:sz w:val="24"/>
        </w:rPr>
      </w:pPr>
      <w:r>
        <w:rPr>
          <w:rFonts w:ascii="宋体" w:hAnsi="宋体" w:cs="宋体" w:hint="eastAsia"/>
          <w:sz w:val="24"/>
        </w:rPr>
        <w:t>STC51单片机是一款8位处理器的单片机，实物如下图2.2所示，由中国的STC微电子公司生产。它基于Intel 8051架构，具有广泛的应用领域，包括嵌入式系统、工业控制、自动化设备和电子产品等</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_Ref15925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[12]</w:t>
      </w:r>
      <w:r>
        <w:rPr>
          <w:rFonts w:ascii="宋体" w:hAnsi="宋体" w:cs="宋体" w:hint="eastAsia"/>
          <w:sz w:val="24"/>
          <w:vertAlign w:val="superscript"/>
        </w:rPr>
        <w:fldChar w:fldCharType="end"/>
      </w:r>
      <w:r>
        <w:rPr>
          <w:rFonts w:ascii="宋体" w:hAnsi="宋体" w:cs="宋体" w:hint="eastAsia"/>
          <w:sz w:val="24"/>
        </w:rPr>
        <w:t>。STC51单片机具有低功耗、高性能和丰富的外设接口，其具体参数见下表2.1。</w:t>
      </w:r>
    </w:p>
    <w:p w14:paraId="6905E60C" w14:textId="77777777" w:rsidR="002A2C4C" w:rsidRDefault="002A2C4C">
      <w:pPr>
        <w:spacing w:line="440" w:lineRule="exact"/>
        <w:ind w:firstLine="420"/>
        <w:rPr>
          <w:rFonts w:ascii="宋体" w:hAnsi="宋体" w:cs="宋体"/>
          <w:sz w:val="24"/>
        </w:rPr>
      </w:pPr>
    </w:p>
    <w:p w14:paraId="22574117"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486041BC" wp14:editId="2FC6956D">
            <wp:extent cx="2593975" cy="1295400"/>
            <wp:effectExtent l="0" t="0" r="12065" b="0"/>
            <wp:docPr id="30" name="图片 30" descr="STC89C51单片机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TC89C51单片机实物图"/>
                    <pic:cNvPicPr>
                      <a:picLocks noChangeAspect="1"/>
                    </pic:cNvPicPr>
                  </pic:nvPicPr>
                  <pic:blipFill>
                    <a:blip r:embed="rId17"/>
                    <a:srcRect t="22059" r="-106" b="27962"/>
                    <a:stretch>
                      <a:fillRect/>
                    </a:stretch>
                  </pic:blipFill>
                  <pic:spPr>
                    <a:xfrm>
                      <a:off x="0" y="0"/>
                      <a:ext cx="2593975" cy="1295400"/>
                    </a:xfrm>
                    <a:prstGeom prst="rect">
                      <a:avLst/>
                    </a:prstGeom>
                  </pic:spPr>
                </pic:pic>
              </a:graphicData>
            </a:graphic>
          </wp:inline>
        </w:drawing>
      </w:r>
    </w:p>
    <w:p w14:paraId="0868C3F5" w14:textId="77777777" w:rsidR="002A2C4C" w:rsidRDefault="00000000">
      <w:pPr>
        <w:jc w:val="center"/>
        <w:rPr>
          <w:rFonts w:ascii="宋体" w:hAnsi="宋体" w:cs="宋体"/>
          <w:szCs w:val="21"/>
        </w:rPr>
      </w:pPr>
      <w:r>
        <w:rPr>
          <w:rFonts w:ascii="宋体" w:hAnsi="宋体" w:cs="宋体" w:hint="eastAsia"/>
          <w:szCs w:val="21"/>
        </w:rPr>
        <w:t>图2.2 STC51单片机</w:t>
      </w:r>
    </w:p>
    <w:p w14:paraId="3632551D" w14:textId="77777777" w:rsidR="002A2C4C" w:rsidRDefault="002A2C4C">
      <w:pPr>
        <w:jc w:val="center"/>
        <w:rPr>
          <w:rFonts w:ascii="宋体" w:hAnsi="宋体" w:cs="宋体"/>
          <w:szCs w:val="21"/>
        </w:rPr>
      </w:pPr>
    </w:p>
    <w:p w14:paraId="43F7FB79" w14:textId="77777777" w:rsidR="002A2C4C" w:rsidRDefault="00000000">
      <w:pPr>
        <w:jc w:val="center"/>
        <w:rPr>
          <w:rFonts w:ascii="宋体" w:hAnsi="宋体" w:cs="宋体"/>
          <w:szCs w:val="21"/>
        </w:rPr>
      </w:pPr>
      <w:r>
        <w:rPr>
          <w:rFonts w:ascii="宋体" w:hAnsi="宋体" w:cs="宋体" w:hint="eastAsia"/>
          <w:szCs w:val="21"/>
        </w:rPr>
        <w:t>表2.1  51单片机详细参数表</w:t>
      </w:r>
    </w:p>
    <w:tbl>
      <w:tblPr>
        <w:tblStyle w:val="a6"/>
        <w:tblW w:w="0" w:type="auto"/>
        <w:tblLook w:val="04A0" w:firstRow="1" w:lastRow="0" w:firstColumn="1" w:lastColumn="0" w:noHBand="0" w:noVBand="1"/>
      </w:tblPr>
      <w:tblGrid>
        <w:gridCol w:w="2559"/>
        <w:gridCol w:w="5963"/>
      </w:tblGrid>
      <w:tr w:rsidR="002A2C4C" w14:paraId="5530ABCB" w14:textId="77777777">
        <w:tc>
          <w:tcPr>
            <w:tcW w:w="2559" w:type="dxa"/>
            <w:tcBorders>
              <w:top w:val="single" w:sz="12" w:space="0" w:color="000000"/>
              <w:left w:val="nil"/>
              <w:bottom w:val="single" w:sz="4" w:space="0" w:color="000000"/>
              <w:right w:val="nil"/>
              <w:tl2br w:val="nil"/>
            </w:tcBorders>
            <w:shd w:val="clear" w:color="auto" w:fill="FFFFFF"/>
            <w:vAlign w:val="center"/>
          </w:tcPr>
          <w:p w14:paraId="1B7724CE"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CPU频率</w:t>
            </w:r>
          </w:p>
        </w:tc>
        <w:tc>
          <w:tcPr>
            <w:tcW w:w="5963" w:type="dxa"/>
            <w:tcBorders>
              <w:top w:val="single" w:sz="12" w:space="0" w:color="000000"/>
              <w:left w:val="nil"/>
              <w:bottom w:val="single" w:sz="4" w:space="0" w:color="000000"/>
              <w:right w:val="nil"/>
            </w:tcBorders>
            <w:shd w:val="clear" w:color="auto" w:fill="FFFFFF"/>
          </w:tcPr>
          <w:p w14:paraId="44CBB021" w14:textId="77777777" w:rsidR="002A2C4C" w:rsidRDefault="00000000">
            <w:pPr>
              <w:spacing w:line="440" w:lineRule="exact"/>
              <w:rPr>
                <w:rFonts w:ascii="宋体" w:hAnsi="宋体" w:cs="宋体"/>
                <w:color w:val="000000"/>
                <w:sz w:val="24"/>
              </w:rPr>
            </w:pPr>
            <w:r>
              <w:rPr>
                <w:rFonts w:ascii="宋体" w:hAnsi="宋体" w:cs="宋体"/>
                <w:color w:val="000000"/>
                <w:sz w:val="24"/>
              </w:rPr>
              <w:t>一般为11.0592MHz。</w:t>
            </w:r>
          </w:p>
        </w:tc>
      </w:tr>
      <w:tr w:rsidR="002A2C4C" w14:paraId="7E059A4A" w14:textId="77777777">
        <w:tc>
          <w:tcPr>
            <w:tcW w:w="2559" w:type="dxa"/>
            <w:tcBorders>
              <w:top w:val="single" w:sz="4" w:space="0" w:color="000000"/>
              <w:left w:val="nil"/>
              <w:bottom w:val="nil"/>
              <w:right w:val="nil"/>
            </w:tcBorders>
            <w:shd w:val="clear" w:color="auto" w:fill="FFFFFF"/>
            <w:vAlign w:val="center"/>
          </w:tcPr>
          <w:p w14:paraId="473B615D"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存储器</w:t>
            </w:r>
          </w:p>
        </w:tc>
        <w:tc>
          <w:tcPr>
            <w:tcW w:w="5963" w:type="dxa"/>
            <w:tcBorders>
              <w:top w:val="single" w:sz="4" w:space="0" w:color="000000"/>
              <w:left w:val="nil"/>
              <w:bottom w:val="nil"/>
              <w:right w:val="nil"/>
            </w:tcBorders>
            <w:shd w:val="clear" w:color="auto" w:fill="FFFFFF"/>
          </w:tcPr>
          <w:p w14:paraId="4C1305BA" w14:textId="77777777" w:rsidR="002A2C4C" w:rsidRDefault="00000000">
            <w:pPr>
              <w:spacing w:line="440" w:lineRule="exact"/>
              <w:rPr>
                <w:rFonts w:ascii="宋体" w:hAnsi="宋体" w:cs="宋体"/>
                <w:color w:val="000000"/>
                <w:sz w:val="24"/>
              </w:rPr>
            </w:pPr>
            <w:r>
              <w:rPr>
                <w:rFonts w:ascii="宋体" w:hAnsi="宋体" w:cs="宋体"/>
                <w:color w:val="000000"/>
                <w:sz w:val="24"/>
              </w:rPr>
              <w:t>8KB闪存/EPROM用于存储程序；</w:t>
            </w:r>
          </w:p>
          <w:p w14:paraId="10CF7B5A" w14:textId="77777777" w:rsidR="002A2C4C" w:rsidRDefault="00000000">
            <w:pPr>
              <w:spacing w:line="440" w:lineRule="exact"/>
              <w:rPr>
                <w:rFonts w:ascii="宋体" w:hAnsi="宋体" w:cs="宋体"/>
                <w:color w:val="000000"/>
                <w:sz w:val="24"/>
              </w:rPr>
            </w:pPr>
            <w:r>
              <w:rPr>
                <w:rFonts w:ascii="宋体" w:hAnsi="宋体" w:cs="宋体"/>
                <w:color w:val="000000"/>
                <w:sz w:val="24"/>
              </w:rPr>
              <w:t>256字节RAM用于临时数据存储；</w:t>
            </w:r>
          </w:p>
          <w:p w14:paraId="02BBE9D1" w14:textId="77777777" w:rsidR="002A2C4C" w:rsidRDefault="00000000">
            <w:pPr>
              <w:spacing w:line="440" w:lineRule="exact"/>
              <w:rPr>
                <w:rFonts w:ascii="宋体" w:hAnsi="宋体" w:cs="宋体"/>
                <w:color w:val="000000"/>
                <w:sz w:val="24"/>
              </w:rPr>
            </w:pPr>
            <w:r>
              <w:rPr>
                <w:rFonts w:ascii="宋体" w:hAnsi="宋体" w:cs="宋体"/>
                <w:color w:val="000000"/>
                <w:sz w:val="24"/>
              </w:rPr>
              <w:t>2KB EEPROM用于非易失性数据存储。</w:t>
            </w:r>
          </w:p>
        </w:tc>
      </w:tr>
      <w:tr w:rsidR="002A2C4C" w14:paraId="3EAA2450" w14:textId="77777777">
        <w:tc>
          <w:tcPr>
            <w:tcW w:w="2559" w:type="dxa"/>
            <w:tcBorders>
              <w:top w:val="nil"/>
              <w:left w:val="nil"/>
              <w:bottom w:val="nil"/>
              <w:right w:val="nil"/>
            </w:tcBorders>
            <w:shd w:val="clear" w:color="auto" w:fill="FFFFFF"/>
            <w:vAlign w:val="center"/>
          </w:tcPr>
          <w:p w14:paraId="37FCFEE6"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输入/输出接口</w:t>
            </w:r>
          </w:p>
        </w:tc>
        <w:tc>
          <w:tcPr>
            <w:tcW w:w="5963" w:type="dxa"/>
            <w:tcBorders>
              <w:top w:val="nil"/>
              <w:left w:val="nil"/>
              <w:bottom w:val="nil"/>
              <w:right w:val="nil"/>
            </w:tcBorders>
            <w:shd w:val="clear" w:color="auto" w:fill="FFFFFF"/>
          </w:tcPr>
          <w:p w14:paraId="7FCB8B40" w14:textId="77777777" w:rsidR="002A2C4C" w:rsidRDefault="00000000">
            <w:pPr>
              <w:spacing w:line="440" w:lineRule="exact"/>
              <w:rPr>
                <w:rFonts w:ascii="宋体" w:hAnsi="宋体" w:cs="宋体"/>
                <w:color w:val="000000"/>
                <w:sz w:val="24"/>
              </w:rPr>
            </w:pPr>
            <w:r>
              <w:rPr>
                <w:rFonts w:ascii="宋体" w:hAnsi="宋体" w:cs="宋体"/>
                <w:color w:val="000000"/>
                <w:sz w:val="24"/>
              </w:rPr>
              <w:t>具有32个GPIO（通用输入/输出）引脚</w:t>
            </w:r>
            <w:r>
              <w:rPr>
                <w:rFonts w:ascii="宋体" w:hAnsi="宋体" w:cs="宋体" w:hint="eastAsia"/>
                <w:color w:val="000000"/>
                <w:sz w:val="24"/>
              </w:rPr>
              <w:t>。</w:t>
            </w:r>
          </w:p>
        </w:tc>
      </w:tr>
      <w:tr w:rsidR="002A2C4C" w14:paraId="44CC4161" w14:textId="77777777">
        <w:trPr>
          <w:trHeight w:val="585"/>
        </w:trPr>
        <w:tc>
          <w:tcPr>
            <w:tcW w:w="2559" w:type="dxa"/>
            <w:tcBorders>
              <w:top w:val="nil"/>
              <w:left w:val="nil"/>
              <w:bottom w:val="nil"/>
              <w:right w:val="nil"/>
            </w:tcBorders>
            <w:shd w:val="clear" w:color="auto" w:fill="FFFFFF"/>
            <w:vAlign w:val="center"/>
          </w:tcPr>
          <w:p w14:paraId="203FF9E4"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lastRenderedPageBreak/>
              <w:t>定时器/计数器</w:t>
            </w:r>
          </w:p>
        </w:tc>
        <w:tc>
          <w:tcPr>
            <w:tcW w:w="5963" w:type="dxa"/>
            <w:tcBorders>
              <w:top w:val="nil"/>
              <w:left w:val="nil"/>
              <w:bottom w:val="nil"/>
              <w:right w:val="nil"/>
            </w:tcBorders>
            <w:shd w:val="clear" w:color="auto" w:fill="FFFFFF"/>
          </w:tcPr>
          <w:p w14:paraId="516257B9" w14:textId="77777777" w:rsidR="002A2C4C" w:rsidRDefault="00000000">
            <w:pPr>
              <w:spacing w:line="440" w:lineRule="exact"/>
              <w:rPr>
                <w:rFonts w:ascii="宋体" w:hAnsi="宋体" w:cs="宋体"/>
                <w:color w:val="000000"/>
                <w:sz w:val="24"/>
              </w:rPr>
            </w:pPr>
            <w:r>
              <w:rPr>
                <w:rFonts w:ascii="宋体" w:hAnsi="宋体" w:cs="宋体"/>
                <w:color w:val="000000"/>
                <w:sz w:val="24"/>
              </w:rPr>
              <w:t>具有3个16位定时器/计数器。</w:t>
            </w:r>
          </w:p>
        </w:tc>
      </w:tr>
      <w:tr w:rsidR="002A2C4C" w14:paraId="08F0563A" w14:textId="77777777">
        <w:tc>
          <w:tcPr>
            <w:tcW w:w="2559" w:type="dxa"/>
            <w:tcBorders>
              <w:top w:val="nil"/>
              <w:left w:val="nil"/>
              <w:bottom w:val="nil"/>
              <w:right w:val="nil"/>
            </w:tcBorders>
            <w:shd w:val="clear" w:color="auto" w:fill="FFFFFF"/>
            <w:vAlign w:val="center"/>
          </w:tcPr>
          <w:p w14:paraId="6AF4F2AA"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串口通信接口</w:t>
            </w:r>
          </w:p>
        </w:tc>
        <w:tc>
          <w:tcPr>
            <w:tcW w:w="5963" w:type="dxa"/>
            <w:tcBorders>
              <w:top w:val="nil"/>
              <w:left w:val="nil"/>
              <w:bottom w:val="nil"/>
              <w:right w:val="nil"/>
            </w:tcBorders>
            <w:shd w:val="clear" w:color="auto" w:fill="FFFFFF"/>
          </w:tcPr>
          <w:p w14:paraId="520E4816" w14:textId="77777777" w:rsidR="002A2C4C" w:rsidRDefault="00000000">
            <w:pPr>
              <w:spacing w:line="440" w:lineRule="exact"/>
              <w:rPr>
                <w:rFonts w:ascii="宋体" w:hAnsi="宋体" w:cs="宋体"/>
                <w:color w:val="000000"/>
                <w:sz w:val="24"/>
              </w:rPr>
            </w:pPr>
            <w:r>
              <w:rPr>
                <w:rFonts w:ascii="宋体" w:hAnsi="宋体" w:cs="宋体"/>
                <w:color w:val="000000"/>
                <w:sz w:val="24"/>
              </w:rPr>
              <w:t>支持UART（通用异步收发传输）。</w:t>
            </w:r>
          </w:p>
        </w:tc>
      </w:tr>
      <w:tr w:rsidR="002A2C4C" w14:paraId="539F3F78" w14:textId="77777777">
        <w:tc>
          <w:tcPr>
            <w:tcW w:w="2559" w:type="dxa"/>
            <w:tcBorders>
              <w:top w:val="nil"/>
              <w:left w:val="nil"/>
              <w:bottom w:val="nil"/>
              <w:right w:val="nil"/>
            </w:tcBorders>
            <w:shd w:val="clear" w:color="auto" w:fill="FFFFFF"/>
            <w:vAlign w:val="center"/>
          </w:tcPr>
          <w:p w14:paraId="0728A792"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ADC（模数转换器）</w:t>
            </w:r>
          </w:p>
        </w:tc>
        <w:tc>
          <w:tcPr>
            <w:tcW w:w="5963" w:type="dxa"/>
            <w:tcBorders>
              <w:top w:val="nil"/>
              <w:left w:val="nil"/>
              <w:bottom w:val="nil"/>
              <w:right w:val="nil"/>
            </w:tcBorders>
            <w:shd w:val="clear" w:color="auto" w:fill="FFFFFF"/>
          </w:tcPr>
          <w:p w14:paraId="3DB13DDE" w14:textId="77777777" w:rsidR="002A2C4C" w:rsidRDefault="00000000">
            <w:pPr>
              <w:spacing w:line="440" w:lineRule="exact"/>
              <w:rPr>
                <w:rFonts w:ascii="宋体" w:hAnsi="宋体" w:cs="宋体"/>
                <w:color w:val="000000"/>
                <w:sz w:val="24"/>
              </w:rPr>
            </w:pPr>
            <w:r>
              <w:rPr>
                <w:rFonts w:ascii="宋体" w:hAnsi="宋体" w:cs="宋体"/>
                <w:color w:val="000000"/>
                <w:sz w:val="24"/>
              </w:rPr>
              <w:t>8路10位ADC。</w:t>
            </w:r>
          </w:p>
        </w:tc>
      </w:tr>
      <w:tr w:rsidR="002A2C4C" w14:paraId="4F44C358" w14:textId="77777777">
        <w:tc>
          <w:tcPr>
            <w:tcW w:w="2559" w:type="dxa"/>
            <w:tcBorders>
              <w:top w:val="nil"/>
              <w:left w:val="nil"/>
              <w:bottom w:val="nil"/>
              <w:right w:val="nil"/>
            </w:tcBorders>
            <w:shd w:val="clear" w:color="auto" w:fill="FFFFFF"/>
            <w:vAlign w:val="center"/>
          </w:tcPr>
          <w:p w14:paraId="1F52C5EC"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中断系统</w:t>
            </w:r>
          </w:p>
        </w:tc>
        <w:tc>
          <w:tcPr>
            <w:tcW w:w="5963" w:type="dxa"/>
            <w:tcBorders>
              <w:top w:val="nil"/>
              <w:left w:val="nil"/>
              <w:bottom w:val="nil"/>
              <w:right w:val="nil"/>
            </w:tcBorders>
            <w:shd w:val="clear" w:color="auto" w:fill="FFFFFF"/>
          </w:tcPr>
          <w:p w14:paraId="457FB4B8" w14:textId="77777777" w:rsidR="002A2C4C" w:rsidRDefault="00000000">
            <w:pPr>
              <w:spacing w:line="440" w:lineRule="exact"/>
              <w:rPr>
                <w:rFonts w:ascii="宋体" w:hAnsi="宋体" w:cs="宋体"/>
                <w:color w:val="000000"/>
                <w:sz w:val="24"/>
              </w:rPr>
            </w:pPr>
            <w:r>
              <w:rPr>
                <w:rFonts w:ascii="宋体" w:hAnsi="宋体" w:cs="宋体"/>
                <w:color w:val="000000"/>
                <w:sz w:val="24"/>
              </w:rPr>
              <w:t>支持外部中断和定时器中断。</w:t>
            </w:r>
          </w:p>
        </w:tc>
      </w:tr>
      <w:tr w:rsidR="002A2C4C" w14:paraId="0EBB42EE" w14:textId="77777777">
        <w:tc>
          <w:tcPr>
            <w:tcW w:w="2559" w:type="dxa"/>
            <w:tcBorders>
              <w:top w:val="nil"/>
              <w:left w:val="nil"/>
              <w:bottom w:val="nil"/>
              <w:right w:val="nil"/>
            </w:tcBorders>
            <w:shd w:val="clear" w:color="auto" w:fill="FFFFFF"/>
            <w:vAlign w:val="center"/>
          </w:tcPr>
          <w:p w14:paraId="1C06F245"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工作电压范围</w:t>
            </w:r>
          </w:p>
        </w:tc>
        <w:tc>
          <w:tcPr>
            <w:tcW w:w="5963" w:type="dxa"/>
            <w:tcBorders>
              <w:top w:val="nil"/>
              <w:left w:val="nil"/>
              <w:bottom w:val="nil"/>
              <w:right w:val="nil"/>
            </w:tcBorders>
            <w:shd w:val="clear" w:color="auto" w:fill="FFFFFF"/>
          </w:tcPr>
          <w:p w14:paraId="5188F8BD" w14:textId="77777777" w:rsidR="002A2C4C" w:rsidRDefault="00000000">
            <w:pPr>
              <w:spacing w:line="440" w:lineRule="exact"/>
              <w:rPr>
                <w:rFonts w:ascii="宋体" w:hAnsi="宋体" w:cs="宋体"/>
                <w:color w:val="000000"/>
                <w:sz w:val="24"/>
              </w:rPr>
            </w:pPr>
            <w:r>
              <w:rPr>
                <w:rFonts w:ascii="宋体" w:hAnsi="宋体" w:cs="宋体"/>
                <w:color w:val="000000"/>
                <w:sz w:val="24"/>
              </w:rPr>
              <w:t>一般为3.3V或5V。</w:t>
            </w:r>
          </w:p>
        </w:tc>
      </w:tr>
      <w:tr w:rsidR="002A2C4C" w14:paraId="1D96FDD8" w14:textId="77777777">
        <w:tc>
          <w:tcPr>
            <w:tcW w:w="2559" w:type="dxa"/>
            <w:tcBorders>
              <w:top w:val="nil"/>
              <w:left w:val="nil"/>
              <w:bottom w:val="single" w:sz="12" w:space="0" w:color="000000"/>
              <w:right w:val="nil"/>
            </w:tcBorders>
            <w:shd w:val="clear" w:color="auto" w:fill="FFFFFF"/>
            <w:vAlign w:val="center"/>
          </w:tcPr>
          <w:p w14:paraId="410356E3"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封装类型</w:t>
            </w:r>
          </w:p>
        </w:tc>
        <w:tc>
          <w:tcPr>
            <w:tcW w:w="5963" w:type="dxa"/>
            <w:tcBorders>
              <w:top w:val="nil"/>
              <w:left w:val="nil"/>
              <w:bottom w:val="single" w:sz="12" w:space="0" w:color="000000"/>
              <w:right w:val="nil"/>
            </w:tcBorders>
            <w:shd w:val="clear" w:color="auto" w:fill="FFFFFF"/>
          </w:tcPr>
          <w:p w14:paraId="382925AC" w14:textId="77777777" w:rsidR="002A2C4C" w:rsidRDefault="00000000">
            <w:pPr>
              <w:spacing w:line="440" w:lineRule="exact"/>
              <w:rPr>
                <w:rFonts w:ascii="宋体" w:hAnsi="宋体" w:cs="宋体"/>
                <w:color w:val="000000"/>
                <w:sz w:val="24"/>
              </w:rPr>
            </w:pPr>
            <w:r>
              <w:rPr>
                <w:rFonts w:ascii="宋体" w:hAnsi="宋体" w:cs="宋体"/>
                <w:color w:val="000000"/>
                <w:sz w:val="24"/>
              </w:rPr>
              <w:t>常见的封装类型包括DIP（双列直插封装）和PLCC（塑料封装带引脚）</w:t>
            </w:r>
          </w:p>
        </w:tc>
      </w:tr>
    </w:tbl>
    <w:p w14:paraId="44951073" w14:textId="77777777" w:rsidR="002A2C4C" w:rsidRDefault="002A2C4C">
      <w:pPr>
        <w:spacing w:line="440" w:lineRule="exact"/>
        <w:rPr>
          <w:rFonts w:ascii="宋体" w:hAnsi="宋体" w:cs="宋体"/>
          <w:sz w:val="24"/>
        </w:rPr>
      </w:pPr>
    </w:p>
    <w:p w14:paraId="25A4E279" w14:textId="77777777" w:rsidR="002A2C4C" w:rsidRDefault="00000000">
      <w:pPr>
        <w:numPr>
          <w:ilvl w:val="0"/>
          <w:numId w:val="4"/>
        </w:numPr>
        <w:spacing w:line="440" w:lineRule="exact"/>
        <w:ind w:firstLineChars="200" w:firstLine="480"/>
        <w:rPr>
          <w:rFonts w:ascii="黑体" w:eastAsia="黑体" w:hAnsi="黑体" w:cs="黑体"/>
          <w:sz w:val="24"/>
        </w:rPr>
      </w:pPr>
      <w:r>
        <w:rPr>
          <w:rFonts w:ascii="黑体" w:eastAsia="黑体" w:hAnsi="黑体" w:cs="黑体" w:hint="eastAsia"/>
          <w:sz w:val="24"/>
        </w:rPr>
        <w:t>STM32单片机</w:t>
      </w:r>
    </w:p>
    <w:p w14:paraId="4190F581" w14:textId="77777777" w:rsidR="002A2C4C" w:rsidRDefault="00000000">
      <w:pPr>
        <w:spacing w:line="440" w:lineRule="exact"/>
        <w:rPr>
          <w:rFonts w:ascii="宋体" w:hAnsi="宋体" w:cs="宋体"/>
          <w:sz w:val="24"/>
        </w:rPr>
      </w:pPr>
      <w:r>
        <w:rPr>
          <w:rFonts w:ascii="宋体" w:hAnsi="宋体" w:cs="宋体"/>
          <w:sz w:val="24"/>
        </w:rPr>
        <w:t>STM32是</w:t>
      </w:r>
      <w:r>
        <w:rPr>
          <w:rFonts w:ascii="宋体" w:hAnsi="宋体" w:cs="宋体" w:hint="eastAsia"/>
          <w:sz w:val="24"/>
        </w:rPr>
        <w:t>一款具备</w:t>
      </w:r>
      <w:r>
        <w:rPr>
          <w:rFonts w:ascii="宋体" w:hAnsi="宋体" w:cs="宋体"/>
          <w:sz w:val="24"/>
        </w:rPr>
        <w:t>32位ARM Cortex-M微控制器</w:t>
      </w:r>
      <w:r>
        <w:rPr>
          <w:rFonts w:ascii="宋体" w:hAnsi="宋体" w:cs="宋体" w:hint="eastAsia"/>
          <w:sz w:val="24"/>
        </w:rPr>
        <w:t>的单片机它是由</w:t>
      </w:r>
      <w:r>
        <w:rPr>
          <w:rFonts w:ascii="宋体" w:hAnsi="宋体" w:cs="宋体"/>
          <w:sz w:val="24"/>
        </w:rPr>
        <w:t>意法半导体公司推出</w:t>
      </w:r>
      <w:r>
        <w:rPr>
          <w:rFonts w:ascii="宋体" w:hAnsi="宋体" w:cs="宋体" w:hint="eastAsia"/>
          <w:sz w:val="24"/>
        </w:rPr>
        <w:t>的</w:t>
      </w:r>
      <w:r>
        <w:rPr>
          <w:rFonts w:ascii="宋体" w:hAnsi="宋体" w:cs="宋体"/>
          <w:sz w:val="24"/>
        </w:rPr>
        <w:t>。</w:t>
      </w:r>
      <w:r>
        <w:rPr>
          <w:rFonts w:ascii="宋体" w:hAnsi="宋体" w:cs="宋体" w:hint="eastAsia"/>
          <w:sz w:val="24"/>
        </w:rPr>
        <w:t>实物如下图2.3所示，</w:t>
      </w:r>
      <w:r>
        <w:rPr>
          <w:rFonts w:ascii="宋体" w:hAnsi="宋体" w:cs="宋体"/>
          <w:sz w:val="24"/>
        </w:rPr>
        <w:t>它们具有强大的性能、丰富的外设和广泛的应用领域</w:t>
      </w:r>
      <w:r>
        <w:rPr>
          <w:rFonts w:ascii="宋体" w:hAnsi="宋体" w:cs="宋体"/>
          <w:sz w:val="24"/>
          <w:vertAlign w:val="superscript"/>
        </w:rPr>
        <w:fldChar w:fldCharType="begin"/>
      </w:r>
      <w:r>
        <w:rPr>
          <w:rFonts w:ascii="宋体" w:hAnsi="宋体" w:cs="宋体"/>
          <w:sz w:val="24"/>
          <w:vertAlign w:val="superscript"/>
        </w:rPr>
        <w:instrText xml:space="preserve"> REF _Ref16010 \r \h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[13]</w:t>
      </w:r>
      <w:r>
        <w:rPr>
          <w:rFonts w:ascii="宋体" w:hAnsi="宋体" w:cs="宋体"/>
          <w:sz w:val="24"/>
          <w:vertAlign w:val="superscript"/>
        </w:rPr>
        <w:fldChar w:fldCharType="end"/>
      </w:r>
      <w:r>
        <w:rPr>
          <w:rFonts w:ascii="宋体" w:hAnsi="宋体" w:cs="宋体"/>
          <w:sz w:val="24"/>
        </w:rPr>
        <w:t>。</w:t>
      </w:r>
      <w:r>
        <w:rPr>
          <w:rFonts w:ascii="宋体" w:hAnsi="宋体" w:cs="宋体" w:hint="eastAsia"/>
          <w:sz w:val="24"/>
        </w:rPr>
        <w:t>其</w:t>
      </w:r>
      <w:r>
        <w:rPr>
          <w:rFonts w:ascii="宋体" w:hAnsi="宋体" w:cs="宋体"/>
          <w:sz w:val="24"/>
        </w:rPr>
        <w:t>广泛应用于工业控制、汽车电子、消费电子、通信设备、医疗设备等领域，是许多嵌入式系统和</w:t>
      </w:r>
      <w:proofErr w:type="gramStart"/>
      <w:r>
        <w:rPr>
          <w:rFonts w:ascii="宋体" w:hAnsi="宋体" w:cs="宋体"/>
          <w:sz w:val="24"/>
        </w:rPr>
        <w:t>物联网</w:t>
      </w:r>
      <w:proofErr w:type="gramEnd"/>
      <w:r>
        <w:rPr>
          <w:rFonts w:ascii="宋体" w:hAnsi="宋体" w:cs="宋体"/>
          <w:sz w:val="24"/>
        </w:rPr>
        <w:t>应用的首选之一</w:t>
      </w:r>
      <w:r>
        <w:rPr>
          <w:rFonts w:ascii="宋体" w:hAnsi="宋体" w:cs="宋体" w:hint="eastAsia"/>
          <w:sz w:val="24"/>
        </w:rPr>
        <w:t>，相关参数见下表2.2</w:t>
      </w:r>
      <w:r>
        <w:rPr>
          <w:rFonts w:ascii="宋体" w:hAnsi="宋体" w:cs="宋体"/>
          <w:sz w:val="24"/>
        </w:rPr>
        <w:t>。</w:t>
      </w:r>
    </w:p>
    <w:p w14:paraId="71271C85" w14:textId="77777777" w:rsidR="002A2C4C" w:rsidRDefault="002A2C4C">
      <w:pPr>
        <w:spacing w:line="440" w:lineRule="exact"/>
        <w:rPr>
          <w:rFonts w:ascii="宋体" w:hAnsi="宋体" w:cs="宋体"/>
          <w:sz w:val="24"/>
        </w:rPr>
      </w:pPr>
    </w:p>
    <w:p w14:paraId="047DFF2D"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705F3F0D" wp14:editId="1102C85E">
            <wp:extent cx="2308860" cy="1327150"/>
            <wp:effectExtent l="0" t="0" r="7620" b="13970"/>
            <wp:docPr id="29" name="图片 29" descr="D:/视频，图片，文档，桌面,字体的文件夹/Desktop/毕业设计——观赏鱼缸管理系统/毕设相关流程图/截图/STM32F103C8T6单片机实物图.jpgSTM32F103C8T6单片机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视频，图片，文档，桌面,字体的文件夹/Desktop/毕业设计——观赏鱼缸管理系统/毕设相关流程图/截图/STM32F103C8T6单片机实物图.jpgSTM32F103C8T6单片机实物图"/>
                    <pic:cNvPicPr>
                      <a:picLocks noChangeAspect="1"/>
                    </pic:cNvPicPr>
                  </pic:nvPicPr>
                  <pic:blipFill>
                    <a:blip r:embed="rId18"/>
                    <a:srcRect t="10671" b="10671"/>
                    <a:stretch>
                      <a:fillRect/>
                    </a:stretch>
                  </pic:blipFill>
                  <pic:spPr>
                    <a:xfrm>
                      <a:off x="0" y="0"/>
                      <a:ext cx="2308860" cy="1327150"/>
                    </a:xfrm>
                    <a:prstGeom prst="rect">
                      <a:avLst/>
                    </a:prstGeom>
                  </pic:spPr>
                </pic:pic>
              </a:graphicData>
            </a:graphic>
          </wp:inline>
        </w:drawing>
      </w:r>
    </w:p>
    <w:p w14:paraId="70B30157" w14:textId="77777777" w:rsidR="002A2C4C" w:rsidRDefault="00000000">
      <w:pPr>
        <w:jc w:val="center"/>
        <w:rPr>
          <w:rFonts w:ascii="宋体" w:hAnsi="宋体" w:cs="宋体"/>
          <w:szCs w:val="21"/>
        </w:rPr>
      </w:pPr>
      <w:r>
        <w:rPr>
          <w:rFonts w:ascii="宋体" w:hAnsi="宋体" w:cs="宋体" w:hint="eastAsia"/>
          <w:szCs w:val="21"/>
        </w:rPr>
        <w:t>图2.3 STM32单片机</w:t>
      </w:r>
    </w:p>
    <w:p w14:paraId="1E4755F4" w14:textId="77777777" w:rsidR="002A2C4C" w:rsidRDefault="002A2C4C">
      <w:pPr>
        <w:jc w:val="center"/>
        <w:rPr>
          <w:rFonts w:ascii="宋体" w:hAnsi="宋体" w:cs="宋体"/>
          <w:sz w:val="24"/>
        </w:rPr>
      </w:pPr>
    </w:p>
    <w:p w14:paraId="31B9221F" w14:textId="77777777" w:rsidR="002A2C4C" w:rsidRDefault="00000000">
      <w:pPr>
        <w:jc w:val="center"/>
        <w:rPr>
          <w:rFonts w:ascii="宋体" w:hAnsi="宋体" w:cs="宋体"/>
          <w:szCs w:val="21"/>
        </w:rPr>
      </w:pPr>
      <w:r>
        <w:rPr>
          <w:rFonts w:ascii="宋体" w:hAnsi="宋体" w:cs="宋体" w:hint="eastAsia"/>
          <w:szCs w:val="21"/>
        </w:rPr>
        <w:t>表2.2  32单片机详细参数表</w:t>
      </w:r>
    </w:p>
    <w:tbl>
      <w:tblPr>
        <w:tblStyle w:val="a6"/>
        <w:tblW w:w="0" w:type="auto"/>
        <w:tblLook w:val="04A0" w:firstRow="1" w:lastRow="0" w:firstColumn="1" w:lastColumn="0" w:noHBand="0" w:noVBand="1"/>
      </w:tblPr>
      <w:tblGrid>
        <w:gridCol w:w="2574"/>
        <w:gridCol w:w="5948"/>
      </w:tblGrid>
      <w:tr w:rsidR="002A2C4C" w14:paraId="6F97DD13" w14:textId="77777777">
        <w:tc>
          <w:tcPr>
            <w:tcW w:w="2574" w:type="dxa"/>
            <w:tcBorders>
              <w:top w:val="single" w:sz="12" w:space="0" w:color="000000"/>
              <w:left w:val="nil"/>
              <w:bottom w:val="single" w:sz="4" w:space="0" w:color="000000"/>
              <w:right w:val="nil"/>
              <w:tl2br w:val="nil"/>
            </w:tcBorders>
            <w:shd w:val="clear" w:color="auto" w:fill="FFFFFF"/>
            <w:vAlign w:val="center"/>
          </w:tcPr>
          <w:p w14:paraId="265EC6BF"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CPU核心</w:t>
            </w:r>
          </w:p>
        </w:tc>
        <w:tc>
          <w:tcPr>
            <w:tcW w:w="5948" w:type="dxa"/>
            <w:tcBorders>
              <w:top w:val="single" w:sz="12" w:space="0" w:color="000000"/>
              <w:left w:val="nil"/>
              <w:bottom w:val="single" w:sz="4" w:space="0" w:color="000000"/>
              <w:right w:val="nil"/>
            </w:tcBorders>
            <w:shd w:val="clear" w:color="auto" w:fill="FFFFFF"/>
          </w:tcPr>
          <w:p w14:paraId="1CFB4BCE" w14:textId="77777777" w:rsidR="002A2C4C" w:rsidRDefault="00000000">
            <w:pPr>
              <w:spacing w:line="440" w:lineRule="exact"/>
              <w:rPr>
                <w:rFonts w:ascii="宋体" w:hAnsi="宋体" w:cs="宋体"/>
                <w:color w:val="000000"/>
                <w:sz w:val="24"/>
              </w:rPr>
            </w:pPr>
            <w:r>
              <w:rPr>
                <w:rFonts w:ascii="宋体" w:hAnsi="宋体" w:cs="宋体"/>
                <w:color w:val="000000"/>
                <w:sz w:val="24"/>
              </w:rPr>
              <w:t>ARM Cortex-M3 32位处理器核心，运行频率一般为72MHz。</w:t>
            </w:r>
          </w:p>
        </w:tc>
      </w:tr>
      <w:tr w:rsidR="002A2C4C" w14:paraId="2902D495" w14:textId="77777777">
        <w:tc>
          <w:tcPr>
            <w:tcW w:w="2574" w:type="dxa"/>
            <w:tcBorders>
              <w:top w:val="single" w:sz="4" w:space="0" w:color="000000"/>
              <w:left w:val="nil"/>
              <w:bottom w:val="nil"/>
              <w:right w:val="nil"/>
            </w:tcBorders>
            <w:shd w:val="clear" w:color="auto" w:fill="FFFFFF"/>
            <w:vAlign w:val="center"/>
          </w:tcPr>
          <w:p w14:paraId="3009076E"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存储器</w:t>
            </w:r>
          </w:p>
        </w:tc>
        <w:tc>
          <w:tcPr>
            <w:tcW w:w="5948" w:type="dxa"/>
            <w:tcBorders>
              <w:top w:val="single" w:sz="4" w:space="0" w:color="000000"/>
              <w:left w:val="nil"/>
              <w:bottom w:val="nil"/>
              <w:right w:val="nil"/>
            </w:tcBorders>
            <w:shd w:val="clear" w:color="auto" w:fill="FFFFFF"/>
          </w:tcPr>
          <w:p w14:paraId="656EE598" w14:textId="77777777" w:rsidR="002A2C4C" w:rsidRDefault="00000000">
            <w:pPr>
              <w:spacing w:line="440" w:lineRule="exact"/>
              <w:rPr>
                <w:rFonts w:ascii="宋体" w:hAnsi="宋体" w:cs="宋体"/>
                <w:color w:val="000000"/>
                <w:sz w:val="24"/>
              </w:rPr>
            </w:pPr>
            <w:r>
              <w:rPr>
                <w:rFonts w:ascii="宋体" w:hAnsi="宋体" w:cs="宋体"/>
                <w:color w:val="000000"/>
                <w:sz w:val="24"/>
              </w:rPr>
              <w:t>64KB闪存（Flash）用于存储程序；</w:t>
            </w:r>
          </w:p>
          <w:p w14:paraId="6A6AE1DE" w14:textId="77777777" w:rsidR="002A2C4C" w:rsidRDefault="00000000">
            <w:pPr>
              <w:spacing w:line="440" w:lineRule="exact"/>
              <w:rPr>
                <w:rFonts w:ascii="宋体" w:hAnsi="宋体" w:cs="宋体"/>
                <w:color w:val="000000"/>
                <w:sz w:val="24"/>
              </w:rPr>
            </w:pPr>
            <w:r>
              <w:rPr>
                <w:rFonts w:ascii="宋体" w:hAnsi="宋体" w:cs="宋体"/>
                <w:color w:val="000000"/>
                <w:sz w:val="24"/>
              </w:rPr>
              <w:t>20KB RAM用于临时数据存储；</w:t>
            </w:r>
          </w:p>
          <w:p w14:paraId="2167DFD6" w14:textId="77777777" w:rsidR="002A2C4C" w:rsidRDefault="00000000">
            <w:pPr>
              <w:spacing w:line="440" w:lineRule="exact"/>
              <w:rPr>
                <w:rFonts w:ascii="宋体" w:hAnsi="宋体" w:cs="宋体"/>
                <w:color w:val="000000"/>
                <w:sz w:val="24"/>
              </w:rPr>
            </w:pPr>
            <w:r>
              <w:rPr>
                <w:rFonts w:ascii="宋体" w:hAnsi="宋体" w:cs="宋体"/>
                <w:color w:val="000000"/>
                <w:sz w:val="24"/>
              </w:rPr>
              <w:t>2KB EEPROM用于非易失性数据存储。</w:t>
            </w:r>
          </w:p>
        </w:tc>
      </w:tr>
      <w:tr w:rsidR="002A2C4C" w14:paraId="15FE964E" w14:textId="77777777">
        <w:tc>
          <w:tcPr>
            <w:tcW w:w="2574" w:type="dxa"/>
            <w:tcBorders>
              <w:top w:val="nil"/>
              <w:left w:val="nil"/>
              <w:bottom w:val="nil"/>
              <w:right w:val="nil"/>
            </w:tcBorders>
            <w:shd w:val="clear" w:color="auto" w:fill="FFFFFF"/>
            <w:vAlign w:val="center"/>
          </w:tcPr>
          <w:p w14:paraId="6CA228AD"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输入/输出接口</w:t>
            </w:r>
          </w:p>
        </w:tc>
        <w:tc>
          <w:tcPr>
            <w:tcW w:w="5948" w:type="dxa"/>
            <w:tcBorders>
              <w:top w:val="nil"/>
              <w:left w:val="nil"/>
              <w:bottom w:val="nil"/>
              <w:right w:val="nil"/>
            </w:tcBorders>
            <w:shd w:val="clear" w:color="auto" w:fill="FFFFFF"/>
          </w:tcPr>
          <w:p w14:paraId="23FF58CE" w14:textId="77777777" w:rsidR="002A2C4C" w:rsidRDefault="00000000">
            <w:pPr>
              <w:spacing w:line="440" w:lineRule="exact"/>
              <w:rPr>
                <w:rFonts w:ascii="宋体" w:hAnsi="宋体" w:cs="宋体"/>
                <w:color w:val="000000"/>
                <w:sz w:val="24"/>
              </w:rPr>
            </w:pPr>
            <w:r>
              <w:rPr>
                <w:rFonts w:ascii="宋体" w:hAnsi="宋体" w:cs="宋体"/>
                <w:color w:val="000000"/>
                <w:sz w:val="24"/>
              </w:rPr>
              <w:t>具有多</w:t>
            </w:r>
            <w:r>
              <w:rPr>
                <w:rFonts w:ascii="宋体" w:hAnsi="宋体" w:cs="宋体" w:hint="eastAsia"/>
                <w:color w:val="000000"/>
                <w:sz w:val="24"/>
              </w:rPr>
              <w:t>达37</w:t>
            </w:r>
            <w:r>
              <w:rPr>
                <w:rFonts w:ascii="宋体" w:hAnsi="宋体" w:cs="宋体"/>
                <w:color w:val="000000"/>
                <w:sz w:val="24"/>
              </w:rPr>
              <w:t>个GPIO（通用输入/输出）引脚。</w:t>
            </w:r>
          </w:p>
        </w:tc>
      </w:tr>
      <w:tr w:rsidR="002A2C4C" w14:paraId="6FD68F9A" w14:textId="77777777">
        <w:tc>
          <w:tcPr>
            <w:tcW w:w="2574" w:type="dxa"/>
            <w:tcBorders>
              <w:top w:val="nil"/>
              <w:left w:val="nil"/>
              <w:bottom w:val="nil"/>
              <w:right w:val="nil"/>
            </w:tcBorders>
            <w:shd w:val="clear" w:color="auto" w:fill="FFFFFF"/>
            <w:vAlign w:val="center"/>
          </w:tcPr>
          <w:p w14:paraId="62D8DC0A"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定时器/计数器</w:t>
            </w:r>
          </w:p>
        </w:tc>
        <w:tc>
          <w:tcPr>
            <w:tcW w:w="5948" w:type="dxa"/>
            <w:tcBorders>
              <w:top w:val="nil"/>
              <w:left w:val="nil"/>
              <w:bottom w:val="nil"/>
              <w:right w:val="nil"/>
            </w:tcBorders>
            <w:shd w:val="clear" w:color="auto" w:fill="FFFFFF"/>
          </w:tcPr>
          <w:p w14:paraId="347E6432" w14:textId="77777777" w:rsidR="002A2C4C" w:rsidRDefault="00000000">
            <w:pPr>
              <w:spacing w:line="440" w:lineRule="exact"/>
              <w:rPr>
                <w:rFonts w:ascii="宋体" w:hAnsi="宋体" w:cs="宋体"/>
                <w:color w:val="000000"/>
                <w:sz w:val="24"/>
              </w:rPr>
            </w:pPr>
            <w:r>
              <w:rPr>
                <w:rFonts w:ascii="宋体" w:hAnsi="宋体" w:cs="宋体"/>
                <w:color w:val="000000"/>
                <w:sz w:val="24"/>
              </w:rPr>
              <w:t>包括</w:t>
            </w:r>
            <w:r>
              <w:rPr>
                <w:rFonts w:ascii="宋体" w:hAnsi="宋体" w:cs="宋体" w:hint="eastAsia"/>
                <w:color w:val="000000"/>
                <w:sz w:val="24"/>
              </w:rPr>
              <w:t>4</w:t>
            </w:r>
            <w:r>
              <w:rPr>
                <w:rFonts w:ascii="宋体" w:hAnsi="宋体" w:cs="宋体"/>
                <w:color w:val="000000"/>
                <w:sz w:val="24"/>
              </w:rPr>
              <w:t>个16位定时器/计数器。</w:t>
            </w:r>
          </w:p>
        </w:tc>
      </w:tr>
      <w:tr w:rsidR="002A2C4C" w14:paraId="2A9A82A5" w14:textId="77777777">
        <w:tc>
          <w:tcPr>
            <w:tcW w:w="2574" w:type="dxa"/>
            <w:tcBorders>
              <w:top w:val="nil"/>
              <w:left w:val="nil"/>
              <w:bottom w:val="nil"/>
              <w:right w:val="nil"/>
            </w:tcBorders>
            <w:shd w:val="clear" w:color="auto" w:fill="FFFFFF"/>
            <w:vAlign w:val="center"/>
          </w:tcPr>
          <w:p w14:paraId="1550050D"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串口通信接口</w:t>
            </w:r>
          </w:p>
        </w:tc>
        <w:tc>
          <w:tcPr>
            <w:tcW w:w="5948" w:type="dxa"/>
            <w:tcBorders>
              <w:top w:val="nil"/>
              <w:left w:val="nil"/>
              <w:bottom w:val="nil"/>
              <w:right w:val="nil"/>
            </w:tcBorders>
            <w:shd w:val="clear" w:color="auto" w:fill="FFFFFF"/>
          </w:tcPr>
          <w:p w14:paraId="39DE922C" w14:textId="77777777" w:rsidR="002A2C4C" w:rsidRDefault="00000000">
            <w:pPr>
              <w:spacing w:line="440" w:lineRule="exact"/>
              <w:rPr>
                <w:rFonts w:ascii="宋体" w:hAnsi="宋体" w:cs="宋体"/>
                <w:color w:val="000000"/>
                <w:sz w:val="24"/>
              </w:rPr>
            </w:pPr>
            <w:r>
              <w:rPr>
                <w:rFonts w:ascii="宋体" w:hAnsi="宋体" w:cs="宋体"/>
                <w:color w:val="000000"/>
                <w:sz w:val="24"/>
              </w:rPr>
              <w:t>支持多个UART（通用异步收发传输）、SPI（串行外设接口）和I2C（I²C）接口。</w:t>
            </w:r>
          </w:p>
        </w:tc>
      </w:tr>
      <w:tr w:rsidR="002A2C4C" w14:paraId="7AF8012B" w14:textId="77777777">
        <w:tc>
          <w:tcPr>
            <w:tcW w:w="2574" w:type="dxa"/>
            <w:tcBorders>
              <w:top w:val="nil"/>
              <w:left w:val="nil"/>
              <w:bottom w:val="nil"/>
              <w:right w:val="nil"/>
            </w:tcBorders>
            <w:shd w:val="clear" w:color="auto" w:fill="FFFFFF"/>
            <w:vAlign w:val="center"/>
          </w:tcPr>
          <w:p w14:paraId="0492B38F"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模拟数字转换器（ADC）</w:t>
            </w:r>
          </w:p>
        </w:tc>
        <w:tc>
          <w:tcPr>
            <w:tcW w:w="5948" w:type="dxa"/>
            <w:tcBorders>
              <w:top w:val="nil"/>
              <w:left w:val="nil"/>
              <w:bottom w:val="nil"/>
              <w:right w:val="nil"/>
            </w:tcBorders>
            <w:shd w:val="clear" w:color="auto" w:fill="FFFFFF"/>
          </w:tcPr>
          <w:p w14:paraId="0AFF3099" w14:textId="77777777" w:rsidR="002A2C4C" w:rsidRDefault="00000000">
            <w:pPr>
              <w:spacing w:line="440" w:lineRule="exact"/>
              <w:rPr>
                <w:rFonts w:ascii="宋体" w:hAnsi="宋体" w:cs="宋体"/>
                <w:color w:val="000000"/>
                <w:sz w:val="24"/>
              </w:rPr>
            </w:pPr>
            <w:r>
              <w:rPr>
                <w:rFonts w:ascii="宋体" w:hAnsi="宋体" w:cs="宋体"/>
                <w:color w:val="000000"/>
                <w:sz w:val="24"/>
              </w:rPr>
              <w:t>具有多个通道的12位ADC，用于模拟信号的转换。</w:t>
            </w:r>
          </w:p>
        </w:tc>
      </w:tr>
      <w:tr w:rsidR="002A2C4C" w14:paraId="12899DA7" w14:textId="77777777">
        <w:tc>
          <w:tcPr>
            <w:tcW w:w="2574" w:type="dxa"/>
            <w:tcBorders>
              <w:top w:val="nil"/>
              <w:left w:val="nil"/>
              <w:bottom w:val="nil"/>
              <w:right w:val="nil"/>
            </w:tcBorders>
            <w:shd w:val="clear" w:color="auto" w:fill="FFFFFF"/>
            <w:vAlign w:val="center"/>
          </w:tcPr>
          <w:p w14:paraId="1751D98A"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lastRenderedPageBreak/>
              <w:t>中断系统</w:t>
            </w:r>
          </w:p>
        </w:tc>
        <w:tc>
          <w:tcPr>
            <w:tcW w:w="5948" w:type="dxa"/>
            <w:tcBorders>
              <w:top w:val="nil"/>
              <w:left w:val="nil"/>
              <w:bottom w:val="nil"/>
              <w:right w:val="nil"/>
            </w:tcBorders>
            <w:shd w:val="clear" w:color="auto" w:fill="FFFFFF"/>
          </w:tcPr>
          <w:p w14:paraId="3A1353FB" w14:textId="77777777" w:rsidR="002A2C4C" w:rsidRDefault="00000000">
            <w:pPr>
              <w:spacing w:line="440" w:lineRule="exact"/>
              <w:rPr>
                <w:rFonts w:ascii="宋体" w:hAnsi="宋体" w:cs="宋体"/>
                <w:color w:val="000000"/>
                <w:sz w:val="24"/>
              </w:rPr>
            </w:pPr>
            <w:r>
              <w:rPr>
                <w:rFonts w:ascii="宋体" w:hAnsi="宋体" w:cs="宋体"/>
                <w:color w:val="000000"/>
                <w:sz w:val="24"/>
              </w:rPr>
              <w:t> 支持外部中断和定时器中断。</w:t>
            </w:r>
          </w:p>
        </w:tc>
      </w:tr>
      <w:tr w:rsidR="002A2C4C" w14:paraId="2CC670B4" w14:textId="77777777">
        <w:tc>
          <w:tcPr>
            <w:tcW w:w="2574" w:type="dxa"/>
            <w:tcBorders>
              <w:top w:val="nil"/>
              <w:left w:val="nil"/>
              <w:bottom w:val="nil"/>
              <w:right w:val="nil"/>
            </w:tcBorders>
            <w:shd w:val="clear" w:color="auto" w:fill="FFFFFF"/>
            <w:vAlign w:val="center"/>
          </w:tcPr>
          <w:p w14:paraId="4471BE80"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工作电压范围</w:t>
            </w:r>
          </w:p>
        </w:tc>
        <w:tc>
          <w:tcPr>
            <w:tcW w:w="5948" w:type="dxa"/>
            <w:tcBorders>
              <w:top w:val="nil"/>
              <w:left w:val="nil"/>
              <w:bottom w:val="nil"/>
              <w:right w:val="nil"/>
            </w:tcBorders>
            <w:shd w:val="clear" w:color="auto" w:fill="FFFFFF"/>
          </w:tcPr>
          <w:p w14:paraId="5AA5FC21" w14:textId="77777777" w:rsidR="002A2C4C" w:rsidRDefault="00000000">
            <w:pPr>
              <w:spacing w:line="440" w:lineRule="exact"/>
              <w:rPr>
                <w:rFonts w:ascii="宋体" w:hAnsi="宋体" w:cs="宋体"/>
                <w:color w:val="000000"/>
                <w:sz w:val="24"/>
              </w:rPr>
            </w:pPr>
            <w:r>
              <w:rPr>
                <w:rFonts w:ascii="宋体" w:hAnsi="宋体" w:cs="宋体"/>
                <w:color w:val="000000"/>
                <w:sz w:val="24"/>
              </w:rPr>
              <w:t>一般为3.3V，也可能支持5V。</w:t>
            </w:r>
          </w:p>
        </w:tc>
      </w:tr>
      <w:tr w:rsidR="002A2C4C" w14:paraId="455E960F" w14:textId="77777777">
        <w:tc>
          <w:tcPr>
            <w:tcW w:w="2574" w:type="dxa"/>
            <w:tcBorders>
              <w:top w:val="nil"/>
              <w:left w:val="nil"/>
              <w:bottom w:val="single" w:sz="12" w:space="0" w:color="000000"/>
              <w:right w:val="nil"/>
            </w:tcBorders>
            <w:shd w:val="clear" w:color="auto" w:fill="FFFFFF"/>
            <w:vAlign w:val="center"/>
          </w:tcPr>
          <w:p w14:paraId="53DE86C0" w14:textId="77777777" w:rsidR="002A2C4C" w:rsidRDefault="00000000">
            <w:pPr>
              <w:spacing w:line="440" w:lineRule="exact"/>
              <w:jc w:val="center"/>
              <w:rPr>
                <w:rFonts w:ascii="宋体" w:hAnsi="宋体" w:cs="宋体"/>
                <w:color w:val="000000"/>
                <w:sz w:val="24"/>
              </w:rPr>
            </w:pPr>
            <w:r>
              <w:rPr>
                <w:rFonts w:ascii="宋体" w:hAnsi="宋体" w:cs="宋体"/>
                <w:color w:val="000000"/>
                <w:sz w:val="24"/>
              </w:rPr>
              <w:t>封装类型</w:t>
            </w:r>
          </w:p>
        </w:tc>
        <w:tc>
          <w:tcPr>
            <w:tcW w:w="5948" w:type="dxa"/>
            <w:tcBorders>
              <w:top w:val="nil"/>
              <w:left w:val="nil"/>
              <w:bottom w:val="single" w:sz="12" w:space="0" w:color="000000"/>
              <w:right w:val="nil"/>
            </w:tcBorders>
            <w:shd w:val="clear" w:color="auto" w:fill="FFFFFF"/>
          </w:tcPr>
          <w:p w14:paraId="1AE45A08" w14:textId="77777777" w:rsidR="002A2C4C" w:rsidRDefault="00000000">
            <w:pPr>
              <w:spacing w:line="440" w:lineRule="exact"/>
              <w:rPr>
                <w:rFonts w:ascii="宋体" w:hAnsi="宋体" w:cs="宋体"/>
                <w:color w:val="000000"/>
                <w:sz w:val="24"/>
              </w:rPr>
            </w:pPr>
            <w:r>
              <w:rPr>
                <w:rFonts w:ascii="宋体" w:hAnsi="宋体" w:cs="宋体"/>
                <w:color w:val="000000"/>
                <w:sz w:val="24"/>
              </w:rPr>
              <w:t> 常见的封装类型包括LQFP（低轮廓封装）、TQFP（薄型四边形封装）等。</w:t>
            </w:r>
          </w:p>
        </w:tc>
      </w:tr>
    </w:tbl>
    <w:p w14:paraId="58AF9D48" w14:textId="77777777" w:rsidR="002A2C4C" w:rsidRDefault="00000000">
      <w:pPr>
        <w:spacing w:beforeLines="50" w:before="156" w:line="360" w:lineRule="auto"/>
        <w:rPr>
          <w:rFonts w:ascii="黑体" w:eastAsia="黑体" w:hAnsi="黑体" w:cs="黑体"/>
          <w:sz w:val="24"/>
        </w:rPr>
      </w:pPr>
      <w:r>
        <w:rPr>
          <w:rFonts w:ascii="黑体" w:eastAsia="黑体" w:hAnsi="黑体" w:cs="黑体" w:hint="eastAsia"/>
          <w:sz w:val="24"/>
        </w:rPr>
        <w:t>2.3.2控制器的选定</w:t>
      </w:r>
    </w:p>
    <w:p w14:paraId="6431B935" w14:textId="77777777" w:rsidR="002A2C4C" w:rsidRDefault="00000000">
      <w:pPr>
        <w:spacing w:line="440" w:lineRule="exact"/>
        <w:ind w:firstLine="420"/>
        <w:rPr>
          <w:rFonts w:ascii="黑体" w:eastAsia="黑体" w:hAnsi="黑体" w:cs="黑体"/>
          <w:sz w:val="28"/>
          <w:szCs w:val="28"/>
        </w:rPr>
      </w:pPr>
      <w:r>
        <w:rPr>
          <w:rFonts w:ascii="宋体" w:hAnsi="宋体" w:cs="宋体" w:hint="eastAsia"/>
          <w:sz w:val="24"/>
        </w:rPr>
        <w:t>根据上面的STC51单片机和STM32单片机的详细参数可知，两款单片机都具有十分丰富的硬件资源，根据观赏鱼水箱管理系统设计的功能需求来说，两款单片机都能满足本次系统设计的基本要求。但是鉴于，STM32单片机的时钟频率比STC51单片机高出不少，且存储器的容量也更大。为了确保整体系统运行的流畅性和后续拓展更多复杂功能的可能性，所以本次设计将使用STM32F103C8T6单片机作为核心控制器。</w:t>
      </w:r>
    </w:p>
    <w:p w14:paraId="629B0F3A" w14:textId="77777777" w:rsidR="002A2C4C" w:rsidRDefault="00000000">
      <w:pPr>
        <w:pStyle w:val="2"/>
        <w:spacing w:before="156"/>
      </w:pPr>
      <w:bookmarkStart w:id="12" w:name="_Toc167052479"/>
      <w:r>
        <w:rPr>
          <w:rFonts w:hint="eastAsia"/>
        </w:rPr>
        <w:t>2.4时钟模块</w:t>
      </w:r>
      <w:bookmarkEnd w:id="12"/>
    </w:p>
    <w:p w14:paraId="71A41044" w14:textId="77777777" w:rsidR="002A2C4C" w:rsidRDefault="00000000">
      <w:pPr>
        <w:pStyle w:val="3"/>
        <w:spacing w:before="156"/>
      </w:pPr>
      <w:bookmarkStart w:id="13" w:name="_Toc167052480"/>
      <w:r>
        <w:rPr>
          <w:rFonts w:hint="eastAsia"/>
        </w:rPr>
        <w:t>2.4.1实时时钟的类别</w:t>
      </w:r>
      <w:bookmarkEnd w:id="13"/>
    </w:p>
    <w:p w14:paraId="3E10E5A2" w14:textId="77777777" w:rsidR="002A2C4C" w:rsidRDefault="00000000">
      <w:pPr>
        <w:numPr>
          <w:ilvl w:val="0"/>
          <w:numId w:val="5"/>
        </w:numPr>
        <w:spacing w:line="440" w:lineRule="exact"/>
        <w:ind w:firstLineChars="200" w:firstLine="480"/>
        <w:rPr>
          <w:rFonts w:ascii="黑体" w:eastAsia="黑体" w:hAnsi="黑体" w:cs="黑体"/>
          <w:sz w:val="24"/>
        </w:rPr>
      </w:pPr>
      <w:r>
        <w:rPr>
          <w:rFonts w:ascii="黑体" w:eastAsia="黑体" w:hAnsi="黑体" w:cs="黑体" w:hint="eastAsia"/>
          <w:sz w:val="24"/>
        </w:rPr>
        <w:t>单片机内置的RTC功能</w:t>
      </w:r>
    </w:p>
    <w:p w14:paraId="2946451B" w14:textId="77777777" w:rsidR="002A2C4C" w:rsidRDefault="00000000">
      <w:pPr>
        <w:spacing w:line="440" w:lineRule="exact"/>
        <w:ind w:firstLine="420"/>
        <w:rPr>
          <w:rFonts w:ascii="宋体" w:hAnsi="宋体" w:cs="宋体"/>
          <w:sz w:val="24"/>
        </w:rPr>
      </w:pPr>
      <w:r>
        <w:rPr>
          <w:rFonts w:ascii="宋体" w:hAnsi="宋体" w:cs="宋体" w:hint="eastAsia"/>
          <w:sz w:val="24"/>
        </w:rPr>
        <w:t>RTC时钟模块拥有一组连续计数的计数器，它是一个独立的定时器，经过相应的软件开发后，它具备实时时钟的功能。如果想要重新设置系统当前的时间和日期可通过修改计数器的值</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_Ref16121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[14]</w:t>
      </w:r>
      <w:r>
        <w:rPr>
          <w:rFonts w:ascii="宋体" w:hAnsi="宋体" w:cs="宋体" w:hint="eastAsia"/>
          <w:sz w:val="24"/>
          <w:vertAlign w:val="superscript"/>
        </w:rPr>
        <w:fldChar w:fldCharType="end"/>
      </w:r>
      <w:r>
        <w:rPr>
          <w:rFonts w:ascii="宋体" w:hAnsi="宋体" w:cs="宋体" w:hint="eastAsia"/>
          <w:sz w:val="24"/>
        </w:rPr>
        <w:t>。其中包含三个专门的可屏蔽中断如闹钟中断，秒中断，溢出中断。</w:t>
      </w:r>
    </w:p>
    <w:p w14:paraId="07D5DAB4" w14:textId="77777777" w:rsidR="002A2C4C" w:rsidRDefault="00000000">
      <w:pPr>
        <w:spacing w:line="440" w:lineRule="exact"/>
        <w:ind w:firstLine="420"/>
        <w:rPr>
          <w:rFonts w:ascii="黑体" w:eastAsia="黑体" w:hAnsi="黑体" w:cs="黑体"/>
          <w:sz w:val="24"/>
        </w:rPr>
      </w:pPr>
      <w:r>
        <w:rPr>
          <w:rFonts w:ascii="宋体" w:hAnsi="宋体" w:cs="宋体" w:hint="eastAsia"/>
          <w:sz w:val="24"/>
        </w:rPr>
        <w:t>而RTC时钟是作为STM32F103单片机中的一个时钟定时器模块，主电源掉电后会继续使用后备电池继续运行的模块，它本质是一个32位的向上计数器。因此我们在STM32F103单片机中读取RTC时本质是得到一个计数值，对其进行处理。然后进行相应的时间转换，从而获得年、月、日、时、分、秒、周的时间数据。从而实现日历功能。</w:t>
      </w:r>
    </w:p>
    <w:p w14:paraId="3233E037" w14:textId="77777777" w:rsidR="002A2C4C" w:rsidRDefault="00000000">
      <w:pPr>
        <w:numPr>
          <w:ilvl w:val="0"/>
          <w:numId w:val="5"/>
        </w:numPr>
        <w:spacing w:line="440" w:lineRule="exact"/>
        <w:ind w:firstLineChars="200" w:firstLine="480"/>
        <w:rPr>
          <w:rFonts w:ascii="黑体" w:eastAsia="黑体" w:hAnsi="黑体" w:cs="黑体"/>
          <w:sz w:val="24"/>
        </w:rPr>
      </w:pPr>
      <w:r>
        <w:rPr>
          <w:rFonts w:ascii="黑体" w:eastAsia="黑体" w:hAnsi="黑体" w:cs="黑体" w:hint="eastAsia"/>
          <w:sz w:val="24"/>
        </w:rPr>
        <w:t>DS1302实时时钟模块</w:t>
      </w:r>
    </w:p>
    <w:p w14:paraId="0B2D79FF" w14:textId="77777777" w:rsidR="002A2C4C" w:rsidRDefault="00000000">
      <w:pPr>
        <w:spacing w:line="440" w:lineRule="exact"/>
        <w:ind w:firstLine="420"/>
        <w:rPr>
          <w:rFonts w:ascii="黑体" w:eastAsia="黑体" w:hAnsi="黑体" w:cs="黑体"/>
          <w:sz w:val="24"/>
        </w:rPr>
      </w:pPr>
      <w:r>
        <w:rPr>
          <w:rFonts w:ascii="宋体" w:hAnsi="宋体" w:cs="宋体" w:hint="eastAsia"/>
          <w:sz w:val="24"/>
        </w:rPr>
        <w:t>DS1302 是 DALLAS（达拉斯）公司推出的一款涓流充电时钟芯片，实物如下图2.4所示。DS1302</w:t>
      </w:r>
      <w:hyperlink r:id="rId19" w:tgtFrame="https://blog.csdn.net/wa_chao_/article/details/_blank" w:history="1">
        <w:r>
          <w:rPr>
            <w:rFonts w:ascii="宋体" w:hAnsi="宋体" w:cs="宋体"/>
            <w:sz w:val="24"/>
          </w:rPr>
          <w:t>实时时钟</w:t>
        </w:r>
      </w:hyperlink>
      <w:r>
        <w:rPr>
          <w:rFonts w:ascii="宋体" w:hAnsi="宋体" w:cs="宋体"/>
          <w:sz w:val="24"/>
        </w:rPr>
        <w:t>芯片广泛应用于</w:t>
      </w:r>
      <w:r>
        <w:rPr>
          <w:rFonts w:ascii="宋体" w:hAnsi="宋体" w:cs="宋体" w:hint="eastAsia"/>
          <w:sz w:val="24"/>
        </w:rPr>
        <w:t>钟表</w:t>
      </w:r>
      <w:r>
        <w:rPr>
          <w:rFonts w:ascii="宋体" w:hAnsi="宋体" w:cs="宋体"/>
          <w:sz w:val="24"/>
        </w:rPr>
        <w:t>、</w:t>
      </w:r>
      <w:r>
        <w:rPr>
          <w:rFonts w:ascii="宋体" w:hAnsi="宋体" w:cs="宋体" w:hint="eastAsia"/>
          <w:sz w:val="24"/>
        </w:rPr>
        <w:t>万年历</w:t>
      </w:r>
      <w:r>
        <w:rPr>
          <w:rFonts w:ascii="宋体" w:hAnsi="宋体" w:cs="宋体"/>
          <w:sz w:val="24"/>
        </w:rPr>
        <w:t>、</w:t>
      </w:r>
      <w:r>
        <w:rPr>
          <w:rFonts w:ascii="宋体" w:hAnsi="宋体" w:cs="宋体" w:hint="eastAsia"/>
          <w:sz w:val="24"/>
        </w:rPr>
        <w:t>仪器仪表</w:t>
      </w:r>
      <w:r>
        <w:rPr>
          <w:rFonts w:ascii="宋体" w:hAnsi="宋体" w:cs="宋体"/>
          <w:sz w:val="24"/>
        </w:rPr>
        <w:t>等产品领域</w:t>
      </w:r>
      <w:r>
        <w:rPr>
          <w:rFonts w:ascii="宋体" w:hAnsi="宋体" w:cs="宋体" w:hint="eastAsia"/>
          <w:sz w:val="24"/>
        </w:rPr>
        <w:t>。</w:t>
      </w:r>
    </w:p>
    <w:p w14:paraId="6AADE135" w14:textId="77777777" w:rsidR="002A2C4C" w:rsidRDefault="00000000">
      <w:pPr>
        <w:spacing w:line="440" w:lineRule="exact"/>
        <w:ind w:firstLine="420"/>
        <w:rPr>
          <w:rFonts w:ascii="宋体" w:hAnsi="宋体" w:cs="宋体"/>
          <w:sz w:val="24"/>
        </w:rPr>
      </w:pPr>
      <w:r>
        <w:rPr>
          <w:rFonts w:ascii="宋体" w:hAnsi="宋体" w:cs="宋体" w:hint="eastAsia"/>
          <w:sz w:val="24"/>
        </w:rPr>
        <w:t xml:space="preserve">DS1302 是一个实时时钟芯片，具有秒、分、小时、日期、月、年等信息的提供能力，除此之外还有软件自动调整的能力，开发人员可以通过配置 AM/PM 来决定芯片采用 24 小时格式还是 12 小时格式。另外它还拥有 31 字节数据存储 </w:t>
      </w:r>
      <w:r>
        <w:rPr>
          <w:rFonts w:ascii="宋体" w:hAnsi="宋体" w:cs="宋体" w:hint="eastAsia"/>
          <w:sz w:val="24"/>
        </w:rPr>
        <w:lastRenderedPageBreak/>
        <w:t>RAM。串行 I/O 通信方式(IIC通信方式)，相对并行来说比较节省 IO 口的使用。读/写时钟或RAM数据时有两种传送方式单字节传送和多字节传送字符组方式。具备双电源管用于主电源和备份电源供应。</w:t>
      </w:r>
    </w:p>
    <w:p w14:paraId="2BA5A996" w14:textId="77777777" w:rsidR="002A2C4C" w:rsidRDefault="002A2C4C">
      <w:pPr>
        <w:spacing w:line="440" w:lineRule="exact"/>
        <w:ind w:firstLine="420"/>
        <w:rPr>
          <w:rFonts w:ascii="宋体" w:hAnsi="宋体" w:cs="宋体"/>
          <w:sz w:val="24"/>
        </w:rPr>
      </w:pPr>
    </w:p>
    <w:p w14:paraId="0D67B896"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32CD6E54" wp14:editId="0E0E5E7E">
            <wp:extent cx="2179955" cy="1419225"/>
            <wp:effectExtent l="0" t="0" r="14605" b="13335"/>
            <wp:docPr id="31" name="图片 31" descr="DS1302时钟模块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S1302时钟模块实物图"/>
                    <pic:cNvPicPr>
                      <a:picLocks noChangeAspect="1"/>
                    </pic:cNvPicPr>
                  </pic:nvPicPr>
                  <pic:blipFill>
                    <a:blip r:embed="rId20"/>
                    <a:stretch>
                      <a:fillRect/>
                    </a:stretch>
                  </pic:blipFill>
                  <pic:spPr>
                    <a:xfrm>
                      <a:off x="0" y="0"/>
                      <a:ext cx="2179955" cy="1419225"/>
                    </a:xfrm>
                    <a:prstGeom prst="rect">
                      <a:avLst/>
                    </a:prstGeom>
                  </pic:spPr>
                </pic:pic>
              </a:graphicData>
            </a:graphic>
          </wp:inline>
        </w:drawing>
      </w:r>
    </w:p>
    <w:p w14:paraId="5F2104D8" w14:textId="77777777" w:rsidR="002A2C4C" w:rsidRDefault="00000000">
      <w:pPr>
        <w:jc w:val="center"/>
        <w:rPr>
          <w:rFonts w:ascii="宋体" w:hAnsi="宋体" w:cs="宋体"/>
          <w:szCs w:val="21"/>
        </w:rPr>
      </w:pPr>
      <w:r>
        <w:rPr>
          <w:rFonts w:ascii="宋体" w:hAnsi="宋体" w:cs="宋体" w:hint="eastAsia"/>
          <w:szCs w:val="21"/>
        </w:rPr>
        <w:t>图2.4 DS1302时钟模块</w:t>
      </w:r>
    </w:p>
    <w:p w14:paraId="10C3AEB5" w14:textId="77777777" w:rsidR="002A2C4C" w:rsidRDefault="002A2C4C">
      <w:pPr>
        <w:jc w:val="center"/>
        <w:rPr>
          <w:rFonts w:ascii="宋体" w:hAnsi="宋体" w:cs="宋体"/>
          <w:sz w:val="24"/>
        </w:rPr>
      </w:pPr>
    </w:p>
    <w:p w14:paraId="3E12203C" w14:textId="77777777" w:rsidR="002A2C4C" w:rsidRDefault="00000000">
      <w:pPr>
        <w:pStyle w:val="3"/>
        <w:spacing w:before="156"/>
      </w:pPr>
      <w:bookmarkStart w:id="14" w:name="_Toc167052481"/>
      <w:r>
        <w:rPr>
          <w:rFonts w:hint="eastAsia"/>
        </w:rPr>
        <w:t>2.4.2实时时钟实现方式的选定</w:t>
      </w:r>
      <w:bookmarkEnd w:id="14"/>
    </w:p>
    <w:p w14:paraId="586B6667" w14:textId="77777777" w:rsidR="002A2C4C" w:rsidRDefault="00000000">
      <w:pPr>
        <w:spacing w:line="440" w:lineRule="exact"/>
        <w:ind w:firstLine="420"/>
        <w:rPr>
          <w:rFonts w:ascii="宋体" w:hAnsi="宋体" w:cs="宋体"/>
          <w:sz w:val="24"/>
        </w:rPr>
      </w:pPr>
      <w:r>
        <w:rPr>
          <w:rFonts w:ascii="宋体" w:hAnsi="宋体" w:cs="宋体" w:hint="eastAsia"/>
          <w:sz w:val="24"/>
        </w:rPr>
        <w:t>通过上述的单片机RTC功能和DS1302芯片的描述，可以了解到都可以实现系统的实时时钟功能，但是实现的方式略有不同。</w:t>
      </w:r>
    </w:p>
    <w:p w14:paraId="2B4457A2" w14:textId="77777777" w:rsidR="002A2C4C" w:rsidRDefault="00000000">
      <w:pPr>
        <w:spacing w:line="440" w:lineRule="exact"/>
        <w:ind w:firstLine="420"/>
        <w:rPr>
          <w:rFonts w:ascii="宋体" w:hAnsi="宋体" w:cs="宋体"/>
          <w:sz w:val="24"/>
        </w:rPr>
      </w:pPr>
      <w:r>
        <w:rPr>
          <w:rFonts w:ascii="宋体" w:hAnsi="宋体" w:cs="宋体" w:hint="eastAsia"/>
          <w:sz w:val="24"/>
        </w:rPr>
        <w:t>RTC是通过单片机内置的独立定时器，也就是一组连续计数的计数器通过配置</w:t>
      </w:r>
      <w:proofErr w:type="gramStart"/>
      <w:r>
        <w:rPr>
          <w:rFonts w:ascii="宋体" w:hAnsi="宋体" w:cs="宋体" w:hint="eastAsia"/>
          <w:sz w:val="24"/>
        </w:rPr>
        <w:t>秒</w:t>
      </w:r>
      <w:proofErr w:type="gramEnd"/>
      <w:r>
        <w:rPr>
          <w:rFonts w:ascii="宋体" w:hAnsi="宋体" w:cs="宋体" w:hint="eastAsia"/>
          <w:sz w:val="24"/>
        </w:rPr>
        <w:t>中断不断的向上计数，最后通过将从计数器中读取的数据进行处理，进而得到相应的时间和日期，如要修改日期可通过修改计数器的值。但是这样实现的方式需要编写相应的计数器数值</w:t>
      </w:r>
      <w:proofErr w:type="gramStart"/>
      <w:r>
        <w:rPr>
          <w:rFonts w:ascii="宋体" w:hAnsi="宋体" w:cs="宋体" w:hint="eastAsia"/>
          <w:sz w:val="24"/>
        </w:rPr>
        <w:t>向时间</w:t>
      </w:r>
      <w:proofErr w:type="gramEnd"/>
      <w:r>
        <w:rPr>
          <w:rFonts w:ascii="宋体" w:hAnsi="宋体" w:cs="宋体" w:hint="eastAsia"/>
          <w:sz w:val="24"/>
        </w:rPr>
        <w:t>转换的程序，这样一来在运行时间转换的程序时会占用单片机的CPU资源，从而导致后面的其它功能的执行周期延长，执行效率降低。降低了整个系统的运行效率。</w:t>
      </w:r>
    </w:p>
    <w:p w14:paraId="77E2B000" w14:textId="77777777" w:rsidR="002A2C4C" w:rsidRDefault="00000000">
      <w:pPr>
        <w:spacing w:line="440" w:lineRule="exact"/>
        <w:ind w:firstLine="420"/>
        <w:rPr>
          <w:rFonts w:ascii="宋体" w:hAnsi="宋体" w:cs="宋体"/>
          <w:sz w:val="24"/>
        </w:rPr>
      </w:pPr>
      <w:r>
        <w:rPr>
          <w:rFonts w:ascii="宋体" w:hAnsi="宋体" w:cs="宋体" w:hint="eastAsia"/>
          <w:sz w:val="24"/>
        </w:rPr>
        <w:t>DS1302模块则是通过IIC的通讯方式与MCU进行数据交换。MCU通过IIC的通讯方式写指令，将DS1302模块内部的年、月、日、周、时、分、秒寄存器配置好后，DS1302时钟模块内部的时间能够自行运行，因为配备的备用电源，使得该模块能够在系统掉电的时候依然保持时间的正常运行。在需要实时时间的时候，MCU可通过IIC协议的读数据方式，到DS1302芯片存放时间数据的寄存器地址处获取时间数据。整个过程占用的MCU资源较少，时间获取更方便。</w:t>
      </w:r>
    </w:p>
    <w:p w14:paraId="4E86DB26" w14:textId="77777777" w:rsidR="002A2C4C" w:rsidRDefault="00000000">
      <w:pPr>
        <w:spacing w:line="440" w:lineRule="exact"/>
        <w:ind w:firstLine="420"/>
        <w:rPr>
          <w:rFonts w:ascii="黑体" w:eastAsia="黑体" w:hAnsi="黑体" w:cs="黑体"/>
          <w:sz w:val="30"/>
          <w:szCs w:val="30"/>
        </w:rPr>
      </w:pPr>
      <w:r>
        <w:rPr>
          <w:rFonts w:ascii="宋体" w:hAnsi="宋体" w:cs="宋体" w:hint="eastAsia"/>
          <w:sz w:val="24"/>
        </w:rPr>
        <w:t>根据上述的两种实时时钟实现方案，并结合观赏鱼智能管理系统的实际考虑，所以最终选择DS1302模块来实现系统的实时时钟功能。因为后面还有许多的功能需要控制器去处理为避免系统因整体程序复杂而导致的执行效率低，所以实时时钟功能应该选用占用控制器资源较少的方案，以确保整个系统的高效运行。</w:t>
      </w:r>
    </w:p>
    <w:p w14:paraId="2692110E" w14:textId="77777777" w:rsidR="002A2C4C" w:rsidRDefault="00000000">
      <w:pPr>
        <w:pStyle w:val="2"/>
        <w:spacing w:before="156"/>
      </w:pPr>
      <w:bookmarkStart w:id="15" w:name="_Toc167052482"/>
      <w:r>
        <w:rPr>
          <w:rFonts w:hint="eastAsia"/>
        </w:rPr>
        <w:lastRenderedPageBreak/>
        <w:t>2.5温度模块</w:t>
      </w:r>
      <w:bookmarkEnd w:id="15"/>
    </w:p>
    <w:p w14:paraId="4CA50E2B" w14:textId="77777777" w:rsidR="002A2C4C" w:rsidRDefault="00000000">
      <w:pPr>
        <w:pStyle w:val="3"/>
        <w:spacing w:before="156"/>
      </w:pPr>
      <w:bookmarkStart w:id="16" w:name="_Toc167052483"/>
      <w:r>
        <w:rPr>
          <w:rFonts w:hint="eastAsia"/>
        </w:rPr>
        <w:t>2.5.1温度传感器的类别</w:t>
      </w:r>
      <w:bookmarkEnd w:id="16"/>
    </w:p>
    <w:p w14:paraId="731D576B" w14:textId="77777777" w:rsidR="002A2C4C" w:rsidRDefault="00000000">
      <w:pPr>
        <w:numPr>
          <w:ilvl w:val="0"/>
          <w:numId w:val="6"/>
        </w:numPr>
        <w:spacing w:line="440" w:lineRule="exact"/>
        <w:rPr>
          <w:rFonts w:ascii="黑体" w:eastAsia="黑体" w:hAnsi="黑体" w:cs="黑体"/>
          <w:sz w:val="24"/>
        </w:rPr>
      </w:pPr>
      <w:r>
        <w:rPr>
          <w:rFonts w:ascii="黑体" w:eastAsia="黑体" w:hAnsi="黑体" w:cs="黑体" w:hint="eastAsia"/>
          <w:sz w:val="24"/>
        </w:rPr>
        <w:t>DS18B20温度传感器</w:t>
      </w:r>
    </w:p>
    <w:p w14:paraId="47AF8EDE" w14:textId="77777777" w:rsidR="002A2C4C" w:rsidRDefault="00000000">
      <w:pPr>
        <w:spacing w:line="440" w:lineRule="exact"/>
        <w:ind w:firstLine="420"/>
        <w:rPr>
          <w:rFonts w:ascii="宋体" w:hAnsi="宋体" w:cs="宋体"/>
          <w:sz w:val="24"/>
        </w:rPr>
      </w:pPr>
      <w:r>
        <w:rPr>
          <w:rFonts w:ascii="宋体" w:hAnsi="宋体" w:cs="宋体" w:hint="eastAsia"/>
          <w:sz w:val="24"/>
        </w:rPr>
        <w:t>DS18B20是一款单总线通信的高精度数字温度测量芯片。该芯片具有体积较小，在复杂环境中抗干扰能力强以及温度检测精度高的特点，实物如下图2.5所示。</w:t>
      </w:r>
    </w:p>
    <w:p w14:paraId="3508C32D" w14:textId="77777777" w:rsidR="002A2C4C" w:rsidRDefault="00000000">
      <w:pPr>
        <w:spacing w:line="440" w:lineRule="exact"/>
        <w:ind w:firstLine="420"/>
        <w:rPr>
          <w:rFonts w:ascii="宋体" w:hAnsi="宋体" w:cs="宋体"/>
          <w:sz w:val="24"/>
        </w:rPr>
      </w:pPr>
      <w:r>
        <w:rPr>
          <w:rFonts w:ascii="宋体" w:hAnsi="宋体" w:cs="宋体" w:hint="eastAsia"/>
          <w:sz w:val="24"/>
        </w:rPr>
        <w:t>其工作电压为3V-5.5V，可测量的温度范围为-55℃～+125℃，其中内部高速暂存器区含有两个字节的温度寄存器，用来存储温度传感器输出的数据</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_Ref16330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[15]</w:t>
      </w:r>
      <w:r>
        <w:rPr>
          <w:rFonts w:ascii="宋体" w:hAnsi="宋体" w:cs="宋体" w:hint="eastAsia"/>
          <w:sz w:val="24"/>
          <w:vertAlign w:val="superscript"/>
        </w:rPr>
        <w:fldChar w:fldCharType="end"/>
      </w:r>
      <w:r>
        <w:rPr>
          <w:rFonts w:ascii="宋体" w:hAnsi="宋体" w:cs="宋体" w:hint="eastAsia"/>
          <w:sz w:val="24"/>
        </w:rPr>
        <w:t>。除此之外，高速暂存器区还有一字节的上下温度报警寄存器(TH和TL)，它可以有开发人员编程为温度警报阈值。用户还可通过配置高速暂存器区内的配置寄存器将温度的精度设为9~12位，其不同精度对应的分辨率为0.5℃，0.25℃，0.125℃，该模块采用单总线通信。</w:t>
      </w:r>
    </w:p>
    <w:p w14:paraId="2C3457BC"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584BB04F" wp14:editId="6AB7AACD">
            <wp:extent cx="1344295" cy="1200150"/>
            <wp:effectExtent l="0" t="0" r="12065" b="3810"/>
            <wp:docPr id="32" name="图片 32" descr="D:/视频，图片，文档，桌面,字体的文件夹/Desktop/毕业设计——观赏鱼缸管理系统/毕设相关流程图/截图/DS18B20温度传感器实物图.jpgDS18B20温度传感器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D:/视频，图片，文档，桌面,字体的文件夹/Desktop/毕业设计——观赏鱼缸管理系统/毕设相关流程图/截图/DS18B20温度传感器实物图.jpgDS18B20温度传感器实物图"/>
                    <pic:cNvPicPr>
                      <a:picLocks noChangeAspect="1"/>
                    </pic:cNvPicPr>
                  </pic:nvPicPr>
                  <pic:blipFill>
                    <a:blip r:embed="rId21"/>
                    <a:srcRect t="5837" b="7242"/>
                    <a:stretch>
                      <a:fillRect/>
                    </a:stretch>
                  </pic:blipFill>
                  <pic:spPr>
                    <a:xfrm>
                      <a:off x="0" y="0"/>
                      <a:ext cx="1344295" cy="1200150"/>
                    </a:xfrm>
                    <a:prstGeom prst="rect">
                      <a:avLst/>
                    </a:prstGeom>
                  </pic:spPr>
                </pic:pic>
              </a:graphicData>
            </a:graphic>
          </wp:inline>
        </w:drawing>
      </w:r>
    </w:p>
    <w:p w14:paraId="6F169E96" w14:textId="77777777" w:rsidR="002A2C4C" w:rsidRDefault="00000000">
      <w:pPr>
        <w:jc w:val="center"/>
        <w:rPr>
          <w:rFonts w:ascii="宋体" w:hAnsi="宋体" w:cs="宋体"/>
          <w:szCs w:val="21"/>
        </w:rPr>
      </w:pPr>
      <w:r>
        <w:rPr>
          <w:rFonts w:ascii="宋体" w:hAnsi="宋体" w:cs="宋体" w:hint="eastAsia"/>
          <w:szCs w:val="21"/>
        </w:rPr>
        <w:t>图2.5 DS18B20温度传感器</w:t>
      </w:r>
    </w:p>
    <w:p w14:paraId="51CED1C8" w14:textId="77777777" w:rsidR="002A2C4C" w:rsidRDefault="002A2C4C">
      <w:pPr>
        <w:rPr>
          <w:rFonts w:ascii="宋体" w:hAnsi="宋体" w:cs="宋体"/>
          <w:sz w:val="24"/>
        </w:rPr>
      </w:pPr>
    </w:p>
    <w:p w14:paraId="0652D813" w14:textId="77777777" w:rsidR="002A2C4C" w:rsidRDefault="00000000">
      <w:pPr>
        <w:numPr>
          <w:ilvl w:val="0"/>
          <w:numId w:val="6"/>
        </w:numPr>
        <w:spacing w:line="440" w:lineRule="exact"/>
        <w:rPr>
          <w:rFonts w:ascii="黑体" w:eastAsia="黑体" w:hAnsi="黑体" w:cs="黑体"/>
          <w:sz w:val="24"/>
        </w:rPr>
      </w:pPr>
      <w:r>
        <w:rPr>
          <w:rFonts w:ascii="黑体" w:eastAsia="黑体" w:hAnsi="黑体" w:cs="黑体" w:hint="eastAsia"/>
          <w:sz w:val="24"/>
        </w:rPr>
        <w:t>LM75AD温度传感器</w:t>
      </w:r>
    </w:p>
    <w:p w14:paraId="33381264" w14:textId="77777777" w:rsidR="002A2C4C" w:rsidRDefault="00000000">
      <w:pPr>
        <w:spacing w:line="440" w:lineRule="exact"/>
        <w:ind w:firstLine="420"/>
        <w:rPr>
          <w:rFonts w:ascii="宋体" w:hAnsi="宋体" w:cs="宋体"/>
          <w:sz w:val="24"/>
        </w:rPr>
      </w:pPr>
      <w:r>
        <w:rPr>
          <w:rFonts w:ascii="宋体" w:hAnsi="宋体" w:cs="宋体" w:hint="eastAsia"/>
          <w:sz w:val="24"/>
        </w:rPr>
        <w:t>LM75A是一个使用了内置带隙温度传感器和E-△模数转换技术的温度-数字转换器。</w:t>
      </w:r>
    </w:p>
    <w:p w14:paraId="092656BB" w14:textId="77777777" w:rsidR="002A2C4C" w:rsidRDefault="00000000">
      <w:pPr>
        <w:spacing w:line="440" w:lineRule="exact"/>
        <w:ind w:firstLine="420"/>
        <w:rPr>
          <w:rFonts w:ascii="宋体" w:hAnsi="宋体" w:cs="宋体"/>
          <w:sz w:val="24"/>
        </w:rPr>
      </w:pPr>
      <w:r>
        <w:rPr>
          <w:rFonts w:ascii="宋体" w:hAnsi="宋体" w:cs="宋体" w:hint="eastAsia"/>
          <w:sz w:val="24"/>
        </w:rPr>
        <w:t>实物如下图2.6所示，该模块的工作电压为2.8V-5.5V,可检测到的温度范围与DS18B20温度传感器一样都是-55℃～+125℃，其中11位ADC模数转换器使得该传感器的温度分辨率达到了0.125℃，通讯接口采用IIC协议，且具有3个可选的逻辑地址引脚，也就是说同时连接8个器件在该总线上而不会发生地址冲突</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_Ref16441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[16]</w:t>
      </w:r>
      <w:r>
        <w:rPr>
          <w:rFonts w:ascii="宋体" w:hAnsi="宋体" w:cs="宋体" w:hint="eastAsia"/>
          <w:sz w:val="24"/>
          <w:vertAlign w:val="superscript"/>
        </w:rPr>
        <w:fldChar w:fldCharType="end"/>
      </w:r>
      <w:r>
        <w:rPr>
          <w:rFonts w:ascii="宋体" w:hAnsi="宋体" w:cs="宋体" w:hint="eastAsia"/>
          <w:sz w:val="24"/>
        </w:rPr>
        <w:t>。</w:t>
      </w:r>
    </w:p>
    <w:p w14:paraId="1ED9F397" w14:textId="77777777" w:rsidR="002A2C4C" w:rsidRDefault="002A2C4C">
      <w:pPr>
        <w:spacing w:line="440" w:lineRule="exact"/>
        <w:ind w:firstLine="420"/>
        <w:rPr>
          <w:rFonts w:ascii="宋体" w:hAnsi="宋体" w:cs="宋体"/>
          <w:sz w:val="24"/>
        </w:rPr>
      </w:pPr>
    </w:p>
    <w:p w14:paraId="2A62AF6A" w14:textId="77777777" w:rsidR="002A2C4C" w:rsidRDefault="00000000">
      <w:pPr>
        <w:jc w:val="center"/>
        <w:rPr>
          <w:rFonts w:ascii="宋体" w:hAnsi="宋体" w:cs="宋体"/>
          <w:sz w:val="24"/>
        </w:rPr>
      </w:pPr>
      <w:r>
        <w:rPr>
          <w:rFonts w:ascii="宋体" w:hAnsi="宋体" w:cs="宋体"/>
          <w:noProof/>
          <w:sz w:val="24"/>
        </w:rPr>
        <w:lastRenderedPageBreak/>
        <w:drawing>
          <wp:inline distT="0" distB="0" distL="114300" distR="114300" wp14:anchorId="23206E17" wp14:editId="2E2C263F">
            <wp:extent cx="2065020" cy="1322070"/>
            <wp:effectExtent l="0" t="0" r="7620" b="3810"/>
            <wp:docPr id="33" name="图片 33" descr="D:/视频，图片，文档，桌面,字体的文件夹/Desktop/毕业设计——观赏鱼缸管理系统/毕设相关流程图/截图/LM75A温度传感器实物图.jpgLM75A温度传感器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D:/视频，图片，文档，桌面,字体的文件夹/Desktop/毕业设计——观赏鱼缸管理系统/毕设相关流程图/截图/LM75A温度传感器实物图.jpgLM75A温度传感器实物图"/>
                    <pic:cNvPicPr>
                      <a:picLocks noChangeAspect="1"/>
                    </pic:cNvPicPr>
                  </pic:nvPicPr>
                  <pic:blipFill>
                    <a:blip r:embed="rId22"/>
                    <a:srcRect l="-2754" r="-496"/>
                    <a:stretch>
                      <a:fillRect/>
                    </a:stretch>
                  </pic:blipFill>
                  <pic:spPr>
                    <a:xfrm>
                      <a:off x="0" y="0"/>
                      <a:ext cx="2065020" cy="1322070"/>
                    </a:xfrm>
                    <a:prstGeom prst="rect">
                      <a:avLst/>
                    </a:prstGeom>
                  </pic:spPr>
                </pic:pic>
              </a:graphicData>
            </a:graphic>
          </wp:inline>
        </w:drawing>
      </w:r>
    </w:p>
    <w:p w14:paraId="26F03AE5" w14:textId="77777777" w:rsidR="002A2C4C" w:rsidRDefault="00000000">
      <w:pPr>
        <w:jc w:val="center"/>
        <w:rPr>
          <w:rFonts w:ascii="宋体" w:hAnsi="宋体" w:cs="宋体"/>
          <w:szCs w:val="21"/>
        </w:rPr>
      </w:pPr>
      <w:r>
        <w:rPr>
          <w:rFonts w:ascii="宋体" w:hAnsi="宋体" w:cs="宋体" w:hint="eastAsia"/>
          <w:szCs w:val="21"/>
        </w:rPr>
        <w:t>图2.6 LM75AD温度传感器</w:t>
      </w:r>
    </w:p>
    <w:p w14:paraId="69101E4F" w14:textId="77777777" w:rsidR="002A2C4C" w:rsidRDefault="002A2C4C">
      <w:pPr>
        <w:jc w:val="center"/>
        <w:rPr>
          <w:rFonts w:ascii="宋体" w:hAnsi="宋体" w:cs="宋体"/>
          <w:sz w:val="24"/>
        </w:rPr>
      </w:pPr>
    </w:p>
    <w:p w14:paraId="2A67A29A" w14:textId="77777777" w:rsidR="002A2C4C" w:rsidRDefault="00000000">
      <w:pPr>
        <w:pStyle w:val="3"/>
        <w:spacing w:before="156"/>
      </w:pPr>
      <w:bookmarkStart w:id="17" w:name="_Toc167052484"/>
      <w:r>
        <w:rPr>
          <w:rFonts w:hint="eastAsia"/>
        </w:rPr>
        <w:t>2.5.2温度传感器的选定</w:t>
      </w:r>
      <w:bookmarkEnd w:id="17"/>
    </w:p>
    <w:p w14:paraId="64D5C8FB" w14:textId="77777777" w:rsidR="002A2C4C" w:rsidRDefault="00000000">
      <w:pPr>
        <w:spacing w:line="440" w:lineRule="exact"/>
        <w:ind w:firstLine="420"/>
        <w:rPr>
          <w:rFonts w:ascii="黑体" w:eastAsia="黑体" w:hAnsi="黑体" w:cs="黑体"/>
          <w:sz w:val="28"/>
          <w:szCs w:val="28"/>
        </w:rPr>
      </w:pPr>
      <w:r>
        <w:rPr>
          <w:rFonts w:ascii="宋体" w:hAnsi="宋体" w:cs="宋体" w:hint="eastAsia"/>
          <w:sz w:val="24"/>
        </w:rPr>
        <w:t>本次观赏鱼水箱智能管理系统中需要的温度采集范围须达到0℃～35℃，其测量精度需达到1℃以上，根据上诉的两种温度传感器的特点对比后并结合本次系统设计的需求，最终选择DS18B20作为本次系统设计中使用的温度传感器。因为本次系统的设计应用场景较为简单对温度采集的范围和精度要求不高，DS18B20和LM75AD都能满足本次的使用需求，但是前者是单总线通讯方式，后者是IIC总线通讯方式，DS18B20只占用单片机的一个IO口，而LM75AD要占用单片机的两个IO口，考虑到后续传感器的IO口需求，为尽可能的节约单片机的IO口资源，所以选择DS18B20温度传感器。</w:t>
      </w:r>
    </w:p>
    <w:p w14:paraId="788C399E" w14:textId="77777777" w:rsidR="002A2C4C" w:rsidRDefault="00000000">
      <w:pPr>
        <w:pStyle w:val="2"/>
        <w:spacing w:before="156"/>
      </w:pPr>
      <w:bookmarkStart w:id="18" w:name="_Toc167052485"/>
      <w:r>
        <w:rPr>
          <w:rFonts w:hint="eastAsia"/>
        </w:rPr>
        <w:t>2.6水位检测模块</w:t>
      </w:r>
      <w:bookmarkEnd w:id="18"/>
    </w:p>
    <w:p w14:paraId="368B6CF1" w14:textId="77777777" w:rsidR="002A2C4C" w:rsidRDefault="00000000">
      <w:pPr>
        <w:pStyle w:val="3"/>
        <w:spacing w:before="156"/>
      </w:pPr>
      <w:bookmarkStart w:id="19" w:name="_Toc167052486"/>
      <w:r>
        <w:rPr>
          <w:rFonts w:hint="eastAsia"/>
        </w:rPr>
        <w:t>2.6.1水位检测的方式</w:t>
      </w:r>
      <w:bookmarkEnd w:id="19"/>
    </w:p>
    <w:p w14:paraId="1DDF2DD9" w14:textId="77777777" w:rsidR="002A2C4C" w:rsidRDefault="00000000">
      <w:pPr>
        <w:numPr>
          <w:ilvl w:val="0"/>
          <w:numId w:val="7"/>
        </w:numPr>
        <w:spacing w:line="440" w:lineRule="exact"/>
        <w:rPr>
          <w:rFonts w:ascii="黑体" w:eastAsia="黑体" w:hAnsi="黑体" w:cs="黑体"/>
          <w:sz w:val="24"/>
        </w:rPr>
      </w:pPr>
      <w:r>
        <w:rPr>
          <w:rFonts w:ascii="黑体" w:eastAsia="黑体" w:hAnsi="黑体" w:cs="黑体" w:hint="eastAsia"/>
          <w:sz w:val="24"/>
        </w:rPr>
        <w:t>Water Sensor水位传感器</w:t>
      </w:r>
    </w:p>
    <w:p w14:paraId="15EE9E93" w14:textId="77777777" w:rsidR="002A2C4C" w:rsidRDefault="00000000">
      <w:pPr>
        <w:spacing w:line="440" w:lineRule="exact"/>
        <w:ind w:firstLine="420"/>
        <w:rPr>
          <w:rFonts w:ascii="宋体" w:hAnsi="宋体" w:cs="宋体"/>
          <w:sz w:val="24"/>
        </w:rPr>
      </w:pPr>
      <w:r>
        <w:rPr>
          <w:rFonts w:ascii="宋体" w:hAnsi="宋体" w:cs="宋体" w:hint="eastAsia"/>
          <w:sz w:val="24"/>
        </w:rPr>
        <w:t>如下图2.7所示，该传感器是一款结构简单，易于使用，并且性能与价格的比值较高的一种水位/水滴识别检测传感器，该模块的表面暴露有一系列的平行导线，这一系列的平行导线可用于测量其水滴/水量的大小从而判断水位的高度，该模块的检测面积为40mm x 16mm。</w:t>
      </w:r>
    </w:p>
    <w:p w14:paraId="7E461E7A" w14:textId="77777777" w:rsidR="002A2C4C" w:rsidRDefault="002A2C4C">
      <w:pPr>
        <w:spacing w:line="440" w:lineRule="exact"/>
        <w:ind w:firstLine="420"/>
        <w:rPr>
          <w:rFonts w:ascii="宋体" w:hAnsi="宋体" w:cs="宋体"/>
          <w:sz w:val="24"/>
        </w:rPr>
      </w:pPr>
    </w:p>
    <w:p w14:paraId="630C2D8C" w14:textId="77777777" w:rsidR="002A2C4C" w:rsidRDefault="00000000">
      <w:pPr>
        <w:jc w:val="center"/>
        <w:rPr>
          <w:rFonts w:ascii="宋体" w:hAnsi="宋体" w:cs="宋体"/>
          <w:sz w:val="24"/>
        </w:rPr>
      </w:pPr>
      <w:r>
        <w:rPr>
          <w:rFonts w:ascii="宋体" w:hAnsi="宋体" w:cs="宋体"/>
          <w:noProof/>
          <w:sz w:val="24"/>
        </w:rPr>
        <w:drawing>
          <wp:inline distT="0" distB="0" distL="114300" distR="114300" wp14:anchorId="6EC41A12" wp14:editId="742926E9">
            <wp:extent cx="1941195" cy="1178560"/>
            <wp:effectExtent l="0" t="0" r="9525" b="10160"/>
            <wp:docPr id="34" name="图片 34" descr="water sensor水位传感器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water sensor水位传感器实物图"/>
                    <pic:cNvPicPr>
                      <a:picLocks noChangeAspect="1"/>
                    </pic:cNvPicPr>
                  </pic:nvPicPr>
                  <pic:blipFill>
                    <a:blip r:embed="rId23"/>
                    <a:stretch>
                      <a:fillRect/>
                    </a:stretch>
                  </pic:blipFill>
                  <pic:spPr>
                    <a:xfrm>
                      <a:off x="0" y="0"/>
                      <a:ext cx="1941195" cy="1178560"/>
                    </a:xfrm>
                    <a:prstGeom prst="rect">
                      <a:avLst/>
                    </a:prstGeom>
                  </pic:spPr>
                </pic:pic>
              </a:graphicData>
            </a:graphic>
          </wp:inline>
        </w:drawing>
      </w:r>
    </w:p>
    <w:p w14:paraId="653C3E2E" w14:textId="77777777" w:rsidR="002A2C4C" w:rsidRDefault="00000000">
      <w:pPr>
        <w:jc w:val="center"/>
        <w:rPr>
          <w:rFonts w:ascii="宋体" w:hAnsi="宋体" w:cs="宋体"/>
          <w:sz w:val="24"/>
        </w:rPr>
      </w:pPr>
      <w:r>
        <w:rPr>
          <w:rFonts w:ascii="宋体" w:hAnsi="宋体" w:cs="宋体" w:hint="eastAsia"/>
          <w:szCs w:val="21"/>
        </w:rPr>
        <w:t>图2.7 Water Sensor水位传感器</w:t>
      </w:r>
    </w:p>
    <w:p w14:paraId="532A613F" w14:textId="77777777" w:rsidR="002A2C4C" w:rsidRDefault="002A2C4C">
      <w:pPr>
        <w:jc w:val="center"/>
        <w:rPr>
          <w:rFonts w:ascii="宋体" w:hAnsi="宋体" w:cs="宋体"/>
          <w:sz w:val="24"/>
        </w:rPr>
      </w:pPr>
    </w:p>
    <w:p w14:paraId="1BE1955D" w14:textId="77777777" w:rsidR="002A2C4C" w:rsidRDefault="00000000">
      <w:pPr>
        <w:numPr>
          <w:ilvl w:val="0"/>
          <w:numId w:val="7"/>
        </w:numPr>
        <w:spacing w:line="440" w:lineRule="exact"/>
        <w:rPr>
          <w:rFonts w:ascii="黑体" w:eastAsia="黑体" w:hAnsi="黑体" w:cs="黑体"/>
          <w:sz w:val="24"/>
        </w:rPr>
      </w:pPr>
      <w:r>
        <w:rPr>
          <w:rFonts w:ascii="黑体" w:eastAsia="黑体" w:hAnsi="黑体" w:cs="黑体" w:hint="eastAsia"/>
          <w:sz w:val="24"/>
        </w:rPr>
        <w:lastRenderedPageBreak/>
        <w:t>超声波测距模块</w:t>
      </w:r>
    </w:p>
    <w:p w14:paraId="382BE4B5" w14:textId="77777777" w:rsidR="002A2C4C" w:rsidRDefault="00000000">
      <w:pPr>
        <w:spacing w:line="440" w:lineRule="exact"/>
        <w:ind w:firstLine="420"/>
        <w:rPr>
          <w:rFonts w:ascii="宋体" w:hAnsi="宋体" w:cs="宋体"/>
          <w:sz w:val="24"/>
        </w:rPr>
      </w:pPr>
      <w:r>
        <w:rPr>
          <w:rFonts w:ascii="宋体" w:hAnsi="宋体" w:cs="宋体" w:hint="eastAsia"/>
          <w:sz w:val="24"/>
        </w:rPr>
        <w:t>超声波模块实物如下图2.8所示，该模块利用声音在空气中的传播和反弹原理，实现物体和模块之间的距离测量。其中模块可通过超声波发射器向正前方连续发射8个频率为40KHz的超声波，在发射出的超声波被模块正前方的物体遮挡并反弹回来后被超声波接收器接收，通过一定的方法测量出声波发出到声波反弹回来被接收之间的时间，并结合在空气中声音的传播速度，利用公式：s=v*t(S表示距离、v速度、t表示时间)可求出模块与前方物体之间的距离，该模块的距离测量范围为2cm～4m</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_Ref16556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[17]</w:t>
      </w:r>
      <w:r>
        <w:rPr>
          <w:rFonts w:ascii="宋体" w:hAnsi="宋体" w:cs="宋体" w:hint="eastAsia"/>
          <w:sz w:val="24"/>
          <w:vertAlign w:val="superscript"/>
        </w:rPr>
        <w:fldChar w:fldCharType="end"/>
      </w:r>
      <w:r>
        <w:rPr>
          <w:rFonts w:ascii="宋体" w:hAnsi="宋体" w:cs="宋体" w:hint="eastAsia"/>
          <w:sz w:val="24"/>
        </w:rPr>
        <w:t>。</w:t>
      </w:r>
    </w:p>
    <w:p w14:paraId="06F1B804" w14:textId="77777777" w:rsidR="002A2C4C" w:rsidRDefault="002A2C4C">
      <w:pPr>
        <w:spacing w:line="440" w:lineRule="exact"/>
        <w:ind w:firstLine="420"/>
        <w:rPr>
          <w:rFonts w:ascii="宋体" w:hAnsi="宋体" w:cs="宋体"/>
          <w:sz w:val="24"/>
        </w:rPr>
      </w:pPr>
    </w:p>
    <w:p w14:paraId="022D3724"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69C6BAF1" wp14:editId="07FEAAF6">
            <wp:extent cx="1986915" cy="1126490"/>
            <wp:effectExtent l="0" t="0" r="9525" b="1270"/>
            <wp:docPr id="35" name="图片 35" descr="超声波模块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超声波模块实物图"/>
                    <pic:cNvPicPr>
                      <a:picLocks noChangeAspect="1"/>
                    </pic:cNvPicPr>
                  </pic:nvPicPr>
                  <pic:blipFill>
                    <a:blip r:embed="rId24"/>
                    <a:stretch>
                      <a:fillRect/>
                    </a:stretch>
                  </pic:blipFill>
                  <pic:spPr>
                    <a:xfrm>
                      <a:off x="0" y="0"/>
                      <a:ext cx="1986915" cy="1126490"/>
                    </a:xfrm>
                    <a:prstGeom prst="rect">
                      <a:avLst/>
                    </a:prstGeom>
                  </pic:spPr>
                </pic:pic>
              </a:graphicData>
            </a:graphic>
          </wp:inline>
        </w:drawing>
      </w:r>
    </w:p>
    <w:p w14:paraId="1BA910B6" w14:textId="77777777" w:rsidR="002A2C4C" w:rsidRDefault="00000000">
      <w:pPr>
        <w:jc w:val="center"/>
        <w:rPr>
          <w:rFonts w:ascii="宋体" w:hAnsi="宋体" w:cs="宋体"/>
          <w:sz w:val="24"/>
        </w:rPr>
      </w:pPr>
      <w:r>
        <w:rPr>
          <w:rFonts w:ascii="宋体" w:hAnsi="宋体" w:cs="宋体" w:hint="eastAsia"/>
          <w:szCs w:val="21"/>
        </w:rPr>
        <w:t>图2.8 超声波模块</w:t>
      </w:r>
    </w:p>
    <w:p w14:paraId="3FF2C52D" w14:textId="77777777" w:rsidR="002A2C4C" w:rsidRDefault="002A2C4C">
      <w:pPr>
        <w:jc w:val="center"/>
        <w:rPr>
          <w:rFonts w:ascii="宋体" w:hAnsi="宋体" w:cs="宋体"/>
          <w:sz w:val="24"/>
        </w:rPr>
      </w:pPr>
    </w:p>
    <w:p w14:paraId="5F831C86" w14:textId="77777777" w:rsidR="002A2C4C" w:rsidRDefault="00000000">
      <w:pPr>
        <w:pStyle w:val="3"/>
        <w:spacing w:before="156"/>
      </w:pPr>
      <w:bookmarkStart w:id="20" w:name="_Toc167052487"/>
      <w:r>
        <w:rPr>
          <w:rFonts w:hint="eastAsia"/>
        </w:rPr>
        <w:t>2.6.2水位检测方式的选定</w:t>
      </w:r>
      <w:bookmarkEnd w:id="20"/>
    </w:p>
    <w:p w14:paraId="43EA1DF7" w14:textId="77777777" w:rsidR="002A2C4C" w:rsidRDefault="00000000">
      <w:pPr>
        <w:spacing w:line="440" w:lineRule="exact"/>
        <w:ind w:firstLine="420"/>
        <w:rPr>
          <w:rFonts w:ascii="宋体" w:hAnsi="宋体" w:cs="宋体"/>
          <w:sz w:val="24"/>
        </w:rPr>
      </w:pPr>
      <w:r>
        <w:rPr>
          <w:rFonts w:ascii="宋体" w:hAnsi="宋体" w:cs="宋体" w:hint="eastAsia"/>
          <w:sz w:val="24"/>
        </w:rPr>
        <w:t>本次观赏鱼水箱智能管理系统设计中，水箱的规格选用的是30*17*20cm。所以水箱的高度是20cm，也就是说水箱中水位的高度变化范围是0cm～20cm。Water Sensor水位传感器的水位测量范围受模块自身的尺寸约束，所以可测量的范围为0cm～4cm，而超声波可以测量的水位范围为0cm～400cm。从两种水位检测方式的水位测量范围对比，本次最终选择超声波模块作为本次系统的水位检测传感器，以满足系统的使用需求。</w:t>
      </w:r>
    </w:p>
    <w:p w14:paraId="078C6C0B" w14:textId="77777777" w:rsidR="002A2C4C" w:rsidRDefault="00000000">
      <w:pPr>
        <w:pStyle w:val="2"/>
        <w:spacing w:before="156"/>
      </w:pPr>
      <w:bookmarkStart w:id="21" w:name="_Toc167052488"/>
      <w:r>
        <w:rPr>
          <w:rFonts w:hint="eastAsia"/>
        </w:rPr>
        <w:t>2.7水质检测模块</w:t>
      </w:r>
      <w:bookmarkEnd w:id="21"/>
    </w:p>
    <w:p w14:paraId="31199745" w14:textId="77777777" w:rsidR="002A2C4C" w:rsidRDefault="00000000">
      <w:pPr>
        <w:spacing w:line="440" w:lineRule="exact"/>
        <w:ind w:firstLine="420"/>
        <w:rPr>
          <w:rFonts w:ascii="宋体" w:hAnsi="宋体" w:cs="宋体"/>
          <w:sz w:val="24"/>
        </w:rPr>
      </w:pPr>
      <w:r>
        <w:rPr>
          <w:rFonts w:ascii="宋体" w:hAnsi="宋体" w:cs="宋体" w:hint="eastAsia"/>
          <w:sz w:val="24"/>
        </w:rPr>
        <w:t>本次观赏鱼水箱智能管理系统设计需要判断水箱中水环境的污染程度，如果水环境长时间未更换，会因为鱼类的新陈代谢和饲料的残渣不断的溶于水中而导致水质变差，所以这个时候需要及时更换干净的水源，保证鱼类的正常生活环境。</w:t>
      </w:r>
    </w:p>
    <w:p w14:paraId="3DCD1187" w14:textId="77777777" w:rsidR="002A2C4C" w:rsidRDefault="00000000">
      <w:pPr>
        <w:spacing w:line="440" w:lineRule="exact"/>
        <w:ind w:firstLine="420"/>
        <w:rPr>
          <w:rFonts w:ascii="宋体" w:hAnsi="宋体" w:cs="宋体"/>
          <w:sz w:val="24"/>
        </w:rPr>
      </w:pPr>
      <w:r>
        <w:rPr>
          <w:rFonts w:ascii="宋体" w:hAnsi="宋体" w:cs="宋体" w:hint="eastAsia"/>
          <w:sz w:val="24"/>
        </w:rPr>
        <w:t>由于水箱中水环境的污染来源单一，主要来自空气中的尘埃，饲料的残渣，鱼类的排泄物。所以只要检测水中含有多少的溶质即可大致判断水质的污染程度，从而实现本次系统的水质检测要求。</w:t>
      </w:r>
    </w:p>
    <w:p w14:paraId="7F262B40" w14:textId="77777777" w:rsidR="002A2C4C" w:rsidRDefault="00000000">
      <w:pPr>
        <w:spacing w:line="440" w:lineRule="exact"/>
        <w:ind w:firstLine="420"/>
        <w:rPr>
          <w:rFonts w:ascii="宋体" w:hAnsi="宋体" w:cs="宋体"/>
          <w:sz w:val="24"/>
        </w:rPr>
      </w:pPr>
      <w:r>
        <w:rPr>
          <w:rFonts w:ascii="宋体" w:hAnsi="宋体" w:cs="宋体" w:hint="eastAsia"/>
          <w:sz w:val="24"/>
        </w:rPr>
        <w:t>TDS传感器模块实物如下图2.9所示，TDS的英文单词翻译过来叫做总溶解</w:t>
      </w:r>
      <w:r>
        <w:rPr>
          <w:rFonts w:ascii="宋体" w:hAnsi="宋体" w:cs="宋体" w:hint="eastAsia"/>
          <w:sz w:val="24"/>
        </w:rPr>
        <w:lastRenderedPageBreak/>
        <w:t>固体，又称溶解性固体总量</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_Ref16631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[18]</w:t>
      </w:r>
      <w:r>
        <w:rPr>
          <w:rFonts w:ascii="宋体" w:hAnsi="宋体" w:cs="宋体" w:hint="eastAsia"/>
          <w:sz w:val="24"/>
          <w:vertAlign w:val="superscript"/>
        </w:rPr>
        <w:fldChar w:fldCharType="end"/>
      </w:r>
      <w:r>
        <w:rPr>
          <w:rFonts w:ascii="宋体" w:hAnsi="宋体" w:cs="宋体" w:hint="eastAsia"/>
          <w:sz w:val="24"/>
        </w:rPr>
        <w:t>，它代表的意思是1升水中溶解了多少mg的固体。虽然按一般道理来说，TDS值越高，代表着被测水中单位升水中含有的溶解物越多，也就代表着水越不干净。虽然TDS传感器测出来的值不能十分真实的反映出水质的实际情况，但是在一些水质环境比较简单的情况下，TDS传感器的检测</w:t>
      </w:r>
      <w:proofErr w:type="gramStart"/>
      <w:r>
        <w:rPr>
          <w:rFonts w:ascii="宋体" w:hAnsi="宋体" w:cs="宋体" w:hint="eastAsia"/>
          <w:sz w:val="24"/>
        </w:rPr>
        <w:t>值还是</w:t>
      </w:r>
      <w:proofErr w:type="gramEnd"/>
      <w:r>
        <w:rPr>
          <w:rFonts w:ascii="宋体" w:hAnsi="宋体" w:cs="宋体" w:hint="eastAsia"/>
          <w:sz w:val="24"/>
        </w:rPr>
        <w:t>可以作为水质量评判的一种数据参考。TDS水质传感器详细参数见下表2.3</w:t>
      </w:r>
    </w:p>
    <w:p w14:paraId="765633D4" w14:textId="77777777" w:rsidR="002A2C4C" w:rsidRDefault="002A2C4C">
      <w:pPr>
        <w:spacing w:line="440" w:lineRule="exact"/>
        <w:ind w:firstLine="420"/>
        <w:rPr>
          <w:rFonts w:ascii="宋体" w:hAnsi="宋体" w:cs="宋体"/>
          <w:sz w:val="24"/>
        </w:rPr>
      </w:pPr>
    </w:p>
    <w:p w14:paraId="640F3656"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4FF15910" wp14:editId="78F28F67">
            <wp:extent cx="2211705" cy="1515110"/>
            <wp:effectExtent l="0" t="0" r="13335" b="8890"/>
            <wp:docPr id="36" name="图片 36" descr="TDS水质传感器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TDS水质传感器实物图"/>
                    <pic:cNvPicPr>
                      <a:picLocks noChangeAspect="1"/>
                    </pic:cNvPicPr>
                  </pic:nvPicPr>
                  <pic:blipFill>
                    <a:blip r:embed="rId25"/>
                    <a:srcRect l="9681" t="14067" r="6061" b="28233"/>
                    <a:stretch>
                      <a:fillRect/>
                    </a:stretch>
                  </pic:blipFill>
                  <pic:spPr>
                    <a:xfrm>
                      <a:off x="0" y="0"/>
                      <a:ext cx="2211705" cy="1515110"/>
                    </a:xfrm>
                    <a:prstGeom prst="rect">
                      <a:avLst/>
                    </a:prstGeom>
                  </pic:spPr>
                </pic:pic>
              </a:graphicData>
            </a:graphic>
          </wp:inline>
        </w:drawing>
      </w:r>
    </w:p>
    <w:p w14:paraId="36A477DB" w14:textId="77777777" w:rsidR="002A2C4C" w:rsidRDefault="00000000">
      <w:pPr>
        <w:jc w:val="center"/>
        <w:rPr>
          <w:rFonts w:ascii="宋体" w:hAnsi="宋体" w:cs="宋体"/>
          <w:szCs w:val="21"/>
        </w:rPr>
      </w:pPr>
      <w:r>
        <w:rPr>
          <w:rFonts w:ascii="宋体" w:hAnsi="宋体" w:cs="宋体" w:hint="eastAsia"/>
          <w:szCs w:val="21"/>
        </w:rPr>
        <w:t>图2.9 TDS水质传感器</w:t>
      </w:r>
    </w:p>
    <w:p w14:paraId="5E96D4A3" w14:textId="77777777" w:rsidR="002A2C4C" w:rsidRDefault="002A2C4C">
      <w:pPr>
        <w:jc w:val="center"/>
        <w:rPr>
          <w:rFonts w:ascii="宋体" w:hAnsi="宋体" w:cs="宋体"/>
          <w:szCs w:val="21"/>
        </w:rPr>
      </w:pPr>
    </w:p>
    <w:p w14:paraId="5B686760" w14:textId="77777777" w:rsidR="002A2C4C" w:rsidRDefault="00000000">
      <w:pPr>
        <w:jc w:val="center"/>
        <w:rPr>
          <w:rFonts w:ascii="宋体" w:hAnsi="宋体" w:cs="宋体"/>
          <w:szCs w:val="21"/>
        </w:rPr>
      </w:pPr>
      <w:r>
        <w:rPr>
          <w:rFonts w:ascii="宋体" w:hAnsi="宋体" w:cs="宋体" w:hint="eastAsia"/>
          <w:szCs w:val="21"/>
        </w:rPr>
        <w:t>表2.3  TDS水质传感器参数表</w:t>
      </w:r>
    </w:p>
    <w:tbl>
      <w:tblPr>
        <w:tblStyle w:val="a6"/>
        <w:tblW w:w="0" w:type="auto"/>
        <w:tblLook w:val="04A0" w:firstRow="1" w:lastRow="0" w:firstColumn="1" w:lastColumn="0" w:noHBand="0" w:noVBand="1"/>
      </w:tblPr>
      <w:tblGrid>
        <w:gridCol w:w="4261"/>
        <w:gridCol w:w="4261"/>
      </w:tblGrid>
      <w:tr w:rsidR="002A2C4C" w14:paraId="7D120F84" w14:textId="77777777">
        <w:tc>
          <w:tcPr>
            <w:tcW w:w="4261" w:type="dxa"/>
            <w:tcBorders>
              <w:top w:val="single" w:sz="12" w:space="0" w:color="000000"/>
              <w:left w:val="nil"/>
              <w:bottom w:val="single" w:sz="4" w:space="0" w:color="000000"/>
              <w:right w:val="nil"/>
              <w:tl2br w:val="nil"/>
            </w:tcBorders>
            <w:shd w:val="clear" w:color="auto" w:fill="FFFFFF"/>
          </w:tcPr>
          <w:p w14:paraId="4F52B8DF"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供电电压：3.3V-5.0V</w:t>
            </w:r>
          </w:p>
        </w:tc>
        <w:tc>
          <w:tcPr>
            <w:tcW w:w="4261" w:type="dxa"/>
            <w:tcBorders>
              <w:top w:val="single" w:sz="12" w:space="0" w:color="000000"/>
              <w:left w:val="nil"/>
              <w:bottom w:val="single" w:sz="4" w:space="0" w:color="000000"/>
              <w:right w:val="nil"/>
            </w:tcBorders>
            <w:shd w:val="clear" w:color="auto" w:fill="FFFFFF"/>
          </w:tcPr>
          <w:p w14:paraId="338B2B8A"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输出信号范围：0-2.3V</w:t>
            </w:r>
          </w:p>
        </w:tc>
      </w:tr>
      <w:tr w:rsidR="002A2C4C" w14:paraId="38EA56DE" w14:textId="77777777">
        <w:tc>
          <w:tcPr>
            <w:tcW w:w="4261" w:type="dxa"/>
            <w:tcBorders>
              <w:top w:val="single" w:sz="4" w:space="0" w:color="000000"/>
              <w:left w:val="nil"/>
              <w:bottom w:val="nil"/>
              <w:right w:val="nil"/>
            </w:tcBorders>
            <w:shd w:val="clear" w:color="auto" w:fill="FFFFFF"/>
          </w:tcPr>
          <w:p w14:paraId="38EA389C"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工作电流：3-6mA</w:t>
            </w:r>
          </w:p>
        </w:tc>
        <w:tc>
          <w:tcPr>
            <w:tcW w:w="4261" w:type="dxa"/>
            <w:tcBorders>
              <w:top w:val="single" w:sz="4" w:space="0" w:color="000000"/>
              <w:left w:val="nil"/>
              <w:bottom w:val="nil"/>
              <w:right w:val="nil"/>
            </w:tcBorders>
            <w:shd w:val="clear" w:color="auto" w:fill="FFFFFF"/>
          </w:tcPr>
          <w:p w14:paraId="0C8A83AE"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TDS测量范围：0-1000ppm</w:t>
            </w:r>
          </w:p>
        </w:tc>
      </w:tr>
      <w:tr w:rsidR="002A2C4C" w14:paraId="57E20D96" w14:textId="77777777">
        <w:tc>
          <w:tcPr>
            <w:tcW w:w="4261" w:type="dxa"/>
            <w:tcBorders>
              <w:top w:val="nil"/>
              <w:left w:val="nil"/>
              <w:bottom w:val="nil"/>
              <w:right w:val="nil"/>
            </w:tcBorders>
            <w:shd w:val="clear" w:color="auto" w:fill="FFFFFF"/>
          </w:tcPr>
          <w:p w14:paraId="11136662"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TDS测量精度：±5%F.S.（25C）</w:t>
            </w:r>
          </w:p>
        </w:tc>
        <w:tc>
          <w:tcPr>
            <w:tcW w:w="4261" w:type="dxa"/>
            <w:tcBorders>
              <w:top w:val="nil"/>
              <w:left w:val="nil"/>
              <w:bottom w:val="nil"/>
              <w:right w:val="nil"/>
            </w:tcBorders>
            <w:shd w:val="clear" w:color="auto" w:fill="FFFFFF"/>
          </w:tcPr>
          <w:p w14:paraId="304B6803"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模块尺寸：42mm X 31.2mm</w:t>
            </w:r>
          </w:p>
        </w:tc>
      </w:tr>
      <w:tr w:rsidR="002A2C4C" w14:paraId="52E4E060" w14:textId="77777777">
        <w:tc>
          <w:tcPr>
            <w:tcW w:w="4261" w:type="dxa"/>
            <w:tcBorders>
              <w:top w:val="nil"/>
              <w:left w:val="nil"/>
              <w:bottom w:val="single" w:sz="12" w:space="0" w:color="000000"/>
              <w:right w:val="nil"/>
            </w:tcBorders>
            <w:shd w:val="clear" w:color="auto" w:fill="FFFFFF"/>
          </w:tcPr>
          <w:p w14:paraId="16300CCF"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TDS探针接口：2Pin XH-2.54</w:t>
            </w:r>
          </w:p>
        </w:tc>
        <w:tc>
          <w:tcPr>
            <w:tcW w:w="4261" w:type="dxa"/>
            <w:tcBorders>
              <w:top w:val="nil"/>
              <w:left w:val="nil"/>
              <w:bottom w:val="single" w:sz="12" w:space="0" w:color="000000"/>
              <w:right w:val="nil"/>
            </w:tcBorders>
            <w:shd w:val="clear" w:color="auto" w:fill="FFFFFF"/>
          </w:tcPr>
          <w:p w14:paraId="4C682875"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防水：防水探头，可长期浸入水中测量</w:t>
            </w:r>
          </w:p>
        </w:tc>
      </w:tr>
    </w:tbl>
    <w:p w14:paraId="3180B4D8" w14:textId="77777777" w:rsidR="002A2C4C" w:rsidRDefault="00000000">
      <w:pPr>
        <w:pStyle w:val="2"/>
        <w:spacing w:before="156"/>
      </w:pPr>
      <w:bookmarkStart w:id="22" w:name="_Toc167052489"/>
      <w:r>
        <w:rPr>
          <w:rFonts w:hint="eastAsia"/>
        </w:rPr>
        <w:t>2.8喂食模块</w:t>
      </w:r>
      <w:bookmarkEnd w:id="22"/>
    </w:p>
    <w:p w14:paraId="31A68083" w14:textId="77777777" w:rsidR="002A2C4C" w:rsidRDefault="00000000">
      <w:pPr>
        <w:spacing w:line="440" w:lineRule="exact"/>
        <w:ind w:firstLine="420"/>
        <w:rPr>
          <w:rFonts w:ascii="宋体" w:hAnsi="宋体" w:cs="宋体"/>
          <w:sz w:val="24"/>
        </w:rPr>
      </w:pPr>
      <w:r>
        <w:rPr>
          <w:rFonts w:ascii="宋体" w:hAnsi="宋体" w:cs="宋体" w:hint="eastAsia"/>
          <w:sz w:val="24"/>
        </w:rPr>
        <w:t>基于本次观赏鱼水箱智能管理系统的自动喂食功能的需求，主要任务是控制饲料仓出料阀门的打开和关闭以及开合程度。因为本次自动投喂的功能设计中设计了饲料投喂量的控制，因此在喂食模块的投喂机构上的选取，需要满足以下两个条件，一个是可以控制出料阀门的打开和关闭，另一个是可以调节出料阀门的开合程度。</w:t>
      </w:r>
    </w:p>
    <w:p w14:paraId="5B9CE459" w14:textId="77777777" w:rsidR="002A2C4C" w:rsidRDefault="00000000">
      <w:pPr>
        <w:spacing w:line="440" w:lineRule="exact"/>
        <w:ind w:firstLine="420"/>
        <w:rPr>
          <w:rFonts w:ascii="宋体" w:hAnsi="宋体" w:cs="宋体"/>
          <w:sz w:val="24"/>
        </w:rPr>
      </w:pPr>
      <w:r>
        <w:rPr>
          <w:rFonts w:ascii="宋体" w:hAnsi="宋体" w:cs="宋体" w:hint="eastAsia"/>
          <w:sz w:val="24"/>
        </w:rPr>
        <w:t>综合考虑后，决定使用如下图2.10所示的SG90舵机作为本次的喂食模块的执行结构，舵机作为一种特殊的电机，其特点是能够精确控制舵机轴的旋转角度。</w:t>
      </w:r>
    </w:p>
    <w:p w14:paraId="2CF12477" w14:textId="77777777" w:rsidR="002A2C4C" w:rsidRDefault="00000000">
      <w:pPr>
        <w:spacing w:line="440" w:lineRule="exact"/>
        <w:rPr>
          <w:rFonts w:ascii="宋体" w:hAnsi="宋体" w:cs="宋体"/>
          <w:sz w:val="24"/>
        </w:rPr>
      </w:pPr>
      <w:r>
        <w:rPr>
          <w:rFonts w:ascii="宋体" w:hAnsi="宋体" w:cs="宋体" w:hint="eastAsia"/>
          <w:sz w:val="24"/>
        </w:rPr>
        <w:t>SG90舵机详细参数见下表2.4</w:t>
      </w:r>
    </w:p>
    <w:p w14:paraId="3A10C5EB" w14:textId="77777777" w:rsidR="002A2C4C" w:rsidRDefault="002A2C4C">
      <w:pPr>
        <w:spacing w:line="440" w:lineRule="exact"/>
        <w:rPr>
          <w:rFonts w:ascii="宋体" w:hAnsi="宋体" w:cs="宋体"/>
          <w:sz w:val="24"/>
        </w:rPr>
      </w:pPr>
    </w:p>
    <w:p w14:paraId="3085964C" w14:textId="77777777" w:rsidR="002A2C4C" w:rsidRDefault="00000000">
      <w:pPr>
        <w:jc w:val="center"/>
        <w:rPr>
          <w:rFonts w:ascii="宋体" w:hAnsi="宋体" w:cs="宋体"/>
          <w:sz w:val="24"/>
        </w:rPr>
      </w:pPr>
      <w:r>
        <w:rPr>
          <w:rFonts w:ascii="宋体" w:hAnsi="宋体" w:cs="宋体" w:hint="eastAsia"/>
          <w:noProof/>
          <w:sz w:val="24"/>
        </w:rPr>
        <w:lastRenderedPageBreak/>
        <w:drawing>
          <wp:inline distT="0" distB="0" distL="114300" distR="114300" wp14:anchorId="0C746565" wp14:editId="68629AA5">
            <wp:extent cx="2132965" cy="1259205"/>
            <wp:effectExtent l="0" t="0" r="635" b="5715"/>
            <wp:docPr id="37" name="图片 37" descr="D:/视频，图片，文档，桌面,字体的文件夹/Desktop/毕业设计——观赏鱼缸管理系统/毕设相关流程图/截图/SG90舵机实物图.jpgSG90舵机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D:/视频，图片，文档，桌面,字体的文件夹/Desktop/毕业设计——观赏鱼缸管理系统/毕设相关流程图/截图/SG90舵机实物图.jpgSG90舵机实物图"/>
                    <pic:cNvPicPr>
                      <a:picLocks noChangeAspect="1"/>
                    </pic:cNvPicPr>
                  </pic:nvPicPr>
                  <pic:blipFill>
                    <a:blip r:embed="rId26"/>
                    <a:srcRect t="8634" b="8634"/>
                    <a:stretch>
                      <a:fillRect/>
                    </a:stretch>
                  </pic:blipFill>
                  <pic:spPr>
                    <a:xfrm>
                      <a:off x="0" y="0"/>
                      <a:ext cx="2132965" cy="1259205"/>
                    </a:xfrm>
                    <a:prstGeom prst="rect">
                      <a:avLst/>
                    </a:prstGeom>
                  </pic:spPr>
                </pic:pic>
              </a:graphicData>
            </a:graphic>
          </wp:inline>
        </w:drawing>
      </w:r>
    </w:p>
    <w:p w14:paraId="0FE3B7DB" w14:textId="77777777" w:rsidR="002A2C4C" w:rsidRDefault="00000000">
      <w:pPr>
        <w:jc w:val="center"/>
        <w:rPr>
          <w:rFonts w:ascii="宋体" w:hAnsi="宋体" w:cs="宋体"/>
          <w:szCs w:val="21"/>
        </w:rPr>
      </w:pPr>
      <w:r>
        <w:rPr>
          <w:rFonts w:ascii="宋体" w:hAnsi="宋体" w:cs="宋体" w:hint="eastAsia"/>
          <w:szCs w:val="21"/>
        </w:rPr>
        <w:t>图2.10 SG90舵机</w:t>
      </w:r>
    </w:p>
    <w:p w14:paraId="2E1102A9" w14:textId="77777777" w:rsidR="002A2C4C" w:rsidRDefault="002A2C4C">
      <w:pPr>
        <w:jc w:val="center"/>
        <w:rPr>
          <w:rFonts w:ascii="宋体" w:hAnsi="宋体" w:cs="宋体"/>
          <w:szCs w:val="21"/>
        </w:rPr>
      </w:pPr>
    </w:p>
    <w:p w14:paraId="5D9FC66A" w14:textId="77777777" w:rsidR="002A2C4C" w:rsidRDefault="00000000">
      <w:pPr>
        <w:jc w:val="center"/>
        <w:rPr>
          <w:rFonts w:ascii="宋体" w:hAnsi="宋体" w:cs="宋体"/>
          <w:szCs w:val="21"/>
        </w:rPr>
      </w:pPr>
      <w:r>
        <w:rPr>
          <w:rFonts w:ascii="宋体" w:hAnsi="宋体" w:cs="宋体" w:hint="eastAsia"/>
          <w:szCs w:val="21"/>
        </w:rPr>
        <w:t>表2.4  SG90舵机参数表</w:t>
      </w:r>
    </w:p>
    <w:tbl>
      <w:tblPr>
        <w:tblStyle w:val="a6"/>
        <w:tblW w:w="0" w:type="auto"/>
        <w:tblLook w:val="04A0" w:firstRow="1" w:lastRow="0" w:firstColumn="1" w:lastColumn="0" w:noHBand="0" w:noVBand="1"/>
      </w:tblPr>
      <w:tblGrid>
        <w:gridCol w:w="4261"/>
        <w:gridCol w:w="4261"/>
      </w:tblGrid>
      <w:tr w:rsidR="002A2C4C" w14:paraId="58D666F6" w14:textId="77777777">
        <w:tc>
          <w:tcPr>
            <w:tcW w:w="4261" w:type="dxa"/>
            <w:tcBorders>
              <w:top w:val="single" w:sz="12" w:space="0" w:color="000000"/>
              <w:left w:val="nil"/>
              <w:bottom w:val="single" w:sz="4" w:space="0" w:color="000000"/>
              <w:right w:val="nil"/>
              <w:tl2br w:val="nil"/>
            </w:tcBorders>
            <w:shd w:val="clear" w:color="auto" w:fill="FFFFFF"/>
          </w:tcPr>
          <w:p w14:paraId="558BB31D"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产品名称：SG90</w:t>
            </w:r>
          </w:p>
        </w:tc>
        <w:tc>
          <w:tcPr>
            <w:tcW w:w="4261" w:type="dxa"/>
            <w:tcBorders>
              <w:top w:val="single" w:sz="12" w:space="0" w:color="000000"/>
              <w:left w:val="nil"/>
              <w:bottom w:val="single" w:sz="4" w:space="0" w:color="000000"/>
              <w:right w:val="nil"/>
            </w:tcBorders>
            <w:shd w:val="clear" w:color="auto" w:fill="FFFFFF"/>
          </w:tcPr>
          <w:p w14:paraId="6B633ADF"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产品重量：9g</w:t>
            </w:r>
          </w:p>
        </w:tc>
      </w:tr>
      <w:tr w:rsidR="002A2C4C" w14:paraId="75896D3B" w14:textId="77777777">
        <w:tc>
          <w:tcPr>
            <w:tcW w:w="4261" w:type="dxa"/>
            <w:tcBorders>
              <w:top w:val="single" w:sz="4" w:space="0" w:color="000000"/>
              <w:left w:val="nil"/>
              <w:bottom w:val="nil"/>
              <w:right w:val="nil"/>
            </w:tcBorders>
            <w:shd w:val="clear" w:color="auto" w:fill="FFFFFF"/>
          </w:tcPr>
          <w:p w14:paraId="3438BF37"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工作扭矩：1.6KG/CM</w:t>
            </w:r>
          </w:p>
        </w:tc>
        <w:tc>
          <w:tcPr>
            <w:tcW w:w="4261" w:type="dxa"/>
            <w:tcBorders>
              <w:top w:val="single" w:sz="4" w:space="0" w:color="000000"/>
              <w:left w:val="nil"/>
              <w:bottom w:val="nil"/>
              <w:right w:val="nil"/>
            </w:tcBorders>
            <w:shd w:val="clear" w:color="auto" w:fill="FFFFFF"/>
          </w:tcPr>
          <w:p w14:paraId="000C5E47"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反应转速：0.12-0.13秒/60°</w:t>
            </w:r>
          </w:p>
        </w:tc>
      </w:tr>
      <w:tr w:rsidR="002A2C4C" w14:paraId="47DF72C2" w14:textId="77777777">
        <w:tc>
          <w:tcPr>
            <w:tcW w:w="4261" w:type="dxa"/>
            <w:tcBorders>
              <w:top w:val="nil"/>
              <w:left w:val="nil"/>
              <w:bottom w:val="nil"/>
              <w:right w:val="nil"/>
            </w:tcBorders>
            <w:shd w:val="clear" w:color="auto" w:fill="FFFFFF"/>
          </w:tcPr>
          <w:p w14:paraId="34306D6B"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使用温度：-30℃～+60℃</w:t>
            </w:r>
          </w:p>
        </w:tc>
        <w:tc>
          <w:tcPr>
            <w:tcW w:w="4261" w:type="dxa"/>
            <w:tcBorders>
              <w:top w:val="nil"/>
              <w:left w:val="nil"/>
              <w:bottom w:val="nil"/>
              <w:right w:val="nil"/>
            </w:tcBorders>
            <w:shd w:val="clear" w:color="auto" w:fill="FFFFFF"/>
          </w:tcPr>
          <w:p w14:paraId="40E2623C"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转动角度：180度（左90，右90）</w:t>
            </w:r>
          </w:p>
        </w:tc>
      </w:tr>
      <w:tr w:rsidR="002A2C4C" w14:paraId="4D237ED3" w14:textId="77777777">
        <w:tc>
          <w:tcPr>
            <w:tcW w:w="4261" w:type="dxa"/>
            <w:tcBorders>
              <w:top w:val="nil"/>
              <w:left w:val="nil"/>
              <w:bottom w:val="single" w:sz="12" w:space="0" w:color="000000"/>
              <w:right w:val="nil"/>
            </w:tcBorders>
            <w:shd w:val="clear" w:color="auto" w:fill="FFFFFF"/>
          </w:tcPr>
          <w:p w14:paraId="624269F2"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舵机类型：数码舵机</w:t>
            </w:r>
          </w:p>
        </w:tc>
        <w:tc>
          <w:tcPr>
            <w:tcW w:w="4261" w:type="dxa"/>
            <w:tcBorders>
              <w:top w:val="nil"/>
              <w:left w:val="nil"/>
              <w:bottom w:val="single" w:sz="12" w:space="0" w:color="000000"/>
              <w:right w:val="nil"/>
            </w:tcBorders>
            <w:shd w:val="clear" w:color="auto" w:fill="FFFFFF"/>
          </w:tcPr>
          <w:p w14:paraId="28E75137" w14:textId="77777777" w:rsidR="002A2C4C" w:rsidRDefault="00000000">
            <w:pPr>
              <w:spacing w:line="440" w:lineRule="exact"/>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使用电压：3-7.2V</w:t>
            </w:r>
          </w:p>
        </w:tc>
      </w:tr>
    </w:tbl>
    <w:p w14:paraId="65C5484E" w14:textId="77777777" w:rsidR="002A2C4C" w:rsidRDefault="002A2C4C">
      <w:pPr>
        <w:spacing w:line="440" w:lineRule="exact"/>
        <w:rPr>
          <w:rFonts w:ascii="宋体" w:hAnsi="宋体" w:cs="宋体"/>
          <w:sz w:val="24"/>
        </w:rPr>
      </w:pPr>
    </w:p>
    <w:p w14:paraId="5C73C881" w14:textId="77777777" w:rsidR="002A2C4C" w:rsidRDefault="00000000">
      <w:pPr>
        <w:pStyle w:val="2"/>
        <w:spacing w:before="156"/>
      </w:pPr>
      <w:bookmarkStart w:id="23" w:name="_Toc167052490"/>
      <w:r>
        <w:rPr>
          <w:rFonts w:hint="eastAsia"/>
        </w:rPr>
        <w:t>2.9水环境调节模块</w:t>
      </w:r>
      <w:bookmarkEnd w:id="23"/>
    </w:p>
    <w:p w14:paraId="60DFD37B" w14:textId="77777777" w:rsidR="002A2C4C" w:rsidRDefault="00000000">
      <w:pPr>
        <w:spacing w:line="440" w:lineRule="exact"/>
        <w:ind w:firstLine="420"/>
        <w:rPr>
          <w:rFonts w:ascii="宋体" w:hAnsi="宋体" w:cs="宋体"/>
          <w:sz w:val="24"/>
        </w:rPr>
      </w:pPr>
      <w:r>
        <w:rPr>
          <w:rFonts w:ascii="宋体" w:hAnsi="宋体" w:cs="宋体" w:hint="eastAsia"/>
          <w:sz w:val="24"/>
        </w:rPr>
        <w:t>由于本次系统设计中有调节水温，调节水位以及增加水箱中氧气含量的需求，因此本次设计需要用氧气泵，加热棒,进水泵，出水泵四个用电器,这三类用电器的实物</w:t>
      </w:r>
      <w:proofErr w:type="gramStart"/>
      <w:r>
        <w:rPr>
          <w:rFonts w:ascii="宋体" w:hAnsi="宋体" w:cs="宋体" w:hint="eastAsia"/>
          <w:sz w:val="24"/>
        </w:rPr>
        <w:t>图分别</w:t>
      </w:r>
      <w:proofErr w:type="gramEnd"/>
      <w:r>
        <w:rPr>
          <w:rFonts w:ascii="宋体" w:hAnsi="宋体" w:cs="宋体" w:hint="eastAsia"/>
          <w:sz w:val="24"/>
        </w:rPr>
        <w:t>如下图2.11、图2.12、图2.13所示。与此同时考虑到所选电源模块的负载能力有限，因此本次的用电器都是在保证满足系统设计的需求上选择功率尽可能小的器件，确保整个系统能够正常的运行。用电器详细参数见下表2.5</w:t>
      </w:r>
    </w:p>
    <w:p w14:paraId="05C0EEA1"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29D3ACAB" wp14:editId="3893F835">
            <wp:extent cx="1555750" cy="1254760"/>
            <wp:effectExtent l="0" t="0" r="13970" b="10160"/>
            <wp:docPr id="41" name="图片 41" descr="氧气泵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氧气泵实物图"/>
                    <pic:cNvPicPr>
                      <a:picLocks noChangeAspect="1"/>
                    </pic:cNvPicPr>
                  </pic:nvPicPr>
                  <pic:blipFill>
                    <a:blip r:embed="rId27"/>
                    <a:stretch>
                      <a:fillRect/>
                    </a:stretch>
                  </pic:blipFill>
                  <pic:spPr>
                    <a:xfrm>
                      <a:off x="0" y="0"/>
                      <a:ext cx="1555750" cy="1254760"/>
                    </a:xfrm>
                    <a:prstGeom prst="rect">
                      <a:avLst/>
                    </a:prstGeom>
                  </pic:spPr>
                </pic:pic>
              </a:graphicData>
            </a:graphic>
          </wp:inline>
        </w:drawing>
      </w:r>
    </w:p>
    <w:p w14:paraId="558F3AE7" w14:textId="77777777" w:rsidR="002A2C4C" w:rsidRDefault="00000000">
      <w:pPr>
        <w:jc w:val="center"/>
        <w:rPr>
          <w:rFonts w:ascii="宋体" w:hAnsi="宋体" w:cs="宋体"/>
          <w:sz w:val="24"/>
        </w:rPr>
      </w:pPr>
      <w:r>
        <w:rPr>
          <w:rFonts w:ascii="宋体" w:hAnsi="宋体" w:cs="宋体" w:hint="eastAsia"/>
          <w:szCs w:val="21"/>
        </w:rPr>
        <w:t>图2.11 氧气泵</w:t>
      </w:r>
    </w:p>
    <w:p w14:paraId="72D39465"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1FA5EC29" wp14:editId="3B61B1BE">
            <wp:extent cx="1695450" cy="1445260"/>
            <wp:effectExtent l="0" t="0" r="11430" b="2540"/>
            <wp:docPr id="42" name="图片 42" descr="加热棒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加热棒实物图"/>
                    <pic:cNvPicPr>
                      <a:picLocks noChangeAspect="1"/>
                    </pic:cNvPicPr>
                  </pic:nvPicPr>
                  <pic:blipFill>
                    <a:blip r:embed="rId28"/>
                    <a:stretch>
                      <a:fillRect/>
                    </a:stretch>
                  </pic:blipFill>
                  <pic:spPr>
                    <a:xfrm>
                      <a:off x="0" y="0"/>
                      <a:ext cx="1695450" cy="1445260"/>
                    </a:xfrm>
                    <a:prstGeom prst="rect">
                      <a:avLst/>
                    </a:prstGeom>
                  </pic:spPr>
                </pic:pic>
              </a:graphicData>
            </a:graphic>
          </wp:inline>
        </w:drawing>
      </w:r>
    </w:p>
    <w:p w14:paraId="39F0D6C9" w14:textId="77777777" w:rsidR="002A2C4C" w:rsidRDefault="00000000">
      <w:pPr>
        <w:jc w:val="center"/>
        <w:rPr>
          <w:rFonts w:ascii="宋体" w:hAnsi="宋体" w:cs="宋体"/>
          <w:sz w:val="24"/>
        </w:rPr>
      </w:pPr>
      <w:r>
        <w:rPr>
          <w:rFonts w:ascii="宋体" w:hAnsi="宋体" w:cs="宋体" w:hint="eastAsia"/>
          <w:szCs w:val="21"/>
        </w:rPr>
        <w:t>图2.12 加热棒</w:t>
      </w:r>
    </w:p>
    <w:p w14:paraId="676CACAB" w14:textId="77777777" w:rsidR="002A2C4C" w:rsidRDefault="00000000">
      <w:pPr>
        <w:jc w:val="center"/>
        <w:rPr>
          <w:rFonts w:ascii="宋体" w:hAnsi="宋体" w:cs="宋体"/>
          <w:sz w:val="24"/>
        </w:rPr>
      </w:pPr>
      <w:r>
        <w:rPr>
          <w:rFonts w:ascii="宋体" w:hAnsi="宋体" w:cs="宋体" w:hint="eastAsia"/>
          <w:noProof/>
          <w:sz w:val="24"/>
        </w:rPr>
        <w:lastRenderedPageBreak/>
        <w:drawing>
          <wp:inline distT="0" distB="0" distL="114300" distR="114300" wp14:anchorId="2DEC9F7D" wp14:editId="69AF539A">
            <wp:extent cx="1403985" cy="1413510"/>
            <wp:effectExtent l="0" t="0" r="13335" b="3810"/>
            <wp:docPr id="43" name="图片 43" descr="水泵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水泵实物图"/>
                    <pic:cNvPicPr>
                      <a:picLocks noChangeAspect="1"/>
                    </pic:cNvPicPr>
                  </pic:nvPicPr>
                  <pic:blipFill>
                    <a:blip r:embed="rId29"/>
                    <a:stretch>
                      <a:fillRect/>
                    </a:stretch>
                  </pic:blipFill>
                  <pic:spPr>
                    <a:xfrm>
                      <a:off x="0" y="0"/>
                      <a:ext cx="1403985" cy="1413510"/>
                    </a:xfrm>
                    <a:prstGeom prst="rect">
                      <a:avLst/>
                    </a:prstGeom>
                  </pic:spPr>
                </pic:pic>
              </a:graphicData>
            </a:graphic>
          </wp:inline>
        </w:drawing>
      </w:r>
    </w:p>
    <w:p w14:paraId="4F28F92E" w14:textId="77777777" w:rsidR="002A2C4C" w:rsidRDefault="00000000">
      <w:pPr>
        <w:jc w:val="center"/>
        <w:rPr>
          <w:rFonts w:ascii="宋体" w:hAnsi="宋体" w:cs="宋体"/>
          <w:szCs w:val="21"/>
        </w:rPr>
      </w:pPr>
      <w:r>
        <w:rPr>
          <w:rFonts w:ascii="宋体" w:hAnsi="宋体" w:cs="宋体" w:hint="eastAsia"/>
          <w:szCs w:val="21"/>
        </w:rPr>
        <w:t>图2.13 水泵</w:t>
      </w:r>
    </w:p>
    <w:p w14:paraId="71EC4A7A" w14:textId="77777777" w:rsidR="002A2C4C" w:rsidRDefault="002A2C4C">
      <w:pPr>
        <w:jc w:val="center"/>
        <w:rPr>
          <w:rFonts w:ascii="宋体" w:hAnsi="宋体" w:cs="宋体"/>
          <w:sz w:val="24"/>
        </w:rPr>
      </w:pPr>
    </w:p>
    <w:p w14:paraId="10F21253" w14:textId="77777777" w:rsidR="002A2C4C" w:rsidRDefault="00000000">
      <w:pPr>
        <w:jc w:val="center"/>
        <w:rPr>
          <w:rFonts w:ascii="宋体" w:hAnsi="宋体" w:cs="宋体"/>
          <w:sz w:val="24"/>
        </w:rPr>
      </w:pPr>
      <w:r>
        <w:rPr>
          <w:rFonts w:ascii="宋体" w:hAnsi="宋体" w:cs="宋体" w:hint="eastAsia"/>
          <w:szCs w:val="21"/>
        </w:rPr>
        <w:t>表2.5  用电器相关参数表</w:t>
      </w:r>
    </w:p>
    <w:tbl>
      <w:tblPr>
        <w:tblStyle w:val="a6"/>
        <w:tblW w:w="0" w:type="auto"/>
        <w:tblLook w:val="04A0" w:firstRow="1" w:lastRow="0" w:firstColumn="1" w:lastColumn="0" w:noHBand="0" w:noVBand="1"/>
      </w:tblPr>
      <w:tblGrid>
        <w:gridCol w:w="1419"/>
        <w:gridCol w:w="3375"/>
        <w:gridCol w:w="3728"/>
      </w:tblGrid>
      <w:tr w:rsidR="002A2C4C" w14:paraId="2BF533EA" w14:textId="77777777">
        <w:tc>
          <w:tcPr>
            <w:tcW w:w="1419" w:type="dxa"/>
            <w:vMerge w:val="restart"/>
            <w:tcBorders>
              <w:top w:val="single" w:sz="12" w:space="0" w:color="000000"/>
              <w:left w:val="nil"/>
              <w:bottom w:val="single" w:sz="4" w:space="0" w:color="000000"/>
              <w:right w:val="nil"/>
              <w:tl2br w:val="nil"/>
            </w:tcBorders>
            <w:shd w:val="clear" w:color="auto" w:fill="FFFFFF"/>
            <w:vAlign w:val="center"/>
          </w:tcPr>
          <w:p w14:paraId="31B5B220" w14:textId="77777777" w:rsidR="002A2C4C" w:rsidRDefault="00000000">
            <w:pPr>
              <w:spacing w:line="440" w:lineRule="exact"/>
              <w:jc w:val="left"/>
              <w:rPr>
                <w:rFonts w:ascii="宋体" w:hAnsi="宋体" w:cs="宋体"/>
                <w:color w:val="000000"/>
                <w:sz w:val="24"/>
              </w:rPr>
            </w:pPr>
            <w:r>
              <w:rPr>
                <w:rFonts w:ascii="宋体" w:hAnsi="宋体" w:cs="宋体" w:hint="eastAsia"/>
                <w:color w:val="000000"/>
                <w:sz w:val="24"/>
              </w:rPr>
              <w:t>进水泵</w:t>
            </w:r>
          </w:p>
        </w:tc>
        <w:tc>
          <w:tcPr>
            <w:tcW w:w="3375" w:type="dxa"/>
            <w:tcBorders>
              <w:top w:val="single" w:sz="12" w:space="0" w:color="000000"/>
              <w:left w:val="nil"/>
              <w:bottom w:val="single" w:sz="4" w:space="0" w:color="000000"/>
              <w:right w:val="nil"/>
            </w:tcBorders>
            <w:shd w:val="clear" w:color="auto" w:fill="FFFFFF"/>
          </w:tcPr>
          <w:p w14:paraId="227F4367"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输入电压：5V</w:t>
            </w:r>
          </w:p>
        </w:tc>
        <w:tc>
          <w:tcPr>
            <w:tcW w:w="3728" w:type="dxa"/>
            <w:tcBorders>
              <w:top w:val="single" w:sz="12" w:space="0" w:color="000000"/>
              <w:left w:val="nil"/>
              <w:bottom w:val="single" w:sz="4" w:space="0" w:color="000000"/>
              <w:right w:val="nil"/>
            </w:tcBorders>
            <w:shd w:val="clear" w:color="auto" w:fill="FFFFFF"/>
          </w:tcPr>
          <w:p w14:paraId="07498EBA"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产品流量：200L/小时</w:t>
            </w:r>
          </w:p>
        </w:tc>
      </w:tr>
      <w:tr w:rsidR="002A2C4C" w14:paraId="2F9E61BE" w14:textId="77777777">
        <w:tc>
          <w:tcPr>
            <w:tcW w:w="1419" w:type="dxa"/>
            <w:vMerge/>
            <w:tcBorders>
              <w:top w:val="single" w:sz="4" w:space="0" w:color="000000"/>
              <w:left w:val="nil"/>
              <w:bottom w:val="nil"/>
              <w:right w:val="nil"/>
            </w:tcBorders>
            <w:shd w:val="clear" w:color="auto" w:fill="FFFFFF"/>
            <w:vAlign w:val="center"/>
          </w:tcPr>
          <w:p w14:paraId="78D55047" w14:textId="77777777" w:rsidR="002A2C4C" w:rsidRDefault="002A2C4C">
            <w:pPr>
              <w:spacing w:line="440" w:lineRule="exact"/>
              <w:jc w:val="left"/>
              <w:rPr>
                <w:rFonts w:ascii="宋体" w:hAnsi="宋体" w:cs="宋体"/>
                <w:color w:val="000000"/>
                <w:sz w:val="24"/>
              </w:rPr>
            </w:pPr>
          </w:p>
        </w:tc>
        <w:tc>
          <w:tcPr>
            <w:tcW w:w="3375" w:type="dxa"/>
            <w:tcBorders>
              <w:top w:val="single" w:sz="4" w:space="0" w:color="000000"/>
              <w:left w:val="nil"/>
              <w:bottom w:val="nil"/>
              <w:right w:val="nil"/>
            </w:tcBorders>
            <w:shd w:val="clear" w:color="auto" w:fill="FFFFFF"/>
          </w:tcPr>
          <w:p w14:paraId="2A759D72"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功率：1W</w:t>
            </w:r>
          </w:p>
        </w:tc>
        <w:tc>
          <w:tcPr>
            <w:tcW w:w="3728" w:type="dxa"/>
            <w:tcBorders>
              <w:top w:val="single" w:sz="4" w:space="0" w:color="000000"/>
              <w:left w:val="nil"/>
              <w:bottom w:val="nil"/>
              <w:right w:val="nil"/>
            </w:tcBorders>
            <w:shd w:val="clear" w:color="auto" w:fill="FFFFFF"/>
          </w:tcPr>
          <w:p w14:paraId="7D25D662"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电机材质：纯铜无刷电机</w:t>
            </w:r>
          </w:p>
        </w:tc>
      </w:tr>
      <w:tr w:rsidR="002A2C4C" w14:paraId="0B0B03E1" w14:textId="77777777">
        <w:tc>
          <w:tcPr>
            <w:tcW w:w="1419" w:type="dxa"/>
            <w:vMerge w:val="restart"/>
            <w:tcBorders>
              <w:top w:val="nil"/>
              <w:left w:val="nil"/>
              <w:bottom w:val="nil"/>
              <w:right w:val="nil"/>
            </w:tcBorders>
            <w:shd w:val="clear" w:color="auto" w:fill="FFFFFF"/>
            <w:vAlign w:val="center"/>
          </w:tcPr>
          <w:p w14:paraId="6A187E7A" w14:textId="77777777" w:rsidR="002A2C4C" w:rsidRDefault="00000000">
            <w:pPr>
              <w:spacing w:line="440" w:lineRule="exact"/>
              <w:jc w:val="left"/>
              <w:rPr>
                <w:rFonts w:ascii="宋体" w:hAnsi="宋体" w:cs="宋体"/>
                <w:color w:val="000000"/>
                <w:sz w:val="24"/>
              </w:rPr>
            </w:pPr>
            <w:r>
              <w:rPr>
                <w:rFonts w:ascii="宋体" w:hAnsi="宋体" w:cs="宋体" w:hint="eastAsia"/>
                <w:color w:val="000000"/>
                <w:sz w:val="24"/>
              </w:rPr>
              <w:t>出水泵</w:t>
            </w:r>
          </w:p>
        </w:tc>
        <w:tc>
          <w:tcPr>
            <w:tcW w:w="3375" w:type="dxa"/>
            <w:tcBorders>
              <w:top w:val="nil"/>
              <w:left w:val="nil"/>
              <w:bottom w:val="nil"/>
              <w:right w:val="nil"/>
            </w:tcBorders>
            <w:shd w:val="clear" w:color="auto" w:fill="FFFFFF"/>
          </w:tcPr>
          <w:p w14:paraId="48B900F6"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输入电压：5V</w:t>
            </w:r>
          </w:p>
        </w:tc>
        <w:tc>
          <w:tcPr>
            <w:tcW w:w="3728" w:type="dxa"/>
            <w:tcBorders>
              <w:top w:val="nil"/>
              <w:left w:val="nil"/>
              <w:bottom w:val="nil"/>
              <w:right w:val="nil"/>
            </w:tcBorders>
            <w:shd w:val="clear" w:color="auto" w:fill="FFFFFF"/>
          </w:tcPr>
          <w:p w14:paraId="7C66B3C2"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产品流量：200L/小时</w:t>
            </w:r>
          </w:p>
        </w:tc>
      </w:tr>
      <w:tr w:rsidR="002A2C4C" w14:paraId="6FA4775F" w14:textId="77777777">
        <w:tc>
          <w:tcPr>
            <w:tcW w:w="1419" w:type="dxa"/>
            <w:vMerge/>
            <w:tcBorders>
              <w:top w:val="nil"/>
              <w:left w:val="nil"/>
              <w:bottom w:val="nil"/>
              <w:right w:val="nil"/>
            </w:tcBorders>
            <w:shd w:val="clear" w:color="auto" w:fill="FFFFFF"/>
            <w:vAlign w:val="center"/>
          </w:tcPr>
          <w:p w14:paraId="40A07F84" w14:textId="77777777" w:rsidR="002A2C4C" w:rsidRDefault="002A2C4C">
            <w:pPr>
              <w:spacing w:line="440" w:lineRule="exact"/>
              <w:jc w:val="left"/>
              <w:rPr>
                <w:rFonts w:ascii="宋体" w:hAnsi="宋体" w:cs="宋体"/>
                <w:color w:val="000000"/>
                <w:sz w:val="24"/>
              </w:rPr>
            </w:pPr>
          </w:p>
        </w:tc>
        <w:tc>
          <w:tcPr>
            <w:tcW w:w="3375" w:type="dxa"/>
            <w:tcBorders>
              <w:top w:val="nil"/>
              <w:left w:val="nil"/>
              <w:bottom w:val="nil"/>
              <w:right w:val="nil"/>
            </w:tcBorders>
            <w:shd w:val="clear" w:color="auto" w:fill="FFFFFF"/>
          </w:tcPr>
          <w:p w14:paraId="6848CE4E"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功率：1W</w:t>
            </w:r>
          </w:p>
        </w:tc>
        <w:tc>
          <w:tcPr>
            <w:tcW w:w="3728" w:type="dxa"/>
            <w:tcBorders>
              <w:top w:val="nil"/>
              <w:left w:val="nil"/>
              <w:bottom w:val="nil"/>
              <w:right w:val="nil"/>
            </w:tcBorders>
            <w:shd w:val="clear" w:color="auto" w:fill="FFFFFF"/>
          </w:tcPr>
          <w:p w14:paraId="4C1F80FE"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电机材质：纯铜无刷电机</w:t>
            </w:r>
          </w:p>
        </w:tc>
      </w:tr>
      <w:tr w:rsidR="002A2C4C" w14:paraId="79DBED93" w14:textId="77777777">
        <w:tc>
          <w:tcPr>
            <w:tcW w:w="1419" w:type="dxa"/>
            <w:vMerge w:val="restart"/>
            <w:tcBorders>
              <w:top w:val="nil"/>
              <w:left w:val="nil"/>
              <w:bottom w:val="nil"/>
              <w:right w:val="nil"/>
            </w:tcBorders>
            <w:shd w:val="clear" w:color="auto" w:fill="FFFFFF"/>
            <w:vAlign w:val="center"/>
          </w:tcPr>
          <w:p w14:paraId="13847552" w14:textId="77777777" w:rsidR="002A2C4C" w:rsidRDefault="00000000">
            <w:pPr>
              <w:spacing w:line="440" w:lineRule="exact"/>
              <w:jc w:val="left"/>
              <w:rPr>
                <w:rFonts w:ascii="宋体" w:hAnsi="宋体" w:cs="宋体"/>
                <w:color w:val="000000"/>
                <w:sz w:val="24"/>
              </w:rPr>
            </w:pPr>
            <w:r>
              <w:rPr>
                <w:rFonts w:ascii="宋体" w:hAnsi="宋体" w:cs="宋体" w:hint="eastAsia"/>
                <w:color w:val="000000"/>
                <w:sz w:val="24"/>
              </w:rPr>
              <w:t>氧气泵</w:t>
            </w:r>
          </w:p>
        </w:tc>
        <w:tc>
          <w:tcPr>
            <w:tcW w:w="3375" w:type="dxa"/>
            <w:tcBorders>
              <w:top w:val="nil"/>
              <w:left w:val="nil"/>
              <w:bottom w:val="nil"/>
              <w:right w:val="nil"/>
            </w:tcBorders>
            <w:shd w:val="clear" w:color="auto" w:fill="FFFFFF"/>
          </w:tcPr>
          <w:p w14:paraId="5B957D5D"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输入电压：5V</w:t>
            </w:r>
          </w:p>
        </w:tc>
        <w:tc>
          <w:tcPr>
            <w:tcW w:w="3728" w:type="dxa"/>
            <w:tcBorders>
              <w:top w:val="nil"/>
              <w:left w:val="nil"/>
              <w:bottom w:val="nil"/>
              <w:right w:val="nil"/>
            </w:tcBorders>
            <w:shd w:val="clear" w:color="auto" w:fill="FFFFFF"/>
          </w:tcPr>
          <w:p w14:paraId="10F749EE"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气量：1L/min</w:t>
            </w:r>
          </w:p>
        </w:tc>
      </w:tr>
      <w:tr w:rsidR="002A2C4C" w14:paraId="185E9B09" w14:textId="77777777">
        <w:tc>
          <w:tcPr>
            <w:tcW w:w="1419" w:type="dxa"/>
            <w:vMerge/>
            <w:tcBorders>
              <w:top w:val="nil"/>
              <w:left w:val="nil"/>
              <w:bottom w:val="nil"/>
              <w:right w:val="nil"/>
            </w:tcBorders>
            <w:shd w:val="clear" w:color="auto" w:fill="FFFFFF"/>
            <w:vAlign w:val="center"/>
          </w:tcPr>
          <w:p w14:paraId="05361080" w14:textId="77777777" w:rsidR="002A2C4C" w:rsidRDefault="002A2C4C">
            <w:pPr>
              <w:spacing w:line="440" w:lineRule="exact"/>
              <w:jc w:val="left"/>
              <w:rPr>
                <w:rFonts w:ascii="宋体" w:hAnsi="宋体" w:cs="宋体"/>
                <w:color w:val="000000"/>
                <w:sz w:val="24"/>
              </w:rPr>
            </w:pPr>
          </w:p>
        </w:tc>
        <w:tc>
          <w:tcPr>
            <w:tcW w:w="3375" w:type="dxa"/>
            <w:tcBorders>
              <w:top w:val="nil"/>
              <w:left w:val="nil"/>
              <w:bottom w:val="nil"/>
              <w:right w:val="nil"/>
            </w:tcBorders>
            <w:shd w:val="clear" w:color="auto" w:fill="FFFFFF"/>
          </w:tcPr>
          <w:p w14:paraId="0623A7CA"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功率：1W</w:t>
            </w:r>
          </w:p>
        </w:tc>
        <w:tc>
          <w:tcPr>
            <w:tcW w:w="3728" w:type="dxa"/>
            <w:tcBorders>
              <w:top w:val="nil"/>
              <w:left w:val="nil"/>
              <w:bottom w:val="nil"/>
              <w:right w:val="nil"/>
            </w:tcBorders>
            <w:shd w:val="clear" w:color="auto" w:fill="FFFFFF"/>
          </w:tcPr>
          <w:p w14:paraId="20E8A715"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噪音：30dB</w:t>
            </w:r>
          </w:p>
        </w:tc>
      </w:tr>
      <w:tr w:rsidR="002A2C4C" w14:paraId="11C68028" w14:textId="77777777">
        <w:tc>
          <w:tcPr>
            <w:tcW w:w="1419" w:type="dxa"/>
            <w:vMerge w:val="restart"/>
            <w:tcBorders>
              <w:top w:val="nil"/>
              <w:left w:val="nil"/>
              <w:bottom w:val="nil"/>
              <w:right w:val="nil"/>
            </w:tcBorders>
            <w:shd w:val="clear" w:color="auto" w:fill="FFFFFF"/>
            <w:vAlign w:val="center"/>
          </w:tcPr>
          <w:p w14:paraId="006E69E9" w14:textId="77777777" w:rsidR="002A2C4C" w:rsidRDefault="00000000">
            <w:pPr>
              <w:spacing w:line="440" w:lineRule="exact"/>
              <w:jc w:val="left"/>
              <w:rPr>
                <w:rFonts w:ascii="宋体" w:hAnsi="宋体" w:cs="宋体"/>
                <w:color w:val="000000"/>
                <w:sz w:val="24"/>
              </w:rPr>
            </w:pPr>
            <w:r>
              <w:rPr>
                <w:rFonts w:ascii="宋体" w:hAnsi="宋体" w:cs="宋体" w:hint="eastAsia"/>
                <w:color w:val="000000"/>
                <w:sz w:val="24"/>
              </w:rPr>
              <w:t>加热棒</w:t>
            </w:r>
          </w:p>
        </w:tc>
        <w:tc>
          <w:tcPr>
            <w:tcW w:w="3375" w:type="dxa"/>
            <w:tcBorders>
              <w:top w:val="nil"/>
              <w:left w:val="nil"/>
              <w:bottom w:val="nil"/>
              <w:right w:val="nil"/>
            </w:tcBorders>
            <w:shd w:val="clear" w:color="auto" w:fill="FFFFFF"/>
          </w:tcPr>
          <w:p w14:paraId="26E1C79E"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控温范围：26℃</w:t>
            </w:r>
          </w:p>
        </w:tc>
        <w:tc>
          <w:tcPr>
            <w:tcW w:w="3728" w:type="dxa"/>
            <w:tcBorders>
              <w:top w:val="nil"/>
              <w:left w:val="nil"/>
              <w:bottom w:val="nil"/>
              <w:right w:val="nil"/>
            </w:tcBorders>
            <w:shd w:val="clear" w:color="auto" w:fill="FFFFFF"/>
          </w:tcPr>
          <w:p w14:paraId="3EB3C62D"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适合水体：1L</w:t>
            </w:r>
          </w:p>
        </w:tc>
      </w:tr>
      <w:tr w:rsidR="002A2C4C" w14:paraId="0D779AC9" w14:textId="77777777">
        <w:tc>
          <w:tcPr>
            <w:tcW w:w="1419" w:type="dxa"/>
            <w:vMerge/>
            <w:tcBorders>
              <w:top w:val="nil"/>
              <w:left w:val="nil"/>
              <w:bottom w:val="single" w:sz="12" w:space="0" w:color="000000"/>
              <w:right w:val="nil"/>
            </w:tcBorders>
            <w:shd w:val="clear" w:color="auto" w:fill="FFFFFF"/>
          </w:tcPr>
          <w:p w14:paraId="072F4B90" w14:textId="77777777" w:rsidR="002A2C4C" w:rsidRDefault="002A2C4C">
            <w:pPr>
              <w:spacing w:line="440" w:lineRule="exact"/>
              <w:rPr>
                <w:rFonts w:ascii="宋体" w:hAnsi="宋体" w:cs="宋体"/>
                <w:color w:val="000000"/>
                <w:sz w:val="24"/>
              </w:rPr>
            </w:pPr>
          </w:p>
        </w:tc>
        <w:tc>
          <w:tcPr>
            <w:tcW w:w="3375" w:type="dxa"/>
            <w:tcBorders>
              <w:top w:val="nil"/>
              <w:left w:val="nil"/>
              <w:bottom w:val="single" w:sz="12" w:space="0" w:color="000000"/>
              <w:right w:val="nil"/>
            </w:tcBorders>
            <w:shd w:val="clear" w:color="auto" w:fill="FFFFFF"/>
          </w:tcPr>
          <w:p w14:paraId="3C727C4C"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功率：10W</w:t>
            </w:r>
          </w:p>
        </w:tc>
        <w:tc>
          <w:tcPr>
            <w:tcW w:w="3728" w:type="dxa"/>
            <w:tcBorders>
              <w:top w:val="nil"/>
              <w:left w:val="nil"/>
              <w:bottom w:val="single" w:sz="12" w:space="0" w:color="000000"/>
              <w:right w:val="nil"/>
            </w:tcBorders>
            <w:shd w:val="clear" w:color="auto" w:fill="FFFFFF"/>
          </w:tcPr>
          <w:p w14:paraId="0F17572A"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尺寸：高9cm*直径2cm</w:t>
            </w:r>
          </w:p>
        </w:tc>
      </w:tr>
    </w:tbl>
    <w:p w14:paraId="4079D129" w14:textId="77777777" w:rsidR="002A2C4C" w:rsidRDefault="00000000">
      <w:pPr>
        <w:pStyle w:val="2"/>
        <w:spacing w:before="156"/>
      </w:pPr>
      <w:bookmarkStart w:id="24" w:name="_Toc167052491"/>
      <w:r>
        <w:rPr>
          <w:rFonts w:hint="eastAsia"/>
        </w:rPr>
        <w:t>2.10继电器模块</w:t>
      </w:r>
      <w:bookmarkEnd w:id="24"/>
    </w:p>
    <w:p w14:paraId="1C59D7F4" w14:textId="77777777" w:rsidR="002A2C4C" w:rsidRDefault="00000000">
      <w:pPr>
        <w:spacing w:line="440" w:lineRule="exact"/>
        <w:ind w:firstLine="420"/>
        <w:rPr>
          <w:rFonts w:ascii="宋体" w:hAnsi="宋体" w:cs="宋体"/>
          <w:sz w:val="24"/>
        </w:rPr>
      </w:pPr>
      <w:r>
        <w:rPr>
          <w:rFonts w:ascii="宋体" w:hAnsi="宋体" w:cs="宋体" w:hint="eastAsia"/>
          <w:sz w:val="24"/>
        </w:rPr>
        <w:t>继电器的选择需要参考整个系统设计中控制电路的电压类型和以及全部用电器的总功率来选择。其中整个系统因为使用的是STM32单片机，因此整个系统控制电路的工作电压为5V，其次本次系统的用电器有4个，所有用电器的总功率为13W，所以本次系统选取4路5V支持高低电平触发的继电器模块，以满足本次系统设计对用电器开关控制的需求。四路继电器实物如下图2.14所示，详细参数见下表2.6</w:t>
      </w:r>
    </w:p>
    <w:p w14:paraId="3DBE7F1C" w14:textId="77777777" w:rsidR="002A2C4C" w:rsidRDefault="002A2C4C">
      <w:pPr>
        <w:spacing w:line="440" w:lineRule="exact"/>
        <w:ind w:firstLine="420"/>
        <w:rPr>
          <w:rFonts w:ascii="宋体" w:hAnsi="宋体" w:cs="宋体"/>
          <w:sz w:val="24"/>
        </w:rPr>
      </w:pPr>
    </w:p>
    <w:p w14:paraId="501F3C59"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062728F2" wp14:editId="275A71E8">
            <wp:extent cx="1819910" cy="1228090"/>
            <wp:effectExtent l="0" t="0" r="8890" b="6350"/>
            <wp:docPr id="17" name="图片 17" descr="四路继电器模块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四路继电器模块实物图"/>
                    <pic:cNvPicPr>
                      <a:picLocks noChangeAspect="1"/>
                    </pic:cNvPicPr>
                  </pic:nvPicPr>
                  <pic:blipFill>
                    <a:blip r:embed="rId30"/>
                    <a:stretch>
                      <a:fillRect/>
                    </a:stretch>
                  </pic:blipFill>
                  <pic:spPr>
                    <a:xfrm>
                      <a:off x="0" y="0"/>
                      <a:ext cx="1819910" cy="1228090"/>
                    </a:xfrm>
                    <a:prstGeom prst="rect">
                      <a:avLst/>
                    </a:prstGeom>
                  </pic:spPr>
                </pic:pic>
              </a:graphicData>
            </a:graphic>
          </wp:inline>
        </w:drawing>
      </w:r>
    </w:p>
    <w:p w14:paraId="595B00BE" w14:textId="77777777" w:rsidR="002A2C4C" w:rsidRDefault="00000000">
      <w:pPr>
        <w:jc w:val="center"/>
        <w:rPr>
          <w:rFonts w:ascii="宋体" w:hAnsi="宋体" w:cs="宋体"/>
          <w:szCs w:val="21"/>
        </w:rPr>
      </w:pPr>
      <w:r>
        <w:rPr>
          <w:rFonts w:ascii="宋体" w:hAnsi="宋体" w:cs="宋体" w:hint="eastAsia"/>
          <w:szCs w:val="21"/>
        </w:rPr>
        <w:t>图2.14 四路继电器模块</w:t>
      </w:r>
    </w:p>
    <w:p w14:paraId="13384DC5" w14:textId="77777777" w:rsidR="002A2C4C" w:rsidRDefault="002A2C4C">
      <w:pPr>
        <w:jc w:val="center"/>
        <w:rPr>
          <w:rFonts w:ascii="宋体" w:hAnsi="宋体" w:cs="宋体"/>
          <w:sz w:val="24"/>
        </w:rPr>
      </w:pPr>
    </w:p>
    <w:p w14:paraId="720C42C0" w14:textId="77777777" w:rsidR="002A2C4C" w:rsidRDefault="00000000">
      <w:pPr>
        <w:jc w:val="center"/>
        <w:rPr>
          <w:rFonts w:ascii="宋体" w:hAnsi="宋体" w:cs="宋体"/>
          <w:sz w:val="24"/>
        </w:rPr>
      </w:pPr>
      <w:r>
        <w:rPr>
          <w:rFonts w:ascii="宋体" w:hAnsi="宋体" w:cs="宋体" w:hint="eastAsia"/>
          <w:szCs w:val="21"/>
        </w:rPr>
        <w:lastRenderedPageBreak/>
        <w:t>表2.6  四路继电器参数表</w:t>
      </w:r>
    </w:p>
    <w:tbl>
      <w:tblPr>
        <w:tblStyle w:val="a6"/>
        <w:tblW w:w="0" w:type="auto"/>
        <w:tblLook w:val="04A0" w:firstRow="1" w:lastRow="0" w:firstColumn="1" w:lastColumn="0" w:noHBand="0" w:noVBand="1"/>
      </w:tblPr>
      <w:tblGrid>
        <w:gridCol w:w="4261"/>
        <w:gridCol w:w="4261"/>
      </w:tblGrid>
      <w:tr w:rsidR="002A2C4C" w14:paraId="3A108AE7" w14:textId="77777777">
        <w:tc>
          <w:tcPr>
            <w:tcW w:w="4261" w:type="dxa"/>
            <w:tcBorders>
              <w:top w:val="single" w:sz="12" w:space="0" w:color="000000"/>
              <w:left w:val="nil"/>
              <w:bottom w:val="single" w:sz="4" w:space="0" w:color="000000"/>
              <w:right w:val="nil"/>
              <w:tl2br w:val="nil"/>
            </w:tcBorders>
            <w:shd w:val="clear" w:color="auto" w:fill="FFFFFF"/>
          </w:tcPr>
          <w:p w14:paraId="5B69A4D4"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工作电压：5V</w:t>
            </w:r>
          </w:p>
        </w:tc>
        <w:tc>
          <w:tcPr>
            <w:tcW w:w="4261" w:type="dxa"/>
            <w:tcBorders>
              <w:top w:val="single" w:sz="12" w:space="0" w:color="000000"/>
              <w:left w:val="nil"/>
              <w:bottom w:val="single" w:sz="4" w:space="0" w:color="000000"/>
              <w:right w:val="nil"/>
            </w:tcBorders>
            <w:shd w:val="clear" w:color="auto" w:fill="FFFFFF"/>
          </w:tcPr>
          <w:p w14:paraId="7EE53433"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触发方式：高电平/低电平</w:t>
            </w:r>
          </w:p>
        </w:tc>
      </w:tr>
      <w:tr w:rsidR="002A2C4C" w14:paraId="4A40F587" w14:textId="77777777">
        <w:tc>
          <w:tcPr>
            <w:tcW w:w="8522" w:type="dxa"/>
            <w:gridSpan w:val="2"/>
            <w:tcBorders>
              <w:top w:val="single" w:sz="4" w:space="0" w:color="000000"/>
              <w:left w:val="nil"/>
              <w:bottom w:val="nil"/>
              <w:right w:val="nil"/>
            </w:tcBorders>
            <w:shd w:val="clear" w:color="auto" w:fill="FFFFFF"/>
          </w:tcPr>
          <w:p w14:paraId="27AD9BDB"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电源指示灯（绿色），继电器状态指示灯（红色）</w:t>
            </w:r>
          </w:p>
        </w:tc>
      </w:tr>
      <w:tr w:rsidR="002A2C4C" w14:paraId="6BEF9210" w14:textId="77777777">
        <w:tc>
          <w:tcPr>
            <w:tcW w:w="8522" w:type="dxa"/>
            <w:gridSpan w:val="2"/>
            <w:tcBorders>
              <w:top w:val="nil"/>
              <w:left w:val="nil"/>
              <w:bottom w:val="nil"/>
              <w:right w:val="nil"/>
            </w:tcBorders>
            <w:shd w:val="clear" w:color="auto" w:fill="FFFFFF"/>
          </w:tcPr>
          <w:p w14:paraId="39181522"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常开</w:t>
            </w:r>
            <w:proofErr w:type="gramStart"/>
            <w:r>
              <w:rPr>
                <w:rFonts w:ascii="宋体" w:hAnsi="宋体" w:cs="宋体" w:hint="eastAsia"/>
                <w:color w:val="000000"/>
                <w:sz w:val="24"/>
              </w:rPr>
              <w:t>接口限大负载</w:t>
            </w:r>
            <w:proofErr w:type="gramEnd"/>
            <w:r>
              <w:rPr>
                <w:rFonts w:ascii="宋体" w:hAnsi="宋体" w:cs="宋体" w:hint="eastAsia"/>
                <w:color w:val="000000"/>
                <w:sz w:val="24"/>
              </w:rPr>
              <w:t>：交流250v/10A，直流30V/10A</w:t>
            </w:r>
          </w:p>
        </w:tc>
      </w:tr>
      <w:tr w:rsidR="002A2C4C" w14:paraId="45091710" w14:textId="77777777">
        <w:tc>
          <w:tcPr>
            <w:tcW w:w="8522" w:type="dxa"/>
            <w:gridSpan w:val="2"/>
            <w:tcBorders>
              <w:top w:val="nil"/>
              <w:left w:val="nil"/>
              <w:bottom w:val="single" w:sz="12" w:space="0" w:color="000000"/>
              <w:right w:val="nil"/>
            </w:tcBorders>
            <w:shd w:val="clear" w:color="auto" w:fill="FFFFFF"/>
          </w:tcPr>
          <w:p w14:paraId="60C37269"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采用贴片光</w:t>
            </w:r>
            <w:proofErr w:type="gramStart"/>
            <w:r>
              <w:rPr>
                <w:rFonts w:ascii="宋体" w:hAnsi="宋体" w:cs="宋体" w:hint="eastAsia"/>
                <w:color w:val="000000"/>
                <w:sz w:val="24"/>
              </w:rPr>
              <w:t>耦</w:t>
            </w:r>
            <w:proofErr w:type="gramEnd"/>
            <w:r>
              <w:rPr>
                <w:rFonts w:ascii="宋体" w:hAnsi="宋体" w:cs="宋体" w:hint="eastAsia"/>
                <w:color w:val="000000"/>
                <w:sz w:val="24"/>
              </w:rPr>
              <w:t>隔离，驱动能力强，稳定性强；触发电流5mA</w:t>
            </w:r>
          </w:p>
        </w:tc>
      </w:tr>
    </w:tbl>
    <w:p w14:paraId="08C69064" w14:textId="77777777" w:rsidR="002A2C4C" w:rsidRDefault="00000000">
      <w:pPr>
        <w:pStyle w:val="2"/>
        <w:spacing w:before="156"/>
      </w:pPr>
      <w:bookmarkStart w:id="25" w:name="_Toc167052492"/>
      <w:r>
        <w:rPr>
          <w:rFonts w:hint="eastAsia"/>
        </w:rPr>
        <w:t>2.11人机交互模块</w:t>
      </w:r>
      <w:bookmarkEnd w:id="25"/>
    </w:p>
    <w:p w14:paraId="449DFC0F" w14:textId="77777777" w:rsidR="002A2C4C" w:rsidRDefault="00000000">
      <w:pPr>
        <w:spacing w:line="440" w:lineRule="exact"/>
        <w:ind w:firstLine="420"/>
        <w:rPr>
          <w:rFonts w:ascii="宋体" w:hAnsi="宋体" w:cs="宋体"/>
          <w:sz w:val="24"/>
        </w:rPr>
      </w:pPr>
      <w:r>
        <w:rPr>
          <w:rFonts w:ascii="宋体" w:hAnsi="宋体" w:cs="宋体" w:hint="eastAsia"/>
          <w:sz w:val="24"/>
        </w:rPr>
        <w:t>作为本次系统人与机器交流的桥梁，交互模块的选取可谓是非常的重要。好的交互方式可以方便用户对产品的功能使用，使用户对产品甚至产品品牌产生关注和兴趣。所以本次的交互模块选择上，一定要方便用户的操作习惯，并且能够结合软件开发，使得整个交互过程更简单和自然。</w:t>
      </w:r>
    </w:p>
    <w:p w14:paraId="7BDB99F9" w14:textId="77777777" w:rsidR="002A2C4C" w:rsidRDefault="00000000">
      <w:pPr>
        <w:spacing w:line="440" w:lineRule="exact"/>
        <w:ind w:firstLine="420"/>
        <w:rPr>
          <w:rFonts w:ascii="宋体" w:hAnsi="宋体" w:cs="宋体"/>
          <w:sz w:val="24"/>
        </w:rPr>
      </w:pPr>
      <w:r>
        <w:rPr>
          <w:rFonts w:ascii="宋体" w:hAnsi="宋体" w:cs="宋体" w:hint="eastAsia"/>
          <w:sz w:val="24"/>
        </w:rPr>
        <w:t>本次的交互方式是OLED屏+功能键的形式。</w:t>
      </w:r>
    </w:p>
    <w:p w14:paraId="32AECD16" w14:textId="77777777" w:rsidR="002A2C4C" w:rsidRDefault="00000000">
      <w:pPr>
        <w:spacing w:line="440" w:lineRule="exact"/>
        <w:ind w:firstLine="420"/>
        <w:rPr>
          <w:rFonts w:ascii="宋体" w:hAnsi="宋体" w:cs="宋体"/>
          <w:sz w:val="24"/>
        </w:rPr>
      </w:pPr>
      <w:r>
        <w:rPr>
          <w:rFonts w:ascii="宋体" w:hAnsi="宋体" w:cs="宋体" w:hint="eastAsia"/>
          <w:sz w:val="24"/>
        </w:rPr>
        <w:t>OLED屏的作用用于观赏鱼水箱智能管理系统的相关参数信息的显示，其中需要显示的信息大概有时间、水温、水质、水位、以及用电器的状态等信息。因为没有特别的色彩显示需求，所以本次的显示屏选用的是0.96寸的OLED单色显示屏，通讯方式为IIC协议。OLED显示屏实物如下图2.15所示，详细参数见下表2.7</w:t>
      </w:r>
    </w:p>
    <w:p w14:paraId="76FE808F" w14:textId="77777777" w:rsidR="002A2C4C" w:rsidRDefault="002A2C4C">
      <w:pPr>
        <w:spacing w:line="440" w:lineRule="exact"/>
        <w:ind w:firstLine="420"/>
        <w:rPr>
          <w:rFonts w:ascii="宋体" w:hAnsi="宋体" w:cs="宋体"/>
          <w:sz w:val="24"/>
        </w:rPr>
      </w:pPr>
    </w:p>
    <w:p w14:paraId="1C96D74D" w14:textId="77777777" w:rsidR="002A2C4C" w:rsidRDefault="00000000">
      <w:pPr>
        <w:jc w:val="center"/>
        <w:rPr>
          <w:rFonts w:ascii="宋体" w:hAnsi="宋体" w:cs="宋体"/>
          <w:sz w:val="24"/>
        </w:rPr>
      </w:pPr>
      <w:r>
        <w:rPr>
          <w:rFonts w:ascii="宋体" w:hAnsi="宋体" w:cs="宋体" w:hint="eastAsia"/>
          <w:noProof/>
          <w:sz w:val="24"/>
        </w:rPr>
        <w:drawing>
          <wp:inline distT="0" distB="0" distL="114300" distR="114300" wp14:anchorId="53D08847" wp14:editId="0208F213">
            <wp:extent cx="1191260" cy="1132205"/>
            <wp:effectExtent l="0" t="0" r="12700" b="10795"/>
            <wp:docPr id="38" name="图片 38" descr="0.96寸OLED显示屏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96寸OLED显示屏实物图"/>
                    <pic:cNvPicPr>
                      <a:picLocks noChangeAspect="1"/>
                    </pic:cNvPicPr>
                  </pic:nvPicPr>
                  <pic:blipFill>
                    <a:blip r:embed="rId31"/>
                    <a:stretch>
                      <a:fillRect/>
                    </a:stretch>
                  </pic:blipFill>
                  <pic:spPr>
                    <a:xfrm>
                      <a:off x="0" y="0"/>
                      <a:ext cx="1191260" cy="1132205"/>
                    </a:xfrm>
                    <a:prstGeom prst="rect">
                      <a:avLst/>
                    </a:prstGeom>
                  </pic:spPr>
                </pic:pic>
              </a:graphicData>
            </a:graphic>
          </wp:inline>
        </w:drawing>
      </w:r>
    </w:p>
    <w:p w14:paraId="61CE676F" w14:textId="77777777" w:rsidR="002A2C4C" w:rsidRDefault="00000000">
      <w:pPr>
        <w:jc w:val="center"/>
        <w:rPr>
          <w:rFonts w:ascii="宋体" w:hAnsi="宋体" w:cs="宋体"/>
          <w:szCs w:val="21"/>
        </w:rPr>
      </w:pPr>
      <w:r>
        <w:rPr>
          <w:rFonts w:ascii="宋体" w:hAnsi="宋体" w:cs="宋体" w:hint="eastAsia"/>
          <w:szCs w:val="21"/>
        </w:rPr>
        <w:t>图2.15 0.96寸OLED显示屏</w:t>
      </w:r>
    </w:p>
    <w:p w14:paraId="4662EB95" w14:textId="77777777" w:rsidR="002A2C4C" w:rsidRDefault="002A2C4C">
      <w:pPr>
        <w:jc w:val="center"/>
        <w:rPr>
          <w:rFonts w:ascii="宋体" w:hAnsi="宋体" w:cs="宋体"/>
          <w:sz w:val="24"/>
        </w:rPr>
      </w:pPr>
    </w:p>
    <w:p w14:paraId="5BF4A04C" w14:textId="77777777" w:rsidR="002A2C4C" w:rsidRDefault="00000000">
      <w:pPr>
        <w:jc w:val="center"/>
        <w:rPr>
          <w:rFonts w:ascii="宋体" w:hAnsi="宋体" w:cs="宋体"/>
          <w:sz w:val="24"/>
        </w:rPr>
      </w:pPr>
      <w:r>
        <w:rPr>
          <w:rFonts w:ascii="宋体" w:hAnsi="宋体" w:cs="宋体" w:hint="eastAsia"/>
          <w:szCs w:val="21"/>
        </w:rPr>
        <w:t>表2.7  OLED显示屏参数表</w:t>
      </w:r>
    </w:p>
    <w:tbl>
      <w:tblPr>
        <w:tblStyle w:val="a6"/>
        <w:tblW w:w="0" w:type="auto"/>
        <w:tblLook w:val="04A0" w:firstRow="1" w:lastRow="0" w:firstColumn="1" w:lastColumn="0" w:noHBand="0" w:noVBand="1"/>
      </w:tblPr>
      <w:tblGrid>
        <w:gridCol w:w="4524"/>
        <w:gridCol w:w="3998"/>
      </w:tblGrid>
      <w:tr w:rsidR="002A2C4C" w14:paraId="536690C2" w14:textId="77777777">
        <w:trPr>
          <w:trHeight w:val="280"/>
        </w:trPr>
        <w:tc>
          <w:tcPr>
            <w:tcW w:w="4524" w:type="dxa"/>
            <w:tcBorders>
              <w:top w:val="single" w:sz="12" w:space="0" w:color="000000"/>
              <w:left w:val="nil"/>
              <w:bottom w:val="single" w:sz="4" w:space="0" w:color="000000"/>
              <w:right w:val="nil"/>
              <w:tl2br w:val="nil"/>
            </w:tcBorders>
            <w:shd w:val="clear" w:color="auto" w:fill="FFFFFF"/>
          </w:tcPr>
          <w:p w14:paraId="52B67666"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工作电压：3V-5V</w:t>
            </w:r>
          </w:p>
        </w:tc>
        <w:tc>
          <w:tcPr>
            <w:tcW w:w="3998" w:type="dxa"/>
            <w:tcBorders>
              <w:top w:val="single" w:sz="12" w:space="0" w:color="000000"/>
              <w:left w:val="nil"/>
              <w:bottom w:val="single" w:sz="4" w:space="0" w:color="000000"/>
              <w:right w:val="nil"/>
            </w:tcBorders>
            <w:shd w:val="clear" w:color="auto" w:fill="FFFFFF"/>
          </w:tcPr>
          <w:p w14:paraId="3CE90B62"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通讯方式：IIC</w:t>
            </w:r>
          </w:p>
        </w:tc>
      </w:tr>
      <w:tr w:rsidR="002A2C4C" w14:paraId="40FFF451" w14:textId="77777777">
        <w:tc>
          <w:tcPr>
            <w:tcW w:w="4524" w:type="dxa"/>
            <w:tcBorders>
              <w:top w:val="single" w:sz="4" w:space="0" w:color="000000"/>
              <w:left w:val="nil"/>
              <w:bottom w:val="nil"/>
              <w:right w:val="nil"/>
            </w:tcBorders>
            <w:shd w:val="clear" w:color="auto" w:fill="FFFFFF"/>
          </w:tcPr>
          <w:p w14:paraId="20CC3A5F"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背光条件：无需背光，显示单元能自发光</w:t>
            </w:r>
          </w:p>
        </w:tc>
        <w:tc>
          <w:tcPr>
            <w:tcW w:w="3998" w:type="dxa"/>
            <w:tcBorders>
              <w:top w:val="single" w:sz="4" w:space="0" w:color="000000"/>
              <w:left w:val="nil"/>
              <w:bottom w:val="nil"/>
              <w:right w:val="nil"/>
            </w:tcBorders>
            <w:shd w:val="clear" w:color="auto" w:fill="FFFFFF"/>
          </w:tcPr>
          <w:p w14:paraId="55E80476"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分辨率：128*64</w:t>
            </w:r>
          </w:p>
        </w:tc>
      </w:tr>
      <w:tr w:rsidR="002A2C4C" w14:paraId="6C667C6C" w14:textId="77777777">
        <w:tc>
          <w:tcPr>
            <w:tcW w:w="4524" w:type="dxa"/>
            <w:tcBorders>
              <w:top w:val="nil"/>
              <w:left w:val="nil"/>
              <w:bottom w:val="nil"/>
              <w:right w:val="nil"/>
            </w:tcBorders>
            <w:shd w:val="clear" w:color="auto" w:fill="FFFFFF"/>
          </w:tcPr>
          <w:p w14:paraId="364C8BE9"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工作温度：-40℃～+70℃</w:t>
            </w:r>
          </w:p>
        </w:tc>
        <w:tc>
          <w:tcPr>
            <w:tcW w:w="3998" w:type="dxa"/>
            <w:tcBorders>
              <w:top w:val="nil"/>
              <w:left w:val="nil"/>
              <w:bottom w:val="nil"/>
              <w:right w:val="nil"/>
            </w:tcBorders>
            <w:shd w:val="clear" w:color="auto" w:fill="FFFFFF"/>
          </w:tcPr>
          <w:p w14:paraId="31A0443C"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功耗：全屏点亮时0.08W</w:t>
            </w:r>
          </w:p>
        </w:tc>
      </w:tr>
      <w:tr w:rsidR="002A2C4C" w14:paraId="13368F21" w14:textId="77777777">
        <w:tc>
          <w:tcPr>
            <w:tcW w:w="8522" w:type="dxa"/>
            <w:gridSpan w:val="2"/>
            <w:tcBorders>
              <w:top w:val="nil"/>
              <w:left w:val="nil"/>
              <w:bottom w:val="single" w:sz="12" w:space="0" w:color="000000"/>
              <w:right w:val="nil"/>
            </w:tcBorders>
            <w:shd w:val="clear" w:color="auto" w:fill="FFFFFF"/>
          </w:tcPr>
          <w:p w14:paraId="32C03824" w14:textId="77777777" w:rsidR="002A2C4C" w:rsidRDefault="00000000">
            <w:pPr>
              <w:spacing w:line="440" w:lineRule="exact"/>
              <w:rPr>
                <w:rFonts w:ascii="宋体" w:hAnsi="宋体" w:cs="宋体"/>
                <w:color w:val="000000"/>
                <w:sz w:val="24"/>
              </w:rPr>
            </w:pPr>
            <w:r>
              <w:rPr>
                <w:rFonts w:ascii="宋体" w:hAnsi="宋体" w:cs="宋体" w:hint="eastAsia"/>
                <w:color w:val="000000"/>
                <w:sz w:val="24"/>
              </w:rPr>
              <w:t>支持芯片：全面兼容Arduino,51系列，STM32，MSP430系列。</w:t>
            </w:r>
          </w:p>
        </w:tc>
      </w:tr>
    </w:tbl>
    <w:p w14:paraId="2F1D947F" w14:textId="77777777" w:rsidR="002A2C4C" w:rsidRDefault="002A2C4C">
      <w:pPr>
        <w:spacing w:line="440" w:lineRule="exact"/>
        <w:rPr>
          <w:rFonts w:ascii="宋体" w:hAnsi="宋体" w:cs="宋体"/>
          <w:sz w:val="24"/>
        </w:rPr>
      </w:pPr>
    </w:p>
    <w:p w14:paraId="1CD685C2" w14:textId="77777777" w:rsidR="002A2C4C" w:rsidRDefault="00000000">
      <w:pPr>
        <w:spacing w:line="440" w:lineRule="exact"/>
        <w:ind w:firstLine="420"/>
        <w:rPr>
          <w:rFonts w:ascii="宋体" w:hAnsi="宋体" w:cs="宋体"/>
          <w:sz w:val="24"/>
        </w:rPr>
      </w:pPr>
      <w:r>
        <w:rPr>
          <w:rFonts w:ascii="宋体" w:hAnsi="宋体" w:cs="宋体" w:hint="eastAsia"/>
          <w:sz w:val="24"/>
        </w:rPr>
        <w:t>本次交互方式中的功能键选择需要认真的斟酌。其中可供本次设计选择的功能键有按键和摇杆。按键实物如下2.16所示，摇杆实物如下2.17所示</w:t>
      </w:r>
    </w:p>
    <w:p w14:paraId="6CD6311A" w14:textId="77777777" w:rsidR="002A2C4C" w:rsidRDefault="00000000">
      <w:pPr>
        <w:spacing w:line="440" w:lineRule="exact"/>
        <w:ind w:firstLine="420"/>
        <w:rPr>
          <w:rFonts w:ascii="宋体" w:hAnsi="宋体" w:cs="宋体"/>
          <w:sz w:val="24"/>
        </w:rPr>
      </w:pPr>
      <w:r>
        <w:rPr>
          <w:rFonts w:ascii="宋体" w:hAnsi="宋体" w:cs="宋体" w:hint="eastAsia"/>
          <w:sz w:val="24"/>
        </w:rPr>
        <w:lastRenderedPageBreak/>
        <w:t>按键大家都非常的熟悉，并且在生活中也非常的常见，可以说每个人家中的电器上，多多少少都有那么几个按键，比如空调的遥控器上的按键，电视机上的按键，洗衣机上的功能按键，电饭煲上的按键，冰箱上的按键...等等，可以举的例子太多了。所以由此可以看出按键在产品交互方面有十分重要的作用。</w:t>
      </w:r>
    </w:p>
    <w:p w14:paraId="7026932D" w14:textId="77777777" w:rsidR="002A2C4C" w:rsidRDefault="00000000">
      <w:pPr>
        <w:spacing w:line="440" w:lineRule="exact"/>
        <w:rPr>
          <w:rFonts w:ascii="宋体" w:hAnsi="宋体" w:cs="宋体"/>
          <w:sz w:val="24"/>
        </w:rPr>
      </w:pPr>
      <w:r>
        <w:rPr>
          <w:rFonts w:ascii="宋体" w:hAnsi="宋体" w:cs="宋体" w:hint="eastAsia"/>
          <w:sz w:val="24"/>
        </w:rPr>
        <w:t>按键的原理也十分简单，当按键未按下时，按键的信号引脚根据模块内的电路设计不同而处于高电平状态或者低电平状态，当按键被按下时，信号引脚将被拉为低电平状态或者高电平状态。此时只要我们通过单片机获取引脚电平的变化，即可通过编程实现相应的交互功能。</w:t>
      </w:r>
    </w:p>
    <w:p w14:paraId="12E9125F" w14:textId="77777777" w:rsidR="002A2C4C" w:rsidRDefault="002A2C4C">
      <w:pPr>
        <w:spacing w:line="440" w:lineRule="exact"/>
        <w:rPr>
          <w:rFonts w:ascii="宋体" w:hAnsi="宋体" w:cs="宋体"/>
          <w:sz w:val="24"/>
        </w:rPr>
      </w:pPr>
    </w:p>
    <w:p w14:paraId="12728514" w14:textId="77777777" w:rsidR="002A2C4C" w:rsidRDefault="00000000">
      <w:pPr>
        <w:jc w:val="center"/>
        <w:rPr>
          <w:rFonts w:ascii="宋体" w:hAnsi="宋体" w:cs="宋体"/>
          <w:sz w:val="24"/>
        </w:rPr>
      </w:pPr>
      <w:r>
        <w:rPr>
          <w:rFonts w:ascii="宋体" w:hAnsi="宋体" w:cs="宋体"/>
          <w:noProof/>
          <w:sz w:val="24"/>
        </w:rPr>
        <w:drawing>
          <wp:inline distT="0" distB="0" distL="114300" distR="114300" wp14:anchorId="2C3B740F" wp14:editId="7FE01CEB">
            <wp:extent cx="1506220" cy="1108075"/>
            <wp:effectExtent l="0" t="0" r="2540" b="4445"/>
            <wp:docPr id="2" name="图片 2" descr="D:/视频，图片，文档，桌面,字体的文件夹/Desktop/毕业设计——观赏鱼缸管理系统/毕设相关流程图/截图/按键实物图.jpg按键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视频，图片，文档，桌面,字体的文件夹/Desktop/毕业设计——观赏鱼缸管理系统/毕设相关流程图/截图/按键实物图.jpg按键实物图"/>
                    <pic:cNvPicPr>
                      <a:picLocks noChangeAspect="1"/>
                    </pic:cNvPicPr>
                  </pic:nvPicPr>
                  <pic:blipFill>
                    <a:blip r:embed="rId32"/>
                    <a:srcRect l="2919" r="2919"/>
                    <a:stretch>
                      <a:fillRect/>
                    </a:stretch>
                  </pic:blipFill>
                  <pic:spPr>
                    <a:xfrm>
                      <a:off x="0" y="0"/>
                      <a:ext cx="1506220" cy="1108075"/>
                    </a:xfrm>
                    <a:prstGeom prst="rect">
                      <a:avLst/>
                    </a:prstGeom>
                  </pic:spPr>
                </pic:pic>
              </a:graphicData>
            </a:graphic>
          </wp:inline>
        </w:drawing>
      </w:r>
    </w:p>
    <w:p w14:paraId="4E681D71" w14:textId="77777777" w:rsidR="002A2C4C" w:rsidRDefault="00000000">
      <w:pPr>
        <w:jc w:val="center"/>
        <w:rPr>
          <w:rFonts w:ascii="宋体" w:hAnsi="宋体" w:cs="宋体"/>
          <w:szCs w:val="21"/>
        </w:rPr>
      </w:pPr>
      <w:r>
        <w:rPr>
          <w:rFonts w:ascii="宋体" w:hAnsi="宋体" w:cs="宋体" w:hint="eastAsia"/>
          <w:szCs w:val="21"/>
        </w:rPr>
        <w:t>图2.16 按键模块</w:t>
      </w:r>
    </w:p>
    <w:p w14:paraId="0B3E5557" w14:textId="77777777" w:rsidR="002A2C4C" w:rsidRDefault="002A2C4C">
      <w:pPr>
        <w:rPr>
          <w:rFonts w:ascii="宋体" w:hAnsi="宋体" w:cs="宋体"/>
          <w:sz w:val="24"/>
        </w:rPr>
      </w:pPr>
    </w:p>
    <w:p w14:paraId="715CA38C" w14:textId="77777777" w:rsidR="002A2C4C" w:rsidRDefault="00000000">
      <w:pPr>
        <w:spacing w:line="440" w:lineRule="exact"/>
        <w:ind w:firstLine="420"/>
        <w:rPr>
          <w:rFonts w:ascii="宋体" w:hAnsi="宋体" w:cs="宋体"/>
          <w:sz w:val="24"/>
        </w:rPr>
      </w:pPr>
      <w:r>
        <w:rPr>
          <w:rFonts w:ascii="宋体" w:hAnsi="宋体" w:cs="宋体" w:hint="eastAsia"/>
          <w:sz w:val="24"/>
        </w:rPr>
        <w:t>摇杆其实在生活中也经常出现，但是它一般运用在一些高端电子产品的交互中，例如游戏手柄，航模遥控器等。在玩游戏时，经常需要频繁的切换游戏画面和移动游戏人物位置。在控制航模飞行的过程中，需要及时的根据风向，航模的姿态，对航模的油门和方向板进行控制。因为游戏人物和航模都是需要灵活操控的对象，所以对交互的简易性和灵活性比较高。因此摇杆就成了此类交互任务中的关键。</w:t>
      </w:r>
    </w:p>
    <w:p w14:paraId="09FB33DD" w14:textId="77777777" w:rsidR="002A2C4C" w:rsidRDefault="002A2C4C">
      <w:pPr>
        <w:spacing w:line="440" w:lineRule="exact"/>
        <w:ind w:firstLine="420"/>
        <w:rPr>
          <w:rFonts w:ascii="宋体" w:hAnsi="宋体" w:cs="宋体"/>
          <w:sz w:val="24"/>
        </w:rPr>
      </w:pPr>
    </w:p>
    <w:p w14:paraId="05015E76" w14:textId="77777777" w:rsidR="002A2C4C" w:rsidRDefault="00000000">
      <w:pPr>
        <w:jc w:val="center"/>
        <w:rPr>
          <w:rFonts w:ascii="宋体" w:hAnsi="宋体" w:cs="宋体"/>
          <w:sz w:val="24"/>
        </w:rPr>
      </w:pPr>
      <w:r>
        <w:rPr>
          <w:rFonts w:ascii="宋体" w:hAnsi="宋体" w:cs="宋体"/>
          <w:noProof/>
          <w:sz w:val="24"/>
        </w:rPr>
        <w:drawing>
          <wp:inline distT="0" distB="0" distL="114300" distR="114300" wp14:anchorId="53C2606D" wp14:editId="62FA1594">
            <wp:extent cx="1249045" cy="1095375"/>
            <wp:effectExtent l="0" t="0" r="635" b="1905"/>
            <wp:docPr id="4" name="图片 4" descr="D:/视频，图片，文档，桌面,字体的文件夹/Desktop/毕业设计——观赏鱼缸管理系统/毕设相关流程图/截图/摇杆实物图.jpg摇杆实物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视频，图片，文档，桌面,字体的文件夹/Desktop/毕业设计——观赏鱼缸管理系统/毕设相关流程图/截图/摇杆实物图.jpg摇杆实物图"/>
                    <pic:cNvPicPr>
                      <a:picLocks noChangeAspect="1"/>
                    </pic:cNvPicPr>
                  </pic:nvPicPr>
                  <pic:blipFill>
                    <a:blip r:embed="rId33"/>
                    <a:srcRect t="363" b="363"/>
                    <a:stretch>
                      <a:fillRect/>
                    </a:stretch>
                  </pic:blipFill>
                  <pic:spPr>
                    <a:xfrm>
                      <a:off x="0" y="0"/>
                      <a:ext cx="1249045" cy="1095375"/>
                    </a:xfrm>
                    <a:prstGeom prst="rect">
                      <a:avLst/>
                    </a:prstGeom>
                  </pic:spPr>
                </pic:pic>
              </a:graphicData>
            </a:graphic>
          </wp:inline>
        </w:drawing>
      </w:r>
    </w:p>
    <w:p w14:paraId="209178AF" w14:textId="77777777" w:rsidR="002A2C4C" w:rsidRDefault="00000000">
      <w:pPr>
        <w:jc w:val="center"/>
        <w:rPr>
          <w:rFonts w:ascii="宋体" w:hAnsi="宋体" w:cs="宋体"/>
          <w:szCs w:val="21"/>
        </w:rPr>
      </w:pPr>
      <w:r>
        <w:rPr>
          <w:rFonts w:ascii="宋体" w:hAnsi="宋体" w:cs="宋体" w:hint="eastAsia"/>
          <w:szCs w:val="21"/>
        </w:rPr>
        <w:t>图2.17 摇杆模块</w:t>
      </w:r>
    </w:p>
    <w:p w14:paraId="07CFA4AC" w14:textId="77777777" w:rsidR="002A2C4C" w:rsidRDefault="002A2C4C">
      <w:pPr>
        <w:jc w:val="center"/>
        <w:rPr>
          <w:rFonts w:ascii="宋体" w:hAnsi="宋体" w:cs="宋体"/>
          <w:szCs w:val="21"/>
        </w:rPr>
      </w:pPr>
    </w:p>
    <w:p w14:paraId="43ED1ED2" w14:textId="77777777" w:rsidR="002A2C4C" w:rsidRDefault="00000000">
      <w:pPr>
        <w:spacing w:line="440" w:lineRule="exact"/>
        <w:ind w:firstLine="420"/>
        <w:rPr>
          <w:rFonts w:ascii="宋体" w:hAnsi="宋体" w:cs="宋体"/>
          <w:sz w:val="24"/>
        </w:rPr>
      </w:pPr>
      <w:r>
        <w:rPr>
          <w:rFonts w:ascii="宋体" w:hAnsi="宋体" w:cs="宋体" w:hint="eastAsia"/>
          <w:sz w:val="24"/>
        </w:rPr>
        <w:t>因为本次观赏鱼水箱智能管理系统的设计中，设计的功能比较多，用户可以自定义的参数比较多，因此设计了多个菜单界面，以及多个界面间的切换。如果用传统的按键交互方式，根据整个系统的功能需求预计将会用到至少3个甚至更多的按键，过多的按键会导致整个系统的交互繁琐，用户适应的时间长，且不易</w:t>
      </w:r>
      <w:r>
        <w:rPr>
          <w:rFonts w:ascii="宋体" w:hAnsi="宋体" w:cs="宋体" w:hint="eastAsia"/>
          <w:sz w:val="24"/>
        </w:rPr>
        <w:lastRenderedPageBreak/>
        <w:t>实现用户</w:t>
      </w:r>
      <w:proofErr w:type="gramStart"/>
      <w:r>
        <w:rPr>
          <w:rFonts w:ascii="宋体" w:hAnsi="宋体" w:cs="宋体" w:hint="eastAsia"/>
          <w:sz w:val="24"/>
        </w:rPr>
        <w:t>盲</w:t>
      </w:r>
      <w:proofErr w:type="gramEnd"/>
      <w:r>
        <w:rPr>
          <w:rFonts w:ascii="宋体" w:hAnsi="宋体" w:cs="宋体" w:hint="eastAsia"/>
          <w:sz w:val="24"/>
        </w:rPr>
        <w:t>操作。如果使用摇杆交互方式，一个摇杆即可满足整个系统的功能需求，一个摇杆包含了Y轴，X轴方向上的前后，左右移动，还有一个Z轴上的向下移动。三个轴上的灵活操作，通过相应的交互软件设计，可以使得观赏鱼水箱智能管理系统的整体交互简洁化，使用户能够快速适应产品的交互，以及</w:t>
      </w:r>
      <w:proofErr w:type="gramStart"/>
      <w:r>
        <w:rPr>
          <w:rFonts w:ascii="宋体" w:hAnsi="宋体" w:cs="宋体" w:hint="eastAsia"/>
          <w:sz w:val="24"/>
        </w:rPr>
        <w:t>盲</w:t>
      </w:r>
      <w:proofErr w:type="gramEnd"/>
      <w:r>
        <w:rPr>
          <w:rFonts w:ascii="宋体" w:hAnsi="宋体" w:cs="宋体" w:hint="eastAsia"/>
          <w:sz w:val="24"/>
        </w:rPr>
        <w:t>操作。</w:t>
      </w:r>
    </w:p>
    <w:p w14:paraId="7AC42AF0" w14:textId="77777777" w:rsidR="002A2C4C" w:rsidRDefault="00000000">
      <w:pPr>
        <w:spacing w:line="440" w:lineRule="exact"/>
        <w:ind w:firstLine="420"/>
        <w:rPr>
          <w:rFonts w:ascii="黑体" w:eastAsia="黑体" w:hAnsi="黑体" w:cs="黑体"/>
          <w:sz w:val="28"/>
          <w:szCs w:val="28"/>
        </w:rPr>
      </w:pPr>
      <w:r>
        <w:rPr>
          <w:rFonts w:ascii="宋体" w:hAnsi="宋体" w:cs="宋体" w:hint="eastAsia"/>
          <w:sz w:val="24"/>
        </w:rPr>
        <w:t>所以根据上面两种交互方式的分析，最终选定摇杆作为本次系统设计的功能键交互器件。</w:t>
      </w:r>
    </w:p>
    <w:p w14:paraId="52B0326C" w14:textId="77777777" w:rsidR="002A2C4C" w:rsidRDefault="00000000">
      <w:pPr>
        <w:pStyle w:val="2"/>
        <w:spacing w:before="156"/>
      </w:pPr>
      <w:bookmarkStart w:id="26" w:name="_Toc167052493"/>
      <w:r>
        <w:rPr>
          <w:rFonts w:hint="eastAsia"/>
        </w:rPr>
        <w:t>2.12电源设计</w:t>
      </w:r>
      <w:bookmarkEnd w:id="26"/>
    </w:p>
    <w:p w14:paraId="4C8B2F2D" w14:textId="77777777" w:rsidR="002A2C4C" w:rsidRDefault="00000000">
      <w:pPr>
        <w:spacing w:line="440" w:lineRule="exact"/>
        <w:ind w:firstLine="420"/>
        <w:rPr>
          <w:rFonts w:ascii="宋体" w:hAnsi="宋体" w:cs="宋体"/>
          <w:sz w:val="24"/>
          <w:lang w:val="zh-CN"/>
        </w:rPr>
      </w:pPr>
      <w:r>
        <w:rPr>
          <w:rFonts w:ascii="宋体" w:hAnsi="宋体" w:cs="宋体" w:hint="eastAsia"/>
          <w:sz w:val="24"/>
        </w:rPr>
        <w:t>电源的作用是提供给整个系统中所有传感器，控制器，用电器正常工作时所需的电压。本系统采用双电源的供能方式，其中包括一块12V</w:t>
      </w:r>
      <w:r>
        <w:rPr>
          <w:rFonts w:ascii="宋体" w:hAnsi="宋体" w:cs="宋体" w:hint="eastAsia"/>
          <w:sz w:val="24"/>
          <w:lang w:val="zh-CN"/>
        </w:rPr>
        <w:t>可充电锂电池</w:t>
      </w:r>
      <w:r>
        <w:rPr>
          <w:rFonts w:ascii="宋体" w:hAnsi="宋体" w:cs="宋体" w:hint="eastAsia"/>
          <w:sz w:val="24"/>
        </w:rPr>
        <w:t>和一个输出12V直流电压的电源适配器</w:t>
      </w:r>
      <w:r>
        <w:rPr>
          <w:rFonts w:ascii="宋体" w:hAnsi="宋体" w:cs="宋体" w:hint="eastAsia"/>
          <w:sz w:val="24"/>
          <w:lang w:val="zh-CN"/>
        </w:rPr>
        <w:t>。本设计共有七个模块</w:t>
      </w:r>
      <w:r>
        <w:rPr>
          <w:rFonts w:ascii="宋体" w:hAnsi="宋体" w:cs="宋体" w:hint="eastAsia"/>
          <w:sz w:val="24"/>
        </w:rPr>
        <w:t>和多个用电器，</w:t>
      </w:r>
      <w:r>
        <w:rPr>
          <w:rFonts w:ascii="宋体" w:hAnsi="宋体" w:cs="宋体" w:hint="eastAsia"/>
          <w:sz w:val="24"/>
          <w:lang w:val="zh-CN"/>
        </w:rPr>
        <w:t>其中所需要电压分别为5V</w:t>
      </w:r>
      <w:r>
        <w:rPr>
          <w:rFonts w:ascii="宋体" w:hAnsi="宋体" w:cs="宋体" w:hint="eastAsia"/>
          <w:sz w:val="24"/>
        </w:rPr>
        <w:t>和</w:t>
      </w:r>
      <w:r>
        <w:rPr>
          <w:rFonts w:ascii="宋体" w:hAnsi="宋体" w:cs="宋体" w:hint="eastAsia"/>
          <w:sz w:val="24"/>
          <w:lang w:val="zh-CN"/>
        </w:rPr>
        <w:t>3.3V，针对此</w:t>
      </w:r>
      <w:r>
        <w:rPr>
          <w:rFonts w:ascii="宋体" w:hAnsi="宋体" w:cs="宋体" w:hint="eastAsia"/>
          <w:sz w:val="24"/>
        </w:rPr>
        <w:t>电压</w:t>
      </w:r>
      <w:r>
        <w:rPr>
          <w:rFonts w:ascii="宋体" w:hAnsi="宋体" w:cs="宋体" w:hint="eastAsia"/>
          <w:sz w:val="24"/>
          <w:lang w:val="zh-CN"/>
        </w:rPr>
        <w:t>需要，</w:t>
      </w:r>
      <w:r>
        <w:rPr>
          <w:rFonts w:ascii="宋体" w:hAnsi="宋体" w:cs="宋体" w:hint="eastAsia"/>
          <w:sz w:val="24"/>
        </w:rPr>
        <w:t>选用了如图2.19的多路电源稳压模块和图2.20的可调降压稳压模块，并</w:t>
      </w:r>
      <w:r>
        <w:rPr>
          <w:rFonts w:ascii="宋体" w:hAnsi="宋体" w:cs="宋体" w:hint="eastAsia"/>
          <w:sz w:val="24"/>
          <w:lang w:val="zh-CN"/>
        </w:rPr>
        <w:t>设计了如图2.</w:t>
      </w:r>
      <w:r>
        <w:rPr>
          <w:rFonts w:ascii="宋体" w:hAnsi="宋体" w:cs="宋体" w:hint="eastAsia"/>
          <w:sz w:val="24"/>
        </w:rPr>
        <w:t>18</w:t>
      </w:r>
      <w:r>
        <w:rPr>
          <w:rFonts w:ascii="宋体" w:hAnsi="宋体" w:cs="宋体" w:hint="eastAsia"/>
          <w:sz w:val="24"/>
          <w:lang w:val="zh-CN"/>
        </w:rPr>
        <w:t>所示的</w:t>
      </w:r>
      <w:r>
        <w:rPr>
          <w:rFonts w:ascii="宋体" w:hAnsi="宋体" w:cs="宋体" w:hint="eastAsia"/>
          <w:sz w:val="24"/>
        </w:rPr>
        <w:t>系统</w:t>
      </w:r>
      <w:r>
        <w:rPr>
          <w:rFonts w:ascii="宋体" w:hAnsi="宋体" w:cs="宋体" w:hint="eastAsia"/>
          <w:sz w:val="24"/>
          <w:lang w:val="zh-CN"/>
        </w:rPr>
        <w:t>电源</w:t>
      </w:r>
      <w:r>
        <w:rPr>
          <w:rFonts w:ascii="宋体" w:hAnsi="宋体" w:cs="宋体" w:hint="eastAsia"/>
          <w:sz w:val="24"/>
        </w:rPr>
        <w:t>结构</w:t>
      </w:r>
      <w:r>
        <w:rPr>
          <w:rFonts w:ascii="宋体" w:hAnsi="宋体" w:cs="宋体" w:hint="eastAsia"/>
          <w:sz w:val="24"/>
          <w:lang w:val="zh-CN"/>
        </w:rPr>
        <w:t>框图。其中，一路5V稳压为</w:t>
      </w:r>
      <w:r>
        <w:rPr>
          <w:rFonts w:ascii="宋体" w:hAnsi="宋体" w:cs="宋体" w:hint="eastAsia"/>
          <w:sz w:val="24"/>
        </w:rPr>
        <w:t>温度传感器、时钟模块、OLED显示屏、水质传感器、摇杆模块、继电器模块、超声波模块和舵机供电。</w:t>
      </w:r>
      <w:r>
        <w:rPr>
          <w:rFonts w:ascii="宋体" w:hAnsi="宋体" w:cs="宋体" w:hint="eastAsia"/>
          <w:sz w:val="24"/>
          <w:lang w:val="zh-CN"/>
        </w:rPr>
        <w:t>另一路可调节稳压调节至5V，为</w:t>
      </w:r>
      <w:r>
        <w:rPr>
          <w:rFonts w:ascii="宋体" w:hAnsi="宋体" w:cs="宋体" w:hint="eastAsia"/>
          <w:sz w:val="24"/>
        </w:rPr>
        <w:t>进水泵</w:t>
      </w:r>
      <w:r>
        <w:rPr>
          <w:rFonts w:ascii="宋体" w:hAnsi="宋体" w:cs="宋体" w:hint="eastAsia"/>
          <w:sz w:val="24"/>
          <w:lang w:val="zh-CN"/>
        </w:rPr>
        <w:t>、</w:t>
      </w:r>
      <w:r>
        <w:rPr>
          <w:rFonts w:ascii="宋体" w:hAnsi="宋体" w:cs="宋体" w:hint="eastAsia"/>
          <w:sz w:val="24"/>
        </w:rPr>
        <w:t>出水泵</w:t>
      </w:r>
      <w:r>
        <w:rPr>
          <w:rFonts w:ascii="宋体" w:hAnsi="宋体" w:cs="宋体" w:hint="eastAsia"/>
          <w:sz w:val="24"/>
          <w:lang w:val="zh-CN"/>
        </w:rPr>
        <w:t>、</w:t>
      </w:r>
      <w:r>
        <w:rPr>
          <w:rFonts w:ascii="宋体" w:hAnsi="宋体" w:cs="宋体" w:hint="eastAsia"/>
          <w:sz w:val="24"/>
        </w:rPr>
        <w:t>氧气泵和加热棒供电。</w:t>
      </w:r>
      <w:r>
        <w:rPr>
          <w:rFonts w:ascii="宋体" w:hAnsi="宋体" w:cs="宋体" w:hint="eastAsia"/>
          <w:sz w:val="24"/>
          <w:lang w:val="zh-CN"/>
        </w:rPr>
        <w:t>最后一路3.3V电压为</w:t>
      </w:r>
      <w:r>
        <w:rPr>
          <w:rFonts w:ascii="宋体" w:hAnsi="宋体" w:cs="宋体" w:hint="eastAsia"/>
          <w:sz w:val="24"/>
        </w:rPr>
        <w:t>单片机</w:t>
      </w:r>
      <w:r>
        <w:rPr>
          <w:rFonts w:ascii="宋体" w:hAnsi="宋体" w:cs="宋体" w:hint="eastAsia"/>
          <w:sz w:val="24"/>
          <w:lang w:val="zh-CN"/>
        </w:rPr>
        <w:t>供电。</w:t>
      </w:r>
    </w:p>
    <w:p w14:paraId="129DB84D" w14:textId="77777777" w:rsidR="002A2C4C" w:rsidRDefault="00000000">
      <w:pPr>
        <w:jc w:val="center"/>
        <w:rPr>
          <w:rFonts w:ascii="黑体" w:eastAsia="黑体" w:hAnsi="黑体" w:cs="黑体"/>
          <w:sz w:val="30"/>
          <w:szCs w:val="30"/>
        </w:rPr>
      </w:pPr>
      <w:r>
        <w:rPr>
          <w:rFonts w:ascii="黑体" w:eastAsia="黑体" w:hAnsi="黑体" w:cs="黑体" w:hint="eastAsia"/>
          <w:noProof/>
          <w:sz w:val="30"/>
          <w:szCs w:val="30"/>
        </w:rPr>
        <w:drawing>
          <wp:inline distT="0" distB="0" distL="114300" distR="114300" wp14:anchorId="2F1AC2C2" wp14:editId="30AE46D9">
            <wp:extent cx="4389120" cy="2201545"/>
            <wp:effectExtent l="0" t="0" r="0" b="8255"/>
            <wp:docPr id="5" name="图片 5" descr="D:/视频，图片，文档，桌面,字体的文件夹/Desktop/毕业设计——观赏鱼缸管理系统/毕设相关流程图/截图/电源设计.jpg电源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D:/视频，图片，文档，桌面,字体的文件夹/Desktop/毕业设计——观赏鱼缸管理系统/毕设相关流程图/截图/电源设计.jpg电源设计"/>
                    <pic:cNvPicPr>
                      <a:picLocks noChangeAspect="1"/>
                    </pic:cNvPicPr>
                  </pic:nvPicPr>
                  <pic:blipFill>
                    <a:blip r:embed="rId34"/>
                    <a:srcRect l="1418" r="1418"/>
                    <a:stretch>
                      <a:fillRect/>
                    </a:stretch>
                  </pic:blipFill>
                  <pic:spPr>
                    <a:xfrm>
                      <a:off x="0" y="0"/>
                      <a:ext cx="4389120" cy="2201545"/>
                    </a:xfrm>
                    <a:prstGeom prst="rect">
                      <a:avLst/>
                    </a:prstGeom>
                  </pic:spPr>
                </pic:pic>
              </a:graphicData>
            </a:graphic>
          </wp:inline>
        </w:drawing>
      </w:r>
    </w:p>
    <w:p w14:paraId="47B42B7A" w14:textId="77777777" w:rsidR="002A2C4C" w:rsidRDefault="00000000">
      <w:pPr>
        <w:jc w:val="center"/>
        <w:rPr>
          <w:rFonts w:ascii="黑体" w:eastAsia="黑体" w:hAnsi="黑体" w:cs="黑体"/>
          <w:sz w:val="30"/>
          <w:szCs w:val="30"/>
        </w:rPr>
      </w:pPr>
      <w:r>
        <w:rPr>
          <w:rFonts w:ascii="宋体" w:hAnsi="宋体" w:cs="宋体" w:hint="eastAsia"/>
          <w:szCs w:val="21"/>
        </w:rPr>
        <w:t>图2.18 系统电源结构</w:t>
      </w:r>
    </w:p>
    <w:p w14:paraId="65F4C86D" w14:textId="77777777" w:rsidR="002A2C4C" w:rsidRDefault="00000000">
      <w:pPr>
        <w:jc w:val="center"/>
        <w:rPr>
          <w:rFonts w:ascii="宋体" w:hAnsi="宋体" w:cs="宋体"/>
          <w:sz w:val="24"/>
          <w:lang w:val="zh-CN"/>
        </w:rPr>
      </w:pPr>
      <w:r>
        <w:rPr>
          <w:rFonts w:ascii="宋体" w:hAnsi="宋体" w:cs="宋体" w:hint="eastAsia"/>
          <w:noProof/>
          <w:sz w:val="24"/>
          <w:lang w:val="zh-CN"/>
        </w:rPr>
        <w:drawing>
          <wp:inline distT="0" distB="0" distL="114300" distR="114300" wp14:anchorId="28E0B96B" wp14:editId="5035F564">
            <wp:extent cx="1510665" cy="1176655"/>
            <wp:effectExtent l="0" t="0" r="13335" b="12065"/>
            <wp:docPr id="39" name="图片 39" descr="多路输出电源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多路输出电源模块"/>
                    <pic:cNvPicPr>
                      <a:picLocks noChangeAspect="1"/>
                    </pic:cNvPicPr>
                  </pic:nvPicPr>
                  <pic:blipFill>
                    <a:blip r:embed="rId35"/>
                    <a:stretch>
                      <a:fillRect/>
                    </a:stretch>
                  </pic:blipFill>
                  <pic:spPr>
                    <a:xfrm>
                      <a:off x="0" y="0"/>
                      <a:ext cx="1510665" cy="1176655"/>
                    </a:xfrm>
                    <a:prstGeom prst="rect">
                      <a:avLst/>
                    </a:prstGeom>
                  </pic:spPr>
                </pic:pic>
              </a:graphicData>
            </a:graphic>
          </wp:inline>
        </w:drawing>
      </w:r>
      <w:r>
        <w:rPr>
          <w:rFonts w:ascii="宋体" w:hAnsi="宋体" w:cs="宋体" w:hint="eastAsia"/>
          <w:sz w:val="24"/>
        </w:rPr>
        <w:t xml:space="preserve">        </w:t>
      </w:r>
      <w:r>
        <w:rPr>
          <w:rFonts w:ascii="宋体" w:hAnsi="宋体" w:cs="宋体" w:hint="eastAsia"/>
          <w:noProof/>
          <w:sz w:val="24"/>
          <w:lang w:val="zh-CN"/>
        </w:rPr>
        <w:drawing>
          <wp:inline distT="0" distB="0" distL="114300" distR="114300" wp14:anchorId="4113EE05" wp14:editId="349F16D9">
            <wp:extent cx="1718945" cy="1210945"/>
            <wp:effectExtent l="0" t="0" r="3175" b="8255"/>
            <wp:docPr id="40" name="图片 40" descr="可调降压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可调降压模块"/>
                    <pic:cNvPicPr>
                      <a:picLocks noChangeAspect="1"/>
                    </pic:cNvPicPr>
                  </pic:nvPicPr>
                  <pic:blipFill>
                    <a:blip r:embed="rId36"/>
                    <a:stretch>
                      <a:fillRect/>
                    </a:stretch>
                  </pic:blipFill>
                  <pic:spPr>
                    <a:xfrm>
                      <a:off x="0" y="0"/>
                      <a:ext cx="1718945" cy="1210945"/>
                    </a:xfrm>
                    <a:prstGeom prst="rect">
                      <a:avLst/>
                    </a:prstGeom>
                  </pic:spPr>
                </pic:pic>
              </a:graphicData>
            </a:graphic>
          </wp:inline>
        </w:drawing>
      </w:r>
    </w:p>
    <w:p w14:paraId="7AB9E705" w14:textId="77777777" w:rsidR="002A2C4C" w:rsidRDefault="00000000">
      <w:pPr>
        <w:ind w:firstLineChars="500" w:firstLine="1050"/>
        <w:rPr>
          <w:rFonts w:ascii="宋体" w:hAnsi="宋体" w:cs="宋体"/>
          <w:szCs w:val="21"/>
        </w:rPr>
      </w:pPr>
      <w:r>
        <w:rPr>
          <w:rFonts w:ascii="宋体" w:hAnsi="宋体" w:cs="宋体" w:hint="eastAsia"/>
          <w:szCs w:val="21"/>
        </w:rPr>
        <w:t>图2.19 多路电源稳压模块          图2.20 可调降压稳压模块</w:t>
      </w:r>
    </w:p>
    <w:p w14:paraId="48E09A76" w14:textId="77777777" w:rsidR="002A2C4C" w:rsidRDefault="002A2C4C">
      <w:pPr>
        <w:ind w:firstLineChars="500" w:firstLine="1050"/>
        <w:rPr>
          <w:rFonts w:ascii="宋体" w:hAnsi="宋体" w:cs="宋体"/>
          <w:szCs w:val="21"/>
        </w:rPr>
      </w:pPr>
    </w:p>
    <w:p w14:paraId="6B926D37" w14:textId="77777777" w:rsidR="002A2C4C" w:rsidRDefault="00000000">
      <w:pPr>
        <w:pStyle w:val="2"/>
        <w:spacing w:before="156"/>
      </w:pPr>
      <w:bookmarkStart w:id="27" w:name="_Toc167052494"/>
      <w:r>
        <w:rPr>
          <w:rFonts w:hint="eastAsia"/>
        </w:rPr>
        <w:lastRenderedPageBreak/>
        <w:t>2.13本章小结</w:t>
      </w:r>
      <w:bookmarkEnd w:id="27"/>
    </w:p>
    <w:p w14:paraId="6B74DAB4" w14:textId="77777777" w:rsidR="002A2C4C" w:rsidRDefault="00000000">
      <w:pPr>
        <w:spacing w:line="440" w:lineRule="exact"/>
        <w:ind w:firstLine="420"/>
        <w:rPr>
          <w:rFonts w:ascii="宋体" w:hAnsi="宋体" w:cs="宋体"/>
          <w:sz w:val="24"/>
        </w:rPr>
      </w:pPr>
      <w:r>
        <w:rPr>
          <w:rFonts w:ascii="宋体" w:hAnsi="宋体" w:cs="宋体" w:hint="eastAsia"/>
          <w:sz w:val="24"/>
        </w:rPr>
        <w:t>本章从观赏鱼水箱智能管理系统的功能需求出发，确定了观赏鱼水箱智能系统的基本功能，并根据该系统的水温调节，水位调节，自动换水，水质检测，自动喂食功能，对实现相应功能的模块器件如MCU，电源模块，超声波模块，温度传感器，水质传感器，时钟模块，OLED显示屏，摇杆模块，舵机进行了相应的对比分析，最终确定了被用于本次系统设计的全部器件。</w:t>
      </w:r>
    </w:p>
    <w:p w14:paraId="7CF711D0" w14:textId="77777777" w:rsidR="002A2C4C" w:rsidRDefault="002A2C4C">
      <w:pPr>
        <w:spacing w:line="440" w:lineRule="exact"/>
        <w:ind w:firstLine="420"/>
        <w:rPr>
          <w:rFonts w:ascii="宋体" w:hAnsi="宋体" w:cs="宋体"/>
          <w:sz w:val="24"/>
        </w:rPr>
      </w:pPr>
    </w:p>
    <w:p w14:paraId="2D736475" w14:textId="77777777" w:rsidR="002A2C4C" w:rsidRDefault="002A2C4C">
      <w:pPr>
        <w:spacing w:line="440" w:lineRule="exact"/>
        <w:ind w:firstLine="420"/>
        <w:rPr>
          <w:rFonts w:ascii="宋体" w:hAnsi="宋体" w:cs="宋体"/>
          <w:sz w:val="24"/>
        </w:rPr>
      </w:pPr>
    </w:p>
    <w:p w14:paraId="3EE194C7" w14:textId="77777777" w:rsidR="002A2C4C" w:rsidRDefault="002A2C4C">
      <w:pPr>
        <w:spacing w:line="440" w:lineRule="exact"/>
        <w:ind w:firstLine="420"/>
        <w:rPr>
          <w:rFonts w:ascii="宋体" w:hAnsi="宋体" w:cs="宋体"/>
          <w:sz w:val="24"/>
        </w:rPr>
      </w:pPr>
    </w:p>
    <w:p w14:paraId="6F155993" w14:textId="77777777" w:rsidR="002A2C4C" w:rsidRDefault="002A2C4C">
      <w:pPr>
        <w:spacing w:line="440" w:lineRule="exact"/>
        <w:ind w:firstLine="420"/>
        <w:rPr>
          <w:rFonts w:ascii="宋体" w:hAnsi="宋体" w:cs="宋体"/>
          <w:sz w:val="24"/>
        </w:rPr>
      </w:pPr>
    </w:p>
    <w:p w14:paraId="211A60F4" w14:textId="77777777" w:rsidR="002A2C4C" w:rsidRDefault="002A2C4C">
      <w:pPr>
        <w:spacing w:line="440" w:lineRule="exact"/>
        <w:ind w:firstLine="420"/>
        <w:rPr>
          <w:rFonts w:ascii="宋体" w:hAnsi="宋体" w:cs="宋体"/>
          <w:sz w:val="24"/>
        </w:rPr>
      </w:pPr>
    </w:p>
    <w:p w14:paraId="0C06308F" w14:textId="77777777" w:rsidR="002A2C4C" w:rsidRDefault="002A2C4C">
      <w:pPr>
        <w:spacing w:line="440" w:lineRule="exact"/>
        <w:ind w:firstLine="420"/>
        <w:rPr>
          <w:rFonts w:ascii="宋体" w:hAnsi="宋体" w:cs="宋体"/>
          <w:sz w:val="24"/>
        </w:rPr>
      </w:pPr>
    </w:p>
    <w:p w14:paraId="64818F1A" w14:textId="77777777" w:rsidR="002A2C4C" w:rsidRDefault="002A2C4C">
      <w:pPr>
        <w:spacing w:line="440" w:lineRule="exact"/>
        <w:ind w:firstLine="420"/>
        <w:rPr>
          <w:rFonts w:ascii="宋体" w:hAnsi="宋体" w:cs="宋体"/>
          <w:sz w:val="24"/>
        </w:rPr>
      </w:pPr>
    </w:p>
    <w:p w14:paraId="595BB847" w14:textId="77777777" w:rsidR="002A2C4C" w:rsidRDefault="002A2C4C">
      <w:pPr>
        <w:spacing w:line="440" w:lineRule="exact"/>
        <w:ind w:firstLine="420"/>
        <w:rPr>
          <w:rFonts w:ascii="宋体" w:hAnsi="宋体" w:cs="宋体"/>
          <w:sz w:val="24"/>
        </w:rPr>
      </w:pPr>
    </w:p>
    <w:p w14:paraId="2EB961D9" w14:textId="77777777" w:rsidR="002A2C4C" w:rsidRDefault="002A2C4C">
      <w:pPr>
        <w:spacing w:line="440" w:lineRule="exact"/>
        <w:ind w:firstLine="420"/>
        <w:rPr>
          <w:rFonts w:ascii="宋体" w:hAnsi="宋体" w:cs="宋体"/>
          <w:sz w:val="24"/>
        </w:rPr>
      </w:pPr>
    </w:p>
    <w:p w14:paraId="18EB8472" w14:textId="77777777" w:rsidR="002A2C4C" w:rsidRDefault="002A2C4C">
      <w:pPr>
        <w:spacing w:line="440" w:lineRule="exact"/>
        <w:ind w:firstLine="420"/>
        <w:rPr>
          <w:rFonts w:ascii="宋体" w:hAnsi="宋体" w:cs="宋体"/>
          <w:sz w:val="24"/>
        </w:rPr>
      </w:pPr>
    </w:p>
    <w:p w14:paraId="1E44CF40" w14:textId="77777777" w:rsidR="002A2C4C" w:rsidRDefault="002A2C4C">
      <w:pPr>
        <w:spacing w:line="440" w:lineRule="exact"/>
        <w:ind w:firstLine="420"/>
        <w:rPr>
          <w:rFonts w:ascii="宋体" w:hAnsi="宋体" w:cs="宋体"/>
          <w:sz w:val="24"/>
        </w:rPr>
      </w:pPr>
    </w:p>
    <w:p w14:paraId="50CF88D0" w14:textId="77777777" w:rsidR="002A2C4C" w:rsidRDefault="002A2C4C">
      <w:pPr>
        <w:spacing w:line="440" w:lineRule="exact"/>
        <w:ind w:firstLine="420"/>
        <w:rPr>
          <w:rFonts w:ascii="宋体" w:hAnsi="宋体" w:cs="宋体"/>
          <w:sz w:val="24"/>
        </w:rPr>
      </w:pPr>
    </w:p>
    <w:p w14:paraId="44C0871A" w14:textId="77777777" w:rsidR="002A2C4C" w:rsidRDefault="002A2C4C">
      <w:pPr>
        <w:spacing w:line="440" w:lineRule="exact"/>
        <w:ind w:firstLine="420"/>
        <w:rPr>
          <w:rFonts w:ascii="宋体" w:hAnsi="宋体" w:cs="宋体"/>
          <w:sz w:val="24"/>
        </w:rPr>
      </w:pPr>
    </w:p>
    <w:p w14:paraId="290BCDBC" w14:textId="77777777" w:rsidR="002A2C4C" w:rsidRDefault="002A2C4C">
      <w:pPr>
        <w:spacing w:line="440" w:lineRule="exact"/>
        <w:ind w:firstLine="420"/>
        <w:rPr>
          <w:rFonts w:ascii="宋体" w:hAnsi="宋体" w:cs="宋体"/>
          <w:sz w:val="24"/>
        </w:rPr>
      </w:pPr>
    </w:p>
    <w:p w14:paraId="44E05E3E" w14:textId="77777777" w:rsidR="002A2C4C" w:rsidRDefault="002A2C4C">
      <w:pPr>
        <w:spacing w:line="440" w:lineRule="exact"/>
        <w:ind w:firstLine="420"/>
        <w:rPr>
          <w:rFonts w:ascii="宋体" w:hAnsi="宋体" w:cs="宋体"/>
          <w:sz w:val="24"/>
        </w:rPr>
      </w:pPr>
    </w:p>
    <w:p w14:paraId="6E8C4C29" w14:textId="77777777" w:rsidR="002A2C4C" w:rsidRDefault="002A2C4C">
      <w:pPr>
        <w:spacing w:line="440" w:lineRule="exact"/>
        <w:ind w:firstLine="420"/>
        <w:rPr>
          <w:rFonts w:ascii="宋体" w:hAnsi="宋体" w:cs="宋体"/>
          <w:sz w:val="24"/>
        </w:rPr>
      </w:pPr>
    </w:p>
    <w:p w14:paraId="1752A05B" w14:textId="77777777" w:rsidR="002A2C4C" w:rsidRDefault="002A2C4C">
      <w:pPr>
        <w:spacing w:line="440" w:lineRule="exact"/>
        <w:ind w:firstLine="420"/>
        <w:rPr>
          <w:rFonts w:ascii="宋体" w:hAnsi="宋体" w:cs="宋体"/>
          <w:sz w:val="24"/>
        </w:rPr>
      </w:pPr>
    </w:p>
    <w:p w14:paraId="57DE866B" w14:textId="77777777" w:rsidR="002A2C4C" w:rsidRDefault="002A2C4C">
      <w:pPr>
        <w:spacing w:line="440" w:lineRule="exact"/>
        <w:ind w:firstLine="420"/>
        <w:rPr>
          <w:rFonts w:ascii="宋体" w:hAnsi="宋体" w:cs="宋体"/>
          <w:sz w:val="24"/>
        </w:rPr>
      </w:pPr>
    </w:p>
    <w:p w14:paraId="0ED79C07" w14:textId="77777777" w:rsidR="002A2C4C" w:rsidRDefault="002A2C4C">
      <w:pPr>
        <w:spacing w:line="440" w:lineRule="exact"/>
        <w:ind w:firstLine="420"/>
        <w:rPr>
          <w:rFonts w:ascii="宋体" w:hAnsi="宋体" w:cs="宋体"/>
          <w:sz w:val="24"/>
        </w:rPr>
      </w:pPr>
    </w:p>
    <w:p w14:paraId="00897444" w14:textId="77777777" w:rsidR="002A2C4C" w:rsidRDefault="002A2C4C">
      <w:pPr>
        <w:spacing w:line="440" w:lineRule="exact"/>
        <w:ind w:firstLine="420"/>
        <w:rPr>
          <w:rFonts w:ascii="宋体" w:hAnsi="宋体" w:cs="宋体"/>
          <w:sz w:val="24"/>
        </w:rPr>
      </w:pPr>
    </w:p>
    <w:p w14:paraId="343DFF43" w14:textId="77777777" w:rsidR="002A2C4C" w:rsidRDefault="002A2C4C">
      <w:pPr>
        <w:spacing w:line="440" w:lineRule="exact"/>
        <w:ind w:firstLine="420"/>
        <w:rPr>
          <w:rFonts w:ascii="宋体" w:hAnsi="宋体" w:cs="宋体"/>
          <w:sz w:val="24"/>
        </w:rPr>
      </w:pPr>
    </w:p>
    <w:p w14:paraId="49768DC6" w14:textId="77777777" w:rsidR="002A2C4C" w:rsidRDefault="002A2C4C">
      <w:pPr>
        <w:spacing w:line="440" w:lineRule="exact"/>
        <w:ind w:firstLine="420"/>
        <w:rPr>
          <w:rFonts w:ascii="宋体" w:hAnsi="宋体" w:cs="宋体"/>
          <w:sz w:val="24"/>
        </w:rPr>
      </w:pPr>
    </w:p>
    <w:p w14:paraId="6429C180" w14:textId="77777777" w:rsidR="002A2C4C" w:rsidRDefault="00000000">
      <w:pPr>
        <w:pStyle w:val="1"/>
        <w:numPr>
          <w:ilvl w:val="0"/>
          <w:numId w:val="2"/>
        </w:numPr>
      </w:pPr>
      <w:bookmarkStart w:id="28" w:name="_Toc167052495"/>
      <w:r>
        <w:rPr>
          <w:rFonts w:hint="eastAsia"/>
        </w:rPr>
        <w:lastRenderedPageBreak/>
        <w:t>观赏鱼水箱智能管理系统的硬件电路设计</w:t>
      </w:r>
      <w:bookmarkEnd w:id="28"/>
    </w:p>
    <w:p w14:paraId="30F1487B" w14:textId="77777777" w:rsidR="002A2C4C" w:rsidRDefault="00000000">
      <w:pPr>
        <w:pStyle w:val="2"/>
        <w:spacing w:before="156"/>
      </w:pPr>
      <w:bookmarkStart w:id="29" w:name="_Toc167052496"/>
      <w:r>
        <w:rPr>
          <w:rFonts w:hint="eastAsia"/>
        </w:rPr>
        <w:t>3.</w:t>
      </w:r>
      <w:r>
        <w:t>1</w:t>
      </w:r>
      <w:r>
        <w:rPr>
          <w:rFonts w:hint="eastAsia"/>
        </w:rPr>
        <w:t xml:space="preserve"> 观赏鱼水箱智能管理系统的硬件资源分配</w:t>
      </w:r>
      <w:bookmarkEnd w:id="29"/>
    </w:p>
    <w:p w14:paraId="33766FA0" w14:textId="77777777" w:rsidR="002A2C4C" w:rsidRDefault="00000000">
      <w:pPr>
        <w:spacing w:line="440" w:lineRule="exact"/>
        <w:ind w:firstLine="420"/>
        <w:rPr>
          <w:rFonts w:ascii="宋体" w:hAnsi="宋体" w:cs="宋体"/>
          <w:sz w:val="24"/>
        </w:rPr>
      </w:pPr>
      <w:r>
        <w:rPr>
          <w:rFonts w:ascii="宋体" w:hAnsi="宋体" w:cs="宋体" w:hint="eastAsia"/>
          <w:sz w:val="24"/>
        </w:rPr>
        <w:t>根据第二章的控制系统方案设计以及各个模块的确立，设计了如下图3.1所示的硬件资源分配框图。主要确定了MCU控制模块与各个模块的硬件接口种类，以及各模块内部的结构框图。STM32微控制器硬件接口资源分配如表3.1所示。</w:t>
      </w:r>
    </w:p>
    <w:p w14:paraId="61A517E7" w14:textId="77777777" w:rsidR="002A2C4C" w:rsidRDefault="002A2C4C">
      <w:pPr>
        <w:ind w:firstLine="420"/>
      </w:pPr>
    </w:p>
    <w:p w14:paraId="1592DD66" w14:textId="77777777" w:rsidR="002A2C4C" w:rsidRDefault="00000000">
      <w:r>
        <w:rPr>
          <w:noProof/>
        </w:rPr>
        <w:drawing>
          <wp:inline distT="0" distB="0" distL="114300" distR="114300" wp14:anchorId="563C6549" wp14:editId="66069548">
            <wp:extent cx="5273675" cy="3239135"/>
            <wp:effectExtent l="0" t="0" r="14605" b="6985"/>
            <wp:docPr id="7" name="图片 7" descr="D:/视频，图片，文档，桌面,字体的文件夹/Desktop/毕业设计——观赏鱼缸管理系统/毕设相关流程图/截图/系统硬件连接图.jpg系统硬件连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视频，图片，文档，桌面,字体的文件夹/Desktop/毕业设计——观赏鱼缸管理系统/毕设相关流程图/截图/系统硬件连接图.jpg系统硬件连接图"/>
                    <pic:cNvPicPr>
                      <a:picLocks noChangeAspect="1"/>
                    </pic:cNvPicPr>
                  </pic:nvPicPr>
                  <pic:blipFill>
                    <a:blip r:embed="rId37"/>
                    <a:srcRect t="391" b="391"/>
                    <a:stretch>
                      <a:fillRect/>
                    </a:stretch>
                  </pic:blipFill>
                  <pic:spPr>
                    <a:xfrm>
                      <a:off x="0" y="0"/>
                      <a:ext cx="5273675" cy="3239135"/>
                    </a:xfrm>
                    <a:prstGeom prst="rect">
                      <a:avLst/>
                    </a:prstGeom>
                  </pic:spPr>
                </pic:pic>
              </a:graphicData>
            </a:graphic>
          </wp:inline>
        </w:drawing>
      </w:r>
    </w:p>
    <w:p w14:paraId="3E445BC9" w14:textId="77777777" w:rsidR="002A2C4C" w:rsidRDefault="00000000">
      <w:pPr>
        <w:jc w:val="center"/>
        <w:rPr>
          <w:rFonts w:ascii="宋体" w:hAnsi="宋体" w:cs="宋体"/>
          <w:szCs w:val="21"/>
        </w:rPr>
      </w:pPr>
      <w:r>
        <w:rPr>
          <w:rFonts w:ascii="宋体" w:hAnsi="宋体" w:cs="宋体" w:hint="eastAsia"/>
          <w:szCs w:val="21"/>
        </w:rPr>
        <w:t>图3.1硬件资源分配框图</w:t>
      </w:r>
    </w:p>
    <w:p w14:paraId="5F81FDAB" w14:textId="77777777" w:rsidR="002A2C4C" w:rsidRDefault="002A2C4C">
      <w:pPr>
        <w:jc w:val="center"/>
        <w:rPr>
          <w:rFonts w:ascii="宋体" w:hAnsi="宋体" w:cs="宋体"/>
          <w:szCs w:val="21"/>
        </w:rPr>
      </w:pPr>
    </w:p>
    <w:p w14:paraId="18ED662F" w14:textId="77777777" w:rsidR="002A2C4C" w:rsidRDefault="00000000">
      <w:pPr>
        <w:jc w:val="center"/>
      </w:pPr>
      <w:r>
        <w:rPr>
          <w:rFonts w:ascii="宋体" w:hAnsi="宋体" w:cs="宋体" w:hint="eastAsia"/>
          <w:szCs w:val="21"/>
        </w:rPr>
        <w:t>表3.1  STM32单片机硬件资源分配表</w:t>
      </w:r>
    </w:p>
    <w:tbl>
      <w:tblPr>
        <w:tblW w:w="10343" w:type="dxa"/>
        <w:jc w:val="center"/>
        <w:tblBorders>
          <w:top w:val="single" w:sz="4" w:space="0" w:color="auto"/>
          <w:bottom w:val="single" w:sz="4" w:space="0" w:color="auto"/>
        </w:tblBorders>
        <w:tblLayout w:type="fixed"/>
        <w:tblLook w:val="04A0" w:firstRow="1" w:lastRow="0" w:firstColumn="1" w:lastColumn="0" w:noHBand="0" w:noVBand="1"/>
      </w:tblPr>
      <w:tblGrid>
        <w:gridCol w:w="1078"/>
        <w:gridCol w:w="1078"/>
        <w:gridCol w:w="1078"/>
        <w:gridCol w:w="1447"/>
        <w:gridCol w:w="1350"/>
        <w:gridCol w:w="1078"/>
        <w:gridCol w:w="1078"/>
        <w:gridCol w:w="1078"/>
        <w:gridCol w:w="1078"/>
      </w:tblGrid>
      <w:tr w:rsidR="002A2C4C" w14:paraId="2D6CEB33" w14:textId="77777777">
        <w:trPr>
          <w:trHeight w:val="543"/>
          <w:jc w:val="center"/>
        </w:trPr>
        <w:tc>
          <w:tcPr>
            <w:tcW w:w="1078" w:type="dxa"/>
            <w:tcBorders>
              <w:top w:val="single" w:sz="4" w:space="0" w:color="auto"/>
              <w:bottom w:val="single" w:sz="4" w:space="0" w:color="auto"/>
              <w:right w:val="nil"/>
            </w:tcBorders>
            <w:vAlign w:val="center"/>
          </w:tcPr>
          <w:p w14:paraId="6675E37A" w14:textId="77777777" w:rsidR="002A2C4C" w:rsidRDefault="00000000">
            <w:pPr>
              <w:tabs>
                <w:tab w:val="left" w:pos="377"/>
              </w:tabs>
              <w:jc w:val="center"/>
              <w:rPr>
                <w:rFonts w:ascii="宋体" w:hAnsi="宋体"/>
              </w:rPr>
            </w:pPr>
            <w:r>
              <w:rPr>
                <w:rFonts w:ascii="宋体" w:hAnsi="宋体" w:hint="eastAsia"/>
              </w:rPr>
              <w:t>硬件名称</w:t>
            </w:r>
          </w:p>
        </w:tc>
        <w:tc>
          <w:tcPr>
            <w:tcW w:w="1078" w:type="dxa"/>
            <w:tcBorders>
              <w:top w:val="single" w:sz="4" w:space="0" w:color="auto"/>
              <w:bottom w:val="single" w:sz="4" w:space="0" w:color="auto"/>
            </w:tcBorders>
            <w:vAlign w:val="center"/>
          </w:tcPr>
          <w:p w14:paraId="53A4A752" w14:textId="77777777" w:rsidR="002A2C4C" w:rsidRDefault="00000000">
            <w:pPr>
              <w:tabs>
                <w:tab w:val="left" w:pos="377"/>
              </w:tabs>
              <w:jc w:val="center"/>
              <w:rPr>
                <w:rFonts w:ascii="宋体" w:hAnsi="宋体"/>
              </w:rPr>
            </w:pPr>
            <w:r>
              <w:rPr>
                <w:rFonts w:ascii="宋体" w:hAnsi="宋体" w:hint="eastAsia"/>
              </w:rPr>
              <w:t>时钟模块</w:t>
            </w:r>
          </w:p>
        </w:tc>
        <w:tc>
          <w:tcPr>
            <w:tcW w:w="1078" w:type="dxa"/>
            <w:tcBorders>
              <w:top w:val="single" w:sz="4" w:space="0" w:color="auto"/>
              <w:bottom w:val="single" w:sz="4" w:space="0" w:color="auto"/>
              <w:right w:val="nil"/>
            </w:tcBorders>
            <w:vAlign w:val="center"/>
          </w:tcPr>
          <w:p w14:paraId="6EB3D31F" w14:textId="77777777" w:rsidR="002A2C4C" w:rsidRDefault="00000000">
            <w:pPr>
              <w:tabs>
                <w:tab w:val="left" w:pos="377"/>
              </w:tabs>
              <w:jc w:val="center"/>
              <w:rPr>
                <w:rFonts w:ascii="宋体" w:hAnsi="宋体"/>
              </w:rPr>
            </w:pPr>
            <w:r>
              <w:rPr>
                <w:rFonts w:ascii="宋体" w:hAnsi="宋体" w:hint="eastAsia"/>
              </w:rPr>
              <w:t>OLED</w:t>
            </w:r>
          </w:p>
        </w:tc>
        <w:tc>
          <w:tcPr>
            <w:tcW w:w="1447" w:type="dxa"/>
            <w:tcBorders>
              <w:top w:val="single" w:sz="4" w:space="0" w:color="auto"/>
              <w:left w:val="nil"/>
              <w:bottom w:val="single" w:sz="4" w:space="0" w:color="auto"/>
              <w:right w:val="nil"/>
            </w:tcBorders>
            <w:vAlign w:val="center"/>
          </w:tcPr>
          <w:p w14:paraId="03B74068" w14:textId="77777777" w:rsidR="002A2C4C" w:rsidRDefault="00000000">
            <w:pPr>
              <w:tabs>
                <w:tab w:val="left" w:pos="377"/>
              </w:tabs>
              <w:jc w:val="center"/>
              <w:rPr>
                <w:rFonts w:ascii="宋体" w:hAnsi="宋体"/>
              </w:rPr>
            </w:pPr>
            <w:r>
              <w:rPr>
                <w:rFonts w:ascii="宋体" w:hAnsi="宋体" w:hint="eastAsia"/>
              </w:rPr>
              <w:t>温度传感器</w:t>
            </w:r>
          </w:p>
        </w:tc>
        <w:tc>
          <w:tcPr>
            <w:tcW w:w="1350" w:type="dxa"/>
            <w:tcBorders>
              <w:top w:val="single" w:sz="4" w:space="0" w:color="auto"/>
              <w:left w:val="nil"/>
              <w:bottom w:val="single" w:sz="4" w:space="0" w:color="auto"/>
              <w:right w:val="nil"/>
            </w:tcBorders>
            <w:vAlign w:val="center"/>
          </w:tcPr>
          <w:p w14:paraId="282E77E0" w14:textId="77777777" w:rsidR="002A2C4C" w:rsidRDefault="00000000">
            <w:pPr>
              <w:tabs>
                <w:tab w:val="left" w:pos="377"/>
              </w:tabs>
              <w:jc w:val="center"/>
              <w:rPr>
                <w:rFonts w:ascii="宋体" w:hAnsi="宋体"/>
              </w:rPr>
            </w:pPr>
            <w:r>
              <w:rPr>
                <w:rFonts w:ascii="宋体" w:hAnsi="宋体" w:hint="eastAsia"/>
              </w:rPr>
              <w:t>水质传感器</w:t>
            </w:r>
          </w:p>
        </w:tc>
        <w:tc>
          <w:tcPr>
            <w:tcW w:w="1078" w:type="dxa"/>
            <w:tcBorders>
              <w:top w:val="single" w:sz="4" w:space="0" w:color="auto"/>
              <w:left w:val="nil"/>
              <w:bottom w:val="single" w:sz="4" w:space="0" w:color="auto"/>
            </w:tcBorders>
            <w:vAlign w:val="center"/>
          </w:tcPr>
          <w:p w14:paraId="19B998A8" w14:textId="77777777" w:rsidR="002A2C4C" w:rsidRDefault="00000000">
            <w:pPr>
              <w:tabs>
                <w:tab w:val="left" w:pos="377"/>
              </w:tabs>
              <w:jc w:val="center"/>
              <w:rPr>
                <w:rFonts w:ascii="宋体" w:hAnsi="宋体"/>
              </w:rPr>
            </w:pPr>
            <w:r>
              <w:rPr>
                <w:rFonts w:ascii="宋体" w:hAnsi="宋体" w:hint="eastAsia"/>
              </w:rPr>
              <w:t>继电器</w:t>
            </w:r>
          </w:p>
        </w:tc>
        <w:tc>
          <w:tcPr>
            <w:tcW w:w="1078" w:type="dxa"/>
            <w:tcBorders>
              <w:top w:val="single" w:sz="4" w:space="0" w:color="auto"/>
              <w:left w:val="nil"/>
              <w:bottom w:val="single" w:sz="4" w:space="0" w:color="auto"/>
            </w:tcBorders>
            <w:vAlign w:val="center"/>
          </w:tcPr>
          <w:p w14:paraId="00221511" w14:textId="77777777" w:rsidR="002A2C4C" w:rsidRDefault="00000000">
            <w:pPr>
              <w:tabs>
                <w:tab w:val="left" w:pos="377"/>
              </w:tabs>
              <w:jc w:val="center"/>
              <w:rPr>
                <w:rFonts w:ascii="宋体" w:hAnsi="宋体"/>
              </w:rPr>
            </w:pPr>
            <w:r>
              <w:rPr>
                <w:rFonts w:ascii="宋体" w:hAnsi="宋体" w:hint="eastAsia"/>
              </w:rPr>
              <w:t>舵机</w:t>
            </w:r>
          </w:p>
        </w:tc>
        <w:tc>
          <w:tcPr>
            <w:tcW w:w="1078" w:type="dxa"/>
            <w:tcBorders>
              <w:top w:val="single" w:sz="4" w:space="0" w:color="auto"/>
              <w:left w:val="nil"/>
              <w:bottom w:val="single" w:sz="4" w:space="0" w:color="auto"/>
            </w:tcBorders>
            <w:vAlign w:val="center"/>
          </w:tcPr>
          <w:p w14:paraId="368ECAD9" w14:textId="77777777" w:rsidR="002A2C4C" w:rsidRDefault="00000000">
            <w:pPr>
              <w:tabs>
                <w:tab w:val="left" w:pos="377"/>
              </w:tabs>
              <w:jc w:val="center"/>
              <w:rPr>
                <w:rFonts w:ascii="宋体" w:hAnsi="宋体"/>
              </w:rPr>
            </w:pPr>
            <w:r>
              <w:rPr>
                <w:rFonts w:ascii="宋体" w:hAnsi="宋体" w:hint="eastAsia"/>
              </w:rPr>
              <w:t>超声波</w:t>
            </w:r>
          </w:p>
        </w:tc>
        <w:tc>
          <w:tcPr>
            <w:tcW w:w="1078" w:type="dxa"/>
            <w:tcBorders>
              <w:top w:val="single" w:sz="4" w:space="0" w:color="auto"/>
              <w:left w:val="nil"/>
              <w:bottom w:val="single" w:sz="4" w:space="0" w:color="auto"/>
            </w:tcBorders>
            <w:vAlign w:val="center"/>
          </w:tcPr>
          <w:p w14:paraId="1F08BDFA" w14:textId="77777777" w:rsidR="002A2C4C" w:rsidRDefault="00000000">
            <w:pPr>
              <w:tabs>
                <w:tab w:val="left" w:pos="377"/>
              </w:tabs>
              <w:jc w:val="center"/>
              <w:rPr>
                <w:rFonts w:ascii="宋体" w:hAnsi="宋体"/>
              </w:rPr>
            </w:pPr>
            <w:r>
              <w:rPr>
                <w:rFonts w:ascii="宋体" w:hAnsi="宋体" w:hint="eastAsia"/>
              </w:rPr>
              <w:t>摇杆</w:t>
            </w:r>
          </w:p>
        </w:tc>
      </w:tr>
      <w:tr w:rsidR="002A2C4C" w14:paraId="76E02989" w14:textId="77777777">
        <w:trPr>
          <w:trHeight w:val="374"/>
          <w:jc w:val="center"/>
        </w:trPr>
        <w:tc>
          <w:tcPr>
            <w:tcW w:w="1078" w:type="dxa"/>
            <w:tcBorders>
              <w:top w:val="single" w:sz="4" w:space="0" w:color="auto"/>
            </w:tcBorders>
            <w:vAlign w:val="center"/>
          </w:tcPr>
          <w:p w14:paraId="4687D307" w14:textId="77777777" w:rsidR="002A2C4C" w:rsidRDefault="00000000">
            <w:pPr>
              <w:tabs>
                <w:tab w:val="left" w:pos="377"/>
              </w:tabs>
              <w:jc w:val="center"/>
              <w:rPr>
                <w:rFonts w:ascii="宋体" w:hAnsi="宋体"/>
              </w:rPr>
            </w:pPr>
            <w:r>
              <w:rPr>
                <w:rFonts w:ascii="宋体" w:hAnsi="宋体" w:hint="eastAsia"/>
              </w:rPr>
              <w:t>接口类型</w:t>
            </w:r>
          </w:p>
        </w:tc>
        <w:tc>
          <w:tcPr>
            <w:tcW w:w="1078" w:type="dxa"/>
            <w:tcBorders>
              <w:top w:val="single" w:sz="4" w:space="0" w:color="auto"/>
            </w:tcBorders>
            <w:vAlign w:val="center"/>
          </w:tcPr>
          <w:p w14:paraId="63B782AA" w14:textId="77777777" w:rsidR="002A2C4C" w:rsidRDefault="00000000">
            <w:pPr>
              <w:tabs>
                <w:tab w:val="left" w:pos="377"/>
              </w:tabs>
              <w:jc w:val="center"/>
              <w:rPr>
                <w:rFonts w:ascii="宋体" w:hAnsi="宋体"/>
              </w:rPr>
            </w:pPr>
            <w:r>
              <w:rPr>
                <w:rFonts w:ascii="宋体" w:hAnsi="宋体" w:hint="eastAsia"/>
              </w:rPr>
              <w:t>I/O</w:t>
            </w:r>
          </w:p>
        </w:tc>
        <w:tc>
          <w:tcPr>
            <w:tcW w:w="1078" w:type="dxa"/>
            <w:tcBorders>
              <w:top w:val="single" w:sz="4" w:space="0" w:color="auto"/>
            </w:tcBorders>
            <w:vAlign w:val="center"/>
          </w:tcPr>
          <w:p w14:paraId="121CACC5" w14:textId="77777777" w:rsidR="002A2C4C" w:rsidRDefault="00000000">
            <w:pPr>
              <w:tabs>
                <w:tab w:val="left" w:pos="377"/>
              </w:tabs>
              <w:jc w:val="center"/>
              <w:rPr>
                <w:rFonts w:ascii="宋体" w:hAnsi="宋体"/>
              </w:rPr>
            </w:pPr>
            <w:r>
              <w:rPr>
                <w:rFonts w:ascii="宋体" w:hAnsi="宋体" w:hint="eastAsia"/>
              </w:rPr>
              <w:t>IIC</w:t>
            </w:r>
          </w:p>
        </w:tc>
        <w:tc>
          <w:tcPr>
            <w:tcW w:w="1447" w:type="dxa"/>
            <w:tcBorders>
              <w:top w:val="single" w:sz="4" w:space="0" w:color="auto"/>
            </w:tcBorders>
            <w:vAlign w:val="center"/>
          </w:tcPr>
          <w:p w14:paraId="711CC274" w14:textId="77777777" w:rsidR="002A2C4C" w:rsidRDefault="00000000">
            <w:pPr>
              <w:tabs>
                <w:tab w:val="left" w:pos="377"/>
              </w:tabs>
              <w:jc w:val="center"/>
              <w:rPr>
                <w:rFonts w:ascii="宋体" w:hAnsi="宋体"/>
              </w:rPr>
            </w:pPr>
            <w:r>
              <w:rPr>
                <w:rFonts w:ascii="宋体" w:hAnsi="宋体" w:hint="eastAsia"/>
              </w:rPr>
              <w:t>I/0</w:t>
            </w:r>
          </w:p>
        </w:tc>
        <w:tc>
          <w:tcPr>
            <w:tcW w:w="1350" w:type="dxa"/>
            <w:tcBorders>
              <w:top w:val="single" w:sz="4" w:space="0" w:color="auto"/>
            </w:tcBorders>
            <w:vAlign w:val="center"/>
          </w:tcPr>
          <w:p w14:paraId="775CC184" w14:textId="77777777" w:rsidR="002A2C4C" w:rsidRDefault="00000000">
            <w:pPr>
              <w:tabs>
                <w:tab w:val="left" w:pos="377"/>
              </w:tabs>
              <w:jc w:val="center"/>
              <w:rPr>
                <w:rFonts w:ascii="宋体" w:hAnsi="宋体"/>
              </w:rPr>
            </w:pPr>
            <w:r>
              <w:rPr>
                <w:rFonts w:ascii="宋体" w:hAnsi="宋体" w:hint="eastAsia"/>
              </w:rPr>
              <w:t>ADC</w:t>
            </w:r>
          </w:p>
        </w:tc>
        <w:tc>
          <w:tcPr>
            <w:tcW w:w="1078" w:type="dxa"/>
            <w:tcBorders>
              <w:top w:val="single" w:sz="4" w:space="0" w:color="auto"/>
            </w:tcBorders>
            <w:vAlign w:val="center"/>
          </w:tcPr>
          <w:p w14:paraId="3C78DC04" w14:textId="77777777" w:rsidR="002A2C4C" w:rsidRDefault="00000000">
            <w:pPr>
              <w:tabs>
                <w:tab w:val="left" w:pos="377"/>
              </w:tabs>
              <w:jc w:val="center"/>
              <w:rPr>
                <w:rFonts w:ascii="宋体" w:hAnsi="宋体"/>
              </w:rPr>
            </w:pPr>
            <w:r>
              <w:rPr>
                <w:rFonts w:ascii="宋体" w:hAnsi="宋体" w:hint="eastAsia"/>
              </w:rPr>
              <w:t>I/0</w:t>
            </w:r>
          </w:p>
        </w:tc>
        <w:tc>
          <w:tcPr>
            <w:tcW w:w="1078" w:type="dxa"/>
            <w:tcBorders>
              <w:top w:val="single" w:sz="4" w:space="0" w:color="auto"/>
            </w:tcBorders>
            <w:vAlign w:val="center"/>
          </w:tcPr>
          <w:p w14:paraId="039D510F" w14:textId="77777777" w:rsidR="002A2C4C" w:rsidRDefault="00000000">
            <w:pPr>
              <w:tabs>
                <w:tab w:val="left" w:pos="377"/>
              </w:tabs>
              <w:jc w:val="center"/>
              <w:rPr>
                <w:rFonts w:ascii="宋体" w:hAnsi="宋体"/>
              </w:rPr>
            </w:pPr>
            <w:r>
              <w:rPr>
                <w:rFonts w:ascii="宋体" w:hAnsi="宋体" w:hint="eastAsia"/>
              </w:rPr>
              <w:t>PWM</w:t>
            </w:r>
          </w:p>
        </w:tc>
        <w:tc>
          <w:tcPr>
            <w:tcW w:w="1078" w:type="dxa"/>
            <w:tcBorders>
              <w:top w:val="single" w:sz="4" w:space="0" w:color="auto"/>
            </w:tcBorders>
            <w:vAlign w:val="center"/>
          </w:tcPr>
          <w:p w14:paraId="453B6A7D" w14:textId="77777777" w:rsidR="002A2C4C" w:rsidRDefault="00000000">
            <w:pPr>
              <w:tabs>
                <w:tab w:val="left" w:pos="377"/>
              </w:tabs>
              <w:jc w:val="center"/>
              <w:rPr>
                <w:rFonts w:ascii="宋体" w:hAnsi="宋体"/>
              </w:rPr>
            </w:pPr>
            <w:r>
              <w:rPr>
                <w:rFonts w:ascii="宋体" w:hAnsi="宋体" w:hint="eastAsia"/>
              </w:rPr>
              <w:t>I/0</w:t>
            </w:r>
          </w:p>
        </w:tc>
        <w:tc>
          <w:tcPr>
            <w:tcW w:w="1078" w:type="dxa"/>
            <w:tcBorders>
              <w:top w:val="single" w:sz="4" w:space="0" w:color="auto"/>
            </w:tcBorders>
            <w:vAlign w:val="center"/>
          </w:tcPr>
          <w:p w14:paraId="1371268A" w14:textId="77777777" w:rsidR="002A2C4C" w:rsidRDefault="00000000">
            <w:pPr>
              <w:tabs>
                <w:tab w:val="left" w:pos="377"/>
                <w:tab w:val="left" w:pos="428"/>
              </w:tabs>
              <w:jc w:val="center"/>
              <w:rPr>
                <w:rFonts w:ascii="宋体" w:hAnsi="宋体"/>
              </w:rPr>
            </w:pPr>
            <w:r>
              <w:rPr>
                <w:rFonts w:ascii="宋体" w:hAnsi="宋体" w:hint="eastAsia"/>
              </w:rPr>
              <w:t>ADC|I/0</w:t>
            </w:r>
          </w:p>
        </w:tc>
      </w:tr>
      <w:tr w:rsidR="002A2C4C" w14:paraId="6585A21F" w14:textId="77777777">
        <w:trPr>
          <w:trHeight w:val="374"/>
          <w:jc w:val="center"/>
        </w:trPr>
        <w:tc>
          <w:tcPr>
            <w:tcW w:w="1078" w:type="dxa"/>
            <w:vAlign w:val="center"/>
          </w:tcPr>
          <w:p w14:paraId="10A66FD3" w14:textId="77777777" w:rsidR="002A2C4C" w:rsidRDefault="00000000">
            <w:pPr>
              <w:tabs>
                <w:tab w:val="left" w:pos="377"/>
              </w:tabs>
              <w:jc w:val="center"/>
              <w:rPr>
                <w:rFonts w:ascii="宋体" w:hAnsi="宋体"/>
              </w:rPr>
            </w:pPr>
            <w:r>
              <w:rPr>
                <w:rFonts w:ascii="宋体" w:hAnsi="宋体" w:hint="eastAsia"/>
              </w:rPr>
              <w:t>接口数量</w:t>
            </w:r>
          </w:p>
        </w:tc>
        <w:tc>
          <w:tcPr>
            <w:tcW w:w="1078" w:type="dxa"/>
            <w:vAlign w:val="center"/>
          </w:tcPr>
          <w:p w14:paraId="5C1C994A" w14:textId="77777777" w:rsidR="002A2C4C" w:rsidRDefault="00000000">
            <w:pPr>
              <w:tabs>
                <w:tab w:val="left" w:pos="377"/>
              </w:tabs>
              <w:jc w:val="center"/>
              <w:rPr>
                <w:rFonts w:ascii="宋体" w:hAnsi="宋体"/>
              </w:rPr>
            </w:pPr>
            <w:r>
              <w:rPr>
                <w:rFonts w:ascii="宋体" w:hAnsi="宋体" w:hint="eastAsia"/>
              </w:rPr>
              <w:t>3</w:t>
            </w:r>
          </w:p>
        </w:tc>
        <w:tc>
          <w:tcPr>
            <w:tcW w:w="1078" w:type="dxa"/>
            <w:vAlign w:val="center"/>
          </w:tcPr>
          <w:p w14:paraId="50318918" w14:textId="77777777" w:rsidR="002A2C4C" w:rsidRDefault="00000000">
            <w:pPr>
              <w:tabs>
                <w:tab w:val="left" w:pos="377"/>
              </w:tabs>
              <w:jc w:val="center"/>
              <w:rPr>
                <w:rFonts w:ascii="宋体" w:hAnsi="宋体"/>
              </w:rPr>
            </w:pPr>
            <w:r>
              <w:rPr>
                <w:rFonts w:ascii="宋体" w:hAnsi="宋体" w:hint="eastAsia"/>
              </w:rPr>
              <w:t>2</w:t>
            </w:r>
          </w:p>
        </w:tc>
        <w:tc>
          <w:tcPr>
            <w:tcW w:w="1447" w:type="dxa"/>
            <w:vAlign w:val="center"/>
          </w:tcPr>
          <w:p w14:paraId="17653610" w14:textId="77777777" w:rsidR="002A2C4C" w:rsidRDefault="00000000">
            <w:pPr>
              <w:tabs>
                <w:tab w:val="left" w:pos="377"/>
              </w:tabs>
              <w:jc w:val="center"/>
              <w:rPr>
                <w:rFonts w:ascii="宋体" w:hAnsi="宋体"/>
              </w:rPr>
            </w:pPr>
            <w:r>
              <w:rPr>
                <w:rFonts w:ascii="宋体" w:hAnsi="宋体" w:hint="eastAsia"/>
              </w:rPr>
              <w:t>1</w:t>
            </w:r>
          </w:p>
        </w:tc>
        <w:tc>
          <w:tcPr>
            <w:tcW w:w="1350" w:type="dxa"/>
            <w:vAlign w:val="center"/>
          </w:tcPr>
          <w:p w14:paraId="20D7BD36" w14:textId="77777777" w:rsidR="002A2C4C" w:rsidRDefault="00000000">
            <w:pPr>
              <w:tabs>
                <w:tab w:val="left" w:pos="377"/>
              </w:tabs>
              <w:jc w:val="center"/>
              <w:rPr>
                <w:rFonts w:ascii="宋体" w:hAnsi="宋体"/>
              </w:rPr>
            </w:pPr>
            <w:r>
              <w:rPr>
                <w:rFonts w:ascii="宋体" w:hAnsi="宋体"/>
              </w:rPr>
              <w:t>1</w:t>
            </w:r>
          </w:p>
        </w:tc>
        <w:tc>
          <w:tcPr>
            <w:tcW w:w="1078" w:type="dxa"/>
            <w:vAlign w:val="center"/>
          </w:tcPr>
          <w:p w14:paraId="0F827957" w14:textId="77777777" w:rsidR="002A2C4C" w:rsidRDefault="00000000">
            <w:pPr>
              <w:tabs>
                <w:tab w:val="left" w:pos="377"/>
              </w:tabs>
              <w:jc w:val="center"/>
              <w:rPr>
                <w:rFonts w:ascii="宋体" w:hAnsi="宋体"/>
              </w:rPr>
            </w:pPr>
            <w:r>
              <w:rPr>
                <w:rFonts w:ascii="宋体" w:hAnsi="宋体" w:hint="eastAsia"/>
              </w:rPr>
              <w:t>4</w:t>
            </w:r>
          </w:p>
        </w:tc>
        <w:tc>
          <w:tcPr>
            <w:tcW w:w="1078" w:type="dxa"/>
            <w:vAlign w:val="center"/>
          </w:tcPr>
          <w:p w14:paraId="1B75C557"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10206011" w14:textId="77777777" w:rsidR="002A2C4C" w:rsidRDefault="00000000">
            <w:pPr>
              <w:tabs>
                <w:tab w:val="left" w:pos="377"/>
              </w:tabs>
              <w:jc w:val="center"/>
              <w:rPr>
                <w:rFonts w:ascii="宋体" w:hAnsi="宋体"/>
              </w:rPr>
            </w:pPr>
            <w:r>
              <w:rPr>
                <w:rFonts w:ascii="宋体" w:hAnsi="宋体" w:hint="eastAsia"/>
              </w:rPr>
              <w:t>2</w:t>
            </w:r>
          </w:p>
        </w:tc>
        <w:tc>
          <w:tcPr>
            <w:tcW w:w="1078" w:type="dxa"/>
            <w:vAlign w:val="center"/>
          </w:tcPr>
          <w:p w14:paraId="45122E43" w14:textId="77777777" w:rsidR="002A2C4C" w:rsidRDefault="00000000">
            <w:pPr>
              <w:tabs>
                <w:tab w:val="left" w:pos="377"/>
              </w:tabs>
              <w:jc w:val="center"/>
              <w:rPr>
                <w:rFonts w:ascii="宋体" w:hAnsi="宋体"/>
              </w:rPr>
            </w:pPr>
            <w:r>
              <w:rPr>
                <w:rFonts w:ascii="宋体" w:hAnsi="宋体" w:hint="eastAsia"/>
              </w:rPr>
              <w:t>3</w:t>
            </w:r>
          </w:p>
        </w:tc>
      </w:tr>
      <w:tr w:rsidR="002A2C4C" w14:paraId="7DAE1C4C" w14:textId="77777777">
        <w:trPr>
          <w:trHeight w:val="374"/>
          <w:jc w:val="center"/>
        </w:trPr>
        <w:tc>
          <w:tcPr>
            <w:tcW w:w="1078" w:type="dxa"/>
            <w:vAlign w:val="center"/>
          </w:tcPr>
          <w:p w14:paraId="52A95AAC" w14:textId="77777777" w:rsidR="002A2C4C" w:rsidRDefault="00000000">
            <w:pPr>
              <w:tabs>
                <w:tab w:val="left" w:pos="377"/>
              </w:tabs>
              <w:jc w:val="center"/>
              <w:rPr>
                <w:rFonts w:ascii="宋体" w:hAnsi="宋体"/>
              </w:rPr>
            </w:pPr>
            <w:r>
              <w:rPr>
                <w:rFonts w:ascii="宋体" w:hAnsi="宋体" w:hint="eastAsia"/>
              </w:rPr>
              <w:t>硬件个数</w:t>
            </w:r>
          </w:p>
        </w:tc>
        <w:tc>
          <w:tcPr>
            <w:tcW w:w="1078" w:type="dxa"/>
            <w:vAlign w:val="center"/>
          </w:tcPr>
          <w:p w14:paraId="46086967"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4BC063FE" w14:textId="77777777" w:rsidR="002A2C4C" w:rsidRDefault="00000000">
            <w:pPr>
              <w:tabs>
                <w:tab w:val="left" w:pos="377"/>
              </w:tabs>
              <w:jc w:val="center"/>
              <w:rPr>
                <w:rFonts w:ascii="宋体" w:hAnsi="宋体"/>
              </w:rPr>
            </w:pPr>
            <w:r>
              <w:rPr>
                <w:rFonts w:ascii="宋体" w:hAnsi="宋体" w:hint="eastAsia"/>
              </w:rPr>
              <w:t>1</w:t>
            </w:r>
          </w:p>
        </w:tc>
        <w:tc>
          <w:tcPr>
            <w:tcW w:w="1447" w:type="dxa"/>
            <w:vAlign w:val="center"/>
          </w:tcPr>
          <w:p w14:paraId="2EC8DD5E" w14:textId="77777777" w:rsidR="002A2C4C" w:rsidRDefault="00000000">
            <w:pPr>
              <w:tabs>
                <w:tab w:val="left" w:pos="377"/>
              </w:tabs>
              <w:jc w:val="center"/>
              <w:rPr>
                <w:rFonts w:ascii="宋体" w:hAnsi="宋体"/>
              </w:rPr>
            </w:pPr>
            <w:r>
              <w:rPr>
                <w:rFonts w:ascii="宋体" w:hAnsi="宋体" w:hint="eastAsia"/>
              </w:rPr>
              <w:t>1</w:t>
            </w:r>
          </w:p>
        </w:tc>
        <w:tc>
          <w:tcPr>
            <w:tcW w:w="1350" w:type="dxa"/>
            <w:vAlign w:val="center"/>
          </w:tcPr>
          <w:p w14:paraId="6AE12DAC"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5BA2071C"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71F79F1A"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439F91CB"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5BA90192" w14:textId="77777777" w:rsidR="002A2C4C" w:rsidRDefault="00000000">
            <w:pPr>
              <w:tabs>
                <w:tab w:val="left" w:pos="377"/>
              </w:tabs>
              <w:jc w:val="center"/>
              <w:rPr>
                <w:rFonts w:ascii="宋体" w:hAnsi="宋体"/>
              </w:rPr>
            </w:pPr>
            <w:r>
              <w:rPr>
                <w:rFonts w:ascii="宋体" w:hAnsi="宋体" w:hint="eastAsia"/>
              </w:rPr>
              <w:t>1</w:t>
            </w:r>
          </w:p>
        </w:tc>
      </w:tr>
      <w:tr w:rsidR="002A2C4C" w14:paraId="4F82F227" w14:textId="77777777">
        <w:trPr>
          <w:trHeight w:val="374"/>
          <w:jc w:val="center"/>
        </w:trPr>
        <w:tc>
          <w:tcPr>
            <w:tcW w:w="1078" w:type="dxa"/>
            <w:vAlign w:val="center"/>
          </w:tcPr>
          <w:p w14:paraId="1B807CC8" w14:textId="77777777" w:rsidR="002A2C4C" w:rsidRDefault="00000000">
            <w:pPr>
              <w:tabs>
                <w:tab w:val="left" w:pos="377"/>
              </w:tabs>
              <w:jc w:val="center"/>
              <w:rPr>
                <w:rFonts w:ascii="宋体" w:hAnsi="宋体"/>
              </w:rPr>
            </w:pPr>
            <w:r>
              <w:rPr>
                <w:rFonts w:ascii="宋体" w:hAnsi="宋体" w:hint="eastAsia"/>
              </w:rPr>
              <w:t>总数</w:t>
            </w:r>
          </w:p>
        </w:tc>
        <w:tc>
          <w:tcPr>
            <w:tcW w:w="1078" w:type="dxa"/>
            <w:vAlign w:val="center"/>
          </w:tcPr>
          <w:p w14:paraId="2B3FD129" w14:textId="77777777" w:rsidR="002A2C4C" w:rsidRDefault="00000000">
            <w:pPr>
              <w:tabs>
                <w:tab w:val="left" w:pos="377"/>
              </w:tabs>
              <w:jc w:val="center"/>
              <w:rPr>
                <w:rFonts w:ascii="宋体" w:hAnsi="宋体"/>
              </w:rPr>
            </w:pPr>
            <w:r>
              <w:rPr>
                <w:rFonts w:ascii="宋体" w:hAnsi="宋体" w:hint="eastAsia"/>
              </w:rPr>
              <w:t>3</w:t>
            </w:r>
          </w:p>
        </w:tc>
        <w:tc>
          <w:tcPr>
            <w:tcW w:w="1078" w:type="dxa"/>
            <w:vAlign w:val="center"/>
          </w:tcPr>
          <w:p w14:paraId="4A47D6D4" w14:textId="77777777" w:rsidR="002A2C4C" w:rsidRDefault="00000000">
            <w:pPr>
              <w:tabs>
                <w:tab w:val="left" w:pos="377"/>
              </w:tabs>
              <w:jc w:val="center"/>
              <w:rPr>
                <w:rFonts w:ascii="宋体" w:hAnsi="宋体"/>
              </w:rPr>
            </w:pPr>
            <w:r>
              <w:rPr>
                <w:rFonts w:ascii="宋体" w:hAnsi="宋体" w:hint="eastAsia"/>
              </w:rPr>
              <w:t>2</w:t>
            </w:r>
          </w:p>
        </w:tc>
        <w:tc>
          <w:tcPr>
            <w:tcW w:w="1447" w:type="dxa"/>
            <w:vAlign w:val="center"/>
          </w:tcPr>
          <w:p w14:paraId="4109610D" w14:textId="77777777" w:rsidR="002A2C4C" w:rsidRDefault="00000000">
            <w:pPr>
              <w:tabs>
                <w:tab w:val="left" w:pos="377"/>
              </w:tabs>
              <w:jc w:val="center"/>
              <w:rPr>
                <w:rFonts w:ascii="宋体" w:hAnsi="宋体"/>
              </w:rPr>
            </w:pPr>
            <w:r>
              <w:rPr>
                <w:rFonts w:ascii="宋体" w:hAnsi="宋体" w:hint="eastAsia"/>
              </w:rPr>
              <w:t>1</w:t>
            </w:r>
          </w:p>
        </w:tc>
        <w:tc>
          <w:tcPr>
            <w:tcW w:w="1350" w:type="dxa"/>
            <w:vAlign w:val="center"/>
          </w:tcPr>
          <w:p w14:paraId="1FDD07FE"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7D884DB2" w14:textId="77777777" w:rsidR="002A2C4C" w:rsidRDefault="00000000">
            <w:pPr>
              <w:tabs>
                <w:tab w:val="left" w:pos="377"/>
              </w:tabs>
              <w:jc w:val="center"/>
              <w:rPr>
                <w:rFonts w:ascii="宋体" w:hAnsi="宋体"/>
              </w:rPr>
            </w:pPr>
            <w:r>
              <w:rPr>
                <w:rFonts w:ascii="宋体" w:hAnsi="宋体" w:hint="eastAsia"/>
              </w:rPr>
              <w:t>4</w:t>
            </w:r>
          </w:p>
        </w:tc>
        <w:tc>
          <w:tcPr>
            <w:tcW w:w="1078" w:type="dxa"/>
            <w:vAlign w:val="center"/>
          </w:tcPr>
          <w:p w14:paraId="7119AF3B" w14:textId="77777777" w:rsidR="002A2C4C" w:rsidRDefault="00000000">
            <w:pPr>
              <w:tabs>
                <w:tab w:val="left" w:pos="377"/>
              </w:tabs>
              <w:jc w:val="center"/>
              <w:rPr>
                <w:rFonts w:ascii="宋体" w:hAnsi="宋体"/>
              </w:rPr>
            </w:pPr>
            <w:r>
              <w:rPr>
                <w:rFonts w:ascii="宋体" w:hAnsi="宋体" w:hint="eastAsia"/>
              </w:rPr>
              <w:t>1</w:t>
            </w:r>
          </w:p>
        </w:tc>
        <w:tc>
          <w:tcPr>
            <w:tcW w:w="1078" w:type="dxa"/>
            <w:vAlign w:val="center"/>
          </w:tcPr>
          <w:p w14:paraId="01645729" w14:textId="77777777" w:rsidR="002A2C4C" w:rsidRDefault="00000000">
            <w:pPr>
              <w:tabs>
                <w:tab w:val="left" w:pos="377"/>
              </w:tabs>
              <w:jc w:val="center"/>
              <w:rPr>
                <w:rFonts w:ascii="宋体" w:hAnsi="宋体"/>
              </w:rPr>
            </w:pPr>
            <w:r>
              <w:rPr>
                <w:rFonts w:ascii="宋体" w:hAnsi="宋体" w:hint="eastAsia"/>
              </w:rPr>
              <w:t>2</w:t>
            </w:r>
          </w:p>
        </w:tc>
        <w:tc>
          <w:tcPr>
            <w:tcW w:w="1078" w:type="dxa"/>
            <w:vAlign w:val="center"/>
          </w:tcPr>
          <w:p w14:paraId="01706297" w14:textId="77777777" w:rsidR="002A2C4C" w:rsidRDefault="00000000">
            <w:pPr>
              <w:tabs>
                <w:tab w:val="left" w:pos="377"/>
              </w:tabs>
              <w:jc w:val="center"/>
              <w:rPr>
                <w:rFonts w:ascii="宋体" w:hAnsi="宋体"/>
              </w:rPr>
            </w:pPr>
            <w:r>
              <w:rPr>
                <w:rFonts w:ascii="宋体" w:hAnsi="宋体" w:hint="eastAsia"/>
              </w:rPr>
              <w:t>3</w:t>
            </w:r>
          </w:p>
        </w:tc>
      </w:tr>
    </w:tbl>
    <w:p w14:paraId="6D90A974" w14:textId="77777777" w:rsidR="002A2C4C" w:rsidRDefault="002A2C4C">
      <w:pPr>
        <w:spacing w:line="440" w:lineRule="exact"/>
        <w:ind w:firstLine="420"/>
        <w:rPr>
          <w:rFonts w:ascii="宋体" w:hAnsi="宋体" w:cs="宋体"/>
          <w:sz w:val="24"/>
        </w:rPr>
      </w:pPr>
    </w:p>
    <w:p w14:paraId="61C1AC38" w14:textId="77777777" w:rsidR="002A2C4C" w:rsidRDefault="00000000">
      <w:pPr>
        <w:spacing w:line="440" w:lineRule="exact"/>
        <w:ind w:firstLine="420"/>
        <w:rPr>
          <w:rFonts w:ascii="宋体" w:hAnsi="宋体" w:cs="宋体"/>
          <w:sz w:val="24"/>
        </w:rPr>
      </w:pPr>
      <w:r>
        <w:rPr>
          <w:rFonts w:ascii="宋体" w:hAnsi="宋体" w:cs="宋体" w:hint="eastAsia"/>
          <w:sz w:val="24"/>
        </w:rPr>
        <w:t>在完成观赏鱼水箱智能管理系统的整体硬件资源分配后，还需要对系统的部分电路进行规划和设计。例如保证整个系统正常工作的最小系统电路设计和整个系统的电源电路设计等。因为不同的器件可能与控制器的接口连接类型虽然相同，但是STM32微控制器具有多个IO接口，并且它们还能配置成许多不同的功能。</w:t>
      </w:r>
      <w:r>
        <w:rPr>
          <w:rFonts w:ascii="宋体" w:hAnsi="宋体" w:cs="宋体" w:hint="eastAsia"/>
          <w:sz w:val="24"/>
        </w:rPr>
        <w:lastRenderedPageBreak/>
        <w:t>因此不同的器件具体与控制器模块的哪个引脚相连接才能正常的工作，还需设计出不同模块与控制器之间的端口连接电路。</w:t>
      </w:r>
    </w:p>
    <w:p w14:paraId="5DF8BB88" w14:textId="77777777" w:rsidR="002A2C4C" w:rsidRDefault="00000000">
      <w:pPr>
        <w:pStyle w:val="2"/>
        <w:spacing w:before="156"/>
      </w:pPr>
      <w:bookmarkStart w:id="30" w:name="_Toc42023285"/>
      <w:bookmarkStart w:id="31" w:name="_Toc167052497"/>
      <w:r>
        <w:t>3</w:t>
      </w:r>
      <w:r>
        <w:rPr>
          <w:rFonts w:hint="eastAsia"/>
        </w:rPr>
        <w:t>.</w:t>
      </w:r>
      <w:r>
        <w:t>2</w:t>
      </w:r>
      <w:r>
        <w:rPr>
          <w:rFonts w:hint="eastAsia"/>
        </w:rPr>
        <w:t xml:space="preserve"> </w:t>
      </w:r>
      <w:bookmarkEnd w:id="30"/>
      <w:r>
        <w:rPr>
          <w:rFonts w:hint="eastAsia"/>
        </w:rPr>
        <w:t>微控制器电路设计</w:t>
      </w:r>
      <w:bookmarkEnd w:id="31"/>
    </w:p>
    <w:p w14:paraId="2A3F2C6B" w14:textId="77777777" w:rsidR="002A2C4C" w:rsidRDefault="00000000">
      <w:pPr>
        <w:spacing w:line="440" w:lineRule="exact"/>
        <w:ind w:firstLine="420"/>
        <w:rPr>
          <w:rFonts w:ascii="宋体" w:hAnsi="宋体" w:cs="宋体"/>
          <w:sz w:val="24"/>
        </w:rPr>
      </w:pPr>
      <w:r>
        <w:rPr>
          <w:rFonts w:ascii="宋体" w:hAnsi="宋体" w:cs="宋体" w:hint="eastAsia"/>
          <w:sz w:val="24"/>
        </w:rPr>
        <w:t>微控制器电路设计指的是能让单片机完成最基本工作要求的电路设计。本系统中基于STM32F103C8T6微控制器芯片的控制器电路设计主要包括晶振电路、复位电路、下载电路以及电源电路。</w:t>
      </w:r>
    </w:p>
    <w:p w14:paraId="5497E0CF" w14:textId="77777777" w:rsidR="002A2C4C" w:rsidRDefault="00000000">
      <w:pPr>
        <w:pStyle w:val="3"/>
        <w:spacing w:before="156"/>
        <w:rPr>
          <w:szCs w:val="24"/>
        </w:rPr>
      </w:pPr>
      <w:bookmarkStart w:id="32" w:name="_Toc167052498"/>
      <w:r>
        <w:rPr>
          <w:rFonts w:hint="eastAsia"/>
          <w:szCs w:val="24"/>
        </w:rPr>
        <w:t>3.2.1 晶振电路</w:t>
      </w:r>
      <w:bookmarkEnd w:id="32"/>
    </w:p>
    <w:p w14:paraId="61983A2B" w14:textId="77777777" w:rsidR="002A2C4C" w:rsidRDefault="00000000">
      <w:pPr>
        <w:spacing w:line="440" w:lineRule="exact"/>
        <w:ind w:firstLine="420"/>
        <w:rPr>
          <w:rFonts w:ascii="宋体" w:hAnsi="宋体" w:cs="宋体"/>
          <w:sz w:val="24"/>
        </w:rPr>
      </w:pPr>
      <w:r>
        <w:rPr>
          <w:rFonts w:ascii="宋体" w:hAnsi="宋体" w:cs="宋体" w:hint="eastAsia"/>
          <w:sz w:val="24"/>
        </w:rPr>
        <w:t>单片机是一个集成芯片，其中包括</w:t>
      </w:r>
      <w:r>
        <w:rPr>
          <w:rFonts w:ascii="宋体" w:hAnsi="宋体" w:cs="宋体"/>
          <w:sz w:val="24"/>
        </w:rPr>
        <w:t>时序逻辑电路，可以说，没有时序，就没有</w:t>
      </w:r>
      <w:hyperlink r:id="rId38" w:tgtFrame="https://blog.csdn.net/weixin_41286745/article/details/_blank" w:history="1">
        <w:r>
          <w:rPr>
            <w:rFonts w:ascii="宋体" w:hAnsi="宋体" w:cs="宋体"/>
            <w:sz w:val="24"/>
          </w:rPr>
          <w:t>数字电路</w:t>
        </w:r>
      </w:hyperlink>
      <w:r>
        <w:rPr>
          <w:rFonts w:ascii="宋体" w:hAnsi="宋体" w:cs="宋体"/>
          <w:sz w:val="24"/>
        </w:rPr>
        <w:t>，也就没有单片机。所以，单片机离不开时钟</w:t>
      </w:r>
      <w:r>
        <w:rPr>
          <w:rFonts w:ascii="宋体" w:hAnsi="宋体" w:cs="宋体" w:hint="eastAsia"/>
          <w:sz w:val="24"/>
        </w:rPr>
        <w:t>电路</w:t>
      </w:r>
      <w:r>
        <w:rPr>
          <w:rFonts w:ascii="宋体" w:hAnsi="宋体" w:cs="宋体"/>
          <w:sz w:val="24"/>
        </w:rPr>
        <w:t>。</w:t>
      </w:r>
    </w:p>
    <w:p w14:paraId="27FC5CB6" w14:textId="77777777" w:rsidR="002A2C4C" w:rsidRDefault="00000000">
      <w:pPr>
        <w:spacing w:line="440" w:lineRule="exact"/>
        <w:ind w:firstLine="420"/>
        <w:rPr>
          <w:rFonts w:ascii="宋体" w:hAnsi="宋体" w:cs="宋体"/>
          <w:sz w:val="24"/>
        </w:rPr>
      </w:pPr>
      <w:r>
        <w:rPr>
          <w:rFonts w:ascii="宋体" w:hAnsi="宋体" w:cs="宋体" w:hint="eastAsia"/>
          <w:sz w:val="24"/>
        </w:rPr>
        <w:t>时钟信号是通过震荡提供的，而提供震荡的方式通常有RC震荡电路和晶体震荡两种方式。</w:t>
      </w:r>
    </w:p>
    <w:p w14:paraId="177D8AD6" w14:textId="77777777" w:rsidR="002A2C4C" w:rsidRDefault="00000000">
      <w:pPr>
        <w:spacing w:line="440" w:lineRule="exact"/>
        <w:ind w:firstLine="420"/>
        <w:rPr>
          <w:rFonts w:ascii="宋体" w:hAnsi="宋体" w:cs="宋体"/>
          <w:sz w:val="24"/>
        </w:rPr>
      </w:pPr>
      <w:r>
        <w:rPr>
          <w:rFonts w:ascii="宋体" w:hAnsi="宋体" w:cs="宋体" w:hint="eastAsia"/>
          <w:sz w:val="24"/>
        </w:rPr>
        <w:t>RC震荡电路（振荡器）：是只由电阻和电容构成，这种震荡方式虽然成本低，但是不精确，不稳定。</w:t>
      </w:r>
    </w:p>
    <w:p w14:paraId="4643E99E" w14:textId="77777777" w:rsidR="002A2C4C" w:rsidRDefault="00000000">
      <w:pPr>
        <w:spacing w:line="440" w:lineRule="exact"/>
        <w:ind w:firstLine="420"/>
        <w:rPr>
          <w:rFonts w:ascii="宋体" w:hAnsi="宋体" w:cs="宋体"/>
          <w:sz w:val="24"/>
        </w:rPr>
      </w:pPr>
      <w:r>
        <w:rPr>
          <w:rFonts w:ascii="宋体" w:hAnsi="宋体" w:cs="宋体" w:hint="eastAsia"/>
          <w:sz w:val="24"/>
        </w:rPr>
        <w:t>晶体震荡：晶体震荡的原理是施加交变电压在晶体板极上，晶体片就会产生机械变形而发生振动，这个现象用专业的话解释就是所谓的逆压电效应。虽然成本高，但是精确稳定，使用晶体作为系统振荡器时一般还需要接两个15-33pF起振电容</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_Ref16722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[19]</w:t>
      </w:r>
      <w:r>
        <w:rPr>
          <w:rFonts w:ascii="宋体" w:hAnsi="宋体" w:cs="宋体" w:hint="eastAsia"/>
          <w:sz w:val="24"/>
          <w:vertAlign w:val="superscript"/>
        </w:rPr>
        <w:fldChar w:fldCharType="end"/>
      </w:r>
      <w:r>
        <w:rPr>
          <w:rFonts w:ascii="宋体" w:hAnsi="宋体" w:cs="宋体" w:hint="eastAsia"/>
          <w:sz w:val="24"/>
        </w:rPr>
        <w:t>。</w:t>
      </w:r>
    </w:p>
    <w:p w14:paraId="36661CE1" w14:textId="77777777" w:rsidR="002A2C4C" w:rsidRDefault="00000000">
      <w:pPr>
        <w:spacing w:line="440" w:lineRule="exact"/>
        <w:ind w:firstLine="420"/>
        <w:rPr>
          <w:rFonts w:ascii="宋体" w:hAnsi="宋体" w:cs="宋体"/>
          <w:sz w:val="24"/>
        </w:rPr>
      </w:pPr>
      <w:r>
        <w:rPr>
          <w:rFonts w:ascii="宋体" w:hAnsi="宋体" w:cs="宋体" w:hint="eastAsia"/>
          <w:sz w:val="24"/>
        </w:rPr>
        <w:t>其中STM32F103C8T6最小系统的系统时钟就是通过</w:t>
      </w:r>
      <w:proofErr w:type="gramStart"/>
      <w:r>
        <w:rPr>
          <w:rFonts w:ascii="宋体" w:hAnsi="宋体" w:cs="宋体" w:hint="eastAsia"/>
          <w:sz w:val="24"/>
        </w:rPr>
        <w:t>外部晶</w:t>
      </w:r>
      <w:proofErr w:type="gramEnd"/>
      <w:r>
        <w:rPr>
          <w:rFonts w:ascii="宋体" w:hAnsi="宋体" w:cs="宋体" w:hint="eastAsia"/>
          <w:sz w:val="24"/>
        </w:rPr>
        <w:t>振电路，为单片机提供的时序逻辑。</w:t>
      </w:r>
    </w:p>
    <w:p w14:paraId="066EAC59" w14:textId="77777777" w:rsidR="002A2C4C" w:rsidRDefault="002A2C4C">
      <w:pPr>
        <w:spacing w:line="440" w:lineRule="exact"/>
        <w:ind w:firstLine="420"/>
        <w:rPr>
          <w:rFonts w:ascii="宋体" w:hAnsi="宋体" w:cs="宋体"/>
          <w:sz w:val="24"/>
        </w:rPr>
      </w:pPr>
    </w:p>
    <w:p w14:paraId="5ED6862E" w14:textId="77777777" w:rsidR="002A2C4C" w:rsidRDefault="00000000">
      <w:pPr>
        <w:ind w:firstLine="420"/>
        <w:jc w:val="center"/>
      </w:pPr>
      <w:r>
        <w:rPr>
          <w:noProof/>
        </w:rPr>
        <w:drawing>
          <wp:inline distT="0" distB="0" distL="114300" distR="114300" wp14:anchorId="2599DD59" wp14:editId="1ACD7248">
            <wp:extent cx="2632710" cy="1539240"/>
            <wp:effectExtent l="0" t="0" r="3810" b="0"/>
            <wp:docPr id="9" name="图片 9" descr="D:/视频，图片，文档，桌面,字体的文件夹/Desktop/毕业设计——观赏鱼缸管理系统/毕设相关流程图/截图/系统震荡电路.jpg系统震荡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视频，图片，文档，桌面,字体的文件夹/Desktop/毕业设计——观赏鱼缸管理系统/毕设相关流程图/截图/系统震荡电路.jpg系统震荡电路"/>
                    <pic:cNvPicPr>
                      <a:picLocks noChangeAspect="1"/>
                    </pic:cNvPicPr>
                  </pic:nvPicPr>
                  <pic:blipFill>
                    <a:blip r:embed="rId39"/>
                    <a:srcRect l="191" r="191"/>
                    <a:stretch>
                      <a:fillRect/>
                    </a:stretch>
                  </pic:blipFill>
                  <pic:spPr>
                    <a:xfrm>
                      <a:off x="0" y="0"/>
                      <a:ext cx="2632710" cy="1539240"/>
                    </a:xfrm>
                    <a:prstGeom prst="rect">
                      <a:avLst/>
                    </a:prstGeom>
                  </pic:spPr>
                </pic:pic>
              </a:graphicData>
            </a:graphic>
          </wp:inline>
        </w:drawing>
      </w:r>
    </w:p>
    <w:p w14:paraId="66E68739" w14:textId="77777777" w:rsidR="002A2C4C" w:rsidRDefault="00000000">
      <w:pPr>
        <w:ind w:firstLine="420"/>
        <w:jc w:val="center"/>
        <w:rPr>
          <w:rFonts w:ascii="宋体" w:hAnsi="宋体" w:cs="宋体"/>
          <w:szCs w:val="21"/>
        </w:rPr>
      </w:pPr>
      <w:r>
        <w:rPr>
          <w:rFonts w:ascii="宋体" w:hAnsi="宋体" w:cs="宋体" w:hint="eastAsia"/>
          <w:szCs w:val="21"/>
        </w:rPr>
        <w:t>图3.2晶振电路</w:t>
      </w:r>
    </w:p>
    <w:p w14:paraId="34DE80DB" w14:textId="77777777" w:rsidR="002A2C4C" w:rsidRDefault="002A2C4C">
      <w:pPr>
        <w:ind w:firstLine="420"/>
        <w:jc w:val="center"/>
        <w:rPr>
          <w:rFonts w:ascii="宋体" w:hAnsi="宋体" w:cs="宋体"/>
          <w:szCs w:val="21"/>
        </w:rPr>
      </w:pPr>
    </w:p>
    <w:p w14:paraId="570221A8" w14:textId="77777777" w:rsidR="002A2C4C" w:rsidRDefault="00000000">
      <w:pPr>
        <w:spacing w:line="440" w:lineRule="exact"/>
        <w:ind w:firstLine="420"/>
      </w:pPr>
      <w:r>
        <w:rPr>
          <w:rFonts w:ascii="宋体" w:hAnsi="宋体" w:cs="宋体" w:hint="eastAsia"/>
          <w:sz w:val="24"/>
        </w:rPr>
        <w:t>其中，8M晶振作为外部高速时钟(HSE)，通过PLL锁相环倍频输出(注：倍频可选择为2~16倍，但是其输出频率最大不得超过72MHz)，从而达到系统的主频为72MHz。</w:t>
      </w:r>
    </w:p>
    <w:p w14:paraId="07D20A8B" w14:textId="77777777" w:rsidR="002A2C4C" w:rsidRDefault="00000000">
      <w:pPr>
        <w:pStyle w:val="3"/>
        <w:spacing w:before="156"/>
        <w:rPr>
          <w:szCs w:val="24"/>
        </w:rPr>
      </w:pPr>
      <w:bookmarkStart w:id="33" w:name="_Toc167052499"/>
      <w:r>
        <w:rPr>
          <w:rFonts w:hint="eastAsia"/>
          <w:szCs w:val="24"/>
        </w:rPr>
        <w:lastRenderedPageBreak/>
        <w:t>3.2.2 复位电路</w:t>
      </w:r>
      <w:bookmarkEnd w:id="33"/>
    </w:p>
    <w:p w14:paraId="1FEB282D" w14:textId="77777777" w:rsidR="002A2C4C" w:rsidRDefault="00000000">
      <w:pPr>
        <w:spacing w:line="440" w:lineRule="exact"/>
        <w:ind w:firstLine="420"/>
        <w:rPr>
          <w:rFonts w:ascii="宋体" w:hAnsi="宋体" w:cs="宋体"/>
          <w:sz w:val="24"/>
        </w:rPr>
      </w:pPr>
      <w:r>
        <w:rPr>
          <w:rFonts w:ascii="宋体" w:hAnsi="宋体" w:cs="宋体" w:hint="eastAsia"/>
          <w:sz w:val="24"/>
        </w:rPr>
        <w:t>控制器电路中的复位电路主要由按键、电容和上拉电阻构成。</w:t>
      </w:r>
    </w:p>
    <w:p w14:paraId="1B710A3C" w14:textId="77777777" w:rsidR="002A2C4C" w:rsidRDefault="00000000">
      <w:pPr>
        <w:spacing w:line="440" w:lineRule="exact"/>
        <w:ind w:firstLine="420"/>
        <w:rPr>
          <w:rFonts w:ascii="宋体" w:hAnsi="宋体" w:cs="宋体"/>
          <w:sz w:val="24"/>
        </w:rPr>
      </w:pPr>
      <w:r>
        <w:rPr>
          <w:rFonts w:ascii="宋体" w:hAnsi="宋体" w:cs="宋体" w:hint="eastAsia"/>
          <w:sz w:val="24"/>
        </w:rPr>
        <w:t>系统复位电路的主要作用是对芯片进行复位操作，意思就是让整个控制器从当前的运行状态强制回到原始状态开始运行。如下图3.3复位电路所示，图中的NRST</w:t>
      </w:r>
      <w:proofErr w:type="gramStart"/>
      <w:r>
        <w:rPr>
          <w:rFonts w:ascii="宋体" w:hAnsi="宋体" w:cs="宋体" w:hint="eastAsia"/>
          <w:sz w:val="24"/>
        </w:rPr>
        <w:t>连接着微控制器</w:t>
      </w:r>
      <w:proofErr w:type="gramEnd"/>
      <w:r>
        <w:rPr>
          <w:rFonts w:ascii="宋体" w:hAnsi="宋体" w:cs="宋体" w:hint="eastAsia"/>
          <w:sz w:val="24"/>
        </w:rPr>
        <w:t>芯片的复位引脚，通过查阅芯片手册可以知道该复位引脚为低电平有效。其中该复位电路可以通过两种方式来触发：一种是接入电源的一瞬间上电复位，第二种是手动按下按键进行系统复位。</w:t>
      </w:r>
    </w:p>
    <w:p w14:paraId="5AA26900" w14:textId="77777777" w:rsidR="002A2C4C" w:rsidRDefault="00000000">
      <w:pPr>
        <w:spacing w:line="440" w:lineRule="exact"/>
        <w:ind w:firstLine="420"/>
        <w:rPr>
          <w:rFonts w:ascii="宋体" w:hAnsi="宋体" w:cs="宋体"/>
          <w:sz w:val="24"/>
        </w:rPr>
      </w:pPr>
      <w:r>
        <w:rPr>
          <w:rFonts w:ascii="宋体" w:hAnsi="宋体" w:cs="宋体" w:hint="eastAsia"/>
          <w:sz w:val="24"/>
        </w:rPr>
        <w:t>上电复位原理：在电路接上电源的一瞬间，电容C7等效于短路，此时NRST点为低电位接地，从而触发单片机进行复位。当电容充电完成后，电容C7等效于开路，NRST点电位回升为高电平。</w:t>
      </w:r>
    </w:p>
    <w:p w14:paraId="23A31099" w14:textId="77777777" w:rsidR="002A2C4C" w:rsidRDefault="00000000">
      <w:pPr>
        <w:spacing w:line="440" w:lineRule="exact"/>
        <w:ind w:firstLine="420"/>
        <w:rPr>
          <w:rFonts w:ascii="宋体" w:hAnsi="宋体" w:cs="宋体"/>
          <w:sz w:val="24"/>
        </w:rPr>
      </w:pPr>
      <w:r>
        <w:rPr>
          <w:rFonts w:ascii="宋体" w:hAnsi="宋体" w:cs="宋体" w:hint="eastAsia"/>
          <w:sz w:val="24"/>
        </w:rPr>
        <w:t>按键复位原理：按下按键S1，NRST点与地连通变为低电平，触发单片机进行复位。按键松开后，NRST点地断开回升为高电平。</w:t>
      </w:r>
    </w:p>
    <w:p w14:paraId="41C09121" w14:textId="77777777" w:rsidR="002A2C4C" w:rsidRDefault="002A2C4C">
      <w:pPr>
        <w:spacing w:line="440" w:lineRule="exact"/>
        <w:ind w:firstLine="420"/>
        <w:rPr>
          <w:rFonts w:ascii="宋体" w:hAnsi="宋体" w:cs="宋体"/>
          <w:sz w:val="24"/>
        </w:rPr>
      </w:pPr>
    </w:p>
    <w:p w14:paraId="138C66C6" w14:textId="77777777" w:rsidR="002A2C4C" w:rsidRDefault="00000000">
      <w:pPr>
        <w:ind w:firstLine="420"/>
        <w:jc w:val="center"/>
      </w:pPr>
      <w:r>
        <w:rPr>
          <w:rFonts w:hint="eastAsia"/>
          <w:noProof/>
        </w:rPr>
        <w:drawing>
          <wp:inline distT="0" distB="0" distL="114300" distR="114300" wp14:anchorId="56A5EA8E" wp14:editId="36241E7B">
            <wp:extent cx="1004570" cy="1546860"/>
            <wp:effectExtent l="0" t="0" r="1270" b="7620"/>
            <wp:docPr id="11" name="图片 11" descr="D:/视频，图片，文档，桌面,字体的文件夹/Desktop/毕业设计——观赏鱼缸管理系统/毕设相关流程图/截图/系统复位电路.jpg系统复位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视频，图片，文档，桌面,字体的文件夹/Desktop/毕业设计——观赏鱼缸管理系统/毕设相关流程图/截图/系统复位电路.jpg系统复位电路"/>
                    <pic:cNvPicPr>
                      <a:picLocks noChangeAspect="1"/>
                    </pic:cNvPicPr>
                  </pic:nvPicPr>
                  <pic:blipFill>
                    <a:blip r:embed="rId40"/>
                    <a:srcRect t="6285" b="6285"/>
                    <a:stretch>
                      <a:fillRect/>
                    </a:stretch>
                  </pic:blipFill>
                  <pic:spPr>
                    <a:xfrm>
                      <a:off x="0" y="0"/>
                      <a:ext cx="1004570" cy="1546860"/>
                    </a:xfrm>
                    <a:prstGeom prst="rect">
                      <a:avLst/>
                    </a:prstGeom>
                  </pic:spPr>
                </pic:pic>
              </a:graphicData>
            </a:graphic>
          </wp:inline>
        </w:drawing>
      </w:r>
    </w:p>
    <w:p w14:paraId="0C4F6DDC" w14:textId="77777777" w:rsidR="002A2C4C" w:rsidRDefault="00000000">
      <w:pPr>
        <w:ind w:firstLine="420"/>
        <w:jc w:val="center"/>
        <w:rPr>
          <w:rFonts w:ascii="宋体" w:hAnsi="宋体" w:cs="宋体"/>
          <w:szCs w:val="21"/>
        </w:rPr>
      </w:pPr>
      <w:r>
        <w:rPr>
          <w:rFonts w:ascii="宋体" w:hAnsi="宋体" w:cs="宋体" w:hint="eastAsia"/>
          <w:szCs w:val="21"/>
        </w:rPr>
        <w:t>图3.3复位电路</w:t>
      </w:r>
    </w:p>
    <w:p w14:paraId="5E363FAD" w14:textId="77777777" w:rsidR="002A2C4C" w:rsidRDefault="002A2C4C">
      <w:pPr>
        <w:ind w:firstLine="420"/>
        <w:jc w:val="center"/>
        <w:rPr>
          <w:rFonts w:ascii="宋体" w:hAnsi="宋体" w:cs="宋体"/>
          <w:szCs w:val="21"/>
        </w:rPr>
      </w:pPr>
    </w:p>
    <w:p w14:paraId="6235B6DF" w14:textId="77777777" w:rsidR="002A2C4C" w:rsidRDefault="00000000">
      <w:pPr>
        <w:pStyle w:val="3"/>
        <w:spacing w:before="156"/>
        <w:rPr>
          <w:szCs w:val="24"/>
        </w:rPr>
      </w:pPr>
      <w:bookmarkStart w:id="34" w:name="_Toc167052500"/>
      <w:r>
        <w:rPr>
          <w:rFonts w:hint="eastAsia"/>
          <w:szCs w:val="24"/>
        </w:rPr>
        <w:t>3.2.3 下载电路</w:t>
      </w:r>
      <w:bookmarkEnd w:id="34"/>
    </w:p>
    <w:p w14:paraId="41B57FD9" w14:textId="77777777" w:rsidR="002A2C4C" w:rsidRDefault="00000000">
      <w:pPr>
        <w:spacing w:line="440" w:lineRule="exact"/>
        <w:ind w:firstLine="420"/>
        <w:rPr>
          <w:rFonts w:ascii="宋体" w:hAnsi="宋体" w:cs="宋体"/>
          <w:sz w:val="24"/>
        </w:rPr>
      </w:pPr>
      <w:hyperlink r:id="rId41" w:tgtFrame="https://blog.csdn.net/HONGCKM/article/details/_blank" w:history="1">
        <w:r>
          <w:rPr>
            <w:rFonts w:ascii="宋体" w:hAnsi="宋体" w:cs="宋体"/>
            <w:sz w:val="24"/>
          </w:rPr>
          <w:t>STM32F103C8T6</w:t>
        </w:r>
      </w:hyperlink>
      <w:r>
        <w:rPr>
          <w:rFonts w:ascii="宋体" w:hAnsi="宋体" w:cs="宋体"/>
          <w:sz w:val="24"/>
        </w:rPr>
        <w:t>烧录下载方法</w:t>
      </w:r>
      <w:r>
        <w:rPr>
          <w:rFonts w:ascii="宋体" w:hAnsi="宋体" w:cs="宋体" w:hint="eastAsia"/>
          <w:sz w:val="24"/>
        </w:rPr>
        <w:t>有许多种，但是经常被人们使用的有下面三种</w:t>
      </w:r>
      <w:r>
        <w:rPr>
          <w:rFonts w:ascii="宋体" w:hAnsi="宋体" w:cs="宋体"/>
          <w:sz w:val="24"/>
        </w:rPr>
        <w:t>，分别为JTAG下载，SWD下载，以及串口下载。</w:t>
      </w:r>
      <w:r>
        <w:rPr>
          <w:rFonts w:ascii="宋体" w:hAnsi="宋体" w:cs="宋体" w:hint="eastAsia"/>
          <w:sz w:val="24"/>
        </w:rPr>
        <w:t>而本次系统使用的是SWD下载方式。</w:t>
      </w:r>
    </w:p>
    <w:p w14:paraId="6AF684D1" w14:textId="77777777" w:rsidR="002A2C4C" w:rsidRDefault="00000000">
      <w:pPr>
        <w:spacing w:line="440" w:lineRule="exact"/>
        <w:ind w:firstLine="420"/>
        <w:rPr>
          <w:rFonts w:ascii="宋体" w:hAnsi="宋体" w:cs="宋体"/>
          <w:sz w:val="24"/>
        </w:rPr>
      </w:pPr>
      <w:r>
        <w:rPr>
          <w:rFonts w:ascii="宋体" w:hAnsi="宋体" w:cs="宋体" w:hint="eastAsia"/>
          <w:sz w:val="24"/>
        </w:rPr>
        <w:t>SWD英文名翻译过来即为串行调试接口。单片机使用SWD下载是需要连接烧录器的，SWD共有两个接口，包括SWCLK和SWDIO它们的功能分别是时钟输入和数据输入输出，STM32F103C8T6的I/O口PA13,PA14分别与烧录器上的SWDIO和SWCLK引脚连接，然后烧录器需要与单片机的电源相连接，如下图3.4下载电路所示，SWD接口需要4个引脚</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_Ref16810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[20]</w:t>
      </w:r>
      <w:r>
        <w:rPr>
          <w:rFonts w:ascii="宋体" w:hAnsi="宋体" w:cs="宋体" w:hint="eastAsia"/>
          <w:sz w:val="24"/>
          <w:vertAlign w:val="superscript"/>
        </w:rPr>
        <w:fldChar w:fldCharType="end"/>
      </w:r>
      <w:r>
        <w:rPr>
          <w:rFonts w:ascii="宋体" w:hAnsi="宋体" w:cs="宋体" w:hint="eastAsia"/>
          <w:sz w:val="24"/>
        </w:rPr>
        <w:t>。同时在单片机通过SWD方式进行程序烧录时，单片机的BOOT0和BOOT1引脚要接地。</w:t>
      </w:r>
    </w:p>
    <w:p w14:paraId="0E522FBA" w14:textId="77777777" w:rsidR="002A2C4C" w:rsidRDefault="00000000">
      <w:pPr>
        <w:jc w:val="center"/>
      </w:pPr>
      <w:r>
        <w:rPr>
          <w:rFonts w:hint="eastAsia"/>
          <w:noProof/>
        </w:rPr>
        <w:lastRenderedPageBreak/>
        <w:drawing>
          <wp:inline distT="0" distB="0" distL="114300" distR="114300" wp14:anchorId="22B226CF" wp14:editId="278789AD">
            <wp:extent cx="1338580" cy="1257300"/>
            <wp:effectExtent l="0" t="0" r="2540" b="7620"/>
            <wp:docPr id="12" name="图片 12" descr="D:/视频，图片，文档，桌面,字体的文件夹/Desktop/毕业设计——观赏鱼缸管理系统/毕设相关流程图/截图/系统下载电路.jpg系统下载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视频，图片，文档，桌面,字体的文件夹/Desktop/毕业设计——观赏鱼缸管理系统/毕设相关流程图/截图/系统下载电路.jpg系统下载电路"/>
                    <pic:cNvPicPr>
                      <a:picLocks noChangeAspect="1"/>
                    </pic:cNvPicPr>
                  </pic:nvPicPr>
                  <pic:blipFill>
                    <a:blip r:embed="rId42"/>
                    <a:srcRect t="2475" b="2475"/>
                    <a:stretch>
                      <a:fillRect/>
                    </a:stretch>
                  </pic:blipFill>
                  <pic:spPr>
                    <a:xfrm>
                      <a:off x="0" y="0"/>
                      <a:ext cx="1338580" cy="1257300"/>
                    </a:xfrm>
                    <a:prstGeom prst="rect">
                      <a:avLst/>
                    </a:prstGeom>
                  </pic:spPr>
                </pic:pic>
              </a:graphicData>
            </a:graphic>
          </wp:inline>
        </w:drawing>
      </w:r>
    </w:p>
    <w:p w14:paraId="01FDB855" w14:textId="77777777" w:rsidR="002A2C4C" w:rsidRDefault="00000000">
      <w:pPr>
        <w:ind w:firstLine="420"/>
        <w:jc w:val="center"/>
        <w:rPr>
          <w:rFonts w:ascii="宋体" w:hAnsi="宋体" w:cs="宋体"/>
          <w:szCs w:val="21"/>
        </w:rPr>
      </w:pPr>
      <w:r>
        <w:rPr>
          <w:rFonts w:ascii="宋体" w:hAnsi="宋体" w:cs="宋体" w:hint="eastAsia"/>
          <w:szCs w:val="21"/>
        </w:rPr>
        <w:t>图3.4 下载电路</w:t>
      </w:r>
    </w:p>
    <w:p w14:paraId="7D954C79" w14:textId="77777777" w:rsidR="002A2C4C" w:rsidRDefault="002A2C4C">
      <w:pPr>
        <w:jc w:val="center"/>
      </w:pPr>
    </w:p>
    <w:p w14:paraId="63A3B59E" w14:textId="77777777" w:rsidR="002A2C4C" w:rsidRDefault="00000000">
      <w:pPr>
        <w:pStyle w:val="3"/>
        <w:spacing w:before="156"/>
        <w:rPr>
          <w:szCs w:val="24"/>
        </w:rPr>
      </w:pPr>
      <w:bookmarkStart w:id="35" w:name="_Toc167052501"/>
      <w:r>
        <w:rPr>
          <w:rFonts w:hint="eastAsia"/>
          <w:szCs w:val="24"/>
        </w:rPr>
        <w:t>3.2.4 电源转换电路与稳压电路</w:t>
      </w:r>
      <w:bookmarkEnd w:id="35"/>
    </w:p>
    <w:p w14:paraId="1A7B6251" w14:textId="77777777" w:rsidR="002A2C4C" w:rsidRDefault="00000000">
      <w:pPr>
        <w:spacing w:line="440" w:lineRule="exact"/>
        <w:ind w:firstLine="420"/>
        <w:rPr>
          <w:rFonts w:ascii="宋体" w:hAnsi="宋体" w:cs="宋体"/>
          <w:sz w:val="24"/>
        </w:rPr>
      </w:pPr>
      <w:r>
        <w:rPr>
          <w:rFonts w:ascii="宋体" w:hAnsi="宋体" w:cs="宋体" w:hint="eastAsia"/>
          <w:sz w:val="24"/>
        </w:rPr>
        <w:t>电源转换电路如下图3.5所示，因为MCU的工作电压为3.3V，所以使用RT9193稳压芯片，将输入的5V电压转换为3.3V电压，提供给单片机使用。</w:t>
      </w:r>
    </w:p>
    <w:p w14:paraId="0A7770D5" w14:textId="77777777" w:rsidR="002A2C4C" w:rsidRDefault="00000000">
      <w:pPr>
        <w:ind w:firstLine="420"/>
        <w:jc w:val="center"/>
      </w:pPr>
      <w:r>
        <w:rPr>
          <w:noProof/>
        </w:rPr>
        <w:drawing>
          <wp:inline distT="0" distB="0" distL="114300" distR="114300" wp14:anchorId="15B96759" wp14:editId="04BE8F56">
            <wp:extent cx="3947160" cy="1865630"/>
            <wp:effectExtent l="0" t="0" r="0" b="8890"/>
            <wp:docPr id="18" name="图片 18" descr="5v-3.3v电源转换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5v-3.3v电源转换电路"/>
                    <pic:cNvPicPr>
                      <a:picLocks noChangeAspect="1"/>
                    </pic:cNvPicPr>
                  </pic:nvPicPr>
                  <pic:blipFill>
                    <a:blip r:embed="rId43"/>
                    <a:stretch>
                      <a:fillRect/>
                    </a:stretch>
                  </pic:blipFill>
                  <pic:spPr>
                    <a:xfrm>
                      <a:off x="0" y="0"/>
                      <a:ext cx="3947160" cy="1865630"/>
                    </a:xfrm>
                    <a:prstGeom prst="rect">
                      <a:avLst/>
                    </a:prstGeom>
                  </pic:spPr>
                </pic:pic>
              </a:graphicData>
            </a:graphic>
          </wp:inline>
        </w:drawing>
      </w:r>
    </w:p>
    <w:p w14:paraId="23303FB9" w14:textId="77777777" w:rsidR="002A2C4C" w:rsidRDefault="00000000">
      <w:pPr>
        <w:ind w:firstLine="420"/>
        <w:jc w:val="center"/>
        <w:rPr>
          <w:rFonts w:ascii="宋体" w:hAnsi="宋体" w:cs="宋体"/>
          <w:szCs w:val="21"/>
        </w:rPr>
      </w:pPr>
      <w:r>
        <w:rPr>
          <w:rFonts w:ascii="宋体" w:hAnsi="宋体" w:cs="宋体" w:hint="eastAsia"/>
          <w:szCs w:val="21"/>
        </w:rPr>
        <w:t>图3.5 电源转换电路</w:t>
      </w:r>
    </w:p>
    <w:p w14:paraId="0D09535C" w14:textId="77777777" w:rsidR="002A2C4C" w:rsidRDefault="002A2C4C">
      <w:pPr>
        <w:ind w:firstLine="420"/>
        <w:jc w:val="center"/>
      </w:pPr>
    </w:p>
    <w:p w14:paraId="39CF97E9" w14:textId="77777777" w:rsidR="002A2C4C" w:rsidRDefault="002A2C4C">
      <w:pPr>
        <w:rPr>
          <w:sz w:val="24"/>
        </w:rPr>
      </w:pPr>
    </w:p>
    <w:p w14:paraId="6C0394EB" w14:textId="77777777" w:rsidR="002A2C4C" w:rsidRDefault="00000000">
      <w:pPr>
        <w:spacing w:line="440" w:lineRule="exact"/>
        <w:ind w:firstLine="420"/>
        <w:rPr>
          <w:rFonts w:ascii="宋体" w:hAnsi="宋体" w:cs="宋体"/>
          <w:sz w:val="24"/>
        </w:rPr>
      </w:pPr>
      <w:r>
        <w:rPr>
          <w:rFonts w:ascii="宋体" w:hAnsi="宋体" w:cs="宋体" w:hint="eastAsia"/>
          <w:sz w:val="24"/>
        </w:rPr>
        <w:t>3.3V稳压电路如下图3.6所示，</w:t>
      </w:r>
      <w:r>
        <w:rPr>
          <w:rFonts w:ascii="宋体" w:hAnsi="宋体" w:cs="宋体"/>
          <w:sz w:val="24"/>
        </w:rPr>
        <w:t>STM32F10</w:t>
      </w:r>
      <w:r>
        <w:rPr>
          <w:rFonts w:ascii="宋体" w:hAnsi="宋体" w:cs="宋体" w:hint="eastAsia"/>
          <w:sz w:val="24"/>
        </w:rPr>
        <w:t>3C8T6</w:t>
      </w:r>
      <w:r>
        <w:rPr>
          <w:rFonts w:ascii="宋体" w:hAnsi="宋体" w:cs="宋体"/>
          <w:sz w:val="24"/>
        </w:rPr>
        <w:t>的电源必须稳定，</w:t>
      </w:r>
      <w:r>
        <w:rPr>
          <w:rFonts w:ascii="宋体" w:hAnsi="宋体" w:cs="宋体" w:hint="eastAsia"/>
          <w:sz w:val="24"/>
        </w:rPr>
        <w:t>如果不稳定会影响MCU的正常工作。</w:t>
      </w:r>
      <w:r>
        <w:rPr>
          <w:rFonts w:ascii="宋体" w:hAnsi="宋体" w:cs="宋体"/>
          <w:sz w:val="24"/>
        </w:rPr>
        <w:t>所以加上多个电容用于稳定电压。也叫去</w:t>
      </w:r>
      <w:proofErr w:type="gramStart"/>
      <w:r>
        <w:rPr>
          <w:rFonts w:ascii="宋体" w:hAnsi="宋体" w:cs="宋体"/>
          <w:sz w:val="24"/>
        </w:rPr>
        <w:t>耦</w:t>
      </w:r>
      <w:proofErr w:type="gramEnd"/>
      <w:r>
        <w:rPr>
          <w:rFonts w:ascii="宋体" w:hAnsi="宋体" w:cs="宋体"/>
          <w:sz w:val="24"/>
        </w:rPr>
        <w:t>电路</w:t>
      </w:r>
      <w:r>
        <w:rPr>
          <w:rFonts w:ascii="宋体" w:hAnsi="宋体" w:cs="宋体" w:hint="eastAsia"/>
          <w:sz w:val="24"/>
        </w:rPr>
        <w:t>(</w:t>
      </w:r>
      <w:r>
        <w:rPr>
          <w:rFonts w:ascii="宋体" w:hAnsi="宋体" w:cs="宋体"/>
          <w:sz w:val="24"/>
        </w:rPr>
        <w:t>去除芯片，电源管脚上的噪声</w:t>
      </w:r>
      <w:r>
        <w:rPr>
          <w:rFonts w:ascii="宋体" w:hAnsi="宋体" w:cs="宋体" w:hint="eastAsia"/>
          <w:sz w:val="24"/>
        </w:rPr>
        <w:t>)</w:t>
      </w:r>
      <w:r>
        <w:rPr>
          <w:rFonts w:ascii="宋体" w:hAnsi="宋体" w:cs="宋体"/>
          <w:sz w:val="24"/>
        </w:rPr>
        <w:t>。在直流电源回路中，负载的变化会引起电源噪声。配置去</w:t>
      </w:r>
      <w:proofErr w:type="gramStart"/>
      <w:r>
        <w:rPr>
          <w:rFonts w:ascii="宋体" w:hAnsi="宋体" w:cs="宋体"/>
          <w:sz w:val="24"/>
        </w:rPr>
        <w:t>耦</w:t>
      </w:r>
      <w:proofErr w:type="gramEnd"/>
      <w:r>
        <w:rPr>
          <w:rFonts w:ascii="宋体" w:hAnsi="宋体" w:cs="宋体"/>
          <w:sz w:val="24"/>
        </w:rPr>
        <w:t>电容可以抑制因负载变化而产生的噪声</w:t>
      </w:r>
      <w:r>
        <w:rPr>
          <w:rFonts w:ascii="宋体" w:hAnsi="宋体" w:cs="宋体" w:hint="eastAsia"/>
          <w:sz w:val="24"/>
        </w:rPr>
        <w:t>，使整个控制电路正常运行</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_Ref16885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[21]</w:t>
      </w:r>
      <w:r>
        <w:rPr>
          <w:rFonts w:ascii="宋体" w:hAnsi="宋体" w:cs="宋体" w:hint="eastAsia"/>
          <w:sz w:val="24"/>
          <w:vertAlign w:val="superscript"/>
        </w:rPr>
        <w:fldChar w:fldCharType="end"/>
      </w:r>
      <w:r>
        <w:rPr>
          <w:rFonts w:ascii="宋体" w:hAnsi="宋体" w:cs="宋体"/>
          <w:sz w:val="24"/>
        </w:rPr>
        <w:t>。</w:t>
      </w:r>
    </w:p>
    <w:p w14:paraId="6074DBF4" w14:textId="77777777" w:rsidR="002A2C4C" w:rsidRDefault="002A2C4C">
      <w:pPr>
        <w:spacing w:line="440" w:lineRule="exact"/>
        <w:ind w:firstLine="420"/>
        <w:rPr>
          <w:rFonts w:ascii="宋体" w:hAnsi="宋体" w:cs="宋体"/>
          <w:sz w:val="24"/>
        </w:rPr>
      </w:pPr>
    </w:p>
    <w:p w14:paraId="7E26FEB9" w14:textId="77777777" w:rsidR="002A2C4C" w:rsidRDefault="00000000">
      <w:pPr>
        <w:ind w:firstLine="420"/>
        <w:jc w:val="center"/>
      </w:pPr>
      <w:r>
        <w:rPr>
          <w:noProof/>
        </w:rPr>
        <w:drawing>
          <wp:inline distT="0" distB="0" distL="114300" distR="114300" wp14:anchorId="1D8D8D18" wp14:editId="5A6A83B2">
            <wp:extent cx="3157220" cy="1520825"/>
            <wp:effectExtent l="0" t="0" r="12700" b="3175"/>
            <wp:docPr id="19" name="图片 19" descr="3.3V稳压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3V稳压电路"/>
                    <pic:cNvPicPr>
                      <a:picLocks noChangeAspect="1"/>
                    </pic:cNvPicPr>
                  </pic:nvPicPr>
                  <pic:blipFill>
                    <a:blip r:embed="rId44"/>
                    <a:srcRect b="3183"/>
                    <a:stretch>
                      <a:fillRect/>
                    </a:stretch>
                  </pic:blipFill>
                  <pic:spPr>
                    <a:xfrm>
                      <a:off x="0" y="0"/>
                      <a:ext cx="3157220" cy="1520825"/>
                    </a:xfrm>
                    <a:prstGeom prst="rect">
                      <a:avLst/>
                    </a:prstGeom>
                  </pic:spPr>
                </pic:pic>
              </a:graphicData>
            </a:graphic>
          </wp:inline>
        </w:drawing>
      </w:r>
    </w:p>
    <w:p w14:paraId="3906EC4E" w14:textId="77777777" w:rsidR="002A2C4C" w:rsidRDefault="00000000">
      <w:pPr>
        <w:ind w:firstLine="420"/>
        <w:jc w:val="center"/>
        <w:rPr>
          <w:sz w:val="24"/>
        </w:rPr>
      </w:pPr>
      <w:r>
        <w:rPr>
          <w:rFonts w:ascii="宋体" w:hAnsi="宋体" w:cs="宋体" w:hint="eastAsia"/>
          <w:szCs w:val="21"/>
        </w:rPr>
        <w:t>图3.6 稳压电路</w:t>
      </w:r>
    </w:p>
    <w:p w14:paraId="59A431CB" w14:textId="77777777" w:rsidR="002A2C4C" w:rsidRDefault="00000000">
      <w:pPr>
        <w:pStyle w:val="2"/>
        <w:spacing w:before="156"/>
      </w:pPr>
      <w:bookmarkStart w:id="36" w:name="_Toc167052502"/>
      <w:r>
        <w:lastRenderedPageBreak/>
        <w:t>3</w:t>
      </w:r>
      <w:r>
        <w:rPr>
          <w:rFonts w:hint="eastAsia"/>
        </w:rPr>
        <w:t>.3 舵机电路设计</w:t>
      </w:r>
      <w:bookmarkEnd w:id="36"/>
    </w:p>
    <w:p w14:paraId="0B172133" w14:textId="77777777" w:rsidR="002A2C4C" w:rsidRDefault="00000000">
      <w:pPr>
        <w:spacing w:line="440" w:lineRule="exact"/>
        <w:ind w:firstLine="420"/>
        <w:rPr>
          <w:rFonts w:ascii="宋体" w:hAnsi="宋体" w:cs="宋体"/>
          <w:sz w:val="24"/>
        </w:rPr>
      </w:pPr>
      <w:r>
        <w:rPr>
          <w:rFonts w:ascii="宋体" w:hAnsi="宋体" w:cs="宋体" w:hint="eastAsia"/>
          <w:sz w:val="24"/>
        </w:rPr>
        <w:t>本次设计使用的是SG90舵机(旋转角度：0-180°)，该款舵机共三个接线端子VCC，GND，PWM。其中VCC和GND分别用于接5V电源的正极和负极，PWM端子是用于控制舵机转动角度的信号线，因此需要于MCU控制器中具有PWM输出能力的引脚相连接。经过单片机引脚功能的可行性验证后，本次设计将舵机的信号线与MCU的PA3引脚相连，从而实现单片机对舵机的控制。</w:t>
      </w:r>
    </w:p>
    <w:p w14:paraId="11615CF3" w14:textId="77777777" w:rsidR="002A2C4C" w:rsidRDefault="002A2C4C">
      <w:pPr>
        <w:spacing w:line="440" w:lineRule="exact"/>
        <w:ind w:firstLine="420"/>
        <w:rPr>
          <w:rFonts w:ascii="宋体" w:hAnsi="宋体" w:cs="宋体"/>
          <w:sz w:val="24"/>
        </w:rPr>
      </w:pPr>
    </w:p>
    <w:p w14:paraId="5F378B53" w14:textId="77777777" w:rsidR="002A2C4C" w:rsidRDefault="00000000">
      <w:pPr>
        <w:jc w:val="center"/>
      </w:pPr>
      <w:r>
        <w:rPr>
          <w:noProof/>
        </w:rPr>
        <w:drawing>
          <wp:inline distT="0" distB="0" distL="114300" distR="114300" wp14:anchorId="434B236C" wp14:editId="349AC552">
            <wp:extent cx="1993265" cy="1282065"/>
            <wp:effectExtent l="0" t="0" r="3175" b="13335"/>
            <wp:docPr id="20" name="图片 20" descr="舵机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舵机电路图"/>
                    <pic:cNvPicPr>
                      <a:picLocks noChangeAspect="1"/>
                    </pic:cNvPicPr>
                  </pic:nvPicPr>
                  <pic:blipFill>
                    <a:blip r:embed="rId45"/>
                    <a:stretch>
                      <a:fillRect/>
                    </a:stretch>
                  </pic:blipFill>
                  <pic:spPr>
                    <a:xfrm>
                      <a:off x="0" y="0"/>
                      <a:ext cx="1993265" cy="1282065"/>
                    </a:xfrm>
                    <a:prstGeom prst="rect">
                      <a:avLst/>
                    </a:prstGeom>
                  </pic:spPr>
                </pic:pic>
              </a:graphicData>
            </a:graphic>
          </wp:inline>
        </w:drawing>
      </w:r>
    </w:p>
    <w:p w14:paraId="70E8E011" w14:textId="77777777" w:rsidR="002A2C4C" w:rsidRDefault="00000000">
      <w:pPr>
        <w:ind w:firstLine="420"/>
        <w:jc w:val="center"/>
        <w:rPr>
          <w:rFonts w:ascii="宋体" w:hAnsi="宋体" w:cs="宋体"/>
          <w:szCs w:val="21"/>
        </w:rPr>
      </w:pPr>
      <w:r>
        <w:rPr>
          <w:rFonts w:ascii="宋体" w:hAnsi="宋体" w:cs="宋体" w:hint="eastAsia"/>
          <w:szCs w:val="21"/>
        </w:rPr>
        <w:t>图3.7 舵机电路</w:t>
      </w:r>
    </w:p>
    <w:p w14:paraId="30E8E21D" w14:textId="77777777" w:rsidR="002A2C4C" w:rsidRDefault="002A2C4C">
      <w:pPr>
        <w:jc w:val="center"/>
      </w:pPr>
    </w:p>
    <w:p w14:paraId="713748C6" w14:textId="77777777" w:rsidR="002A2C4C" w:rsidRDefault="00000000">
      <w:pPr>
        <w:pStyle w:val="2"/>
        <w:spacing w:before="156"/>
      </w:pPr>
      <w:bookmarkStart w:id="37" w:name="_Toc167052503"/>
      <w:r>
        <w:t>3</w:t>
      </w:r>
      <w:r>
        <w:rPr>
          <w:rFonts w:hint="eastAsia"/>
        </w:rPr>
        <w:t>.4 超声波电路设计</w:t>
      </w:r>
      <w:bookmarkEnd w:id="37"/>
    </w:p>
    <w:p w14:paraId="70EFD6C0" w14:textId="77777777" w:rsidR="002A2C4C" w:rsidRDefault="00000000">
      <w:pPr>
        <w:spacing w:line="440" w:lineRule="exact"/>
        <w:ind w:firstLine="420"/>
        <w:rPr>
          <w:rFonts w:ascii="宋体" w:hAnsi="宋体" w:cs="宋体"/>
          <w:sz w:val="24"/>
        </w:rPr>
      </w:pPr>
      <w:r>
        <w:rPr>
          <w:rFonts w:ascii="宋体" w:hAnsi="宋体" w:cs="宋体" w:hint="eastAsia"/>
          <w:sz w:val="24"/>
        </w:rPr>
        <w:t>HC-SR04超声波模块是利用声波可在空气中传播和反射的原理来实现的距离检测。该模块共有四个接线端子VCC，GND，Trig，Echo。该模块工作电压是5V，Trig端子是超声波模块的发射控制引脚(低电平有效)，用于控制模块上的发射器发射超声波，Echo端子是超声波模块的接收检测引脚(高电平有效)，用于检测模块上的接收器器是否接收到反射回来的超声波。因此Trig引脚需要和MCU控制器中能够输出高低电平的引脚相连接，而Echo引脚则需要与MCU中可输入高低电平的I/O口相连。通过单片机引脚功能的可行性验证后，本次超声波电路设计的Trig引脚将于单片机的PB12引脚相连，而Echo引脚将于MCU的PB13引脚相连，从而实现单片机驱动超声波进行距离检测。</w:t>
      </w:r>
    </w:p>
    <w:p w14:paraId="3C0E89A6" w14:textId="77777777" w:rsidR="002A2C4C" w:rsidRDefault="002A2C4C">
      <w:pPr>
        <w:spacing w:line="440" w:lineRule="exact"/>
        <w:ind w:firstLine="420"/>
        <w:rPr>
          <w:rFonts w:ascii="宋体" w:hAnsi="宋体" w:cs="宋体"/>
          <w:sz w:val="24"/>
        </w:rPr>
      </w:pPr>
    </w:p>
    <w:p w14:paraId="14C36F90" w14:textId="77777777" w:rsidR="002A2C4C" w:rsidRDefault="00000000">
      <w:pPr>
        <w:jc w:val="center"/>
      </w:pPr>
      <w:r>
        <w:rPr>
          <w:rFonts w:hint="eastAsia"/>
          <w:noProof/>
        </w:rPr>
        <w:drawing>
          <wp:inline distT="0" distB="0" distL="114300" distR="114300" wp14:anchorId="3090A186" wp14:editId="37915724">
            <wp:extent cx="1616075" cy="1287145"/>
            <wp:effectExtent l="0" t="0" r="14605" b="8255"/>
            <wp:docPr id="21" name="图片 21" descr="超声波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超声波电路设计"/>
                    <pic:cNvPicPr>
                      <a:picLocks noChangeAspect="1"/>
                    </pic:cNvPicPr>
                  </pic:nvPicPr>
                  <pic:blipFill>
                    <a:blip r:embed="rId46"/>
                    <a:stretch>
                      <a:fillRect/>
                    </a:stretch>
                  </pic:blipFill>
                  <pic:spPr>
                    <a:xfrm>
                      <a:off x="0" y="0"/>
                      <a:ext cx="1616075" cy="1287145"/>
                    </a:xfrm>
                    <a:prstGeom prst="rect">
                      <a:avLst/>
                    </a:prstGeom>
                  </pic:spPr>
                </pic:pic>
              </a:graphicData>
            </a:graphic>
          </wp:inline>
        </w:drawing>
      </w:r>
    </w:p>
    <w:p w14:paraId="289B9B04" w14:textId="77777777" w:rsidR="002A2C4C" w:rsidRDefault="00000000">
      <w:pPr>
        <w:ind w:firstLine="420"/>
        <w:jc w:val="center"/>
      </w:pPr>
      <w:r>
        <w:rPr>
          <w:rFonts w:ascii="宋体" w:hAnsi="宋体" w:cs="宋体" w:hint="eastAsia"/>
          <w:szCs w:val="21"/>
        </w:rPr>
        <w:t>图3.8超声波电路</w:t>
      </w:r>
    </w:p>
    <w:p w14:paraId="7496A8AA" w14:textId="77777777" w:rsidR="002A2C4C" w:rsidRDefault="00000000">
      <w:pPr>
        <w:pStyle w:val="2"/>
        <w:spacing w:before="156"/>
      </w:pPr>
      <w:bookmarkStart w:id="38" w:name="_Toc167052504"/>
      <w:r>
        <w:lastRenderedPageBreak/>
        <w:t>3</w:t>
      </w:r>
      <w:r>
        <w:rPr>
          <w:rFonts w:hint="eastAsia"/>
        </w:rPr>
        <w:t>.5 摇杆模块电路设计</w:t>
      </w:r>
      <w:bookmarkEnd w:id="38"/>
    </w:p>
    <w:p w14:paraId="52D17526" w14:textId="77777777" w:rsidR="002A2C4C" w:rsidRDefault="00000000">
      <w:pPr>
        <w:spacing w:line="440" w:lineRule="exact"/>
        <w:ind w:firstLine="420"/>
        <w:rPr>
          <w:rFonts w:ascii="宋体" w:hAnsi="宋体" w:cs="宋体"/>
          <w:sz w:val="24"/>
        </w:rPr>
      </w:pPr>
      <w:r>
        <w:rPr>
          <w:rFonts w:ascii="宋体" w:hAnsi="宋体" w:cs="宋体"/>
          <w:sz w:val="24"/>
        </w:rPr>
        <w:t>摇杆传感器模块由电位器制作，</w:t>
      </w:r>
      <w:r>
        <w:rPr>
          <w:rFonts w:ascii="宋体" w:hAnsi="宋体" w:cs="宋体" w:hint="eastAsia"/>
          <w:sz w:val="24"/>
        </w:rPr>
        <w:t>市面上常用的摇杆模块一般都能输出X轴和Y轴的模拟量</w:t>
      </w:r>
      <w:r>
        <w:rPr>
          <w:rFonts w:ascii="宋体" w:hAnsi="宋体" w:cs="宋体"/>
          <w:sz w:val="24"/>
        </w:rPr>
        <w:t>，</w:t>
      </w:r>
      <w:r>
        <w:rPr>
          <w:rFonts w:ascii="宋体" w:hAnsi="宋体" w:cs="宋体" w:hint="eastAsia"/>
          <w:sz w:val="24"/>
        </w:rPr>
        <w:t>另外还有</w:t>
      </w:r>
      <w:r>
        <w:rPr>
          <w:rFonts w:ascii="宋体" w:hAnsi="宋体" w:cs="宋体"/>
          <w:sz w:val="24"/>
        </w:rPr>
        <w:t>1路</w:t>
      </w:r>
      <w:r>
        <w:rPr>
          <w:rFonts w:ascii="宋体" w:hAnsi="宋体" w:cs="宋体" w:hint="eastAsia"/>
          <w:sz w:val="24"/>
        </w:rPr>
        <w:t>Z轴</w:t>
      </w:r>
      <w:r>
        <w:rPr>
          <w:rFonts w:ascii="宋体" w:hAnsi="宋体" w:cs="宋体"/>
          <w:sz w:val="24"/>
        </w:rPr>
        <w:t>数字输出</w:t>
      </w:r>
      <w:r>
        <w:rPr>
          <w:rFonts w:ascii="宋体" w:hAnsi="宋体" w:cs="宋体" w:hint="eastAsia"/>
          <w:sz w:val="24"/>
        </w:rPr>
        <w:t>的能力</w:t>
      </w:r>
      <w:r>
        <w:rPr>
          <w:rFonts w:ascii="宋体" w:hAnsi="宋体" w:cs="宋体"/>
          <w:sz w:val="24"/>
        </w:rPr>
        <w:t>。</w:t>
      </w:r>
      <w:r>
        <w:rPr>
          <w:rFonts w:ascii="宋体" w:hAnsi="宋体" w:cs="宋体" w:hint="eastAsia"/>
          <w:sz w:val="24"/>
        </w:rPr>
        <w:t>该模块共有五个接线端子VCC，GND，X，Y，Z。</w:t>
      </w:r>
    </w:p>
    <w:p w14:paraId="48880227" w14:textId="77777777" w:rsidR="002A2C4C" w:rsidRDefault="00000000">
      <w:pPr>
        <w:spacing w:line="440" w:lineRule="exact"/>
        <w:ind w:firstLine="420"/>
        <w:rPr>
          <w:rFonts w:ascii="宋体" w:hAnsi="宋体" w:cs="宋体"/>
          <w:sz w:val="24"/>
        </w:rPr>
      </w:pPr>
      <w:r>
        <w:rPr>
          <w:rFonts w:ascii="宋体" w:hAnsi="宋体" w:cs="宋体" w:hint="eastAsia"/>
          <w:sz w:val="24"/>
        </w:rPr>
        <w:t>摇杆模块在外形上与汽车上的挂挡</w:t>
      </w:r>
      <w:proofErr w:type="gramStart"/>
      <w:r>
        <w:rPr>
          <w:rFonts w:ascii="宋体" w:hAnsi="宋体" w:cs="宋体" w:hint="eastAsia"/>
          <w:sz w:val="24"/>
        </w:rPr>
        <w:t>杆有点</w:t>
      </w:r>
      <w:proofErr w:type="gramEnd"/>
      <w:r>
        <w:rPr>
          <w:rFonts w:ascii="宋体" w:hAnsi="宋体" w:cs="宋体" w:hint="eastAsia"/>
          <w:sz w:val="24"/>
        </w:rPr>
        <w:t>类似，摇杆也能在X，Y，Z上个轴上进行移动，其中在X，Y方向上移动时，模块将在X，Y引脚上输出0</w:t>
      </w:r>
      <w:r>
        <w:rPr>
          <w:rFonts w:ascii="微软雅黑" w:eastAsia="微软雅黑" w:hAnsi="微软雅黑" w:cs="微软雅黑" w:hint="eastAsia"/>
          <w:sz w:val="24"/>
        </w:rPr>
        <w:t>～</w:t>
      </w:r>
      <w:r>
        <w:rPr>
          <w:rFonts w:ascii="宋体" w:hAnsi="宋体" w:cs="宋体" w:hint="eastAsia"/>
          <w:sz w:val="24"/>
        </w:rPr>
        <w:t>3.3V的模拟电压，而当摇杆在Z轴方向上的移动时，模块则是在Z引脚上输出高电平或者低电平状态。所以模块X，Y引脚应该与控制器模块的模拟输入端口连接，而模块的Z引脚则是和控制器模块的数字输入端口连接。</w:t>
      </w:r>
    </w:p>
    <w:p w14:paraId="24C779B9" w14:textId="77777777" w:rsidR="002A2C4C" w:rsidRDefault="00000000">
      <w:pPr>
        <w:spacing w:line="440" w:lineRule="exact"/>
        <w:ind w:firstLine="420"/>
        <w:rPr>
          <w:rFonts w:ascii="宋体" w:hAnsi="宋体" w:cs="宋体"/>
          <w:sz w:val="24"/>
        </w:rPr>
      </w:pPr>
      <w:r>
        <w:rPr>
          <w:rFonts w:ascii="宋体" w:hAnsi="宋体" w:cs="宋体" w:hint="eastAsia"/>
          <w:sz w:val="24"/>
        </w:rPr>
        <w:t>通过单片机引脚功能的可行性验证后，本次摇杆电路设计中的X，Y轴引脚将与能进行A/D转换的单片机PA0，PA1引脚相连，而Z轴引脚与MCU中能读取外部输入电平的PA4引脚相连。</w:t>
      </w:r>
    </w:p>
    <w:p w14:paraId="139562BC" w14:textId="77777777" w:rsidR="002A2C4C" w:rsidRDefault="002A2C4C">
      <w:pPr>
        <w:spacing w:line="440" w:lineRule="exact"/>
        <w:ind w:firstLine="420"/>
        <w:rPr>
          <w:rFonts w:ascii="宋体" w:hAnsi="宋体" w:cs="宋体"/>
          <w:sz w:val="24"/>
        </w:rPr>
      </w:pPr>
    </w:p>
    <w:p w14:paraId="64F9866F" w14:textId="77777777" w:rsidR="002A2C4C" w:rsidRDefault="00000000">
      <w:pPr>
        <w:jc w:val="center"/>
      </w:pPr>
      <w:r>
        <w:rPr>
          <w:noProof/>
        </w:rPr>
        <w:drawing>
          <wp:inline distT="0" distB="0" distL="114300" distR="114300" wp14:anchorId="5DC8C22A" wp14:editId="79CDA709">
            <wp:extent cx="1359535" cy="1339850"/>
            <wp:effectExtent l="0" t="0" r="12065" b="1270"/>
            <wp:docPr id="23" name="图片 23" descr="摇杆电路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摇杆电路图"/>
                    <pic:cNvPicPr>
                      <a:picLocks noChangeAspect="1"/>
                    </pic:cNvPicPr>
                  </pic:nvPicPr>
                  <pic:blipFill>
                    <a:blip r:embed="rId47"/>
                    <a:stretch>
                      <a:fillRect/>
                    </a:stretch>
                  </pic:blipFill>
                  <pic:spPr>
                    <a:xfrm>
                      <a:off x="0" y="0"/>
                      <a:ext cx="1359535" cy="1339850"/>
                    </a:xfrm>
                    <a:prstGeom prst="rect">
                      <a:avLst/>
                    </a:prstGeom>
                  </pic:spPr>
                </pic:pic>
              </a:graphicData>
            </a:graphic>
          </wp:inline>
        </w:drawing>
      </w:r>
    </w:p>
    <w:p w14:paraId="53A73CBF" w14:textId="77777777" w:rsidR="002A2C4C" w:rsidRDefault="00000000">
      <w:pPr>
        <w:jc w:val="center"/>
      </w:pPr>
      <w:r>
        <w:rPr>
          <w:rFonts w:ascii="宋体" w:hAnsi="宋体" w:cs="宋体" w:hint="eastAsia"/>
          <w:szCs w:val="21"/>
        </w:rPr>
        <w:t>图3.9摇杆模块电路</w:t>
      </w:r>
    </w:p>
    <w:p w14:paraId="51D23EDB" w14:textId="77777777" w:rsidR="002A2C4C" w:rsidRDefault="002A2C4C"/>
    <w:p w14:paraId="09C23EBD" w14:textId="77777777" w:rsidR="002A2C4C" w:rsidRDefault="00000000">
      <w:pPr>
        <w:pStyle w:val="2"/>
        <w:spacing w:before="156"/>
      </w:pPr>
      <w:bookmarkStart w:id="39" w:name="_Toc167052505"/>
      <w:r>
        <w:t>3</w:t>
      </w:r>
      <w:r>
        <w:rPr>
          <w:rFonts w:hint="eastAsia"/>
        </w:rPr>
        <w:t>.7 四路继电器模块电路设计</w:t>
      </w:r>
      <w:bookmarkEnd w:id="39"/>
    </w:p>
    <w:p w14:paraId="7BED90B4" w14:textId="77777777" w:rsidR="002A2C4C" w:rsidRDefault="00000000">
      <w:pPr>
        <w:spacing w:line="440" w:lineRule="exact"/>
        <w:ind w:firstLine="420"/>
        <w:rPr>
          <w:rFonts w:ascii="宋体" w:hAnsi="宋体" w:cs="宋体"/>
          <w:sz w:val="24"/>
        </w:rPr>
      </w:pPr>
      <w:r>
        <w:rPr>
          <w:rFonts w:ascii="宋体" w:hAnsi="宋体" w:cs="宋体" w:hint="eastAsia"/>
          <w:sz w:val="24"/>
        </w:rPr>
        <w:t>四路继电器模块控制着整个系统用电器的启动和停止，考虑到</w:t>
      </w:r>
      <w:proofErr w:type="gramStart"/>
      <w:r>
        <w:rPr>
          <w:rFonts w:ascii="宋体" w:hAnsi="宋体" w:cs="宋体" w:hint="eastAsia"/>
          <w:sz w:val="24"/>
        </w:rPr>
        <w:t>不同用</w:t>
      </w:r>
      <w:proofErr w:type="gramEnd"/>
      <w:r>
        <w:rPr>
          <w:rFonts w:ascii="宋体" w:hAnsi="宋体" w:cs="宋体" w:hint="eastAsia"/>
          <w:sz w:val="24"/>
        </w:rPr>
        <w:t>电器的特性不同，在电器启动的瞬间电路中的电压和电流较大，为避免干扰MCU的正常工作，因此用电器的电源将与控制器电路的电源分开，二者分别用不同的电源供电，以保证整个电路的正常工作。</w:t>
      </w:r>
    </w:p>
    <w:p w14:paraId="63D5447F" w14:textId="77777777" w:rsidR="002A2C4C" w:rsidRDefault="00000000">
      <w:pPr>
        <w:spacing w:line="440" w:lineRule="exact"/>
        <w:ind w:firstLine="420"/>
        <w:rPr>
          <w:rFonts w:ascii="宋体" w:hAnsi="宋体" w:cs="宋体"/>
          <w:sz w:val="24"/>
        </w:rPr>
      </w:pPr>
      <w:r>
        <w:rPr>
          <w:rFonts w:ascii="宋体" w:hAnsi="宋体" w:cs="宋体" w:hint="eastAsia"/>
          <w:sz w:val="24"/>
        </w:rPr>
        <w:t>继电器是一种电气控制器件，它可以通过小电流控制大电流的开关操作，实现电路的断开或通断。其主要由电磁铁、触点和弹簧等组成。当有电流通过电磁铁时，电磁铁会产生磁场，吸引触点闭合，使电路通断。当电流停止时，电磁铁失去磁性，触点恢复原来状态，使电路再次通断。</w:t>
      </w:r>
    </w:p>
    <w:p w14:paraId="07B1A6C3" w14:textId="77777777" w:rsidR="002A2C4C" w:rsidRDefault="00000000">
      <w:pPr>
        <w:spacing w:line="440" w:lineRule="exact"/>
        <w:ind w:firstLine="420"/>
        <w:rPr>
          <w:rFonts w:ascii="宋体" w:hAnsi="宋体" w:cs="宋体"/>
          <w:sz w:val="24"/>
        </w:rPr>
      </w:pPr>
      <w:r>
        <w:rPr>
          <w:rFonts w:ascii="宋体" w:hAnsi="宋体" w:cs="宋体" w:hint="eastAsia"/>
          <w:sz w:val="24"/>
        </w:rPr>
        <w:t>基于继电器的工作原理，利用单片机上的４个GPIO口，配置为推挽输出功能，通过驱动IO口输出高低电平，即可实现控制继电器的吸合和断开从而实现</w:t>
      </w:r>
      <w:r>
        <w:rPr>
          <w:rFonts w:ascii="宋体" w:hAnsi="宋体" w:cs="宋体" w:hint="eastAsia"/>
          <w:sz w:val="24"/>
        </w:rPr>
        <w:lastRenderedPageBreak/>
        <w:t>用电器的启动和停止。通过单片机引脚功能的可行性验证后，本次继电器电路设计中的IN1、IN2、IN3、IN4引脚分别与单片机的PB14、PB15、PB5、PA8引脚相连。</w:t>
      </w:r>
    </w:p>
    <w:p w14:paraId="45574C86" w14:textId="77777777" w:rsidR="002A2C4C" w:rsidRDefault="002A2C4C">
      <w:pPr>
        <w:spacing w:line="440" w:lineRule="exact"/>
        <w:ind w:firstLine="420"/>
        <w:rPr>
          <w:rFonts w:ascii="宋体" w:hAnsi="宋体" w:cs="宋体"/>
          <w:sz w:val="24"/>
        </w:rPr>
      </w:pPr>
    </w:p>
    <w:p w14:paraId="411F87AC" w14:textId="77777777" w:rsidR="002A2C4C" w:rsidRDefault="00000000">
      <w:pPr>
        <w:jc w:val="center"/>
      </w:pPr>
      <w:r>
        <w:rPr>
          <w:noProof/>
        </w:rPr>
        <w:drawing>
          <wp:inline distT="0" distB="0" distL="114300" distR="114300" wp14:anchorId="618E060B" wp14:editId="208AC4EA">
            <wp:extent cx="3224530" cy="2305050"/>
            <wp:effectExtent l="0" t="0" r="6350" b="11430"/>
            <wp:docPr id="24" name="图片 24" descr="四路继电器模块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四路继电器模块电路"/>
                    <pic:cNvPicPr>
                      <a:picLocks noChangeAspect="1"/>
                    </pic:cNvPicPr>
                  </pic:nvPicPr>
                  <pic:blipFill>
                    <a:blip r:embed="rId48"/>
                    <a:stretch>
                      <a:fillRect/>
                    </a:stretch>
                  </pic:blipFill>
                  <pic:spPr>
                    <a:xfrm>
                      <a:off x="0" y="0"/>
                      <a:ext cx="3224530" cy="2305050"/>
                    </a:xfrm>
                    <a:prstGeom prst="rect">
                      <a:avLst/>
                    </a:prstGeom>
                  </pic:spPr>
                </pic:pic>
              </a:graphicData>
            </a:graphic>
          </wp:inline>
        </w:drawing>
      </w:r>
    </w:p>
    <w:p w14:paraId="71A4A6E6" w14:textId="77777777" w:rsidR="002A2C4C" w:rsidRDefault="00000000">
      <w:pPr>
        <w:jc w:val="center"/>
      </w:pPr>
      <w:r>
        <w:rPr>
          <w:rFonts w:ascii="宋体" w:hAnsi="宋体" w:cs="宋体" w:hint="eastAsia"/>
          <w:szCs w:val="21"/>
        </w:rPr>
        <w:t>图3.10</w:t>
      </w:r>
      <w:proofErr w:type="gramStart"/>
      <w:r>
        <w:rPr>
          <w:rFonts w:ascii="宋体" w:hAnsi="宋体" w:cs="宋体" w:hint="eastAsia"/>
          <w:szCs w:val="21"/>
        </w:rPr>
        <w:t>四</w:t>
      </w:r>
      <w:proofErr w:type="gramEnd"/>
      <w:r>
        <w:rPr>
          <w:rFonts w:ascii="宋体" w:hAnsi="宋体" w:cs="宋体" w:hint="eastAsia"/>
          <w:szCs w:val="21"/>
        </w:rPr>
        <w:t>路继电器模块电路</w:t>
      </w:r>
    </w:p>
    <w:p w14:paraId="54A3C874" w14:textId="77777777" w:rsidR="002A2C4C" w:rsidRDefault="002A2C4C">
      <w:pPr>
        <w:jc w:val="center"/>
      </w:pPr>
    </w:p>
    <w:p w14:paraId="2A4DF092" w14:textId="77777777" w:rsidR="002A2C4C" w:rsidRDefault="00000000">
      <w:pPr>
        <w:pStyle w:val="2"/>
        <w:spacing w:before="156"/>
      </w:pPr>
      <w:bookmarkStart w:id="40" w:name="_Toc167052506"/>
      <w:r>
        <w:t>3</w:t>
      </w:r>
      <w:r>
        <w:rPr>
          <w:rFonts w:hint="eastAsia"/>
        </w:rPr>
        <w:t>.6 温度、水质传感器电路设计</w:t>
      </w:r>
      <w:bookmarkEnd w:id="40"/>
    </w:p>
    <w:p w14:paraId="0B12D022" w14:textId="77777777" w:rsidR="002A2C4C" w:rsidRDefault="00000000">
      <w:pPr>
        <w:spacing w:line="440" w:lineRule="exact"/>
        <w:ind w:firstLine="420"/>
        <w:rPr>
          <w:rFonts w:ascii="宋体" w:hAnsi="宋体" w:cs="宋体"/>
          <w:sz w:val="24"/>
        </w:rPr>
      </w:pPr>
      <w:r>
        <w:rPr>
          <w:rFonts w:ascii="宋体" w:hAnsi="宋体" w:cs="宋体" w:hint="eastAsia"/>
          <w:sz w:val="24"/>
        </w:rPr>
        <w:t>本次的温度传感器和水质传感器连接在一块信号转接板上，其中温度传感器使用的是DS18B20传感器，该传感器共3个端子，除了两个电源接口外，还有一个数据传输接口，该接口可通过单总线的通信方式与单片机建立连接进行后续的数据传输，而水质传感器是将TDS探头的两电极之间的导电率通过信号转接板将转换为模拟电压值输出给单片机。</w:t>
      </w:r>
    </w:p>
    <w:p w14:paraId="6BC75994" w14:textId="77777777" w:rsidR="002A2C4C" w:rsidRDefault="00000000">
      <w:pPr>
        <w:spacing w:line="440" w:lineRule="exact"/>
        <w:ind w:firstLine="420"/>
        <w:rPr>
          <w:rFonts w:ascii="宋体" w:hAnsi="宋体" w:cs="宋体"/>
          <w:sz w:val="24"/>
        </w:rPr>
      </w:pPr>
      <w:r>
        <w:rPr>
          <w:rFonts w:ascii="宋体" w:hAnsi="宋体" w:cs="宋体" w:hint="eastAsia"/>
          <w:sz w:val="24"/>
        </w:rPr>
        <w:t>通过单片机引脚功能的可行性验证后，温度传感器的数据传输引脚将于单片机的PA12连接，而水质传感器的模拟电压输出引脚将于单片机配置为A/D模式的PA2引脚连接。</w:t>
      </w:r>
    </w:p>
    <w:p w14:paraId="59C46991" w14:textId="77777777" w:rsidR="002A2C4C" w:rsidRDefault="002A2C4C">
      <w:pPr>
        <w:spacing w:line="440" w:lineRule="exact"/>
        <w:ind w:firstLine="420"/>
        <w:rPr>
          <w:rFonts w:ascii="宋体" w:hAnsi="宋体" w:cs="宋体"/>
          <w:sz w:val="24"/>
        </w:rPr>
      </w:pPr>
    </w:p>
    <w:p w14:paraId="5F12C19B" w14:textId="77777777" w:rsidR="002A2C4C" w:rsidRDefault="00000000">
      <w:pPr>
        <w:ind w:firstLine="420"/>
        <w:jc w:val="center"/>
      </w:pPr>
      <w:r>
        <w:rPr>
          <w:noProof/>
        </w:rPr>
        <w:drawing>
          <wp:inline distT="0" distB="0" distL="114300" distR="114300" wp14:anchorId="06B11496" wp14:editId="526F6E39">
            <wp:extent cx="2229485" cy="1546860"/>
            <wp:effectExtent l="0" t="0" r="10795" b="7620"/>
            <wp:docPr id="25" name="图片 25" descr="水质-温度传感器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水质-温度传感器电路设计"/>
                    <pic:cNvPicPr>
                      <a:picLocks noChangeAspect="1"/>
                    </pic:cNvPicPr>
                  </pic:nvPicPr>
                  <pic:blipFill>
                    <a:blip r:embed="rId49"/>
                    <a:stretch>
                      <a:fillRect/>
                    </a:stretch>
                  </pic:blipFill>
                  <pic:spPr>
                    <a:xfrm>
                      <a:off x="0" y="0"/>
                      <a:ext cx="2229485" cy="1546860"/>
                    </a:xfrm>
                    <a:prstGeom prst="rect">
                      <a:avLst/>
                    </a:prstGeom>
                  </pic:spPr>
                </pic:pic>
              </a:graphicData>
            </a:graphic>
          </wp:inline>
        </w:drawing>
      </w:r>
    </w:p>
    <w:p w14:paraId="6D9A40A8" w14:textId="77777777" w:rsidR="002A2C4C" w:rsidRDefault="00000000">
      <w:pPr>
        <w:jc w:val="center"/>
      </w:pPr>
      <w:r>
        <w:rPr>
          <w:rFonts w:ascii="宋体" w:hAnsi="宋体" w:cs="宋体" w:hint="eastAsia"/>
          <w:szCs w:val="21"/>
        </w:rPr>
        <w:t>图3.11水质温度传感器电路</w:t>
      </w:r>
    </w:p>
    <w:p w14:paraId="51AF55B5" w14:textId="77777777" w:rsidR="002A2C4C" w:rsidRDefault="002A2C4C">
      <w:pPr>
        <w:ind w:firstLine="420"/>
        <w:jc w:val="center"/>
      </w:pPr>
    </w:p>
    <w:p w14:paraId="4E77D127" w14:textId="77777777" w:rsidR="002A2C4C" w:rsidRDefault="00000000">
      <w:pPr>
        <w:pStyle w:val="2"/>
        <w:spacing w:before="156"/>
      </w:pPr>
      <w:bookmarkStart w:id="41" w:name="_Toc167052507"/>
      <w:r>
        <w:t>3</w:t>
      </w:r>
      <w:r>
        <w:rPr>
          <w:rFonts w:hint="eastAsia"/>
        </w:rPr>
        <w:t>.8 时钟模块与OLED显示屏电路设计</w:t>
      </w:r>
      <w:bookmarkEnd w:id="41"/>
    </w:p>
    <w:p w14:paraId="659F9B2F" w14:textId="77777777" w:rsidR="002A2C4C" w:rsidRDefault="00000000">
      <w:pPr>
        <w:spacing w:line="440" w:lineRule="exact"/>
        <w:ind w:firstLine="420"/>
        <w:rPr>
          <w:rFonts w:ascii="宋体" w:hAnsi="宋体" w:cs="宋体"/>
          <w:sz w:val="24"/>
        </w:rPr>
      </w:pPr>
      <w:r>
        <w:rPr>
          <w:rFonts w:ascii="宋体" w:hAnsi="宋体" w:cs="宋体" w:hint="eastAsia"/>
          <w:sz w:val="24"/>
        </w:rPr>
        <w:t>本次用到的时钟模块和0.96寸OLED显示屏的通讯方式都是IIC通信。其中IIC通信</w:t>
      </w:r>
    </w:p>
    <w:p w14:paraId="371147FF" w14:textId="77777777" w:rsidR="002A2C4C" w:rsidRDefault="00000000">
      <w:pPr>
        <w:spacing w:line="440" w:lineRule="exact"/>
        <w:ind w:firstLine="420"/>
        <w:rPr>
          <w:rFonts w:ascii="宋体" w:hAnsi="宋体" w:cs="宋体"/>
          <w:sz w:val="24"/>
        </w:rPr>
      </w:pPr>
      <w:r>
        <w:rPr>
          <w:rFonts w:ascii="宋体" w:hAnsi="宋体" w:cs="宋体" w:hint="eastAsia"/>
          <w:sz w:val="24"/>
        </w:rPr>
        <w:t>只需要两个接口一个SCL时钟线接口，一个SDA数据线接口。单片机与使用IIC通信协议的模块进行通信，就需要单片机通过IIC协议的方式，有规律的将SCL和SDA引脚进行拉高，拉低从而实现数据对模块的写入和读出。按照该通信原理，单片机通过驱动配置为推挽输出的IO口即可完成通行，这种方法是软件IIC。而STM32F103C8T6具有硬件IIC，为了将两种IIC通信方式都用到，本次设计将在OLED显示屏上使用硬件IIC通信，而DS1302时钟模块则通过GPIO输出高低电平的方式去模拟IIC协议从而实现通信(即软件IIC)。</w:t>
      </w:r>
    </w:p>
    <w:p w14:paraId="2D03C706" w14:textId="77777777" w:rsidR="002A2C4C" w:rsidRDefault="00000000">
      <w:pPr>
        <w:spacing w:line="440" w:lineRule="exact"/>
        <w:ind w:firstLine="420"/>
        <w:rPr>
          <w:rFonts w:ascii="宋体" w:hAnsi="宋体" w:cs="宋体"/>
          <w:sz w:val="24"/>
        </w:rPr>
      </w:pPr>
      <w:r>
        <w:rPr>
          <w:rFonts w:ascii="宋体" w:hAnsi="宋体" w:cs="宋体" w:hint="eastAsia"/>
          <w:sz w:val="24"/>
        </w:rPr>
        <w:t>通过单片机引脚功能的可行性验证后，OLED的SCL、SDA引脚分别与单片机的PB6、PB7相连，时钟模块的SCL、SDA、RST引脚则分别与MCU的PB0、PB1、PA7连接。</w:t>
      </w:r>
    </w:p>
    <w:p w14:paraId="04F6EC4D" w14:textId="77777777" w:rsidR="002A2C4C" w:rsidRDefault="002A2C4C">
      <w:pPr>
        <w:spacing w:line="440" w:lineRule="exact"/>
        <w:ind w:firstLine="420"/>
        <w:rPr>
          <w:rFonts w:ascii="宋体" w:hAnsi="宋体" w:cs="宋体"/>
          <w:sz w:val="24"/>
        </w:rPr>
      </w:pPr>
    </w:p>
    <w:p w14:paraId="0FD40584" w14:textId="77777777" w:rsidR="002A2C4C" w:rsidRDefault="00000000">
      <w:pPr>
        <w:jc w:val="center"/>
      </w:pPr>
      <w:r>
        <w:rPr>
          <w:noProof/>
        </w:rPr>
        <w:drawing>
          <wp:inline distT="0" distB="0" distL="114300" distR="114300" wp14:anchorId="17E44F3C" wp14:editId="2CC07210">
            <wp:extent cx="2914015" cy="1440180"/>
            <wp:effectExtent l="0" t="0" r="12065" b="7620"/>
            <wp:docPr id="26" name="图片 26" descr="OLED-RTC时钟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OLED-RTC时钟电路设计"/>
                    <pic:cNvPicPr>
                      <a:picLocks noChangeAspect="1"/>
                    </pic:cNvPicPr>
                  </pic:nvPicPr>
                  <pic:blipFill>
                    <a:blip r:embed="rId50"/>
                    <a:stretch>
                      <a:fillRect/>
                    </a:stretch>
                  </pic:blipFill>
                  <pic:spPr>
                    <a:xfrm>
                      <a:off x="0" y="0"/>
                      <a:ext cx="2914015" cy="1440180"/>
                    </a:xfrm>
                    <a:prstGeom prst="rect">
                      <a:avLst/>
                    </a:prstGeom>
                  </pic:spPr>
                </pic:pic>
              </a:graphicData>
            </a:graphic>
          </wp:inline>
        </w:drawing>
      </w:r>
    </w:p>
    <w:p w14:paraId="53E44DA0" w14:textId="77777777" w:rsidR="002A2C4C" w:rsidRDefault="00000000">
      <w:pPr>
        <w:jc w:val="center"/>
        <w:rPr>
          <w:rFonts w:ascii="宋体" w:hAnsi="宋体" w:cs="宋体"/>
          <w:szCs w:val="21"/>
        </w:rPr>
      </w:pPr>
      <w:r>
        <w:rPr>
          <w:rFonts w:ascii="宋体" w:hAnsi="宋体" w:cs="宋体" w:hint="eastAsia"/>
          <w:szCs w:val="21"/>
        </w:rPr>
        <w:t>图3.12时钟与OLED显示屏电路</w:t>
      </w:r>
    </w:p>
    <w:p w14:paraId="7882E78F" w14:textId="77777777" w:rsidR="002A2C4C" w:rsidRDefault="002A2C4C">
      <w:pPr>
        <w:jc w:val="center"/>
        <w:rPr>
          <w:rFonts w:ascii="宋体" w:hAnsi="宋体" w:cs="宋体"/>
          <w:szCs w:val="21"/>
        </w:rPr>
      </w:pPr>
    </w:p>
    <w:p w14:paraId="50FA637E" w14:textId="77777777" w:rsidR="002A2C4C" w:rsidRDefault="00000000">
      <w:pPr>
        <w:pStyle w:val="2"/>
        <w:spacing w:before="156"/>
      </w:pPr>
      <w:bookmarkStart w:id="42" w:name="_Toc167052508"/>
      <w:r>
        <w:t>3</w:t>
      </w:r>
      <w:r>
        <w:rPr>
          <w:rFonts w:hint="eastAsia"/>
        </w:rPr>
        <w:t>.9系统电源电路设计</w:t>
      </w:r>
      <w:bookmarkEnd w:id="42"/>
    </w:p>
    <w:p w14:paraId="30C7AD12" w14:textId="77777777" w:rsidR="002A2C4C" w:rsidRDefault="00000000">
      <w:pPr>
        <w:spacing w:line="440" w:lineRule="exact"/>
        <w:ind w:firstLine="420"/>
        <w:rPr>
          <w:rFonts w:ascii="宋体" w:hAnsi="宋体" w:cs="宋体"/>
          <w:sz w:val="24"/>
        </w:rPr>
      </w:pPr>
      <w:r>
        <w:rPr>
          <w:rFonts w:ascii="宋体" w:hAnsi="宋体" w:cs="宋体" w:hint="eastAsia"/>
          <w:sz w:val="24"/>
        </w:rPr>
        <w:t>整个系统共有两处电源供电，第一处是直流12V转5V稳压主要为控制电路供电，第二处是直流12V调5V稳压主要为用电器供电。双电源供电的目的是为避免在启动用电器的时候，其产生的大电压大电流，干扰MCU的正常工作，因此用电器的电源将与控制器电路的电源分开，二者分别用不同的电源供电，以保证整个电路的正常工作。</w:t>
      </w:r>
    </w:p>
    <w:p w14:paraId="77474C46" w14:textId="77777777" w:rsidR="002A2C4C" w:rsidRDefault="00000000">
      <w:pPr>
        <w:jc w:val="center"/>
      </w:pPr>
      <w:r>
        <w:rPr>
          <w:noProof/>
        </w:rPr>
        <w:lastRenderedPageBreak/>
        <w:drawing>
          <wp:inline distT="0" distB="0" distL="114300" distR="114300" wp14:anchorId="6DE48B4E" wp14:editId="73C111B7">
            <wp:extent cx="3803015" cy="2646045"/>
            <wp:effectExtent l="0" t="0" r="6985" b="5715"/>
            <wp:docPr id="27" name="图片 27" descr="系统电源电路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系统电源电路设计"/>
                    <pic:cNvPicPr>
                      <a:picLocks noChangeAspect="1"/>
                    </pic:cNvPicPr>
                  </pic:nvPicPr>
                  <pic:blipFill>
                    <a:blip r:embed="rId51"/>
                    <a:stretch>
                      <a:fillRect/>
                    </a:stretch>
                  </pic:blipFill>
                  <pic:spPr>
                    <a:xfrm>
                      <a:off x="0" y="0"/>
                      <a:ext cx="3803015" cy="2646045"/>
                    </a:xfrm>
                    <a:prstGeom prst="rect">
                      <a:avLst/>
                    </a:prstGeom>
                  </pic:spPr>
                </pic:pic>
              </a:graphicData>
            </a:graphic>
          </wp:inline>
        </w:drawing>
      </w:r>
    </w:p>
    <w:p w14:paraId="0546173D" w14:textId="77777777" w:rsidR="002A2C4C" w:rsidRDefault="00000000">
      <w:pPr>
        <w:jc w:val="center"/>
        <w:rPr>
          <w:rFonts w:ascii="宋体" w:hAnsi="宋体" w:cs="宋体"/>
          <w:szCs w:val="21"/>
        </w:rPr>
      </w:pPr>
      <w:r>
        <w:rPr>
          <w:rFonts w:ascii="宋体" w:hAnsi="宋体" w:cs="宋体" w:hint="eastAsia"/>
          <w:szCs w:val="21"/>
        </w:rPr>
        <w:t>图3.13 系统电源电路</w:t>
      </w:r>
    </w:p>
    <w:p w14:paraId="6CF631BC" w14:textId="77777777" w:rsidR="002A2C4C" w:rsidRDefault="002A2C4C">
      <w:pPr>
        <w:jc w:val="center"/>
      </w:pPr>
    </w:p>
    <w:p w14:paraId="3BDEEA70" w14:textId="77777777" w:rsidR="002A2C4C" w:rsidRDefault="002A2C4C">
      <w:pPr>
        <w:jc w:val="center"/>
      </w:pPr>
    </w:p>
    <w:p w14:paraId="71D4AF50" w14:textId="77777777" w:rsidR="002A2C4C" w:rsidRDefault="002A2C4C">
      <w:pPr>
        <w:jc w:val="center"/>
      </w:pPr>
    </w:p>
    <w:p w14:paraId="07568E18" w14:textId="77777777" w:rsidR="002A2C4C" w:rsidRDefault="002A2C4C">
      <w:pPr>
        <w:jc w:val="center"/>
      </w:pPr>
    </w:p>
    <w:p w14:paraId="1E95F647" w14:textId="77777777" w:rsidR="002A2C4C" w:rsidRDefault="002A2C4C">
      <w:pPr>
        <w:jc w:val="center"/>
      </w:pPr>
    </w:p>
    <w:p w14:paraId="7A15C72C" w14:textId="77777777" w:rsidR="002A2C4C" w:rsidRDefault="002A2C4C">
      <w:pPr>
        <w:jc w:val="center"/>
      </w:pPr>
    </w:p>
    <w:p w14:paraId="3086EAD5" w14:textId="77777777" w:rsidR="002A2C4C" w:rsidRDefault="002A2C4C">
      <w:pPr>
        <w:jc w:val="center"/>
      </w:pPr>
    </w:p>
    <w:p w14:paraId="42EBACFE" w14:textId="77777777" w:rsidR="002A2C4C" w:rsidRDefault="002A2C4C">
      <w:pPr>
        <w:jc w:val="center"/>
      </w:pPr>
    </w:p>
    <w:p w14:paraId="66586E47" w14:textId="77777777" w:rsidR="002A2C4C" w:rsidRDefault="002A2C4C">
      <w:pPr>
        <w:jc w:val="center"/>
      </w:pPr>
    </w:p>
    <w:p w14:paraId="698B8A1C" w14:textId="77777777" w:rsidR="002A2C4C" w:rsidRDefault="002A2C4C"/>
    <w:p w14:paraId="293E38BA" w14:textId="77777777" w:rsidR="002A2C4C" w:rsidRDefault="002A2C4C"/>
    <w:p w14:paraId="53130844" w14:textId="77777777" w:rsidR="002A2C4C" w:rsidRDefault="002A2C4C"/>
    <w:p w14:paraId="1C310A99" w14:textId="77777777" w:rsidR="002A2C4C" w:rsidRDefault="002A2C4C"/>
    <w:p w14:paraId="207046A8" w14:textId="77777777" w:rsidR="002A2C4C" w:rsidRDefault="002A2C4C"/>
    <w:p w14:paraId="0E5361EB" w14:textId="77777777" w:rsidR="002A2C4C" w:rsidRDefault="002A2C4C"/>
    <w:p w14:paraId="2FE02168" w14:textId="77777777" w:rsidR="002A2C4C" w:rsidRDefault="002A2C4C"/>
    <w:p w14:paraId="446E4CA0" w14:textId="77777777" w:rsidR="002A2C4C" w:rsidRDefault="002A2C4C"/>
    <w:p w14:paraId="567E78A8" w14:textId="77777777" w:rsidR="002A2C4C" w:rsidRDefault="002A2C4C"/>
    <w:p w14:paraId="4CE79966" w14:textId="77777777" w:rsidR="002A2C4C" w:rsidRDefault="002A2C4C"/>
    <w:p w14:paraId="6BF4CC1F" w14:textId="77777777" w:rsidR="002A2C4C" w:rsidRDefault="002A2C4C"/>
    <w:p w14:paraId="2947BAF2" w14:textId="77777777" w:rsidR="002A2C4C" w:rsidRDefault="002A2C4C"/>
    <w:p w14:paraId="3FDBAF27" w14:textId="77777777" w:rsidR="002A2C4C" w:rsidRDefault="002A2C4C"/>
    <w:p w14:paraId="69DB51D1" w14:textId="77777777" w:rsidR="002A2C4C" w:rsidRDefault="002A2C4C"/>
    <w:p w14:paraId="1DDEB949" w14:textId="77777777" w:rsidR="002A2C4C" w:rsidRDefault="002A2C4C"/>
    <w:p w14:paraId="0476F0C0" w14:textId="77777777" w:rsidR="002A2C4C" w:rsidRDefault="002A2C4C"/>
    <w:p w14:paraId="61FEB74F" w14:textId="77777777" w:rsidR="002A2C4C" w:rsidRDefault="00000000">
      <w:pPr>
        <w:pStyle w:val="1"/>
        <w:numPr>
          <w:ilvl w:val="0"/>
          <w:numId w:val="2"/>
        </w:numPr>
      </w:pPr>
      <w:bookmarkStart w:id="43" w:name="_Toc167052509"/>
      <w:r>
        <w:rPr>
          <w:rFonts w:hint="eastAsia"/>
        </w:rPr>
        <w:lastRenderedPageBreak/>
        <w:t>观赏鱼水箱智能管理系统的原理分析</w:t>
      </w:r>
      <w:bookmarkEnd w:id="43"/>
    </w:p>
    <w:p w14:paraId="03CB4F6F" w14:textId="77777777" w:rsidR="002A2C4C" w:rsidRDefault="00000000">
      <w:pPr>
        <w:pStyle w:val="2"/>
        <w:spacing w:before="156"/>
      </w:pPr>
      <w:bookmarkStart w:id="44" w:name="_Toc167052510"/>
      <w:r>
        <w:rPr>
          <w:rFonts w:hint="eastAsia"/>
        </w:rPr>
        <w:t>4.</w:t>
      </w:r>
      <w:r>
        <w:t>1</w:t>
      </w:r>
      <w:r>
        <w:rPr>
          <w:rFonts w:hint="eastAsia"/>
        </w:rPr>
        <w:t>系统原理介绍</w:t>
      </w:r>
      <w:bookmarkEnd w:id="44"/>
    </w:p>
    <w:p w14:paraId="29B300DC" w14:textId="77777777" w:rsidR="002A2C4C" w:rsidRDefault="00000000">
      <w:pPr>
        <w:spacing w:line="440" w:lineRule="exact"/>
        <w:ind w:firstLine="420"/>
      </w:pPr>
      <w:r>
        <w:rPr>
          <w:rFonts w:ascii="宋体" w:hAnsi="宋体" w:cs="宋体" w:hint="eastAsia"/>
          <w:sz w:val="24"/>
        </w:rPr>
        <w:t>本次观赏鱼水箱智能管理系统的设计使用了多个模块，其中各模块有着不同的使用方法，其中涉及到许多不同的原理，其中包括单总线通讯协议、IIC通讯协议、ADC模拟数字转换、PWM脉宽调制技术。下面将就这些原理进行详细的介绍和分析。</w:t>
      </w:r>
    </w:p>
    <w:p w14:paraId="5334BFDA" w14:textId="77777777" w:rsidR="002A2C4C" w:rsidRDefault="00000000">
      <w:pPr>
        <w:pStyle w:val="2"/>
        <w:spacing w:before="156"/>
      </w:pPr>
      <w:bookmarkStart w:id="45" w:name="_Toc167052511"/>
      <w:r>
        <w:rPr>
          <w:rFonts w:hint="eastAsia"/>
        </w:rPr>
        <w:t>4.2 单总线通讯协议原理</w:t>
      </w:r>
      <w:bookmarkEnd w:id="45"/>
    </w:p>
    <w:p w14:paraId="29B0F66C" w14:textId="77777777" w:rsidR="002A2C4C" w:rsidRDefault="00000000">
      <w:pPr>
        <w:spacing w:line="440" w:lineRule="exact"/>
        <w:ind w:firstLine="420"/>
        <w:rPr>
          <w:rFonts w:ascii="宋体" w:hAnsi="宋体" w:cs="宋体"/>
          <w:sz w:val="24"/>
        </w:rPr>
      </w:pPr>
      <w:r>
        <w:rPr>
          <w:rFonts w:ascii="宋体" w:hAnsi="宋体" w:cs="宋体" w:hint="eastAsia"/>
          <w:sz w:val="24"/>
        </w:rPr>
        <w:t>单总线协议是由达拉斯半导体公司推出的一项通信技术。它采用单根信号线，虽然它只有一根信号线，但是它不仅能传输时钟，而且能传输数据，甚至数据传输还是双向的，通常它的传输速率是 15.3Kbit/s，但是理论上最大可达 142Kbit/s，不过通常采用 100Kbit/s 以下的速率进行传输数据</w:t>
      </w:r>
      <w:r>
        <w:rPr>
          <w:rFonts w:ascii="宋体" w:hAnsi="宋体" w:cs="宋体" w:hint="eastAsia"/>
          <w:sz w:val="24"/>
          <w:vertAlign w:val="superscript"/>
        </w:rPr>
        <w:fldChar w:fldCharType="begin"/>
      </w:r>
      <w:r>
        <w:rPr>
          <w:rFonts w:ascii="宋体" w:hAnsi="宋体" w:cs="宋体" w:hint="eastAsia"/>
          <w:sz w:val="24"/>
          <w:vertAlign w:val="superscript"/>
        </w:rPr>
        <w:instrText xml:space="preserve"> REF _Ref16954 \r \h </w:instrText>
      </w:r>
      <w:r>
        <w:rPr>
          <w:rFonts w:ascii="宋体" w:hAnsi="宋体" w:cs="宋体" w:hint="eastAsia"/>
          <w:sz w:val="24"/>
          <w:vertAlign w:val="superscript"/>
        </w:rPr>
      </w:r>
      <w:r>
        <w:rPr>
          <w:rFonts w:ascii="宋体" w:hAnsi="宋体" w:cs="宋体" w:hint="eastAsia"/>
          <w:sz w:val="24"/>
          <w:vertAlign w:val="superscript"/>
        </w:rPr>
        <w:fldChar w:fldCharType="separate"/>
      </w:r>
      <w:r>
        <w:rPr>
          <w:rFonts w:ascii="宋体" w:hAnsi="宋体" w:cs="宋体" w:hint="eastAsia"/>
          <w:sz w:val="24"/>
          <w:vertAlign w:val="superscript"/>
        </w:rPr>
        <w:t>[22]</w:t>
      </w:r>
      <w:r>
        <w:rPr>
          <w:rFonts w:ascii="宋体" w:hAnsi="宋体" w:cs="宋体" w:hint="eastAsia"/>
          <w:sz w:val="24"/>
          <w:vertAlign w:val="superscript"/>
        </w:rPr>
        <w:fldChar w:fldCharType="end"/>
      </w:r>
      <w:r>
        <w:rPr>
          <w:rFonts w:ascii="宋体" w:hAnsi="宋体" w:cs="宋体" w:hint="eastAsia"/>
          <w:sz w:val="24"/>
        </w:rPr>
        <w:t>。单总线技术具有线路简单，占用硬件资源较少，制作成本低以及便于维护和总线扩展的优点。</w:t>
      </w:r>
    </w:p>
    <w:p w14:paraId="04EA5A1D" w14:textId="77777777" w:rsidR="002A2C4C" w:rsidRDefault="00000000">
      <w:pPr>
        <w:spacing w:line="440" w:lineRule="exact"/>
        <w:ind w:firstLine="420"/>
        <w:rPr>
          <w:rFonts w:ascii="宋体" w:hAnsi="宋体" w:cs="宋体"/>
          <w:sz w:val="24"/>
        </w:rPr>
      </w:pPr>
      <w:r>
        <w:rPr>
          <w:rFonts w:ascii="宋体" w:hAnsi="宋体" w:cs="宋体" w:hint="eastAsia"/>
          <w:sz w:val="24"/>
        </w:rPr>
        <w:t>本次系统设计中用到的DS18B20温度传感器使用的就是单总线通讯方式。该通信协议主要是对以下三个时序进行了规定，整个单总线通讯方式中主要包括复位/应答时序、写(0或1)时序、读(0或1)时序。</w:t>
      </w:r>
    </w:p>
    <w:p w14:paraId="2D8FCBF3" w14:textId="77777777" w:rsidR="002A2C4C" w:rsidRDefault="00000000">
      <w:pPr>
        <w:pStyle w:val="3"/>
        <w:spacing w:before="156"/>
      </w:pPr>
      <w:bookmarkStart w:id="46" w:name="_Toc167052512"/>
      <w:r>
        <w:rPr>
          <w:rFonts w:hint="eastAsia"/>
        </w:rPr>
        <w:t>4.2.1复位/应答时序</w:t>
      </w:r>
      <w:bookmarkEnd w:id="46"/>
    </w:p>
    <w:p w14:paraId="008FF2B6"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50D1865A" wp14:editId="111C01B1">
            <wp:extent cx="5274310" cy="2015490"/>
            <wp:effectExtent l="0" t="0" r="13970" b="11430"/>
            <wp:docPr id="49" name="图片 49" descr="1单总线通讯协议复位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单总线通讯协议复位时序图"/>
                    <pic:cNvPicPr>
                      <a:picLocks noChangeAspect="1"/>
                    </pic:cNvPicPr>
                  </pic:nvPicPr>
                  <pic:blipFill>
                    <a:blip r:embed="rId52"/>
                    <a:stretch>
                      <a:fillRect/>
                    </a:stretch>
                  </pic:blipFill>
                  <pic:spPr>
                    <a:xfrm>
                      <a:off x="0" y="0"/>
                      <a:ext cx="5274310" cy="2015490"/>
                    </a:xfrm>
                    <a:prstGeom prst="rect">
                      <a:avLst/>
                    </a:prstGeom>
                  </pic:spPr>
                </pic:pic>
              </a:graphicData>
            </a:graphic>
          </wp:inline>
        </w:drawing>
      </w:r>
    </w:p>
    <w:p w14:paraId="2D5EE3E5" w14:textId="77777777" w:rsidR="002A2C4C" w:rsidRDefault="00000000">
      <w:pPr>
        <w:jc w:val="center"/>
        <w:rPr>
          <w:rFonts w:ascii="宋体" w:hAnsi="宋体" w:cs="宋体"/>
          <w:szCs w:val="21"/>
        </w:rPr>
      </w:pPr>
      <w:r>
        <w:rPr>
          <w:rFonts w:ascii="宋体" w:hAnsi="宋体" w:cs="宋体" w:hint="eastAsia"/>
          <w:szCs w:val="21"/>
        </w:rPr>
        <w:t>图4.1 单总线的复位/应答时序</w:t>
      </w:r>
    </w:p>
    <w:p w14:paraId="2C598F60" w14:textId="77777777" w:rsidR="002A2C4C" w:rsidRDefault="002A2C4C">
      <w:pPr>
        <w:jc w:val="center"/>
        <w:rPr>
          <w:rFonts w:ascii="黑体" w:eastAsia="黑体" w:hAnsi="黑体" w:cs="黑体"/>
          <w:sz w:val="24"/>
        </w:rPr>
      </w:pPr>
    </w:p>
    <w:p w14:paraId="02DE2A49" w14:textId="77777777" w:rsidR="002A2C4C" w:rsidRDefault="00000000">
      <w:pPr>
        <w:spacing w:line="440" w:lineRule="exact"/>
        <w:ind w:firstLine="420"/>
        <w:rPr>
          <w:rFonts w:ascii="宋体" w:hAnsi="宋体" w:cs="宋体"/>
          <w:sz w:val="24"/>
        </w:rPr>
      </w:pPr>
      <w:r>
        <w:rPr>
          <w:rFonts w:ascii="宋体" w:hAnsi="宋体" w:cs="宋体" w:hint="eastAsia"/>
          <w:sz w:val="24"/>
        </w:rPr>
        <w:t>如上图4.1所示，整个复位/应答时序由主机和从机参与，其中主机通过将总线拉低，并保持480～960us的时间，从而产生一个复位信号，然后释放总线将控制权交给从机。从机在经过大概15～60us的等待时间后，将拉低总线持续</w:t>
      </w:r>
      <w:r>
        <w:rPr>
          <w:rFonts w:ascii="宋体" w:hAnsi="宋体" w:cs="宋体" w:hint="eastAsia"/>
          <w:sz w:val="24"/>
        </w:rPr>
        <w:lastRenderedPageBreak/>
        <w:t>60～240us，从而产生一个应答信号，然后释放总线。</w:t>
      </w:r>
      <w:proofErr w:type="gramStart"/>
      <w:r>
        <w:rPr>
          <w:rFonts w:ascii="宋体" w:hAnsi="宋体" w:cs="宋体" w:hint="eastAsia"/>
          <w:sz w:val="24"/>
        </w:rPr>
        <w:t>至此从</w:t>
      </w:r>
      <w:proofErr w:type="gramEnd"/>
      <w:r>
        <w:rPr>
          <w:rFonts w:ascii="宋体" w:hAnsi="宋体" w:cs="宋体" w:hint="eastAsia"/>
          <w:sz w:val="24"/>
        </w:rPr>
        <w:t>机接收到了主机的复位信号并发送应答信号给主从，从机初始化完成。</w:t>
      </w:r>
    </w:p>
    <w:p w14:paraId="2008EA88" w14:textId="77777777" w:rsidR="002A2C4C" w:rsidRDefault="00000000">
      <w:pPr>
        <w:pStyle w:val="3"/>
        <w:spacing w:before="156"/>
      </w:pPr>
      <w:bookmarkStart w:id="47" w:name="_Toc167052513"/>
      <w:r>
        <w:rPr>
          <w:rFonts w:hint="eastAsia"/>
        </w:rPr>
        <w:t>4.2.2写时序</w:t>
      </w:r>
      <w:bookmarkEnd w:id="47"/>
    </w:p>
    <w:p w14:paraId="111A217D"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7A79925A" wp14:editId="24F08999">
            <wp:extent cx="5268595" cy="1980565"/>
            <wp:effectExtent l="0" t="0" r="4445" b="635"/>
            <wp:docPr id="56" name="图片 56" descr="2单总线通讯协议写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单总线通讯协议写时序图"/>
                    <pic:cNvPicPr>
                      <a:picLocks noChangeAspect="1"/>
                    </pic:cNvPicPr>
                  </pic:nvPicPr>
                  <pic:blipFill>
                    <a:blip r:embed="rId53"/>
                    <a:stretch>
                      <a:fillRect/>
                    </a:stretch>
                  </pic:blipFill>
                  <pic:spPr>
                    <a:xfrm>
                      <a:off x="0" y="0"/>
                      <a:ext cx="5268595" cy="1980565"/>
                    </a:xfrm>
                    <a:prstGeom prst="rect">
                      <a:avLst/>
                    </a:prstGeom>
                  </pic:spPr>
                </pic:pic>
              </a:graphicData>
            </a:graphic>
          </wp:inline>
        </w:drawing>
      </w:r>
    </w:p>
    <w:p w14:paraId="3283827A" w14:textId="77777777" w:rsidR="002A2C4C" w:rsidRDefault="00000000">
      <w:pPr>
        <w:jc w:val="center"/>
        <w:rPr>
          <w:rFonts w:ascii="宋体" w:hAnsi="宋体" w:cs="宋体"/>
          <w:szCs w:val="21"/>
        </w:rPr>
      </w:pPr>
      <w:r>
        <w:rPr>
          <w:rFonts w:ascii="宋体" w:hAnsi="宋体" w:cs="宋体" w:hint="eastAsia"/>
          <w:szCs w:val="21"/>
        </w:rPr>
        <w:t>图4.2 单总线的写时序</w:t>
      </w:r>
    </w:p>
    <w:p w14:paraId="7A315E24" w14:textId="77777777" w:rsidR="002A2C4C" w:rsidRDefault="002A2C4C">
      <w:pPr>
        <w:jc w:val="center"/>
        <w:rPr>
          <w:rFonts w:ascii="黑体" w:eastAsia="黑体" w:hAnsi="黑体" w:cs="黑体"/>
          <w:sz w:val="24"/>
        </w:rPr>
      </w:pPr>
    </w:p>
    <w:p w14:paraId="52F58F23" w14:textId="77777777" w:rsidR="002A2C4C" w:rsidRDefault="00000000">
      <w:pPr>
        <w:spacing w:line="440" w:lineRule="exact"/>
        <w:ind w:firstLine="420"/>
        <w:rPr>
          <w:rFonts w:ascii="宋体" w:hAnsi="宋体" w:cs="宋体"/>
          <w:sz w:val="24"/>
        </w:rPr>
      </w:pPr>
      <w:r>
        <w:rPr>
          <w:rFonts w:ascii="宋体" w:hAnsi="宋体" w:cs="宋体" w:hint="eastAsia"/>
          <w:sz w:val="24"/>
        </w:rPr>
        <w:t>写时隙由主机产生，主机在拉低总线时产生写时隙，并要求在随后的15～60us内将一位数据传送至总线上，从机将在主机拉低信号线之后的15～60us内对总线上的电平进行采样以获取主机发送的数据，至此实现主机向从机传输一位数据。</w:t>
      </w:r>
    </w:p>
    <w:p w14:paraId="31812448" w14:textId="77777777" w:rsidR="002A2C4C" w:rsidRDefault="00000000">
      <w:pPr>
        <w:spacing w:line="440" w:lineRule="exact"/>
        <w:ind w:firstLine="420"/>
        <w:rPr>
          <w:rFonts w:ascii="宋体" w:hAnsi="宋体" w:cs="宋体"/>
          <w:sz w:val="24"/>
        </w:rPr>
      </w:pPr>
      <w:r>
        <w:rPr>
          <w:rFonts w:ascii="宋体" w:hAnsi="宋体" w:cs="宋体" w:hint="eastAsia"/>
          <w:sz w:val="24"/>
        </w:rPr>
        <w:t>由上图4.2单总线的写时序可知，主机向</w:t>
      </w:r>
      <w:proofErr w:type="gramStart"/>
      <w:r>
        <w:rPr>
          <w:rFonts w:ascii="宋体" w:hAnsi="宋体" w:cs="宋体" w:hint="eastAsia"/>
          <w:sz w:val="24"/>
        </w:rPr>
        <w:t>从机写</w:t>
      </w:r>
      <w:proofErr w:type="gramEnd"/>
      <w:r>
        <w:rPr>
          <w:rFonts w:ascii="宋体" w:hAnsi="宋体" w:cs="宋体" w:hint="eastAsia"/>
          <w:sz w:val="24"/>
        </w:rPr>
        <w:t>0，需要两个步骤，首先是主机拉低总线，然后持续拉低总线持续15～60us，即可完成向从机传输一位0数据。</w:t>
      </w:r>
    </w:p>
    <w:p w14:paraId="4259AD95" w14:textId="77777777" w:rsidR="002A2C4C" w:rsidRDefault="00000000">
      <w:pPr>
        <w:spacing w:line="440" w:lineRule="exact"/>
        <w:ind w:firstLine="420"/>
        <w:rPr>
          <w:rFonts w:ascii="宋体" w:hAnsi="宋体" w:cs="宋体"/>
          <w:sz w:val="24"/>
        </w:rPr>
      </w:pPr>
      <w:r>
        <w:rPr>
          <w:rFonts w:ascii="宋体" w:hAnsi="宋体" w:cs="宋体" w:hint="eastAsia"/>
          <w:sz w:val="24"/>
        </w:rPr>
        <w:t>同理，主机向</w:t>
      </w:r>
      <w:proofErr w:type="gramStart"/>
      <w:r>
        <w:rPr>
          <w:rFonts w:ascii="宋体" w:hAnsi="宋体" w:cs="宋体" w:hint="eastAsia"/>
          <w:sz w:val="24"/>
        </w:rPr>
        <w:t>从机写</w:t>
      </w:r>
      <w:proofErr w:type="gramEnd"/>
      <w:r>
        <w:rPr>
          <w:rFonts w:ascii="宋体" w:hAnsi="宋体" w:cs="宋体" w:hint="eastAsia"/>
          <w:sz w:val="24"/>
        </w:rPr>
        <w:t>1,也需要两个步骤，首先是主机拉低总线，并在拉低总线后的大约15us后，主机拉高总线并持续15～60us，即可完成向从机传输一位1数据。</w:t>
      </w:r>
    </w:p>
    <w:p w14:paraId="0564F54A" w14:textId="77777777" w:rsidR="002A2C4C" w:rsidRDefault="00000000">
      <w:pPr>
        <w:pStyle w:val="3"/>
        <w:spacing w:before="156"/>
      </w:pPr>
      <w:bookmarkStart w:id="48" w:name="_Toc167052514"/>
      <w:r>
        <w:rPr>
          <w:rFonts w:hint="eastAsia"/>
        </w:rPr>
        <w:lastRenderedPageBreak/>
        <w:t>4.2.3读时序</w:t>
      </w:r>
      <w:bookmarkEnd w:id="48"/>
    </w:p>
    <w:p w14:paraId="0D22C84A"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3ADB72A5" wp14:editId="0FCA0966">
            <wp:extent cx="5271770" cy="2603500"/>
            <wp:effectExtent l="0" t="0" r="1270" b="2540"/>
            <wp:docPr id="57" name="图片 57" descr="3单总线通讯协议读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3单总线通讯协议读时序图"/>
                    <pic:cNvPicPr>
                      <a:picLocks noChangeAspect="1"/>
                    </pic:cNvPicPr>
                  </pic:nvPicPr>
                  <pic:blipFill>
                    <a:blip r:embed="rId54"/>
                    <a:stretch>
                      <a:fillRect/>
                    </a:stretch>
                  </pic:blipFill>
                  <pic:spPr>
                    <a:xfrm>
                      <a:off x="0" y="0"/>
                      <a:ext cx="5271770" cy="2603500"/>
                    </a:xfrm>
                    <a:prstGeom prst="rect">
                      <a:avLst/>
                    </a:prstGeom>
                  </pic:spPr>
                </pic:pic>
              </a:graphicData>
            </a:graphic>
          </wp:inline>
        </w:drawing>
      </w:r>
    </w:p>
    <w:p w14:paraId="0A6A7F66" w14:textId="77777777" w:rsidR="002A2C4C" w:rsidRDefault="00000000">
      <w:pPr>
        <w:jc w:val="center"/>
        <w:rPr>
          <w:rFonts w:ascii="宋体" w:hAnsi="宋体" w:cs="宋体"/>
          <w:szCs w:val="21"/>
        </w:rPr>
      </w:pPr>
      <w:r>
        <w:rPr>
          <w:rFonts w:ascii="宋体" w:hAnsi="宋体" w:cs="宋体" w:hint="eastAsia"/>
          <w:szCs w:val="21"/>
        </w:rPr>
        <w:t>图4.3 单总线的读时序</w:t>
      </w:r>
    </w:p>
    <w:p w14:paraId="32A62E98" w14:textId="77777777" w:rsidR="002A2C4C" w:rsidRDefault="002A2C4C">
      <w:pPr>
        <w:jc w:val="center"/>
        <w:rPr>
          <w:rFonts w:ascii="宋体" w:hAnsi="宋体" w:cs="宋体"/>
          <w:szCs w:val="21"/>
        </w:rPr>
      </w:pPr>
    </w:p>
    <w:p w14:paraId="2C563C16" w14:textId="77777777" w:rsidR="002A2C4C" w:rsidRDefault="00000000">
      <w:pPr>
        <w:spacing w:line="440" w:lineRule="exact"/>
        <w:ind w:firstLine="420"/>
        <w:rPr>
          <w:rFonts w:ascii="宋体" w:hAnsi="宋体" w:cs="宋体"/>
          <w:sz w:val="24"/>
        </w:rPr>
      </w:pPr>
      <w:r>
        <w:rPr>
          <w:rFonts w:ascii="宋体" w:hAnsi="宋体" w:cs="宋体" w:hint="eastAsia"/>
          <w:sz w:val="24"/>
        </w:rPr>
        <w:t>读时隙和写时隙一样，都是从主机拉低总线开始的。读时隙的时间要求要比写时隙的时间要求高一些，因为从主机产生读时隙开始的15us内，从机会发送一位数据至总线，从机需在15us内对总线电平进行读取以获取数据。</w:t>
      </w:r>
    </w:p>
    <w:p w14:paraId="034BDAAF" w14:textId="77777777" w:rsidR="002A2C4C" w:rsidRDefault="00000000">
      <w:pPr>
        <w:spacing w:line="440" w:lineRule="exact"/>
        <w:ind w:firstLine="420"/>
        <w:rPr>
          <w:rFonts w:ascii="宋体" w:hAnsi="宋体" w:cs="宋体"/>
          <w:sz w:val="24"/>
        </w:rPr>
      </w:pPr>
      <w:r>
        <w:rPr>
          <w:rFonts w:ascii="宋体" w:hAnsi="宋体" w:cs="宋体"/>
          <w:sz w:val="24"/>
        </w:rPr>
        <w:t>当主机将总线拉低时，会产生一个读时隙，主机必须在15微秒内释放总线。从机将在这15微秒内拉低或拉高总线（表示发送0或1），主机需要在这段时间内对总线电平进行采样以获取从机发送的数据。15微秒之后，从机会释放总线，并等待大约45微秒，此时主机完成了一位数据的读取。如果主机希望继续读取从机的数据，只需再次将总线拉低，并在15微秒内对从</w:t>
      </w:r>
      <w:proofErr w:type="gramStart"/>
      <w:r>
        <w:rPr>
          <w:rFonts w:ascii="宋体" w:hAnsi="宋体" w:cs="宋体"/>
          <w:sz w:val="24"/>
        </w:rPr>
        <w:t>机控制</w:t>
      </w:r>
      <w:proofErr w:type="gramEnd"/>
      <w:r>
        <w:rPr>
          <w:rFonts w:ascii="宋体" w:hAnsi="宋体" w:cs="宋体"/>
          <w:sz w:val="24"/>
        </w:rPr>
        <w:t>的总线电平进行采样即可获取数据。</w:t>
      </w:r>
    </w:p>
    <w:p w14:paraId="10111204" w14:textId="77777777" w:rsidR="002A2C4C" w:rsidRDefault="00000000">
      <w:pPr>
        <w:pStyle w:val="2"/>
        <w:spacing w:before="156"/>
      </w:pPr>
      <w:bookmarkStart w:id="49" w:name="_Toc167052515"/>
      <w:r>
        <w:rPr>
          <w:rFonts w:hint="eastAsia"/>
        </w:rPr>
        <w:t>4.3 IIC通讯协议原理</w:t>
      </w:r>
      <w:bookmarkEnd w:id="49"/>
    </w:p>
    <w:p w14:paraId="79ECDDE5" w14:textId="77777777" w:rsidR="002A2C4C" w:rsidRDefault="00000000">
      <w:pPr>
        <w:spacing w:line="440" w:lineRule="exact"/>
        <w:ind w:firstLine="420"/>
        <w:rPr>
          <w:rFonts w:ascii="宋体" w:hAnsi="宋体" w:cs="宋体"/>
          <w:sz w:val="24"/>
        </w:rPr>
      </w:pPr>
      <w:r>
        <w:rPr>
          <w:rFonts w:ascii="宋体" w:hAnsi="宋体" w:cs="宋体" w:hint="eastAsia"/>
          <w:sz w:val="24"/>
        </w:rPr>
        <w:t>IIC总线，也称为Inter-Integrated Circuit（集成电路总线），是一种由飞利浦（现在的NXP公司）设计的双线式串行总线。它用于连接微控制器和外围设备，多用于主控制器和从器件之间的通信。IIC总线具有以下特点：双向通信、二线制、同步串行通信、多主从架构和唯一地址。总之，IIC总线适用于数据量不大且传输距离较短的场合。</w:t>
      </w:r>
    </w:p>
    <w:p w14:paraId="0F09A51D" w14:textId="77777777" w:rsidR="002A2C4C" w:rsidRDefault="00000000">
      <w:pPr>
        <w:spacing w:line="440" w:lineRule="exact"/>
        <w:ind w:firstLine="420"/>
        <w:rPr>
          <w:rFonts w:ascii="宋体" w:hAnsi="宋体" w:cs="宋体"/>
          <w:sz w:val="24"/>
        </w:rPr>
      </w:pPr>
      <w:r>
        <w:rPr>
          <w:rFonts w:ascii="宋体" w:hAnsi="宋体" w:cs="宋体" w:hint="eastAsia"/>
          <w:sz w:val="24"/>
        </w:rPr>
        <w:t>本次系统设计中用到的DS1302时钟模块和OLED显示屏使用的就是IIC总线通讯方式。整个通讯协议里主要包括了对起始信号、停止信号、应答信号、数据的有效性、以及读写过程进行了规定。</w:t>
      </w:r>
    </w:p>
    <w:p w14:paraId="000FF406" w14:textId="77777777" w:rsidR="002A2C4C" w:rsidRDefault="00000000">
      <w:pPr>
        <w:pStyle w:val="3"/>
        <w:spacing w:before="156"/>
      </w:pPr>
      <w:bookmarkStart w:id="50" w:name="_Toc167052516"/>
      <w:r>
        <w:rPr>
          <w:rFonts w:hint="eastAsia"/>
        </w:rPr>
        <w:lastRenderedPageBreak/>
        <w:t>4.3.1起始/停止信号</w:t>
      </w:r>
      <w:bookmarkEnd w:id="50"/>
    </w:p>
    <w:p w14:paraId="7F113D47"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54D73F48" wp14:editId="60A393F5">
            <wp:extent cx="4890135" cy="1408430"/>
            <wp:effectExtent l="0" t="0" r="1905" b="8890"/>
            <wp:docPr id="58" name="图片 58" descr="9IIC通信协议起始终止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9IIC通信协议起始终止时序图"/>
                    <pic:cNvPicPr>
                      <a:picLocks noChangeAspect="1"/>
                    </pic:cNvPicPr>
                  </pic:nvPicPr>
                  <pic:blipFill>
                    <a:blip r:embed="rId55"/>
                    <a:stretch>
                      <a:fillRect/>
                    </a:stretch>
                  </pic:blipFill>
                  <pic:spPr>
                    <a:xfrm>
                      <a:off x="0" y="0"/>
                      <a:ext cx="4890135" cy="1408430"/>
                    </a:xfrm>
                    <a:prstGeom prst="rect">
                      <a:avLst/>
                    </a:prstGeom>
                  </pic:spPr>
                </pic:pic>
              </a:graphicData>
            </a:graphic>
          </wp:inline>
        </w:drawing>
      </w:r>
    </w:p>
    <w:p w14:paraId="5368C85A" w14:textId="77777777" w:rsidR="002A2C4C" w:rsidRDefault="00000000">
      <w:pPr>
        <w:jc w:val="center"/>
        <w:rPr>
          <w:rFonts w:ascii="宋体" w:hAnsi="宋体" w:cs="宋体"/>
          <w:szCs w:val="21"/>
        </w:rPr>
      </w:pPr>
      <w:r>
        <w:rPr>
          <w:rFonts w:ascii="宋体" w:hAnsi="宋体" w:cs="宋体" w:hint="eastAsia"/>
          <w:szCs w:val="21"/>
        </w:rPr>
        <w:t>图4.4 IIC总线的起始/停止信号</w:t>
      </w:r>
    </w:p>
    <w:p w14:paraId="75DAFA09" w14:textId="77777777" w:rsidR="002A2C4C" w:rsidRDefault="002A2C4C">
      <w:pPr>
        <w:jc w:val="center"/>
        <w:rPr>
          <w:rFonts w:ascii="黑体" w:eastAsia="黑体" w:hAnsi="黑体" w:cs="黑体"/>
          <w:sz w:val="24"/>
        </w:rPr>
      </w:pPr>
    </w:p>
    <w:p w14:paraId="6CB72733" w14:textId="77777777" w:rsidR="002A2C4C" w:rsidRDefault="00000000">
      <w:pPr>
        <w:spacing w:line="440" w:lineRule="exact"/>
        <w:ind w:firstLine="420"/>
        <w:rPr>
          <w:rFonts w:ascii="宋体" w:hAnsi="宋体" w:cs="宋体"/>
          <w:sz w:val="24"/>
        </w:rPr>
      </w:pPr>
      <w:r>
        <w:rPr>
          <w:rFonts w:ascii="宋体" w:hAnsi="宋体" w:cs="宋体" w:hint="eastAsia"/>
          <w:sz w:val="24"/>
        </w:rPr>
        <w:t>起始信号：在SCL高电平时，SDA高电平至少维持4.7us，此时拉低SDA产生下降沿，至少维持4us，从而产生起始信号。</w:t>
      </w:r>
    </w:p>
    <w:p w14:paraId="4967BA26" w14:textId="77777777" w:rsidR="002A2C4C" w:rsidRDefault="00000000">
      <w:pPr>
        <w:spacing w:line="440" w:lineRule="exact"/>
        <w:ind w:firstLine="420"/>
        <w:rPr>
          <w:rFonts w:ascii="宋体" w:hAnsi="宋体" w:cs="宋体"/>
          <w:sz w:val="24"/>
        </w:rPr>
      </w:pPr>
      <w:r>
        <w:rPr>
          <w:rFonts w:ascii="宋体" w:hAnsi="宋体" w:cs="宋体" w:hint="eastAsia"/>
          <w:sz w:val="24"/>
        </w:rPr>
        <w:t>终止信号：在SCL高电平时，SDA低电平至少维持4us，再拉高SDA产生上升沿。维持SDA至少4.7us，从而产生终止信号。</w:t>
      </w:r>
    </w:p>
    <w:p w14:paraId="2B5D2FEE" w14:textId="77777777" w:rsidR="002A2C4C" w:rsidRDefault="00000000">
      <w:pPr>
        <w:pStyle w:val="3"/>
        <w:spacing w:before="156"/>
      </w:pPr>
      <w:bookmarkStart w:id="51" w:name="_Toc167052517"/>
      <w:r>
        <w:rPr>
          <w:rFonts w:hint="eastAsia"/>
        </w:rPr>
        <w:t>4.3.2应答/非应答信号</w:t>
      </w:r>
      <w:bookmarkEnd w:id="51"/>
    </w:p>
    <w:p w14:paraId="3104750F"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7E6FFFEF" wp14:editId="29BA5D2D">
            <wp:extent cx="4699635" cy="1582420"/>
            <wp:effectExtent l="0" t="0" r="9525" b="2540"/>
            <wp:docPr id="60" name="图片 60" descr="4IIC通信协议应答信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4IIC通信协议应答信号时序图"/>
                    <pic:cNvPicPr>
                      <a:picLocks noChangeAspect="1"/>
                    </pic:cNvPicPr>
                  </pic:nvPicPr>
                  <pic:blipFill>
                    <a:blip r:embed="rId56"/>
                    <a:stretch>
                      <a:fillRect/>
                    </a:stretch>
                  </pic:blipFill>
                  <pic:spPr>
                    <a:xfrm>
                      <a:off x="0" y="0"/>
                      <a:ext cx="4699635" cy="1582420"/>
                    </a:xfrm>
                    <a:prstGeom prst="rect">
                      <a:avLst/>
                    </a:prstGeom>
                  </pic:spPr>
                </pic:pic>
              </a:graphicData>
            </a:graphic>
          </wp:inline>
        </w:drawing>
      </w:r>
    </w:p>
    <w:p w14:paraId="130B91C0" w14:textId="77777777" w:rsidR="002A2C4C" w:rsidRDefault="00000000">
      <w:pPr>
        <w:jc w:val="center"/>
        <w:rPr>
          <w:rFonts w:ascii="宋体" w:hAnsi="宋体" w:cs="宋体"/>
          <w:szCs w:val="21"/>
        </w:rPr>
      </w:pPr>
      <w:r>
        <w:rPr>
          <w:rFonts w:ascii="宋体" w:hAnsi="宋体" w:cs="宋体" w:hint="eastAsia"/>
          <w:szCs w:val="21"/>
        </w:rPr>
        <w:t>图4.5 IIC总线的应答/非应答信号</w:t>
      </w:r>
    </w:p>
    <w:p w14:paraId="3DE3294C" w14:textId="77777777" w:rsidR="002A2C4C" w:rsidRDefault="002A2C4C">
      <w:pPr>
        <w:jc w:val="center"/>
        <w:rPr>
          <w:rFonts w:ascii="宋体" w:hAnsi="宋体" w:cs="宋体"/>
          <w:szCs w:val="21"/>
        </w:rPr>
      </w:pPr>
    </w:p>
    <w:p w14:paraId="4EB42B70" w14:textId="77777777" w:rsidR="002A2C4C" w:rsidRDefault="00000000">
      <w:pPr>
        <w:spacing w:line="440" w:lineRule="exact"/>
        <w:ind w:firstLine="420"/>
        <w:rPr>
          <w:rFonts w:ascii="宋体" w:hAnsi="宋体" w:cs="宋体"/>
          <w:sz w:val="24"/>
        </w:rPr>
      </w:pPr>
      <w:r>
        <w:rPr>
          <w:rFonts w:ascii="宋体" w:hAnsi="宋体" w:cs="宋体" w:hint="eastAsia"/>
          <w:sz w:val="24"/>
        </w:rPr>
        <w:t>应答信号：当SCL是高电平时，且至少维持4us，SDA数据线是低电平，</w:t>
      </w:r>
      <w:proofErr w:type="gramStart"/>
      <w:r>
        <w:rPr>
          <w:rFonts w:ascii="宋体" w:hAnsi="宋体" w:cs="宋体" w:hint="eastAsia"/>
          <w:sz w:val="24"/>
        </w:rPr>
        <w:t>此时表示</w:t>
      </w:r>
      <w:proofErr w:type="gramEnd"/>
      <w:r>
        <w:rPr>
          <w:rFonts w:ascii="宋体" w:hAnsi="宋体" w:cs="宋体" w:hint="eastAsia"/>
          <w:sz w:val="24"/>
        </w:rPr>
        <w:t>应答信号。</w:t>
      </w:r>
    </w:p>
    <w:p w14:paraId="70F357ED" w14:textId="77777777" w:rsidR="002A2C4C" w:rsidRDefault="00000000">
      <w:pPr>
        <w:spacing w:line="440" w:lineRule="exact"/>
        <w:ind w:firstLine="420"/>
        <w:rPr>
          <w:rFonts w:ascii="宋体" w:hAnsi="宋体" w:cs="宋体"/>
          <w:sz w:val="24"/>
        </w:rPr>
      </w:pPr>
      <w:r>
        <w:rPr>
          <w:rFonts w:ascii="宋体" w:hAnsi="宋体" w:cs="宋体" w:hint="eastAsia"/>
          <w:sz w:val="24"/>
        </w:rPr>
        <w:t>非应答信号：当SCL是高电平时，且至少维持4us，SDA数据线是高电平，</w:t>
      </w:r>
      <w:proofErr w:type="gramStart"/>
      <w:r>
        <w:rPr>
          <w:rFonts w:ascii="宋体" w:hAnsi="宋体" w:cs="宋体" w:hint="eastAsia"/>
          <w:sz w:val="24"/>
        </w:rPr>
        <w:t>此时表示</w:t>
      </w:r>
      <w:proofErr w:type="gramEnd"/>
      <w:r>
        <w:rPr>
          <w:rFonts w:ascii="宋体" w:hAnsi="宋体" w:cs="宋体" w:hint="eastAsia"/>
          <w:sz w:val="24"/>
        </w:rPr>
        <w:t>非应答信号。</w:t>
      </w:r>
    </w:p>
    <w:p w14:paraId="4281230C" w14:textId="77777777" w:rsidR="002A2C4C" w:rsidRDefault="00000000">
      <w:pPr>
        <w:pStyle w:val="3"/>
        <w:spacing w:before="156"/>
      </w:pPr>
      <w:bookmarkStart w:id="52" w:name="_Toc167052518"/>
      <w:r>
        <w:rPr>
          <w:rFonts w:hint="eastAsia"/>
        </w:rPr>
        <w:lastRenderedPageBreak/>
        <w:t>4.3.3数据的有效性</w:t>
      </w:r>
      <w:bookmarkEnd w:id="52"/>
    </w:p>
    <w:p w14:paraId="6F2A5840" w14:textId="77777777" w:rsidR="002A2C4C" w:rsidRDefault="00000000">
      <w:pPr>
        <w:rPr>
          <w:rFonts w:ascii="黑体" w:eastAsia="黑体" w:hAnsi="黑体" w:cs="黑体"/>
          <w:sz w:val="24"/>
        </w:rPr>
      </w:pPr>
      <w:r>
        <w:rPr>
          <w:rFonts w:ascii="黑体" w:eastAsia="黑体" w:hAnsi="黑体" w:cs="黑体" w:hint="eastAsia"/>
          <w:noProof/>
          <w:sz w:val="24"/>
        </w:rPr>
        <w:drawing>
          <wp:inline distT="0" distB="0" distL="114300" distR="114300" wp14:anchorId="6D9549CE" wp14:editId="133D6876">
            <wp:extent cx="5270500" cy="2021840"/>
            <wp:effectExtent l="0" t="0" r="2540" b="5080"/>
            <wp:docPr id="61" name="图片 61" descr="D:/视频，图片，文档，桌面,字体的文件夹/Desktop/毕业设计——观赏鱼缸管理系统/毕设相关流程图/原理网图/10IIC通信协议数据的有效性.jpg10IIC通信协议数据的有效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视频，图片，文档，桌面,字体的文件夹/Desktop/毕业设计——观赏鱼缸管理系统/毕设相关流程图/原理网图/10IIC通信协议数据的有效性.jpg10IIC通信协议数据的有效性"/>
                    <pic:cNvPicPr>
                      <a:picLocks noChangeAspect="1"/>
                    </pic:cNvPicPr>
                  </pic:nvPicPr>
                  <pic:blipFill>
                    <a:blip r:embed="rId57"/>
                    <a:srcRect l="644" r="644"/>
                    <a:stretch>
                      <a:fillRect/>
                    </a:stretch>
                  </pic:blipFill>
                  <pic:spPr>
                    <a:xfrm>
                      <a:off x="0" y="0"/>
                      <a:ext cx="5270500" cy="2021840"/>
                    </a:xfrm>
                    <a:prstGeom prst="rect">
                      <a:avLst/>
                    </a:prstGeom>
                  </pic:spPr>
                </pic:pic>
              </a:graphicData>
            </a:graphic>
          </wp:inline>
        </w:drawing>
      </w:r>
    </w:p>
    <w:p w14:paraId="468887BC" w14:textId="77777777" w:rsidR="002A2C4C" w:rsidRDefault="00000000">
      <w:pPr>
        <w:jc w:val="center"/>
        <w:rPr>
          <w:rFonts w:ascii="宋体" w:hAnsi="宋体" w:cs="宋体"/>
          <w:szCs w:val="21"/>
        </w:rPr>
      </w:pPr>
      <w:r>
        <w:rPr>
          <w:rFonts w:ascii="宋体" w:hAnsi="宋体" w:cs="宋体" w:hint="eastAsia"/>
          <w:szCs w:val="21"/>
        </w:rPr>
        <w:t>图4.6 IIC总线的数据有效性</w:t>
      </w:r>
    </w:p>
    <w:p w14:paraId="7ECC1421" w14:textId="77777777" w:rsidR="002A2C4C" w:rsidRDefault="002A2C4C">
      <w:pPr>
        <w:rPr>
          <w:rFonts w:ascii="黑体" w:eastAsia="黑体" w:hAnsi="黑体" w:cs="黑体"/>
          <w:sz w:val="24"/>
        </w:rPr>
      </w:pPr>
    </w:p>
    <w:p w14:paraId="762D3836" w14:textId="77777777" w:rsidR="002A2C4C" w:rsidRDefault="00000000">
      <w:pPr>
        <w:spacing w:line="440" w:lineRule="exact"/>
        <w:ind w:firstLine="420"/>
        <w:rPr>
          <w:rFonts w:ascii="宋体" w:hAnsi="宋体" w:cs="宋体"/>
          <w:sz w:val="24"/>
        </w:rPr>
      </w:pPr>
      <w:r>
        <w:rPr>
          <w:rFonts w:ascii="宋体" w:hAnsi="宋体" w:cs="宋体" w:hint="eastAsia"/>
          <w:sz w:val="24"/>
        </w:rPr>
        <w:t>在使用IIC协议进行数据的传输过程中，数据的有效性需要遵循下面三个规则：</w:t>
      </w:r>
    </w:p>
    <w:p w14:paraId="3FD26422" w14:textId="77777777" w:rsidR="002A2C4C" w:rsidRDefault="00000000">
      <w:pPr>
        <w:spacing w:line="440" w:lineRule="exact"/>
        <w:ind w:firstLine="420"/>
        <w:rPr>
          <w:rFonts w:ascii="宋体" w:hAnsi="宋体" w:cs="宋体"/>
          <w:sz w:val="24"/>
        </w:rPr>
      </w:pPr>
      <w:r>
        <w:rPr>
          <w:rFonts w:ascii="宋体" w:hAnsi="宋体" w:cs="宋体" w:hint="eastAsia"/>
          <w:sz w:val="24"/>
        </w:rPr>
        <w:t>在SCL保持高电平（传输数据）时，SDA 在这段时间内必须保持稳定才有效。</w:t>
      </w:r>
    </w:p>
    <w:p w14:paraId="05583137" w14:textId="77777777" w:rsidR="002A2C4C" w:rsidRDefault="00000000">
      <w:pPr>
        <w:spacing w:line="440" w:lineRule="exact"/>
        <w:ind w:firstLine="420"/>
        <w:rPr>
          <w:rFonts w:ascii="宋体" w:hAnsi="宋体" w:cs="宋体"/>
          <w:sz w:val="24"/>
        </w:rPr>
      </w:pPr>
      <w:r>
        <w:rPr>
          <w:rFonts w:ascii="宋体" w:hAnsi="宋体" w:cs="宋体"/>
          <w:sz w:val="24"/>
        </w:rPr>
        <w:t>在SCL节拍间的低电平，才允许 SDA 切换数值。</w:t>
      </w:r>
    </w:p>
    <w:p w14:paraId="2364BBB0" w14:textId="77777777" w:rsidR="002A2C4C" w:rsidRDefault="00000000">
      <w:pPr>
        <w:spacing w:line="440" w:lineRule="exact"/>
        <w:ind w:firstLine="420"/>
        <w:rPr>
          <w:rFonts w:ascii="黑体" w:eastAsia="黑体" w:hAnsi="黑体" w:cs="黑体"/>
          <w:sz w:val="24"/>
        </w:rPr>
      </w:pPr>
      <w:r>
        <w:rPr>
          <w:rFonts w:ascii="宋体" w:hAnsi="宋体" w:cs="宋体"/>
          <w:sz w:val="24"/>
        </w:rPr>
        <w:t>当SCL为高电平，SDA 发生变化时，就会被解释为</w:t>
      </w:r>
      <w:r>
        <w:rPr>
          <w:rFonts w:ascii="宋体" w:hAnsi="宋体" w:cs="宋体" w:hint="eastAsia"/>
          <w:sz w:val="24"/>
        </w:rPr>
        <w:t>起始信号、复起始信号、停止信号</w:t>
      </w:r>
      <w:r>
        <w:rPr>
          <w:rFonts w:ascii="宋体" w:hAnsi="宋体" w:cs="宋体"/>
          <w:sz w:val="24"/>
        </w:rPr>
        <w:t>。</w:t>
      </w:r>
    </w:p>
    <w:p w14:paraId="6A8104F5" w14:textId="77777777" w:rsidR="002A2C4C" w:rsidRDefault="00000000">
      <w:pPr>
        <w:pStyle w:val="3"/>
        <w:spacing w:before="156"/>
      </w:pPr>
      <w:bookmarkStart w:id="53" w:name="_Toc167052519"/>
      <w:r>
        <w:rPr>
          <w:rFonts w:hint="eastAsia"/>
        </w:rPr>
        <w:t>4.3.4数据的读写过程</w:t>
      </w:r>
      <w:bookmarkEnd w:id="53"/>
    </w:p>
    <w:p w14:paraId="72A829C8"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35DD3DD3" wp14:editId="0399A205">
            <wp:extent cx="5268595" cy="1189990"/>
            <wp:effectExtent l="0" t="0" r="4445" b="13970"/>
            <wp:docPr id="62" name="图片 62" descr="11IIC通信协议数据传输实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1IIC通信协议数据传输实例"/>
                    <pic:cNvPicPr>
                      <a:picLocks noChangeAspect="1"/>
                    </pic:cNvPicPr>
                  </pic:nvPicPr>
                  <pic:blipFill>
                    <a:blip r:embed="rId58"/>
                    <a:stretch>
                      <a:fillRect/>
                    </a:stretch>
                  </pic:blipFill>
                  <pic:spPr>
                    <a:xfrm>
                      <a:off x="0" y="0"/>
                      <a:ext cx="5268595" cy="1189990"/>
                    </a:xfrm>
                    <a:prstGeom prst="rect">
                      <a:avLst/>
                    </a:prstGeom>
                  </pic:spPr>
                </pic:pic>
              </a:graphicData>
            </a:graphic>
          </wp:inline>
        </w:drawing>
      </w:r>
    </w:p>
    <w:p w14:paraId="3857C462" w14:textId="77777777" w:rsidR="002A2C4C" w:rsidRDefault="00000000">
      <w:pPr>
        <w:jc w:val="center"/>
        <w:rPr>
          <w:rFonts w:ascii="宋体" w:hAnsi="宋体" w:cs="宋体"/>
          <w:szCs w:val="21"/>
        </w:rPr>
      </w:pPr>
      <w:r>
        <w:rPr>
          <w:rFonts w:ascii="宋体" w:hAnsi="宋体" w:cs="宋体" w:hint="eastAsia"/>
          <w:szCs w:val="21"/>
        </w:rPr>
        <w:t>图4.7 IIC总线的数据传输</w:t>
      </w:r>
    </w:p>
    <w:p w14:paraId="1A15BEA4" w14:textId="77777777" w:rsidR="002A2C4C" w:rsidRDefault="002A2C4C">
      <w:pPr>
        <w:jc w:val="center"/>
        <w:rPr>
          <w:rFonts w:ascii="黑体" w:eastAsia="黑体" w:hAnsi="黑体" w:cs="黑体"/>
          <w:sz w:val="24"/>
        </w:rPr>
      </w:pPr>
    </w:p>
    <w:p w14:paraId="4F3F67A7" w14:textId="77777777" w:rsidR="002A2C4C" w:rsidRDefault="00000000">
      <w:pPr>
        <w:spacing w:line="440" w:lineRule="exact"/>
        <w:ind w:firstLine="420"/>
        <w:rPr>
          <w:rFonts w:ascii="宋体" w:hAnsi="宋体" w:cs="宋体"/>
          <w:sz w:val="24"/>
        </w:rPr>
      </w:pPr>
      <w:r>
        <w:rPr>
          <w:rFonts w:ascii="宋体" w:hAnsi="宋体" w:cs="宋体" w:hint="eastAsia"/>
          <w:sz w:val="24"/>
        </w:rPr>
        <w:t>由上图4.7所示，是八位二进制数据</w:t>
      </w:r>
      <w:r>
        <w:rPr>
          <w:rFonts w:ascii="宋体" w:hAnsi="宋体" w:cs="宋体"/>
          <w:sz w:val="24"/>
        </w:rPr>
        <w:t>11001101</w:t>
      </w:r>
      <w:r>
        <w:rPr>
          <w:rFonts w:ascii="宋体" w:hAnsi="宋体" w:cs="宋体" w:hint="eastAsia"/>
          <w:sz w:val="24"/>
        </w:rPr>
        <w:t>通过IIC协议的方式传输时SCL和SDA的电平变化规律。</w:t>
      </w:r>
    </w:p>
    <w:p w14:paraId="4E7855D9" w14:textId="77777777" w:rsidR="002A2C4C" w:rsidRDefault="00000000">
      <w:pPr>
        <w:spacing w:line="440" w:lineRule="exact"/>
        <w:ind w:firstLine="420"/>
        <w:rPr>
          <w:rFonts w:ascii="黑体" w:eastAsia="黑体" w:hAnsi="黑体" w:cs="黑体"/>
          <w:sz w:val="24"/>
        </w:rPr>
      </w:pPr>
      <w:proofErr w:type="gramStart"/>
      <w:r>
        <w:rPr>
          <w:rFonts w:ascii="宋体" w:hAnsi="宋体" w:cs="宋体" w:hint="eastAsia"/>
          <w:sz w:val="24"/>
        </w:rPr>
        <w:t>其中先</w:t>
      </w:r>
      <w:proofErr w:type="gramEnd"/>
      <w:r>
        <w:rPr>
          <w:rFonts w:ascii="宋体" w:hAnsi="宋体" w:cs="宋体" w:hint="eastAsia"/>
          <w:sz w:val="24"/>
        </w:rPr>
        <w:t>由主机拉低 SDA 电平以产生起始信号。随后按照数据有效性的电平变化规律依次传输8位数据。</w:t>
      </w:r>
      <w:r>
        <w:rPr>
          <w:rFonts w:ascii="宋体" w:hAnsi="宋体" w:cs="宋体"/>
          <w:sz w:val="24"/>
        </w:rPr>
        <w:t>传输到第九位时，主机</w:t>
      </w:r>
      <w:r>
        <w:rPr>
          <w:rFonts w:ascii="宋体" w:hAnsi="宋体" w:cs="宋体" w:hint="eastAsia"/>
          <w:sz w:val="24"/>
        </w:rPr>
        <w:t>释放</w:t>
      </w:r>
      <w:r>
        <w:rPr>
          <w:rFonts w:ascii="宋体" w:hAnsi="宋体" w:cs="宋体"/>
          <w:sz w:val="24"/>
        </w:rPr>
        <w:t>SDA</w:t>
      </w:r>
      <w:r>
        <w:rPr>
          <w:rFonts w:ascii="宋体" w:hAnsi="宋体" w:cs="宋体" w:hint="eastAsia"/>
          <w:sz w:val="24"/>
        </w:rPr>
        <w:t>线转由从机控制</w:t>
      </w:r>
      <w:r>
        <w:rPr>
          <w:rFonts w:ascii="宋体" w:hAnsi="宋体" w:cs="宋体"/>
          <w:sz w:val="24"/>
        </w:rPr>
        <w:t>，如果从机确认</w:t>
      </w:r>
      <w:r>
        <w:rPr>
          <w:rFonts w:ascii="宋体" w:hAnsi="宋体" w:cs="宋体" w:hint="eastAsia"/>
          <w:sz w:val="24"/>
        </w:rPr>
        <w:t>数据</w:t>
      </w:r>
      <w:r>
        <w:rPr>
          <w:rFonts w:ascii="宋体" w:hAnsi="宋体" w:cs="宋体"/>
          <w:sz w:val="24"/>
        </w:rPr>
        <w:t>传输完整，则将 SDA 拉低</w:t>
      </w:r>
      <w:r>
        <w:rPr>
          <w:rFonts w:ascii="宋体" w:hAnsi="宋体" w:cs="宋体" w:hint="eastAsia"/>
          <w:sz w:val="24"/>
        </w:rPr>
        <w:t>以产生应答信号，最后主机拉高数据线产生终止信号，至此一个字节的数据传输完成。</w:t>
      </w:r>
    </w:p>
    <w:p w14:paraId="79823A0C" w14:textId="77777777" w:rsidR="002A2C4C" w:rsidRDefault="002A2C4C">
      <w:pPr>
        <w:jc w:val="center"/>
        <w:rPr>
          <w:rFonts w:ascii="黑体" w:eastAsia="黑体" w:hAnsi="黑体" w:cs="黑体"/>
          <w:sz w:val="24"/>
        </w:rPr>
      </w:pPr>
    </w:p>
    <w:p w14:paraId="13F9E4DC" w14:textId="77777777" w:rsidR="002A2C4C" w:rsidRDefault="00000000">
      <w:pPr>
        <w:jc w:val="center"/>
        <w:rPr>
          <w:rFonts w:ascii="黑体" w:eastAsia="黑体" w:hAnsi="黑体" w:cs="黑体"/>
          <w:sz w:val="24"/>
        </w:rPr>
      </w:pPr>
      <w:r>
        <w:rPr>
          <w:rFonts w:ascii="黑体" w:eastAsia="黑体" w:hAnsi="黑体" w:cs="黑体"/>
          <w:noProof/>
          <w:sz w:val="24"/>
        </w:rPr>
        <w:lastRenderedPageBreak/>
        <w:drawing>
          <wp:inline distT="0" distB="0" distL="114300" distR="114300" wp14:anchorId="37E94F8A" wp14:editId="0C9D440B">
            <wp:extent cx="5474335" cy="963295"/>
            <wp:effectExtent l="0" t="0" r="12065" b="12065"/>
            <wp:docPr id="63" name="图片 63" descr="D:/视频，图片，文档，桌面,字体的文件夹/Desktop/毕业设计——观赏鱼缸管理系统/毕设相关流程图/原理网图/8IIC通信协议写数据.jpg8IIC通信协议写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视频，图片，文档，桌面,字体的文件夹/Desktop/毕业设计——观赏鱼缸管理系统/毕设相关流程图/原理网图/8IIC通信协议写数据.jpg8IIC通信协议写数据"/>
                    <pic:cNvPicPr>
                      <a:picLocks noChangeAspect="1"/>
                    </pic:cNvPicPr>
                  </pic:nvPicPr>
                  <pic:blipFill>
                    <a:blip r:embed="rId59"/>
                    <a:srcRect t="2204" b="2204"/>
                    <a:stretch>
                      <a:fillRect/>
                    </a:stretch>
                  </pic:blipFill>
                  <pic:spPr>
                    <a:xfrm>
                      <a:off x="0" y="0"/>
                      <a:ext cx="5474335" cy="963295"/>
                    </a:xfrm>
                    <a:prstGeom prst="rect">
                      <a:avLst/>
                    </a:prstGeom>
                  </pic:spPr>
                </pic:pic>
              </a:graphicData>
            </a:graphic>
          </wp:inline>
        </w:drawing>
      </w:r>
    </w:p>
    <w:p w14:paraId="74CD8131" w14:textId="77777777" w:rsidR="002A2C4C" w:rsidRDefault="00000000">
      <w:pPr>
        <w:jc w:val="center"/>
        <w:rPr>
          <w:rFonts w:ascii="宋体" w:hAnsi="宋体" w:cs="宋体"/>
          <w:szCs w:val="21"/>
        </w:rPr>
      </w:pPr>
      <w:r>
        <w:rPr>
          <w:rFonts w:ascii="宋体" w:hAnsi="宋体" w:cs="宋体" w:hint="eastAsia"/>
          <w:szCs w:val="21"/>
        </w:rPr>
        <w:t>图4.8 IIC总线的写数据帧格式</w:t>
      </w:r>
    </w:p>
    <w:p w14:paraId="0AE23AA0" w14:textId="77777777" w:rsidR="002A2C4C" w:rsidRDefault="002A2C4C">
      <w:pPr>
        <w:jc w:val="center"/>
        <w:rPr>
          <w:rFonts w:ascii="黑体" w:eastAsia="黑体" w:hAnsi="黑体" w:cs="黑体"/>
          <w:sz w:val="24"/>
        </w:rPr>
      </w:pPr>
    </w:p>
    <w:p w14:paraId="23EFCF7D" w14:textId="77777777" w:rsidR="002A2C4C" w:rsidRDefault="00000000">
      <w:pPr>
        <w:spacing w:line="440" w:lineRule="exact"/>
        <w:ind w:firstLine="420"/>
        <w:rPr>
          <w:rFonts w:ascii="宋体" w:hAnsi="宋体" w:cs="宋体"/>
          <w:sz w:val="24"/>
        </w:rPr>
      </w:pPr>
      <w:r>
        <w:rPr>
          <w:rFonts w:ascii="宋体" w:hAnsi="宋体" w:cs="宋体" w:hint="eastAsia"/>
          <w:sz w:val="24"/>
        </w:rPr>
        <w:t>在主机向从机写入数据时，也有相应的数据格式规范。</w:t>
      </w:r>
    </w:p>
    <w:p w14:paraId="41F7AD33" w14:textId="77777777" w:rsidR="002A2C4C" w:rsidRDefault="00000000">
      <w:pPr>
        <w:spacing w:line="440" w:lineRule="exact"/>
        <w:ind w:firstLine="420"/>
        <w:rPr>
          <w:rFonts w:ascii="宋体" w:hAnsi="宋体" w:cs="宋体"/>
          <w:sz w:val="24"/>
        </w:rPr>
      </w:pPr>
      <w:r>
        <w:rPr>
          <w:rFonts w:ascii="宋体" w:hAnsi="宋体" w:cs="宋体" w:hint="eastAsia"/>
          <w:sz w:val="24"/>
        </w:rPr>
        <w:t>首先主机给一个起始信号，随后发送从机地址(地址最后一位决定是写数据还是读数据)这里是0，表示写入数据。</w:t>
      </w:r>
      <w:r>
        <w:rPr>
          <w:rFonts w:ascii="宋体" w:hAnsi="宋体" w:cs="宋体"/>
          <w:sz w:val="24"/>
        </w:rPr>
        <w:t>主机向从机发送从机地址后，会等待对应地址的从机发送响应信号。只有当主机接收到从机的响应信号后，才可以开始传输数据。此外，每当主机写完一个字节的数据，从机需要发送一个应答信号给主机。如果主机不再继续传输数据，就发送一个停止信号，这样本次数据传输就结束了。</w:t>
      </w:r>
    </w:p>
    <w:p w14:paraId="55BC5F9C" w14:textId="77777777" w:rsidR="002A2C4C" w:rsidRDefault="002A2C4C"/>
    <w:p w14:paraId="36ACB498" w14:textId="77777777" w:rsidR="002A2C4C" w:rsidRDefault="00000000">
      <w:pPr>
        <w:jc w:val="center"/>
      </w:pPr>
      <w:r>
        <w:rPr>
          <w:rFonts w:hint="eastAsia"/>
          <w:noProof/>
        </w:rPr>
        <w:drawing>
          <wp:inline distT="0" distB="0" distL="114300" distR="114300" wp14:anchorId="0848047C" wp14:editId="4DE0BC26">
            <wp:extent cx="5232400" cy="963295"/>
            <wp:effectExtent l="0" t="0" r="10160" b="12065"/>
            <wp:docPr id="65" name="图片 65" descr="7IIC通信协议读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7IIC通信协议读数据"/>
                    <pic:cNvPicPr>
                      <a:picLocks noChangeAspect="1"/>
                    </pic:cNvPicPr>
                  </pic:nvPicPr>
                  <pic:blipFill>
                    <a:blip r:embed="rId60"/>
                    <a:srcRect r="2315"/>
                    <a:stretch>
                      <a:fillRect/>
                    </a:stretch>
                  </pic:blipFill>
                  <pic:spPr>
                    <a:xfrm>
                      <a:off x="0" y="0"/>
                      <a:ext cx="5232400" cy="963295"/>
                    </a:xfrm>
                    <a:prstGeom prst="rect">
                      <a:avLst/>
                    </a:prstGeom>
                  </pic:spPr>
                </pic:pic>
              </a:graphicData>
            </a:graphic>
          </wp:inline>
        </w:drawing>
      </w:r>
    </w:p>
    <w:p w14:paraId="1A990BA7" w14:textId="77777777" w:rsidR="002A2C4C" w:rsidRDefault="00000000">
      <w:pPr>
        <w:jc w:val="center"/>
        <w:rPr>
          <w:rFonts w:ascii="宋体" w:hAnsi="宋体" w:cs="宋体"/>
          <w:szCs w:val="21"/>
        </w:rPr>
      </w:pPr>
      <w:r>
        <w:rPr>
          <w:rFonts w:ascii="宋体" w:hAnsi="宋体" w:cs="宋体" w:hint="eastAsia"/>
          <w:szCs w:val="21"/>
        </w:rPr>
        <w:t>图4.9 IIC总线的</w:t>
      </w:r>
      <w:proofErr w:type="gramStart"/>
      <w:r>
        <w:rPr>
          <w:rFonts w:ascii="宋体" w:hAnsi="宋体" w:cs="宋体" w:hint="eastAsia"/>
          <w:szCs w:val="21"/>
        </w:rPr>
        <w:t>读数据</w:t>
      </w:r>
      <w:proofErr w:type="gramEnd"/>
      <w:r>
        <w:rPr>
          <w:rFonts w:ascii="宋体" w:hAnsi="宋体" w:cs="宋体" w:hint="eastAsia"/>
          <w:szCs w:val="21"/>
        </w:rPr>
        <w:t>帧格式</w:t>
      </w:r>
    </w:p>
    <w:p w14:paraId="7C60D6BD" w14:textId="77777777" w:rsidR="002A2C4C" w:rsidRDefault="002A2C4C">
      <w:pPr>
        <w:jc w:val="center"/>
      </w:pPr>
    </w:p>
    <w:p w14:paraId="2A1AFF08" w14:textId="77777777" w:rsidR="002A2C4C" w:rsidRDefault="00000000">
      <w:pPr>
        <w:spacing w:line="440" w:lineRule="exact"/>
        <w:ind w:firstLine="420"/>
        <w:rPr>
          <w:rFonts w:ascii="宋体" w:hAnsi="宋体" w:cs="宋体"/>
          <w:sz w:val="24"/>
        </w:rPr>
      </w:pPr>
      <w:r>
        <w:rPr>
          <w:rFonts w:ascii="宋体" w:hAnsi="宋体" w:cs="宋体" w:hint="eastAsia"/>
          <w:sz w:val="24"/>
        </w:rPr>
        <w:t>读数据格式同写入数据类似，只是主机在发送从机地址时，最后一位数据是1即表示读数据，随后主机就可以开始读数据了。如果主机不需要再读取从机的数据了，主机就需要发送一个非应答信号并且给出停止信号。至此本次主机向从机读取数据完成。</w:t>
      </w:r>
    </w:p>
    <w:p w14:paraId="68B69ECF" w14:textId="77777777" w:rsidR="002A2C4C" w:rsidRDefault="00000000">
      <w:pPr>
        <w:pStyle w:val="2"/>
        <w:spacing w:before="156"/>
      </w:pPr>
      <w:bookmarkStart w:id="54" w:name="_Toc167052520"/>
      <w:r>
        <w:rPr>
          <w:rFonts w:hint="eastAsia"/>
        </w:rPr>
        <w:t>4.4 ADC模拟数字转换原理</w:t>
      </w:r>
      <w:bookmarkEnd w:id="54"/>
    </w:p>
    <w:p w14:paraId="40F76149" w14:textId="77777777" w:rsidR="002A2C4C" w:rsidRDefault="00000000">
      <w:pPr>
        <w:spacing w:line="440" w:lineRule="exact"/>
        <w:ind w:firstLine="420"/>
        <w:rPr>
          <w:rFonts w:ascii="宋体" w:hAnsi="宋体" w:cs="宋体"/>
          <w:sz w:val="24"/>
        </w:rPr>
      </w:pPr>
      <w:r>
        <w:rPr>
          <w:rFonts w:ascii="宋体" w:hAnsi="宋体" w:cs="宋体"/>
          <w:sz w:val="24"/>
        </w:rPr>
        <w:t>A/D 转换器的工作原理是将输入的模拟信号按照规定的时间间隔进行采样，并与一系列标准的数字信号进行比较。数字信号逐步逼近，直到与模拟信号相等。A/D 转换的方法有多种，主要包括积分型、逐次逼近型、并行比较型/串并行型、Σ-Δ调制型</w:t>
      </w:r>
      <w:proofErr w:type="gramStart"/>
      <w:r>
        <w:rPr>
          <w:rFonts w:ascii="宋体" w:hAnsi="宋体" w:cs="宋体"/>
          <w:sz w:val="24"/>
        </w:rPr>
        <w:t>和压频变换</w:t>
      </w:r>
      <w:proofErr w:type="gramEnd"/>
      <w:r>
        <w:rPr>
          <w:rFonts w:ascii="宋体" w:hAnsi="宋体" w:cs="宋体"/>
          <w:sz w:val="24"/>
        </w:rPr>
        <w:t>型</w:t>
      </w:r>
      <w:r>
        <w:rPr>
          <w:rFonts w:ascii="宋体" w:hAnsi="宋体" w:cs="宋体"/>
          <w:sz w:val="24"/>
          <w:vertAlign w:val="superscript"/>
        </w:rPr>
        <w:fldChar w:fldCharType="begin"/>
      </w:r>
      <w:r>
        <w:rPr>
          <w:rFonts w:ascii="宋体" w:hAnsi="宋体" w:cs="宋体"/>
          <w:sz w:val="24"/>
          <w:vertAlign w:val="superscript"/>
        </w:rPr>
        <w:instrText xml:space="preserve"> REF _Ref17023 \r \h </w:instrText>
      </w:r>
      <w:r>
        <w:rPr>
          <w:rFonts w:ascii="宋体" w:hAnsi="宋体" w:cs="宋体"/>
          <w:sz w:val="24"/>
          <w:vertAlign w:val="superscript"/>
        </w:rPr>
      </w:r>
      <w:r>
        <w:rPr>
          <w:rFonts w:ascii="宋体" w:hAnsi="宋体" w:cs="宋体"/>
          <w:sz w:val="24"/>
          <w:vertAlign w:val="superscript"/>
        </w:rPr>
        <w:fldChar w:fldCharType="separate"/>
      </w:r>
      <w:r>
        <w:rPr>
          <w:rFonts w:ascii="宋体" w:hAnsi="宋体" w:cs="宋体"/>
          <w:sz w:val="24"/>
          <w:vertAlign w:val="superscript"/>
        </w:rPr>
        <w:t>[23]</w:t>
      </w:r>
      <w:r>
        <w:rPr>
          <w:rFonts w:ascii="宋体" w:hAnsi="宋体" w:cs="宋体"/>
          <w:sz w:val="24"/>
          <w:vertAlign w:val="superscript"/>
        </w:rPr>
        <w:fldChar w:fldCharType="end"/>
      </w:r>
      <w:r>
        <w:rPr>
          <w:rFonts w:ascii="宋体" w:hAnsi="宋体" w:cs="宋体"/>
          <w:sz w:val="24"/>
        </w:rPr>
        <w:t>。</w:t>
      </w:r>
    </w:p>
    <w:p w14:paraId="6D5C118C" w14:textId="77777777" w:rsidR="002A2C4C" w:rsidRDefault="00000000">
      <w:pPr>
        <w:spacing w:line="440" w:lineRule="exact"/>
        <w:ind w:firstLine="420"/>
        <w:rPr>
          <w:rFonts w:ascii="宋体" w:hAnsi="宋体" w:cs="宋体"/>
          <w:sz w:val="24"/>
        </w:rPr>
      </w:pPr>
      <w:r>
        <w:rPr>
          <w:rFonts w:ascii="宋体" w:hAnsi="宋体" w:cs="宋体" w:hint="eastAsia"/>
          <w:sz w:val="24"/>
        </w:rPr>
        <w:t>本次使用的STM32单片机自带一个ADC转换器，该转换器使用的模数转换方法是逐次逼近法，下面将介绍逐次逼近</w:t>
      </w:r>
      <w:proofErr w:type="gramStart"/>
      <w:r>
        <w:rPr>
          <w:rFonts w:ascii="宋体" w:hAnsi="宋体" w:cs="宋体" w:hint="eastAsia"/>
          <w:sz w:val="24"/>
        </w:rPr>
        <w:t>法实现</w:t>
      </w:r>
      <w:proofErr w:type="gramEnd"/>
      <w:r>
        <w:rPr>
          <w:rFonts w:ascii="宋体" w:hAnsi="宋体" w:cs="宋体" w:hint="eastAsia"/>
          <w:sz w:val="24"/>
        </w:rPr>
        <w:t>的模拟</w:t>
      </w:r>
      <w:proofErr w:type="gramStart"/>
      <w:r>
        <w:rPr>
          <w:rFonts w:ascii="宋体" w:hAnsi="宋体" w:cs="宋体" w:hint="eastAsia"/>
          <w:sz w:val="24"/>
        </w:rPr>
        <w:t>转数字</w:t>
      </w:r>
      <w:proofErr w:type="gramEnd"/>
      <w:r>
        <w:rPr>
          <w:rFonts w:ascii="宋体" w:hAnsi="宋体" w:cs="宋体" w:hint="eastAsia"/>
          <w:sz w:val="24"/>
        </w:rPr>
        <w:t>的原理。</w:t>
      </w:r>
    </w:p>
    <w:p w14:paraId="001A1482" w14:textId="77777777" w:rsidR="002A2C4C" w:rsidRDefault="00000000">
      <w:pPr>
        <w:pStyle w:val="3"/>
        <w:spacing w:before="156"/>
      </w:pPr>
      <w:bookmarkStart w:id="55" w:name="_Toc167052521"/>
      <w:r>
        <w:rPr>
          <w:rFonts w:hint="eastAsia"/>
        </w:rPr>
        <w:t>4.4.1 ADC电路结构</w:t>
      </w:r>
      <w:bookmarkEnd w:id="55"/>
    </w:p>
    <w:p w14:paraId="03918164" w14:textId="77777777" w:rsidR="002A2C4C" w:rsidRDefault="002A2C4C"/>
    <w:p w14:paraId="001D9BB8" w14:textId="77777777" w:rsidR="002A2C4C" w:rsidRDefault="00000000">
      <w:pPr>
        <w:jc w:val="center"/>
      </w:pPr>
      <w:r>
        <w:rPr>
          <w:rFonts w:hint="eastAsia"/>
          <w:noProof/>
        </w:rPr>
        <w:lastRenderedPageBreak/>
        <w:drawing>
          <wp:inline distT="0" distB="0" distL="114300" distR="114300" wp14:anchorId="419ED300" wp14:editId="05116EA3">
            <wp:extent cx="3001645" cy="1633855"/>
            <wp:effectExtent l="0" t="0" r="635" b="12065"/>
            <wp:docPr id="66" name="图片 66" descr="12ADC电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2ADC电路结构"/>
                    <pic:cNvPicPr>
                      <a:picLocks noChangeAspect="1"/>
                    </pic:cNvPicPr>
                  </pic:nvPicPr>
                  <pic:blipFill>
                    <a:blip r:embed="rId61"/>
                    <a:stretch>
                      <a:fillRect/>
                    </a:stretch>
                  </pic:blipFill>
                  <pic:spPr>
                    <a:xfrm>
                      <a:off x="0" y="0"/>
                      <a:ext cx="3001645" cy="1633855"/>
                    </a:xfrm>
                    <a:prstGeom prst="rect">
                      <a:avLst/>
                    </a:prstGeom>
                  </pic:spPr>
                </pic:pic>
              </a:graphicData>
            </a:graphic>
          </wp:inline>
        </w:drawing>
      </w:r>
    </w:p>
    <w:p w14:paraId="0AEBA126" w14:textId="77777777" w:rsidR="002A2C4C" w:rsidRDefault="00000000">
      <w:pPr>
        <w:jc w:val="center"/>
        <w:rPr>
          <w:rFonts w:ascii="宋体" w:hAnsi="宋体" w:cs="宋体"/>
          <w:szCs w:val="21"/>
        </w:rPr>
      </w:pPr>
      <w:r>
        <w:rPr>
          <w:rFonts w:ascii="宋体" w:hAnsi="宋体" w:cs="宋体" w:hint="eastAsia"/>
          <w:szCs w:val="21"/>
        </w:rPr>
        <w:t>图4.10 ADC电路结构</w:t>
      </w:r>
    </w:p>
    <w:p w14:paraId="0C91DE0E" w14:textId="77777777" w:rsidR="002A2C4C" w:rsidRDefault="002A2C4C">
      <w:pPr>
        <w:jc w:val="center"/>
      </w:pPr>
    </w:p>
    <w:p w14:paraId="53008980" w14:textId="77777777" w:rsidR="002A2C4C" w:rsidRDefault="00000000">
      <w:pPr>
        <w:spacing w:line="440" w:lineRule="exact"/>
        <w:ind w:firstLine="420"/>
        <w:rPr>
          <w:rFonts w:ascii="宋体" w:hAnsi="宋体" w:cs="宋体"/>
          <w:sz w:val="24"/>
        </w:rPr>
      </w:pPr>
      <w:r>
        <w:rPr>
          <w:rFonts w:ascii="宋体" w:hAnsi="宋体" w:cs="宋体"/>
          <w:sz w:val="24"/>
        </w:rPr>
        <w:t>逐次逼近ADC包括n位逐次比较型A/D转换器</w:t>
      </w:r>
      <w:r>
        <w:rPr>
          <w:rFonts w:ascii="宋体" w:hAnsi="宋体" w:cs="宋体" w:hint="eastAsia"/>
          <w:sz w:val="24"/>
        </w:rPr>
        <w:t>上图4.10的ADC电路结构</w:t>
      </w:r>
      <w:r>
        <w:rPr>
          <w:rFonts w:ascii="宋体" w:hAnsi="宋体" w:cs="宋体"/>
          <w:sz w:val="24"/>
        </w:rPr>
        <w:t>所示。它由控制逻辑电路、时序产生器、移位寄存器、D/A转换器及电压比较器组成。</w:t>
      </w:r>
    </w:p>
    <w:p w14:paraId="56A7C465" w14:textId="77777777" w:rsidR="002A2C4C" w:rsidRDefault="00000000">
      <w:pPr>
        <w:spacing w:line="440" w:lineRule="exact"/>
        <w:ind w:firstLine="420"/>
        <w:rPr>
          <w:rFonts w:ascii="宋体" w:hAnsi="宋体" w:cs="宋体"/>
          <w:sz w:val="24"/>
        </w:rPr>
      </w:pPr>
      <w:r>
        <w:rPr>
          <w:rFonts w:ascii="宋体" w:hAnsi="宋体" w:cs="宋体"/>
          <w:sz w:val="24"/>
        </w:rPr>
        <w:t>逐次逼近转换过程和用天平称物</w:t>
      </w:r>
      <w:proofErr w:type="gramStart"/>
      <w:r>
        <w:rPr>
          <w:rFonts w:ascii="宋体" w:hAnsi="宋体" w:cs="宋体"/>
          <w:sz w:val="24"/>
        </w:rPr>
        <w:t>重非常</w:t>
      </w:r>
      <w:proofErr w:type="gramEnd"/>
      <w:r>
        <w:rPr>
          <w:rFonts w:ascii="宋体" w:hAnsi="宋体" w:cs="宋体"/>
          <w:sz w:val="24"/>
        </w:rPr>
        <w:t>相似。天平称重物过程是，从最重的砝码开始试放，与被称物体进行比较，若物体重于砝码，则该砝码保留，否则移去。再加上第二个次重砝码，由物体的重量是否大于砝码的重量决定第二个砝码是留下还是移去。照</w:t>
      </w:r>
      <w:proofErr w:type="gramStart"/>
      <w:r>
        <w:rPr>
          <w:rFonts w:ascii="宋体" w:hAnsi="宋体" w:cs="宋体"/>
          <w:sz w:val="24"/>
        </w:rPr>
        <w:t>此一直</w:t>
      </w:r>
      <w:proofErr w:type="gramEnd"/>
      <w:r>
        <w:rPr>
          <w:rFonts w:ascii="宋体" w:hAnsi="宋体" w:cs="宋体"/>
          <w:sz w:val="24"/>
        </w:rPr>
        <w:t>加到最小一个砝码为止。将所有留下的砝码重量相加，就得此物体的重量。仿照这一思路，逐次比较型A/D转换器，就是将输入模拟信号与不同的参考电压作多次比较，使转换所得的数字量在数值上逐次逼近输入模拟量对应值。</w:t>
      </w:r>
    </w:p>
    <w:p w14:paraId="7D262FB4" w14:textId="77777777" w:rsidR="002A2C4C" w:rsidRDefault="00000000">
      <w:pPr>
        <w:spacing w:line="440" w:lineRule="exact"/>
        <w:ind w:firstLine="420"/>
        <w:rPr>
          <w:rFonts w:ascii="宋体" w:hAnsi="宋体" w:cs="宋体"/>
        </w:rPr>
      </w:pPr>
      <w:r>
        <w:rPr>
          <w:rFonts w:ascii="宋体" w:hAnsi="宋体" w:cs="宋体" w:hint="eastAsia"/>
          <w:sz w:val="24"/>
        </w:rPr>
        <w:t>上图4.10</w:t>
      </w:r>
      <w:r>
        <w:rPr>
          <w:rFonts w:ascii="宋体" w:hAnsi="宋体" w:cs="宋体"/>
          <w:sz w:val="24"/>
        </w:rPr>
        <w:t>的电</w:t>
      </w:r>
      <w:r>
        <w:rPr>
          <w:rFonts w:ascii="宋体" w:hAnsi="宋体" w:cs="宋体" w:hint="eastAsia"/>
          <w:sz w:val="24"/>
        </w:rPr>
        <w:t>路</w:t>
      </w:r>
      <w:r>
        <w:rPr>
          <w:rFonts w:ascii="宋体" w:hAnsi="宋体" w:cs="宋体"/>
          <w:sz w:val="24"/>
        </w:rPr>
        <w:t>，它由启动脉冲启动后，在第一个时钟脉冲作用下，控制电路使时序产生器的最高位置1，其他位置0，其输出经数据寄存器将1000</w:t>
      </w:r>
      <w:r>
        <w:rPr>
          <w:rFonts w:ascii="宋体" w:hAnsi="宋体" w:cs="宋体" w:hint="eastAsia"/>
          <w:sz w:val="24"/>
        </w:rPr>
        <w:t>...</w:t>
      </w:r>
      <w:r>
        <w:rPr>
          <w:rFonts w:ascii="宋体" w:hAnsi="宋体" w:cs="宋体"/>
          <w:sz w:val="24"/>
        </w:rPr>
        <w:t>0，送入D/A转换器。输入电压首先与D/A转换器输出电压（VREF/2）相比较，如输入电压</w:t>
      </w:r>
      <w:r>
        <w:rPr>
          <w:rFonts w:ascii="宋体" w:hAnsi="宋体" w:cs="宋体" w:hint="eastAsia"/>
          <w:sz w:val="24"/>
        </w:rPr>
        <w:t>VI≥</w:t>
      </w:r>
      <w:r>
        <w:rPr>
          <w:rFonts w:ascii="宋体" w:hAnsi="宋体" w:cs="宋体"/>
          <w:sz w:val="24"/>
        </w:rPr>
        <w:t>VREF/2，比较器输出为1，若输入电压VI</w:t>
      </w:r>
      <w:r>
        <w:rPr>
          <w:rFonts w:ascii="宋体" w:hAnsi="宋体" w:cs="宋体" w:hint="eastAsia"/>
          <w:sz w:val="24"/>
        </w:rPr>
        <w:t>&lt;</w:t>
      </w:r>
      <w:r>
        <w:rPr>
          <w:rFonts w:ascii="宋体" w:hAnsi="宋体" w:cs="宋体"/>
          <w:sz w:val="24"/>
        </w:rPr>
        <w:t>VREF/2，则为0。比较结果存于数据寄存器的Dn-1位。然后在CP的第二个时钟脉冲作用下，移位寄存器的次高位置1，其他低位置0。如最高位已存1，则此时 VO'=(3/4)VREF。于是VI再与(3/4)VREF相比较，如VI≥(3/4)VREF，则次高位Dn-2=1，否则Dn-2=0；如最高位为0，则VO'=VREF/4，输入电压VI与VO'比较，如输入电压VI≥VREF/4，则 Dn-2位存1，否则存0……。以此类推，逐次比较得到输出数字量。</w:t>
      </w:r>
    </w:p>
    <w:p w14:paraId="3D010480" w14:textId="77777777" w:rsidR="002A2C4C" w:rsidRDefault="00000000">
      <w:pPr>
        <w:pStyle w:val="3"/>
        <w:spacing w:before="156"/>
      </w:pPr>
      <w:bookmarkStart w:id="56" w:name="_Toc167052522"/>
      <w:r>
        <w:rPr>
          <w:rFonts w:hint="eastAsia"/>
        </w:rPr>
        <w:t>4.4.2 TDS标准曲线及温度校准公式</w:t>
      </w:r>
      <w:bookmarkEnd w:id="56"/>
    </w:p>
    <w:p w14:paraId="6B1682EE" w14:textId="77777777" w:rsidR="002A2C4C" w:rsidRDefault="00000000">
      <w:pPr>
        <w:widowControl/>
        <w:shd w:val="clear" w:color="auto" w:fill="FFFFFF"/>
        <w:tabs>
          <w:tab w:val="left" w:pos="377"/>
        </w:tabs>
        <w:spacing w:line="440" w:lineRule="exact"/>
        <w:rPr>
          <w:rFonts w:ascii="宋体" w:hAnsi="宋体" w:cs="宋体"/>
          <w:sz w:val="24"/>
        </w:rPr>
      </w:pPr>
      <w:r>
        <w:rPr>
          <w:rFonts w:ascii="宋体" w:hAnsi="宋体" w:cs="宋体" w:hint="eastAsia"/>
        </w:rPr>
        <w:tab/>
      </w:r>
      <w:r>
        <w:rPr>
          <w:rFonts w:ascii="宋体" w:hAnsi="宋体" w:cs="宋体" w:hint="eastAsia"/>
          <w:sz w:val="24"/>
        </w:rPr>
        <w:t>本次使用的TDS水质传感器，在通过ADC转换器将传感器输出的模拟电压信号转换为数字信号后，还不能得出水环境中具体的溶解性总固体含量。需要将</w:t>
      </w:r>
      <w:r>
        <w:rPr>
          <w:rFonts w:ascii="宋体" w:hAnsi="宋体" w:cs="宋体" w:hint="eastAsia"/>
          <w:sz w:val="24"/>
        </w:rPr>
        <w:lastRenderedPageBreak/>
        <w:t>ADC转换的数字信号，通过TDS标准曲线及温度校准公式进行计算后，才能得出1L水中溶解的总固体含量数据。</w:t>
      </w:r>
    </w:p>
    <w:p w14:paraId="59A9DBE5" w14:textId="77777777" w:rsidR="002A2C4C" w:rsidRDefault="002A2C4C">
      <w:pPr>
        <w:ind w:firstLine="420"/>
      </w:pPr>
    </w:p>
    <w:p w14:paraId="6465CEB5"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08CE0935" wp14:editId="6343ED40">
            <wp:extent cx="3131820" cy="1980565"/>
            <wp:effectExtent l="0" t="0" r="0" b="0"/>
            <wp:docPr id="67" name="图片 67" descr="13TDS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3TDS曲线图"/>
                    <pic:cNvPicPr>
                      <a:picLocks noChangeAspect="1"/>
                    </pic:cNvPicPr>
                  </pic:nvPicPr>
                  <pic:blipFill>
                    <a:blip r:embed="rId62"/>
                    <a:srcRect r="6378"/>
                    <a:stretch>
                      <a:fillRect/>
                    </a:stretch>
                  </pic:blipFill>
                  <pic:spPr>
                    <a:xfrm>
                      <a:off x="0" y="0"/>
                      <a:ext cx="3131820" cy="1980565"/>
                    </a:xfrm>
                    <a:prstGeom prst="rect">
                      <a:avLst/>
                    </a:prstGeom>
                  </pic:spPr>
                </pic:pic>
              </a:graphicData>
            </a:graphic>
          </wp:inline>
        </w:drawing>
      </w:r>
    </w:p>
    <w:p w14:paraId="30B7F2E3" w14:textId="77777777" w:rsidR="002A2C4C" w:rsidRDefault="00000000">
      <w:pPr>
        <w:jc w:val="center"/>
        <w:rPr>
          <w:rFonts w:ascii="宋体" w:hAnsi="宋体" w:cs="宋体"/>
          <w:szCs w:val="21"/>
        </w:rPr>
      </w:pPr>
      <w:r>
        <w:rPr>
          <w:rFonts w:ascii="宋体" w:hAnsi="宋体" w:cs="宋体" w:hint="eastAsia"/>
          <w:szCs w:val="21"/>
        </w:rPr>
        <w:t>图4.11 TDS标准曲线</w:t>
      </w:r>
    </w:p>
    <w:p w14:paraId="1BEDAEFB" w14:textId="77777777" w:rsidR="002A2C4C" w:rsidRDefault="002A2C4C">
      <w:pPr>
        <w:tabs>
          <w:tab w:val="right" w:pos="8180"/>
        </w:tabs>
        <w:jc w:val="center"/>
        <w:rPr>
          <w:rFonts w:ascii="黑体" w:eastAsia="黑体" w:hAnsi="黑体" w:cs="黑体"/>
          <w:sz w:val="24"/>
        </w:rPr>
      </w:pPr>
    </w:p>
    <w:p w14:paraId="085E95B9" w14:textId="77777777" w:rsidR="002A2C4C" w:rsidRDefault="00000000">
      <w:pPr>
        <w:spacing w:line="440" w:lineRule="exact"/>
        <w:ind w:firstLine="480"/>
        <w:rPr>
          <w:rFonts w:ascii="宋体" w:hAnsi="宋体" w:cs="宋体"/>
          <w:sz w:val="24"/>
        </w:rPr>
      </w:pPr>
      <w:r>
        <w:rPr>
          <w:rFonts w:ascii="宋体" w:hAnsi="宋体" w:cs="宋体" w:hint="eastAsia"/>
          <w:sz w:val="24"/>
        </w:rPr>
        <w:t>由于TDS探头可能出现的个体差异或者检测数据未进行温度补偿等原因，最终测量出的TDS值与真实值相比较可能存在较大误差。因此，为了尽可能的获得比较精确的TDS结果，在每次TDS传感器进行测量后获得的数据需要进行校准。为了提高测量精度，需要连接温度传感器进行对检测结果进行温度补偿。</w:t>
      </w:r>
    </w:p>
    <w:p w14:paraId="2FA29913" w14:textId="77777777" w:rsidR="002A2C4C" w:rsidRDefault="00000000">
      <w:pPr>
        <w:tabs>
          <w:tab w:val="right" w:pos="8200"/>
        </w:tabs>
        <w:spacing w:line="440" w:lineRule="exact"/>
        <w:ind w:firstLine="420"/>
        <w:rPr>
          <w:rFonts w:ascii="宋体" w:hAnsi="宋体" w:cs="宋体"/>
          <w:sz w:val="24"/>
        </w:rPr>
      </w:pPr>
      <w:r>
        <w:rPr>
          <w:rFonts w:ascii="宋体" w:hAnsi="宋体" w:cs="宋体" w:hint="eastAsia"/>
          <w:sz w:val="24"/>
        </w:rPr>
        <w:t>温度修正系数计算公式：</w:t>
      </w:r>
    </w:p>
    <w:p w14:paraId="0BD73098" w14:textId="77777777" w:rsidR="002A2C4C" w:rsidRDefault="00000000">
      <w:pPr>
        <w:tabs>
          <w:tab w:val="center" w:pos="4200"/>
          <w:tab w:val="left" w:pos="4830"/>
          <w:tab w:val="right" w:pos="8190"/>
        </w:tabs>
        <w:rPr>
          <w:rFonts w:ascii="宋体" w:hAnsi="宋体" w:cs="宋体"/>
          <w:sz w:val="24"/>
        </w:rPr>
      </w:pPr>
      <w:r>
        <w:rPr>
          <w:rFonts w:ascii="宋体" w:hAnsi="宋体" w:cs="宋体" w:hint="eastAsia"/>
          <w:sz w:val="24"/>
        </w:rPr>
        <w:tab/>
      </w:r>
      <w:r>
        <w:rPr>
          <w:rFonts w:ascii="宋体" w:hAnsi="宋体" w:cs="宋体" w:hint="eastAsia"/>
          <w:sz w:val="24"/>
        </w:rPr>
        <w:object w:dxaOrig="2600" w:dyaOrig="380" w14:anchorId="3FF196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pt;height:19pt" o:ole="">
            <v:imagedata r:id="rId63" o:title=""/>
          </v:shape>
          <o:OLEObject Type="Embed" ProgID="Equation.3" ShapeID="_x0000_i1025" DrawAspect="Content" ObjectID="_1777665587" r:id="rId64"/>
        </w:object>
      </w:r>
      <w:r>
        <w:rPr>
          <w:rFonts w:ascii="宋体" w:hAnsi="宋体" w:cs="宋体" w:hint="eastAsia"/>
          <w:sz w:val="24"/>
        </w:rPr>
        <w:tab/>
        <w:t>(4.1)</w:t>
      </w:r>
    </w:p>
    <w:p w14:paraId="596FDDA8" w14:textId="77777777" w:rsidR="002A2C4C" w:rsidRDefault="00000000">
      <w:pPr>
        <w:tabs>
          <w:tab w:val="center" w:pos="4200"/>
          <w:tab w:val="right" w:pos="8190"/>
        </w:tabs>
        <w:rPr>
          <w:rFonts w:ascii="宋体" w:hAnsi="宋体" w:cs="宋体"/>
          <w:sz w:val="24"/>
        </w:rPr>
      </w:pPr>
      <w:r>
        <w:rPr>
          <w:rFonts w:ascii="宋体" w:hAnsi="宋体" w:cs="宋体" w:hint="eastAsia"/>
          <w:sz w:val="24"/>
        </w:rPr>
        <w:tab/>
      </w:r>
      <w:r>
        <w:rPr>
          <w:rFonts w:ascii="宋体" w:hAnsi="宋体" w:cs="宋体" w:hint="eastAsia"/>
          <w:sz w:val="24"/>
        </w:rPr>
        <w:object w:dxaOrig="1700" w:dyaOrig="380" w14:anchorId="3228908F">
          <v:shape id="_x0000_i1026" type="#_x0000_t75" style="width:85pt;height:19pt" o:ole="">
            <v:imagedata r:id="rId65" o:title=""/>
          </v:shape>
          <o:OLEObject Type="Embed" ProgID="Equation.3" ShapeID="_x0000_i1026" DrawAspect="Content" ObjectID="_1777665588" r:id="rId66"/>
        </w:object>
      </w:r>
      <w:r>
        <w:rPr>
          <w:rFonts w:ascii="宋体" w:hAnsi="宋体" w:cs="宋体" w:hint="eastAsia"/>
          <w:sz w:val="24"/>
        </w:rPr>
        <w:tab/>
        <w:t>(4.2)</w:t>
      </w:r>
    </w:p>
    <w:p w14:paraId="339756D7" w14:textId="77777777" w:rsidR="002A2C4C" w:rsidRDefault="00000000">
      <w:pPr>
        <w:spacing w:line="440" w:lineRule="exact"/>
        <w:ind w:firstLine="420"/>
        <w:rPr>
          <w:rFonts w:ascii="宋体" w:hAnsi="宋体" w:cs="宋体"/>
          <w:sz w:val="24"/>
        </w:rPr>
      </w:pPr>
      <w:r>
        <w:rPr>
          <w:rFonts w:ascii="宋体" w:hAnsi="宋体" w:cs="宋体" w:hint="eastAsia"/>
          <w:sz w:val="24"/>
        </w:rPr>
        <w:t>TDS标准曲线公式:</w:t>
      </w:r>
    </w:p>
    <w:p w14:paraId="4FEB43A8" w14:textId="77777777" w:rsidR="002A2C4C" w:rsidRDefault="00000000">
      <w:pPr>
        <w:tabs>
          <w:tab w:val="center" w:pos="4200"/>
          <w:tab w:val="left" w:pos="7560"/>
        </w:tabs>
        <w:rPr>
          <w:rFonts w:ascii="宋体" w:hAnsi="宋体" w:cs="宋体"/>
          <w:sz w:val="24"/>
        </w:rPr>
      </w:pPr>
      <w:r>
        <w:rPr>
          <w:rFonts w:ascii="宋体" w:hAnsi="宋体" w:cs="宋体" w:hint="eastAsia"/>
          <w:sz w:val="24"/>
        </w:rPr>
        <w:tab/>
      </w:r>
      <w:r>
        <w:rPr>
          <w:rFonts w:ascii="宋体" w:hAnsi="宋体" w:cs="宋体"/>
          <w:sz w:val="24"/>
        </w:rPr>
        <w:object w:dxaOrig="5560" w:dyaOrig="400" w14:anchorId="593E9DC8">
          <v:shape id="_x0000_i1027" type="#_x0000_t75" style="width:278pt;height:20pt" o:ole="">
            <v:imagedata r:id="rId67" o:title=""/>
          </v:shape>
          <o:OLEObject Type="Embed" ProgID="Equation.3" ShapeID="_x0000_i1027" DrawAspect="Content" ObjectID="_1777665589" r:id="rId68"/>
        </w:object>
      </w:r>
      <w:r>
        <w:rPr>
          <w:rFonts w:ascii="宋体" w:hAnsi="宋体" w:cs="宋体" w:hint="eastAsia"/>
          <w:sz w:val="24"/>
        </w:rPr>
        <w:tab/>
        <w:t>(4.3)</w:t>
      </w:r>
    </w:p>
    <w:p w14:paraId="0F8F5DCC" w14:textId="77777777" w:rsidR="002A2C4C" w:rsidRDefault="00000000">
      <w:pPr>
        <w:tabs>
          <w:tab w:val="center" w:pos="4200"/>
          <w:tab w:val="left" w:pos="4410"/>
          <w:tab w:val="right" w:pos="8190"/>
        </w:tabs>
        <w:ind w:firstLine="420"/>
        <w:rPr>
          <w:rFonts w:ascii="宋体" w:hAnsi="宋体" w:cs="宋体"/>
          <w:sz w:val="24"/>
        </w:rPr>
      </w:pPr>
      <w:r>
        <w:rPr>
          <w:rFonts w:ascii="宋体" w:hAnsi="宋体" w:cs="宋体" w:hint="eastAsia"/>
          <w:sz w:val="24"/>
        </w:rPr>
        <w:tab/>
      </w:r>
      <w:r>
        <w:rPr>
          <w:rFonts w:ascii="宋体" w:hAnsi="宋体" w:cs="宋体" w:hint="eastAsia"/>
          <w:sz w:val="24"/>
        </w:rPr>
        <w:object w:dxaOrig="2420" w:dyaOrig="380" w14:anchorId="5237E7B5">
          <v:shape id="_x0000_i1028" type="#_x0000_t75" style="width:121pt;height:19pt" o:ole="">
            <v:imagedata r:id="rId69" o:title=""/>
          </v:shape>
          <o:OLEObject Type="Embed" ProgID="Equation.3" ShapeID="_x0000_i1028" DrawAspect="Content" ObjectID="_1777665590" r:id="rId70"/>
        </w:object>
      </w:r>
      <w:r>
        <w:rPr>
          <w:rFonts w:ascii="宋体" w:hAnsi="宋体" w:cs="宋体" w:hint="eastAsia"/>
          <w:sz w:val="24"/>
        </w:rPr>
        <w:tab/>
        <w:t>(4.4)</w:t>
      </w:r>
    </w:p>
    <w:p w14:paraId="0A0E25D1" w14:textId="77777777" w:rsidR="002A2C4C" w:rsidRDefault="00000000">
      <w:pPr>
        <w:spacing w:line="440" w:lineRule="exact"/>
        <w:ind w:firstLine="420"/>
        <w:rPr>
          <w:rFonts w:ascii="宋体" w:hAnsi="宋体" w:cs="宋体"/>
          <w:sz w:val="24"/>
        </w:rPr>
      </w:pPr>
      <w:r>
        <w:rPr>
          <w:rFonts w:ascii="宋体" w:hAnsi="宋体" w:cs="宋体" w:hint="eastAsia"/>
          <w:sz w:val="24"/>
        </w:rPr>
        <w:t>(注：K值为TDS标准值与测量值之比，用于修正测量结果与标准值之间的误差)</w:t>
      </w:r>
    </w:p>
    <w:p w14:paraId="5BCD7A12" w14:textId="77777777" w:rsidR="002A2C4C" w:rsidRDefault="00000000">
      <w:pPr>
        <w:pStyle w:val="2"/>
        <w:spacing w:before="156"/>
      </w:pPr>
      <w:bookmarkStart w:id="57" w:name="_Toc167052523"/>
      <w:r>
        <w:rPr>
          <w:rFonts w:hint="eastAsia"/>
        </w:rPr>
        <w:t>4.5 PWM脉宽调制技术原理</w:t>
      </w:r>
      <w:bookmarkEnd w:id="57"/>
    </w:p>
    <w:p w14:paraId="74D0F8C0" w14:textId="77777777" w:rsidR="002A2C4C" w:rsidRDefault="00000000">
      <w:pPr>
        <w:spacing w:line="440" w:lineRule="exact"/>
        <w:ind w:firstLine="420"/>
        <w:rPr>
          <w:rFonts w:ascii="宋体" w:hAnsi="宋体" w:cs="宋体"/>
          <w:sz w:val="24"/>
        </w:rPr>
      </w:pPr>
      <w:r>
        <w:rPr>
          <w:rFonts w:ascii="宋体" w:hAnsi="宋体" w:cs="宋体" w:hint="eastAsia"/>
          <w:sz w:val="24"/>
        </w:rPr>
        <w:t>在</w:t>
      </w:r>
      <w:hyperlink r:id="rId71" w:tgtFrame="https://blog.csdn.net/m0_56694518/article/details/_blank" w:history="1">
        <w:r>
          <w:rPr>
            <w:rFonts w:ascii="宋体" w:hAnsi="宋体" w:cs="宋体"/>
            <w:sz w:val="24"/>
          </w:rPr>
          <w:t>STM32微控制器</w:t>
        </w:r>
      </w:hyperlink>
      <w:r>
        <w:rPr>
          <w:rFonts w:ascii="宋体" w:hAnsi="宋体" w:cs="宋体"/>
          <w:sz w:val="24"/>
        </w:rPr>
        <w:t>中，PWM代表脉冲宽度调制（Pulse Width Modulation）。PWM是一种用于控制电子设备的技术，通过调整信号的脉冲宽度和周期，可以模拟出不同的电压或功率级别。</w:t>
      </w:r>
    </w:p>
    <w:p w14:paraId="0FE3D364" w14:textId="77777777" w:rsidR="002A2C4C" w:rsidRDefault="00000000">
      <w:pPr>
        <w:spacing w:line="440" w:lineRule="exact"/>
        <w:ind w:firstLine="420"/>
        <w:rPr>
          <w:rFonts w:ascii="宋体" w:hAnsi="宋体" w:cs="宋体"/>
          <w:sz w:val="24"/>
        </w:rPr>
      </w:pPr>
      <w:r>
        <w:rPr>
          <w:rFonts w:ascii="宋体" w:hAnsi="宋体" w:cs="宋体" w:hint="eastAsia"/>
          <w:sz w:val="24"/>
        </w:rPr>
        <w:t>在本次的系统设计中，自动喂食功能的执行机构使用的是舵机，其工作原理就是使用PWM技术精确控制舵机的旋转角度。</w:t>
      </w:r>
    </w:p>
    <w:p w14:paraId="32315DB3" w14:textId="77777777" w:rsidR="002A2C4C" w:rsidRDefault="00000000">
      <w:pPr>
        <w:pStyle w:val="3"/>
        <w:spacing w:before="156"/>
      </w:pPr>
      <w:bookmarkStart w:id="58" w:name="_Toc167052524"/>
      <w:r>
        <w:rPr>
          <w:rFonts w:hint="eastAsia"/>
        </w:rPr>
        <w:lastRenderedPageBreak/>
        <w:t>4.5.1 PWM原理</w:t>
      </w:r>
      <w:bookmarkEnd w:id="58"/>
    </w:p>
    <w:p w14:paraId="2AE4629D"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45C0F3BA" wp14:editId="165312C5">
            <wp:extent cx="2205355" cy="2901315"/>
            <wp:effectExtent l="0" t="0" r="4445" b="9525"/>
            <wp:docPr id="71" name="图片 71" descr="18PWM脉冲发生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8PWM脉冲发生电路"/>
                    <pic:cNvPicPr>
                      <a:picLocks noChangeAspect="1"/>
                    </pic:cNvPicPr>
                  </pic:nvPicPr>
                  <pic:blipFill>
                    <a:blip r:embed="rId72"/>
                    <a:stretch>
                      <a:fillRect/>
                    </a:stretch>
                  </pic:blipFill>
                  <pic:spPr>
                    <a:xfrm>
                      <a:off x="0" y="0"/>
                      <a:ext cx="2205355" cy="2901315"/>
                    </a:xfrm>
                    <a:prstGeom prst="rect">
                      <a:avLst/>
                    </a:prstGeom>
                  </pic:spPr>
                </pic:pic>
              </a:graphicData>
            </a:graphic>
          </wp:inline>
        </w:drawing>
      </w:r>
    </w:p>
    <w:p w14:paraId="16A7D88F" w14:textId="77777777" w:rsidR="002A2C4C" w:rsidRDefault="00000000">
      <w:pPr>
        <w:jc w:val="center"/>
        <w:rPr>
          <w:rFonts w:ascii="宋体" w:hAnsi="宋体" w:cs="宋体"/>
          <w:szCs w:val="21"/>
        </w:rPr>
      </w:pPr>
      <w:r>
        <w:rPr>
          <w:rFonts w:ascii="宋体" w:hAnsi="宋体" w:cs="宋体" w:hint="eastAsia"/>
          <w:szCs w:val="21"/>
        </w:rPr>
        <w:t>图4.12 PWM电路结构</w:t>
      </w:r>
    </w:p>
    <w:p w14:paraId="402BB047" w14:textId="77777777" w:rsidR="002A2C4C" w:rsidRDefault="002A2C4C">
      <w:pPr>
        <w:jc w:val="center"/>
        <w:rPr>
          <w:rFonts w:ascii="黑体" w:eastAsia="黑体" w:hAnsi="黑体" w:cs="黑体"/>
          <w:sz w:val="24"/>
        </w:rPr>
      </w:pPr>
    </w:p>
    <w:p w14:paraId="671674D3" w14:textId="77777777" w:rsidR="002A2C4C" w:rsidRDefault="00000000">
      <w:pPr>
        <w:spacing w:line="440" w:lineRule="exact"/>
        <w:ind w:firstLine="420"/>
        <w:rPr>
          <w:rFonts w:ascii="宋体" w:hAnsi="宋体" w:cs="宋体"/>
          <w:sz w:val="24"/>
        </w:rPr>
      </w:pPr>
      <w:r>
        <w:rPr>
          <w:rFonts w:ascii="宋体" w:hAnsi="宋体" w:cs="宋体" w:hint="eastAsia"/>
          <w:sz w:val="24"/>
        </w:rPr>
        <w:t>上图4.12PWM电路结构图所示，</w:t>
      </w:r>
      <w:r>
        <w:rPr>
          <w:rFonts w:ascii="宋体" w:hAnsi="宋体" w:cs="宋体"/>
          <w:sz w:val="24"/>
        </w:rPr>
        <w:t>PWM的实现原理是通过将锯齿波或三角波</w:t>
      </w:r>
      <w:r>
        <w:rPr>
          <w:rFonts w:ascii="宋体" w:hAnsi="宋体" w:cs="宋体" w:hint="eastAsia"/>
          <w:sz w:val="24"/>
        </w:rPr>
        <w:t>(</w:t>
      </w:r>
      <w:r>
        <w:rPr>
          <w:rFonts w:ascii="宋体" w:hAnsi="宋体" w:cs="宋体"/>
          <w:sz w:val="24"/>
        </w:rPr>
        <w:t>载波</w:t>
      </w:r>
      <w:r>
        <w:rPr>
          <w:rFonts w:ascii="宋体" w:hAnsi="宋体" w:cs="宋体" w:hint="eastAsia"/>
          <w:sz w:val="24"/>
        </w:rPr>
        <w:t>)</w:t>
      </w:r>
      <w:r>
        <w:rPr>
          <w:rFonts w:ascii="宋体" w:hAnsi="宋体" w:cs="宋体"/>
          <w:sz w:val="24"/>
        </w:rPr>
        <w:t>与所需合成的波形</w:t>
      </w:r>
      <w:r>
        <w:rPr>
          <w:rFonts w:ascii="宋体" w:hAnsi="宋体" w:cs="宋体" w:hint="eastAsia"/>
          <w:sz w:val="24"/>
        </w:rPr>
        <w:t>(</w:t>
      </w:r>
      <w:r>
        <w:rPr>
          <w:rFonts w:ascii="宋体" w:hAnsi="宋体" w:cs="宋体"/>
          <w:sz w:val="24"/>
        </w:rPr>
        <w:t>调制波</w:t>
      </w:r>
      <w:r>
        <w:rPr>
          <w:rFonts w:ascii="宋体" w:hAnsi="宋体" w:cs="宋体" w:hint="eastAsia"/>
          <w:sz w:val="24"/>
        </w:rPr>
        <w:t>)</w:t>
      </w:r>
      <w:r>
        <w:rPr>
          <w:rFonts w:ascii="宋体" w:hAnsi="宋体" w:cs="宋体"/>
          <w:sz w:val="24"/>
        </w:rPr>
        <w:t>进行比较来确定PWM的输出极性。当锯齿波从比较器的反相端输入时，如果锯齿波的值大于</w:t>
      </w:r>
      <w:r>
        <w:rPr>
          <w:rFonts w:ascii="宋体" w:hAnsi="宋体" w:cs="宋体" w:hint="eastAsia"/>
          <w:sz w:val="24"/>
        </w:rPr>
        <w:t>输入的</w:t>
      </w:r>
      <w:r>
        <w:rPr>
          <w:rFonts w:ascii="宋体" w:hAnsi="宋体" w:cs="宋体"/>
          <w:sz w:val="24"/>
        </w:rPr>
        <w:t>参考电压</w:t>
      </w:r>
      <w:r>
        <w:rPr>
          <w:rFonts w:ascii="宋体" w:hAnsi="宋体" w:cs="宋体" w:hint="eastAsia"/>
          <w:sz w:val="24"/>
        </w:rPr>
        <w:t>x(t)</w:t>
      </w:r>
      <w:r>
        <w:rPr>
          <w:rFonts w:ascii="宋体" w:hAnsi="宋体" w:cs="宋体"/>
          <w:sz w:val="24"/>
        </w:rPr>
        <w:t>，则输出与锯齿波的极性相反；当锯齿波从比较器的同相端输入时，如果锯齿波的值大于参考电压，则输出与锯齿波的极性相同。</w:t>
      </w:r>
    </w:p>
    <w:p w14:paraId="638CA51B" w14:textId="77777777" w:rsidR="002A2C4C" w:rsidRDefault="002A2C4C">
      <w:pPr>
        <w:spacing w:line="440" w:lineRule="exact"/>
        <w:ind w:firstLine="420"/>
        <w:rPr>
          <w:rFonts w:ascii="宋体" w:hAnsi="宋体" w:cs="宋体"/>
          <w:sz w:val="24"/>
        </w:rPr>
      </w:pPr>
    </w:p>
    <w:p w14:paraId="25A6F093" w14:textId="77777777" w:rsidR="002A2C4C" w:rsidRDefault="00000000">
      <w:pPr>
        <w:jc w:val="center"/>
      </w:pPr>
      <w:r>
        <w:rPr>
          <w:rFonts w:hint="eastAsia"/>
          <w:noProof/>
        </w:rPr>
        <w:drawing>
          <wp:inline distT="0" distB="0" distL="114300" distR="114300" wp14:anchorId="0C03CE23" wp14:editId="0907BB88">
            <wp:extent cx="5268595" cy="2124075"/>
            <wp:effectExtent l="0" t="0" r="4445" b="9525"/>
            <wp:docPr id="68" name="图片 68" descr="13PWM脉冲宽度调制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3PWM脉冲宽度调制技术"/>
                    <pic:cNvPicPr>
                      <a:picLocks noChangeAspect="1"/>
                    </pic:cNvPicPr>
                  </pic:nvPicPr>
                  <pic:blipFill>
                    <a:blip r:embed="rId73"/>
                    <a:stretch>
                      <a:fillRect/>
                    </a:stretch>
                  </pic:blipFill>
                  <pic:spPr>
                    <a:xfrm>
                      <a:off x="0" y="0"/>
                      <a:ext cx="5268595" cy="2124075"/>
                    </a:xfrm>
                    <a:prstGeom prst="rect">
                      <a:avLst/>
                    </a:prstGeom>
                  </pic:spPr>
                </pic:pic>
              </a:graphicData>
            </a:graphic>
          </wp:inline>
        </w:drawing>
      </w:r>
    </w:p>
    <w:p w14:paraId="1068033C" w14:textId="77777777" w:rsidR="002A2C4C" w:rsidRDefault="00000000">
      <w:pPr>
        <w:jc w:val="center"/>
        <w:rPr>
          <w:rFonts w:ascii="宋体" w:hAnsi="宋体" w:cs="宋体"/>
          <w:szCs w:val="21"/>
        </w:rPr>
      </w:pPr>
      <w:r>
        <w:rPr>
          <w:rFonts w:ascii="宋体" w:hAnsi="宋体" w:cs="宋体" w:hint="eastAsia"/>
          <w:szCs w:val="21"/>
        </w:rPr>
        <w:t>图4.13 50%占空比的PWM波形</w:t>
      </w:r>
    </w:p>
    <w:p w14:paraId="0150C162" w14:textId="77777777" w:rsidR="002A2C4C" w:rsidRDefault="002A2C4C">
      <w:pPr>
        <w:jc w:val="center"/>
      </w:pPr>
    </w:p>
    <w:p w14:paraId="12178301" w14:textId="77777777" w:rsidR="002A2C4C" w:rsidRDefault="00000000">
      <w:pPr>
        <w:spacing w:line="440" w:lineRule="exact"/>
        <w:ind w:firstLine="420"/>
        <w:rPr>
          <w:rFonts w:ascii="宋体" w:hAnsi="宋体" w:cs="宋体"/>
          <w:sz w:val="24"/>
        </w:rPr>
      </w:pPr>
      <w:r>
        <w:rPr>
          <w:rFonts w:ascii="宋体" w:hAnsi="宋体" w:cs="宋体" w:hint="eastAsia"/>
          <w:sz w:val="24"/>
        </w:rPr>
        <w:t>如上图4.13 50%占空比的PWM波形所示，比较器同相输入端锯齿波的输入电压范围为</w:t>
      </w:r>
      <w:r>
        <w:rPr>
          <w:rFonts w:ascii="宋体" w:hAnsi="宋体" w:cs="宋体"/>
          <w:sz w:val="24"/>
        </w:rPr>
        <w:t>0~10V</w:t>
      </w:r>
      <w:r>
        <w:rPr>
          <w:rFonts w:ascii="宋体" w:hAnsi="宋体" w:cs="宋体" w:hint="eastAsia"/>
          <w:sz w:val="24"/>
        </w:rPr>
        <w:t>，而比较器的反向输入端则是输入了一个5V的参考电压，当锯齿波的电压与5V参考电压相比较小于参考电压时比较器输出为低电平，当锯齿</w:t>
      </w:r>
      <w:r>
        <w:rPr>
          <w:rFonts w:ascii="宋体" w:hAnsi="宋体" w:cs="宋体" w:hint="eastAsia"/>
          <w:sz w:val="24"/>
        </w:rPr>
        <w:lastRenderedPageBreak/>
        <w:t>波的电压与5V参考电压相比较大于参考电压时比较器输出为高电平。因为输出的高低电平各占整个PWM波形的一半，因此输出的PWM波的占空比为50%。</w:t>
      </w:r>
    </w:p>
    <w:p w14:paraId="2B096BE6" w14:textId="77777777" w:rsidR="002A2C4C" w:rsidRDefault="002A2C4C">
      <w:pPr>
        <w:spacing w:line="440" w:lineRule="exact"/>
        <w:ind w:firstLine="420"/>
        <w:rPr>
          <w:rFonts w:ascii="宋体" w:hAnsi="宋体" w:cs="宋体"/>
          <w:sz w:val="24"/>
        </w:rPr>
      </w:pPr>
    </w:p>
    <w:p w14:paraId="237D0DD1" w14:textId="77777777" w:rsidR="002A2C4C" w:rsidRDefault="00000000">
      <w:pPr>
        <w:rPr>
          <w:rFonts w:ascii="宋体" w:hAnsi="宋体" w:cs="宋体"/>
        </w:rPr>
      </w:pPr>
      <w:r>
        <w:rPr>
          <w:rFonts w:ascii="宋体" w:hAnsi="宋体" w:cs="宋体" w:hint="eastAsia"/>
          <w:noProof/>
        </w:rPr>
        <w:drawing>
          <wp:inline distT="0" distB="0" distL="114300" distR="114300" wp14:anchorId="08B20755" wp14:editId="30D000D3">
            <wp:extent cx="5268595" cy="2637155"/>
            <wp:effectExtent l="0" t="0" r="0" b="0"/>
            <wp:docPr id="69" name="图片 69" descr="15PWM脉冲宽度调制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5PWM脉冲宽度调制技术"/>
                    <pic:cNvPicPr>
                      <a:picLocks noChangeAspect="1"/>
                    </pic:cNvPicPr>
                  </pic:nvPicPr>
                  <pic:blipFill>
                    <a:blip r:embed="rId74"/>
                    <a:srcRect b="7977"/>
                    <a:stretch>
                      <a:fillRect/>
                    </a:stretch>
                  </pic:blipFill>
                  <pic:spPr>
                    <a:xfrm>
                      <a:off x="0" y="0"/>
                      <a:ext cx="5268595" cy="2637155"/>
                    </a:xfrm>
                    <a:prstGeom prst="rect">
                      <a:avLst/>
                    </a:prstGeom>
                  </pic:spPr>
                </pic:pic>
              </a:graphicData>
            </a:graphic>
          </wp:inline>
        </w:drawing>
      </w:r>
    </w:p>
    <w:p w14:paraId="0F87D00D" w14:textId="77777777" w:rsidR="002A2C4C" w:rsidRDefault="00000000">
      <w:pPr>
        <w:jc w:val="center"/>
        <w:rPr>
          <w:rFonts w:ascii="宋体" w:hAnsi="宋体" w:cs="宋体"/>
          <w:szCs w:val="21"/>
        </w:rPr>
      </w:pPr>
      <w:r>
        <w:rPr>
          <w:rFonts w:ascii="宋体" w:hAnsi="宋体" w:cs="宋体" w:hint="eastAsia"/>
          <w:szCs w:val="21"/>
        </w:rPr>
        <w:t>图4.14 占空比逐渐增大的PWM波形</w:t>
      </w:r>
    </w:p>
    <w:p w14:paraId="684538A2" w14:textId="77777777" w:rsidR="002A2C4C" w:rsidRDefault="002A2C4C">
      <w:pPr>
        <w:rPr>
          <w:rFonts w:ascii="宋体" w:hAnsi="宋体" w:cs="宋体"/>
        </w:rPr>
      </w:pPr>
    </w:p>
    <w:p w14:paraId="429A7FFF" w14:textId="77777777" w:rsidR="002A2C4C" w:rsidRDefault="00000000">
      <w:pPr>
        <w:spacing w:line="440" w:lineRule="exact"/>
        <w:ind w:firstLine="420"/>
        <w:rPr>
          <w:rFonts w:ascii="宋体" w:hAnsi="宋体" w:cs="宋体"/>
          <w:sz w:val="24"/>
        </w:rPr>
      </w:pPr>
      <w:r>
        <w:rPr>
          <w:rFonts w:ascii="宋体" w:hAnsi="宋体" w:cs="宋体" w:hint="eastAsia"/>
          <w:sz w:val="24"/>
        </w:rPr>
        <w:t>如上图4.14 占空比逐渐增大的PWM波形所示，</w:t>
      </w:r>
      <w:r>
        <w:rPr>
          <w:rFonts w:ascii="宋体" w:hAnsi="宋体" w:cs="宋体"/>
          <w:sz w:val="24"/>
        </w:rPr>
        <w:t>当我们从</w:t>
      </w:r>
      <w:r>
        <w:rPr>
          <w:rFonts w:ascii="宋体" w:hAnsi="宋体" w:cs="宋体" w:hint="eastAsia"/>
          <w:sz w:val="24"/>
        </w:rPr>
        <w:t>比较器的</w:t>
      </w:r>
      <w:r>
        <w:rPr>
          <w:rFonts w:ascii="宋体" w:hAnsi="宋体" w:cs="宋体"/>
          <w:sz w:val="24"/>
        </w:rPr>
        <w:t>反相</w:t>
      </w:r>
      <w:r>
        <w:rPr>
          <w:rFonts w:ascii="宋体" w:hAnsi="宋体" w:cs="宋体" w:hint="eastAsia"/>
          <w:sz w:val="24"/>
        </w:rPr>
        <w:t>输入</w:t>
      </w:r>
      <w:r>
        <w:rPr>
          <w:rFonts w:ascii="宋体" w:hAnsi="宋体" w:cs="宋体"/>
          <w:sz w:val="24"/>
        </w:rPr>
        <w:t>端接锯齿波，</w:t>
      </w:r>
      <w:r>
        <w:rPr>
          <w:rFonts w:ascii="宋体" w:hAnsi="宋体" w:cs="宋体" w:hint="eastAsia"/>
          <w:sz w:val="24"/>
        </w:rPr>
        <w:t>此时比较器将在锯齿波与</w:t>
      </w:r>
      <w:r>
        <w:rPr>
          <w:rFonts w:ascii="宋体" w:hAnsi="宋体" w:cs="宋体"/>
          <w:sz w:val="24"/>
        </w:rPr>
        <w:t>参考电压</w:t>
      </w:r>
      <w:r>
        <w:rPr>
          <w:rFonts w:ascii="宋体" w:hAnsi="宋体" w:cs="宋体" w:hint="eastAsia"/>
          <w:sz w:val="24"/>
        </w:rPr>
        <w:t>相比较大于参考电压的情况下</w:t>
      </w:r>
      <w:r>
        <w:rPr>
          <w:rFonts w:ascii="宋体" w:hAnsi="宋体" w:cs="宋体"/>
          <w:sz w:val="24"/>
        </w:rPr>
        <w:t>输出为</w:t>
      </w:r>
      <w:r>
        <w:rPr>
          <w:rFonts w:ascii="宋体" w:hAnsi="宋体" w:cs="宋体" w:hint="eastAsia"/>
          <w:sz w:val="24"/>
        </w:rPr>
        <w:t>低电平</w:t>
      </w:r>
      <w:r>
        <w:rPr>
          <w:rFonts w:ascii="宋体" w:hAnsi="宋体" w:cs="宋体"/>
          <w:sz w:val="24"/>
        </w:rPr>
        <w:t>，</w:t>
      </w:r>
      <w:r>
        <w:rPr>
          <w:rFonts w:ascii="宋体" w:hAnsi="宋体" w:cs="宋体" w:hint="eastAsia"/>
          <w:sz w:val="24"/>
        </w:rPr>
        <w:t>在再锯齿波与</w:t>
      </w:r>
      <w:r>
        <w:rPr>
          <w:rFonts w:ascii="宋体" w:hAnsi="宋体" w:cs="宋体"/>
          <w:sz w:val="24"/>
        </w:rPr>
        <w:t>参考电压</w:t>
      </w:r>
      <w:r>
        <w:rPr>
          <w:rFonts w:ascii="宋体" w:hAnsi="宋体" w:cs="宋体" w:hint="eastAsia"/>
          <w:sz w:val="24"/>
        </w:rPr>
        <w:t>相比较小于参考电压的情况下</w:t>
      </w:r>
      <w:r>
        <w:rPr>
          <w:rFonts w:ascii="宋体" w:hAnsi="宋体" w:cs="宋体"/>
          <w:sz w:val="24"/>
        </w:rPr>
        <w:t>输出为</w:t>
      </w:r>
      <w:r>
        <w:rPr>
          <w:rFonts w:ascii="宋体" w:hAnsi="宋体" w:cs="宋体" w:hint="eastAsia"/>
          <w:sz w:val="24"/>
        </w:rPr>
        <w:t>高电平</w:t>
      </w:r>
      <w:r>
        <w:rPr>
          <w:rFonts w:ascii="宋体" w:hAnsi="宋体" w:cs="宋体"/>
          <w:sz w:val="24"/>
        </w:rPr>
        <w:t>，通过</w:t>
      </w:r>
      <w:r>
        <w:rPr>
          <w:rFonts w:ascii="宋体" w:hAnsi="宋体" w:cs="宋体" w:hint="eastAsia"/>
          <w:sz w:val="24"/>
        </w:rPr>
        <w:t>不断的</w:t>
      </w:r>
      <w:r>
        <w:rPr>
          <w:rFonts w:ascii="宋体" w:hAnsi="宋体" w:cs="宋体"/>
          <w:sz w:val="24"/>
        </w:rPr>
        <w:t>改变参考电压的值，</w:t>
      </w:r>
      <w:r>
        <w:rPr>
          <w:rFonts w:ascii="宋体" w:hAnsi="宋体" w:cs="宋体" w:hint="eastAsia"/>
          <w:sz w:val="24"/>
        </w:rPr>
        <w:t>使一个</w:t>
      </w:r>
      <w:proofErr w:type="spellStart"/>
      <w:r>
        <w:rPr>
          <w:rFonts w:ascii="宋体" w:hAnsi="宋体" w:cs="宋体" w:hint="eastAsia"/>
          <w:sz w:val="24"/>
        </w:rPr>
        <w:t>PWM</w:t>
      </w:r>
      <w:proofErr w:type="spellEnd"/>
      <w:r>
        <w:rPr>
          <w:rFonts w:ascii="宋体" w:hAnsi="宋体" w:cs="宋体" w:hint="eastAsia"/>
          <w:sz w:val="24"/>
        </w:rPr>
        <w:t>周期内的高低电平持续时间发生变化，</w:t>
      </w:r>
      <w:r>
        <w:rPr>
          <w:rFonts w:ascii="宋体" w:hAnsi="宋体" w:cs="宋体"/>
          <w:sz w:val="24"/>
        </w:rPr>
        <w:t>从而产生了不同占空比的信号</w:t>
      </w:r>
      <w:r>
        <w:rPr>
          <w:rFonts w:ascii="宋体" w:hAnsi="宋体" w:cs="宋体" w:hint="eastAsia"/>
          <w:sz w:val="24"/>
        </w:rPr>
        <w:t>。图中PWM波形的占空比由0%逐渐增大到100%。</w:t>
      </w:r>
    </w:p>
    <w:p w14:paraId="3C2D3367" w14:textId="77777777" w:rsidR="002A2C4C" w:rsidRDefault="00000000">
      <w:pPr>
        <w:pStyle w:val="3"/>
        <w:spacing w:before="156"/>
      </w:pPr>
      <w:bookmarkStart w:id="59" w:name="_Toc167052525"/>
      <w:r>
        <w:rPr>
          <w:rFonts w:hint="eastAsia"/>
        </w:rPr>
        <w:t>4.5.2 舵机的控制原理</w:t>
      </w:r>
      <w:bookmarkEnd w:id="59"/>
    </w:p>
    <w:p w14:paraId="2D19C11F"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36BC7A4A" wp14:editId="77AC4857">
            <wp:extent cx="2369185" cy="2247900"/>
            <wp:effectExtent l="0" t="0" r="8255" b="7620"/>
            <wp:docPr id="70" name="图片 70" descr="16舵机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6舵机原理"/>
                    <pic:cNvPicPr>
                      <a:picLocks noChangeAspect="1"/>
                    </pic:cNvPicPr>
                  </pic:nvPicPr>
                  <pic:blipFill>
                    <a:blip r:embed="rId75"/>
                    <a:stretch>
                      <a:fillRect/>
                    </a:stretch>
                  </pic:blipFill>
                  <pic:spPr>
                    <a:xfrm>
                      <a:off x="0" y="0"/>
                      <a:ext cx="2369185" cy="2247900"/>
                    </a:xfrm>
                    <a:prstGeom prst="rect">
                      <a:avLst/>
                    </a:prstGeom>
                  </pic:spPr>
                </pic:pic>
              </a:graphicData>
            </a:graphic>
          </wp:inline>
        </w:drawing>
      </w:r>
    </w:p>
    <w:p w14:paraId="50129FC6" w14:textId="77777777" w:rsidR="002A2C4C" w:rsidRDefault="00000000">
      <w:pPr>
        <w:jc w:val="center"/>
        <w:rPr>
          <w:rFonts w:ascii="宋体" w:hAnsi="宋体" w:cs="宋体"/>
          <w:szCs w:val="21"/>
        </w:rPr>
      </w:pPr>
      <w:r>
        <w:rPr>
          <w:rFonts w:ascii="宋体" w:hAnsi="宋体" w:cs="宋体" w:hint="eastAsia"/>
          <w:szCs w:val="21"/>
        </w:rPr>
        <w:t>图4.15 PWM不同占空比对应的舵机角度</w:t>
      </w:r>
    </w:p>
    <w:p w14:paraId="75883CC7" w14:textId="77777777" w:rsidR="002A2C4C" w:rsidRDefault="002A2C4C">
      <w:pPr>
        <w:jc w:val="center"/>
        <w:rPr>
          <w:rFonts w:ascii="黑体" w:eastAsia="黑体" w:hAnsi="黑体" w:cs="黑体"/>
          <w:sz w:val="24"/>
        </w:rPr>
      </w:pPr>
    </w:p>
    <w:p w14:paraId="069093EF" w14:textId="77777777" w:rsidR="002A2C4C" w:rsidRDefault="00000000">
      <w:pPr>
        <w:spacing w:line="440" w:lineRule="exact"/>
        <w:ind w:firstLine="420"/>
        <w:rPr>
          <w:rFonts w:ascii="宋体" w:hAnsi="宋体" w:cs="宋体"/>
          <w:sz w:val="24"/>
        </w:rPr>
      </w:pPr>
      <w:r>
        <w:rPr>
          <w:rFonts w:ascii="宋体" w:hAnsi="宋体" w:cs="宋体" w:hint="eastAsia"/>
          <w:sz w:val="24"/>
        </w:rPr>
        <w:lastRenderedPageBreak/>
        <w:t>由上图4.15 PWM不同占空比对应的舵机角度所示，可以看出，舵机的控制一般需要一个周期约为20ms的脉冲信号，该脉冲信号的高电平部分通常在0.5ms到2.5ms之间，用于控制角度。以180度角度伺服为例，对应的控制关系如下：</w:t>
      </w:r>
    </w:p>
    <w:p w14:paraId="7387F231" w14:textId="77777777" w:rsidR="002A2C4C" w:rsidRDefault="00000000">
      <w:pPr>
        <w:spacing w:line="440" w:lineRule="exact"/>
        <w:ind w:firstLine="420"/>
        <w:rPr>
          <w:rFonts w:ascii="宋体" w:hAnsi="宋体" w:cs="宋体"/>
          <w:sz w:val="24"/>
        </w:rPr>
      </w:pPr>
      <w:r>
        <w:rPr>
          <w:rFonts w:ascii="宋体" w:hAnsi="宋体" w:cs="宋体" w:hint="eastAsia"/>
          <w:sz w:val="24"/>
        </w:rPr>
        <w:t>脉冲设置为 0.5ms，旋转角度为0度；</w:t>
      </w:r>
    </w:p>
    <w:p w14:paraId="41632EBF" w14:textId="77777777" w:rsidR="002A2C4C" w:rsidRDefault="00000000">
      <w:pPr>
        <w:spacing w:line="440" w:lineRule="exact"/>
        <w:ind w:firstLine="420"/>
        <w:rPr>
          <w:rFonts w:ascii="宋体" w:hAnsi="宋体" w:cs="宋体"/>
          <w:sz w:val="24"/>
        </w:rPr>
      </w:pPr>
      <w:r>
        <w:rPr>
          <w:rFonts w:ascii="宋体" w:hAnsi="宋体" w:cs="宋体" w:hint="eastAsia"/>
          <w:sz w:val="24"/>
        </w:rPr>
        <w:t>脉冲设置为 1.0ms，旋转角度为45度；</w:t>
      </w:r>
    </w:p>
    <w:p w14:paraId="1505336D" w14:textId="77777777" w:rsidR="002A2C4C" w:rsidRDefault="00000000">
      <w:pPr>
        <w:spacing w:line="440" w:lineRule="exact"/>
        <w:ind w:firstLine="420"/>
        <w:rPr>
          <w:rFonts w:ascii="宋体" w:hAnsi="宋体" w:cs="宋体"/>
          <w:sz w:val="24"/>
        </w:rPr>
      </w:pPr>
      <w:r>
        <w:rPr>
          <w:rFonts w:ascii="宋体" w:hAnsi="宋体" w:cs="宋体" w:hint="eastAsia"/>
          <w:sz w:val="24"/>
        </w:rPr>
        <w:t>脉冲设置为 1.5ms，旋转角度为90度；</w:t>
      </w:r>
    </w:p>
    <w:p w14:paraId="03928E81" w14:textId="77777777" w:rsidR="002A2C4C" w:rsidRDefault="00000000">
      <w:pPr>
        <w:spacing w:line="440" w:lineRule="exact"/>
        <w:ind w:firstLine="420"/>
        <w:rPr>
          <w:rFonts w:ascii="宋体" w:hAnsi="宋体" w:cs="宋体"/>
          <w:sz w:val="24"/>
        </w:rPr>
      </w:pPr>
      <w:r>
        <w:rPr>
          <w:rFonts w:ascii="宋体" w:hAnsi="宋体" w:cs="宋体" w:hint="eastAsia"/>
          <w:sz w:val="24"/>
        </w:rPr>
        <w:t>脉冲设置为 2.0ms，旋转角度为135度；</w:t>
      </w:r>
    </w:p>
    <w:p w14:paraId="28719D4B" w14:textId="77777777" w:rsidR="002A2C4C" w:rsidRDefault="00000000">
      <w:pPr>
        <w:spacing w:line="440" w:lineRule="exact"/>
        <w:ind w:firstLine="420"/>
        <w:rPr>
          <w:rFonts w:ascii="宋体" w:hAnsi="宋体" w:cs="宋体"/>
          <w:sz w:val="24"/>
        </w:rPr>
      </w:pPr>
      <w:r>
        <w:rPr>
          <w:rFonts w:ascii="宋体" w:hAnsi="宋体" w:cs="宋体" w:hint="eastAsia"/>
          <w:sz w:val="24"/>
        </w:rPr>
        <w:t>脉冲设置为 2.5ms，旋转角度为180度。</w:t>
      </w:r>
    </w:p>
    <w:p w14:paraId="29AC0317" w14:textId="77777777" w:rsidR="002A2C4C" w:rsidRDefault="00000000">
      <w:pPr>
        <w:pStyle w:val="2"/>
        <w:spacing w:before="156"/>
      </w:pPr>
      <w:bookmarkStart w:id="60" w:name="_Toc167052526"/>
      <w:r>
        <w:rPr>
          <w:rFonts w:hint="eastAsia"/>
        </w:rPr>
        <w:t>4.6本章小结</w:t>
      </w:r>
      <w:bookmarkEnd w:id="60"/>
    </w:p>
    <w:p w14:paraId="46FF4FB7" w14:textId="77777777" w:rsidR="002A2C4C" w:rsidRDefault="00000000">
      <w:pPr>
        <w:spacing w:line="440" w:lineRule="exact"/>
        <w:ind w:firstLine="420"/>
        <w:rPr>
          <w:rFonts w:ascii="宋体" w:hAnsi="宋体" w:cs="宋体"/>
          <w:sz w:val="24"/>
        </w:rPr>
      </w:pPr>
      <w:r>
        <w:rPr>
          <w:rFonts w:ascii="宋体" w:hAnsi="宋体" w:cs="宋体" w:hint="eastAsia"/>
          <w:sz w:val="24"/>
        </w:rPr>
        <w:t>本章就观赏鱼水箱智能管理系统设计中使用到的几个重要技术进行了原理分析。其中包括温度传感器用到的单总线通信协议原理、DS1302时钟模块用到的IIC通信协议原理、TDS水质传感器和摇杆模块用到的ADC模数转换原理以及舵机的PWM(脉宽调制技术)控制原理。</w:t>
      </w:r>
    </w:p>
    <w:p w14:paraId="4BA1E876" w14:textId="77777777" w:rsidR="002A2C4C" w:rsidRDefault="002A2C4C">
      <w:pPr>
        <w:ind w:firstLine="420"/>
        <w:rPr>
          <w:rFonts w:ascii="宋体" w:hAnsi="宋体" w:cs="宋体"/>
          <w:sz w:val="24"/>
        </w:rPr>
      </w:pPr>
    </w:p>
    <w:p w14:paraId="1D5FCD90" w14:textId="77777777" w:rsidR="002A2C4C" w:rsidRDefault="002A2C4C">
      <w:pPr>
        <w:ind w:firstLine="420"/>
        <w:rPr>
          <w:rFonts w:ascii="宋体" w:hAnsi="宋体" w:cs="宋体"/>
          <w:sz w:val="24"/>
        </w:rPr>
      </w:pPr>
    </w:p>
    <w:p w14:paraId="7F5DC6DB" w14:textId="77777777" w:rsidR="002A2C4C" w:rsidRDefault="002A2C4C">
      <w:pPr>
        <w:ind w:firstLine="420"/>
        <w:rPr>
          <w:rFonts w:ascii="宋体" w:hAnsi="宋体" w:cs="宋体"/>
          <w:sz w:val="24"/>
        </w:rPr>
      </w:pPr>
    </w:p>
    <w:p w14:paraId="4BA2AC94" w14:textId="77777777" w:rsidR="002A2C4C" w:rsidRDefault="002A2C4C">
      <w:pPr>
        <w:ind w:firstLine="420"/>
        <w:rPr>
          <w:rFonts w:ascii="宋体" w:hAnsi="宋体" w:cs="宋体"/>
          <w:sz w:val="24"/>
        </w:rPr>
      </w:pPr>
    </w:p>
    <w:p w14:paraId="3AC38EB2" w14:textId="77777777" w:rsidR="002A2C4C" w:rsidRDefault="002A2C4C">
      <w:pPr>
        <w:ind w:firstLine="420"/>
        <w:rPr>
          <w:rFonts w:ascii="宋体" w:hAnsi="宋体" w:cs="宋体"/>
          <w:sz w:val="24"/>
        </w:rPr>
      </w:pPr>
    </w:p>
    <w:p w14:paraId="7B460FD6" w14:textId="77777777" w:rsidR="002A2C4C" w:rsidRDefault="002A2C4C">
      <w:pPr>
        <w:ind w:firstLine="420"/>
        <w:rPr>
          <w:rFonts w:ascii="宋体" w:hAnsi="宋体" w:cs="宋体"/>
          <w:sz w:val="24"/>
        </w:rPr>
      </w:pPr>
    </w:p>
    <w:p w14:paraId="49DA8864" w14:textId="77777777" w:rsidR="002A2C4C" w:rsidRDefault="002A2C4C">
      <w:pPr>
        <w:ind w:firstLine="420"/>
        <w:rPr>
          <w:rFonts w:ascii="宋体" w:hAnsi="宋体" w:cs="宋体"/>
          <w:sz w:val="24"/>
        </w:rPr>
      </w:pPr>
    </w:p>
    <w:p w14:paraId="5FAF43B6" w14:textId="77777777" w:rsidR="002A2C4C" w:rsidRDefault="002A2C4C">
      <w:pPr>
        <w:ind w:firstLine="420"/>
        <w:rPr>
          <w:rFonts w:ascii="宋体" w:hAnsi="宋体" w:cs="宋体"/>
          <w:sz w:val="24"/>
        </w:rPr>
      </w:pPr>
    </w:p>
    <w:p w14:paraId="61C57FB9" w14:textId="77777777" w:rsidR="002A2C4C" w:rsidRDefault="002A2C4C">
      <w:pPr>
        <w:ind w:firstLine="420"/>
        <w:rPr>
          <w:rFonts w:ascii="宋体" w:hAnsi="宋体" w:cs="宋体"/>
          <w:sz w:val="24"/>
        </w:rPr>
      </w:pPr>
    </w:p>
    <w:p w14:paraId="70C1B78B" w14:textId="77777777" w:rsidR="002A2C4C" w:rsidRDefault="002A2C4C">
      <w:pPr>
        <w:ind w:firstLine="420"/>
        <w:rPr>
          <w:rFonts w:ascii="宋体" w:hAnsi="宋体" w:cs="宋体"/>
          <w:sz w:val="24"/>
        </w:rPr>
      </w:pPr>
    </w:p>
    <w:p w14:paraId="52AB3972" w14:textId="77777777" w:rsidR="002A2C4C" w:rsidRDefault="002A2C4C">
      <w:pPr>
        <w:ind w:firstLine="420"/>
        <w:rPr>
          <w:rFonts w:ascii="宋体" w:hAnsi="宋体" w:cs="宋体"/>
          <w:sz w:val="24"/>
        </w:rPr>
      </w:pPr>
    </w:p>
    <w:p w14:paraId="0DC79E43" w14:textId="77777777" w:rsidR="002A2C4C" w:rsidRDefault="002A2C4C">
      <w:pPr>
        <w:ind w:firstLine="420"/>
        <w:rPr>
          <w:rFonts w:ascii="宋体" w:hAnsi="宋体" w:cs="宋体"/>
          <w:sz w:val="24"/>
        </w:rPr>
      </w:pPr>
    </w:p>
    <w:p w14:paraId="3E0F2DA2" w14:textId="77777777" w:rsidR="002A2C4C" w:rsidRDefault="002A2C4C">
      <w:pPr>
        <w:ind w:firstLine="420"/>
        <w:rPr>
          <w:rFonts w:ascii="宋体" w:hAnsi="宋体" w:cs="宋体"/>
          <w:sz w:val="24"/>
        </w:rPr>
      </w:pPr>
    </w:p>
    <w:p w14:paraId="675669A7" w14:textId="77777777" w:rsidR="002A2C4C" w:rsidRDefault="002A2C4C">
      <w:pPr>
        <w:ind w:firstLine="420"/>
        <w:rPr>
          <w:rFonts w:ascii="宋体" w:hAnsi="宋体" w:cs="宋体"/>
          <w:sz w:val="24"/>
        </w:rPr>
      </w:pPr>
    </w:p>
    <w:p w14:paraId="792028A5" w14:textId="77777777" w:rsidR="002A2C4C" w:rsidRDefault="002A2C4C">
      <w:pPr>
        <w:ind w:firstLine="420"/>
        <w:rPr>
          <w:rFonts w:ascii="宋体" w:hAnsi="宋体" w:cs="宋体"/>
          <w:sz w:val="24"/>
        </w:rPr>
      </w:pPr>
    </w:p>
    <w:p w14:paraId="61C4413E" w14:textId="77777777" w:rsidR="002A2C4C" w:rsidRDefault="002A2C4C">
      <w:pPr>
        <w:ind w:firstLine="420"/>
        <w:rPr>
          <w:rFonts w:ascii="宋体" w:hAnsi="宋体" w:cs="宋体"/>
          <w:sz w:val="24"/>
        </w:rPr>
      </w:pPr>
    </w:p>
    <w:p w14:paraId="4107D8BE" w14:textId="77777777" w:rsidR="002A2C4C" w:rsidRDefault="002A2C4C">
      <w:pPr>
        <w:ind w:firstLine="420"/>
        <w:rPr>
          <w:rFonts w:ascii="宋体" w:hAnsi="宋体" w:cs="宋体"/>
          <w:sz w:val="24"/>
        </w:rPr>
      </w:pPr>
    </w:p>
    <w:p w14:paraId="6512B61B" w14:textId="77777777" w:rsidR="002A2C4C" w:rsidRDefault="002A2C4C">
      <w:pPr>
        <w:ind w:firstLine="420"/>
        <w:rPr>
          <w:rFonts w:ascii="宋体" w:hAnsi="宋体" w:cs="宋体"/>
          <w:sz w:val="24"/>
        </w:rPr>
      </w:pPr>
    </w:p>
    <w:p w14:paraId="19E115C8" w14:textId="77777777" w:rsidR="002A2C4C" w:rsidRDefault="002A2C4C">
      <w:pPr>
        <w:ind w:firstLine="420"/>
        <w:rPr>
          <w:rFonts w:ascii="宋体" w:hAnsi="宋体" w:cs="宋体"/>
          <w:sz w:val="24"/>
        </w:rPr>
      </w:pPr>
    </w:p>
    <w:p w14:paraId="6B0D69AD" w14:textId="77777777" w:rsidR="002A2C4C" w:rsidRDefault="002A2C4C">
      <w:pPr>
        <w:ind w:firstLine="420"/>
        <w:rPr>
          <w:rFonts w:ascii="宋体" w:hAnsi="宋体" w:cs="宋体"/>
          <w:sz w:val="24"/>
        </w:rPr>
      </w:pPr>
    </w:p>
    <w:p w14:paraId="7C9C11BF" w14:textId="77777777" w:rsidR="002A2C4C" w:rsidRDefault="002A2C4C">
      <w:pPr>
        <w:ind w:firstLine="420"/>
        <w:rPr>
          <w:rFonts w:ascii="宋体" w:hAnsi="宋体" w:cs="宋体"/>
          <w:sz w:val="24"/>
        </w:rPr>
      </w:pPr>
    </w:p>
    <w:p w14:paraId="0A61CEFE" w14:textId="77777777" w:rsidR="002A2C4C" w:rsidRDefault="002A2C4C">
      <w:pPr>
        <w:ind w:firstLine="420"/>
        <w:rPr>
          <w:rFonts w:ascii="宋体" w:hAnsi="宋体" w:cs="宋体"/>
          <w:sz w:val="24"/>
        </w:rPr>
      </w:pPr>
    </w:p>
    <w:p w14:paraId="654E8A76" w14:textId="77777777" w:rsidR="002A2C4C" w:rsidRDefault="002A2C4C">
      <w:pPr>
        <w:ind w:firstLine="420"/>
        <w:rPr>
          <w:rFonts w:ascii="宋体" w:hAnsi="宋体" w:cs="宋体"/>
          <w:sz w:val="24"/>
        </w:rPr>
      </w:pPr>
    </w:p>
    <w:p w14:paraId="1122C6CF" w14:textId="77777777" w:rsidR="002A2C4C" w:rsidRDefault="002A2C4C">
      <w:pPr>
        <w:ind w:firstLine="420"/>
        <w:rPr>
          <w:rFonts w:ascii="宋体" w:hAnsi="宋体" w:cs="宋体"/>
          <w:sz w:val="24"/>
        </w:rPr>
      </w:pPr>
    </w:p>
    <w:p w14:paraId="7E31A2ED" w14:textId="77777777" w:rsidR="002A2C4C" w:rsidRDefault="002A2C4C">
      <w:pPr>
        <w:ind w:firstLine="420"/>
        <w:rPr>
          <w:rFonts w:ascii="宋体" w:hAnsi="宋体" w:cs="宋体"/>
          <w:sz w:val="24"/>
        </w:rPr>
      </w:pPr>
    </w:p>
    <w:p w14:paraId="514452FC" w14:textId="77777777" w:rsidR="002A2C4C" w:rsidRDefault="002A2C4C">
      <w:pPr>
        <w:rPr>
          <w:rFonts w:ascii="宋体" w:hAnsi="宋体" w:cs="宋体"/>
          <w:sz w:val="24"/>
        </w:rPr>
      </w:pPr>
    </w:p>
    <w:p w14:paraId="4530752C" w14:textId="77777777" w:rsidR="002A2C4C" w:rsidRDefault="00000000">
      <w:pPr>
        <w:pStyle w:val="1"/>
        <w:numPr>
          <w:ilvl w:val="0"/>
          <w:numId w:val="2"/>
        </w:numPr>
      </w:pPr>
      <w:bookmarkStart w:id="61" w:name="_Toc167052527"/>
      <w:r>
        <w:rPr>
          <w:rFonts w:hint="eastAsia"/>
        </w:rPr>
        <w:t>观赏鱼水箱智能管理系统的软件方案设计</w:t>
      </w:r>
      <w:bookmarkEnd w:id="61"/>
    </w:p>
    <w:p w14:paraId="6F0BFAD7" w14:textId="77777777" w:rsidR="002A2C4C" w:rsidRDefault="00000000">
      <w:pPr>
        <w:pStyle w:val="2"/>
        <w:spacing w:before="156"/>
      </w:pPr>
      <w:bookmarkStart w:id="62" w:name="_Toc42023314"/>
      <w:bookmarkStart w:id="63" w:name="_Toc167052528"/>
      <w:r>
        <w:rPr>
          <w:rFonts w:hint="eastAsia"/>
        </w:rPr>
        <w:t>5.</w:t>
      </w:r>
      <w:r>
        <w:t>1</w:t>
      </w:r>
      <w:r>
        <w:rPr>
          <w:rFonts w:hint="eastAsia"/>
        </w:rPr>
        <w:t xml:space="preserve">  软件系统总体方案</w:t>
      </w:r>
      <w:bookmarkEnd w:id="62"/>
      <w:bookmarkEnd w:id="63"/>
    </w:p>
    <w:p w14:paraId="39A2EC7D" w14:textId="77777777" w:rsidR="002A2C4C" w:rsidRDefault="00000000">
      <w:pPr>
        <w:spacing w:line="440" w:lineRule="exact"/>
        <w:ind w:firstLine="420"/>
        <w:rPr>
          <w:rFonts w:ascii="宋体" w:hAnsi="宋体" w:cs="宋体"/>
          <w:sz w:val="24"/>
        </w:rPr>
      </w:pPr>
      <w:r>
        <w:rPr>
          <w:rFonts w:ascii="宋体" w:hAnsi="宋体" w:cs="宋体" w:hint="eastAsia"/>
          <w:sz w:val="24"/>
        </w:rPr>
        <w:t>根据整个系统的应用场景，整个系统的运行逻辑可整体概括为三个步骤，首先是数据获取(及根据传感器的类型感知外界环境)，其次是数据处理(根据采集的数据，进行相关处理)，最后是任务执行(根据数据处理的结果，判断是否执行相应的任务)。系统的整体软件设计方案如下图5.1所示。</w:t>
      </w:r>
    </w:p>
    <w:p w14:paraId="3A573DEB" w14:textId="77777777" w:rsidR="002A2C4C" w:rsidRDefault="002A2C4C">
      <w:pPr>
        <w:spacing w:line="440" w:lineRule="exact"/>
        <w:ind w:firstLine="420"/>
        <w:rPr>
          <w:rFonts w:ascii="宋体" w:hAnsi="宋体" w:cs="宋体"/>
          <w:sz w:val="24"/>
        </w:rPr>
      </w:pPr>
    </w:p>
    <w:p w14:paraId="3FEF374A" w14:textId="77777777" w:rsidR="002A2C4C" w:rsidRDefault="00000000">
      <w:pPr>
        <w:jc w:val="center"/>
      </w:pPr>
      <w:r>
        <w:rPr>
          <w:noProof/>
        </w:rPr>
        <w:drawing>
          <wp:inline distT="0" distB="0" distL="114300" distR="114300" wp14:anchorId="27601B2E" wp14:editId="2CFF8B01">
            <wp:extent cx="3134360" cy="2268220"/>
            <wp:effectExtent l="0" t="0" r="5080" b="2540"/>
            <wp:docPr id="6" name="图片 6" descr="系统整体软件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系统整体软件框图"/>
                    <pic:cNvPicPr>
                      <a:picLocks noChangeAspect="1"/>
                    </pic:cNvPicPr>
                  </pic:nvPicPr>
                  <pic:blipFill>
                    <a:blip r:embed="rId76"/>
                    <a:stretch>
                      <a:fillRect/>
                    </a:stretch>
                  </pic:blipFill>
                  <pic:spPr>
                    <a:xfrm>
                      <a:off x="0" y="0"/>
                      <a:ext cx="3134360" cy="2268220"/>
                    </a:xfrm>
                    <a:prstGeom prst="rect">
                      <a:avLst/>
                    </a:prstGeom>
                  </pic:spPr>
                </pic:pic>
              </a:graphicData>
            </a:graphic>
          </wp:inline>
        </w:drawing>
      </w:r>
    </w:p>
    <w:p w14:paraId="5728E055" w14:textId="77777777" w:rsidR="002A2C4C" w:rsidRDefault="00000000">
      <w:pPr>
        <w:jc w:val="center"/>
      </w:pPr>
      <w:r>
        <w:rPr>
          <w:rFonts w:ascii="宋体" w:hAnsi="宋体" w:cs="宋体" w:hint="eastAsia"/>
          <w:szCs w:val="21"/>
        </w:rPr>
        <w:t>图5.1 系统软件设计方案</w:t>
      </w:r>
    </w:p>
    <w:p w14:paraId="5632FD89" w14:textId="77777777" w:rsidR="002A2C4C" w:rsidRDefault="00000000">
      <w:pPr>
        <w:pStyle w:val="2"/>
        <w:spacing w:before="156"/>
      </w:pPr>
      <w:bookmarkStart w:id="64" w:name="_Toc167052529"/>
      <w:r>
        <w:rPr>
          <w:rFonts w:hint="eastAsia"/>
        </w:rPr>
        <w:t>5.2  软件系统的主程序设计</w:t>
      </w:r>
      <w:bookmarkEnd w:id="64"/>
    </w:p>
    <w:p w14:paraId="7D3556BE" w14:textId="77777777" w:rsidR="002A2C4C" w:rsidRDefault="00000000">
      <w:pPr>
        <w:spacing w:line="440" w:lineRule="exact"/>
        <w:ind w:firstLine="420"/>
        <w:rPr>
          <w:rFonts w:ascii="宋体" w:hAnsi="宋体" w:cs="宋体"/>
          <w:sz w:val="24"/>
        </w:rPr>
      </w:pPr>
      <w:r>
        <w:rPr>
          <w:rFonts w:ascii="宋体" w:hAnsi="宋体" w:cs="宋体" w:hint="eastAsia"/>
          <w:sz w:val="24"/>
        </w:rPr>
        <w:t>系统软件的主程序设计以MCU为核心，不断获取传感器和交互指令数据进行处理和分析后，完成相应的任务，主程序整体运行逻辑如下图5.2所示。</w:t>
      </w:r>
    </w:p>
    <w:p w14:paraId="024DBF66" w14:textId="77777777" w:rsidR="002A2C4C" w:rsidRDefault="002A2C4C">
      <w:pPr>
        <w:spacing w:line="440" w:lineRule="exact"/>
        <w:ind w:firstLine="420"/>
        <w:rPr>
          <w:rFonts w:ascii="宋体" w:hAnsi="宋体" w:cs="宋体"/>
          <w:sz w:val="24"/>
        </w:rPr>
      </w:pPr>
    </w:p>
    <w:p w14:paraId="7BB44FA4" w14:textId="77777777" w:rsidR="002A2C4C" w:rsidRDefault="00000000">
      <w:pPr>
        <w:jc w:val="center"/>
      </w:pPr>
      <w:r>
        <w:rPr>
          <w:rFonts w:hint="eastAsia"/>
          <w:noProof/>
        </w:rPr>
        <w:drawing>
          <wp:inline distT="0" distB="0" distL="114300" distR="114300" wp14:anchorId="6284704A" wp14:editId="0DD4B94D">
            <wp:extent cx="3251200" cy="1967865"/>
            <wp:effectExtent l="0" t="0" r="10160" b="13335"/>
            <wp:docPr id="10" name="图片 10" descr="主程序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主程序软件流程图"/>
                    <pic:cNvPicPr>
                      <a:picLocks noChangeAspect="1"/>
                    </pic:cNvPicPr>
                  </pic:nvPicPr>
                  <pic:blipFill>
                    <a:blip r:embed="rId77"/>
                    <a:stretch>
                      <a:fillRect/>
                    </a:stretch>
                  </pic:blipFill>
                  <pic:spPr>
                    <a:xfrm>
                      <a:off x="0" y="0"/>
                      <a:ext cx="3251200" cy="1967865"/>
                    </a:xfrm>
                    <a:prstGeom prst="rect">
                      <a:avLst/>
                    </a:prstGeom>
                  </pic:spPr>
                </pic:pic>
              </a:graphicData>
            </a:graphic>
          </wp:inline>
        </w:drawing>
      </w:r>
    </w:p>
    <w:p w14:paraId="4F60517F" w14:textId="77777777" w:rsidR="002A2C4C" w:rsidRDefault="00000000">
      <w:pPr>
        <w:jc w:val="center"/>
      </w:pPr>
      <w:r>
        <w:rPr>
          <w:rFonts w:ascii="宋体" w:hAnsi="宋体" w:cs="宋体" w:hint="eastAsia"/>
          <w:szCs w:val="21"/>
        </w:rPr>
        <w:t>图5.2 主程序流程图</w:t>
      </w:r>
    </w:p>
    <w:p w14:paraId="3D235CEA" w14:textId="77777777" w:rsidR="002A2C4C" w:rsidRDefault="002A2C4C">
      <w:pPr>
        <w:jc w:val="center"/>
      </w:pPr>
    </w:p>
    <w:p w14:paraId="10B04671" w14:textId="77777777" w:rsidR="002A2C4C" w:rsidRDefault="002A2C4C"/>
    <w:p w14:paraId="558B10D3" w14:textId="77777777" w:rsidR="002A2C4C" w:rsidRDefault="00000000">
      <w:pPr>
        <w:spacing w:line="440" w:lineRule="exact"/>
        <w:ind w:firstLine="420"/>
        <w:rPr>
          <w:rFonts w:ascii="宋体" w:hAnsi="宋体" w:cs="宋体"/>
          <w:sz w:val="24"/>
        </w:rPr>
      </w:pPr>
      <w:r>
        <w:rPr>
          <w:rFonts w:ascii="宋体" w:hAnsi="宋体" w:cs="宋体" w:hint="eastAsia"/>
          <w:sz w:val="24"/>
        </w:rPr>
        <w:t>在系统上电复位或按键复位后，系统程序开始执行。首先，单片机内部的硬件资源会进行初始化，包括I/O端口、定时器和中断设置等。接下来，对外部连接的模块进行初始化操作，这些模块可能包括温度传感器、水质传感器、时钟模块、舵机、摇杆、超声波模块和OLED显示屏等。随后，定时器会被启动并且中断功能被启用，程序则进入主循环。随后进行功能状态标志位变量</w:t>
      </w:r>
      <w:proofErr w:type="spellStart"/>
      <w:r>
        <w:rPr>
          <w:rFonts w:ascii="宋体" w:hAnsi="宋体" w:cs="宋体" w:hint="eastAsia"/>
          <w:sz w:val="24"/>
        </w:rPr>
        <w:t>function_state</w:t>
      </w:r>
      <w:proofErr w:type="spellEnd"/>
      <w:r>
        <w:rPr>
          <w:rFonts w:ascii="宋体" w:hAnsi="宋体" w:cs="宋体" w:hint="eastAsia"/>
          <w:sz w:val="24"/>
        </w:rPr>
        <w:t>的判断，初始值为0x0F(其中0x0F表示等待状态，0xF0表示运行状态)，其</w:t>
      </w:r>
      <w:proofErr w:type="gramStart"/>
      <w:r>
        <w:rPr>
          <w:rFonts w:ascii="宋体" w:hAnsi="宋体" w:cs="宋体" w:hint="eastAsia"/>
          <w:sz w:val="24"/>
        </w:rPr>
        <w:t>值根据</w:t>
      </w:r>
      <w:proofErr w:type="gramEnd"/>
      <w:r>
        <w:rPr>
          <w:rFonts w:ascii="宋体" w:hAnsi="宋体" w:cs="宋体" w:hint="eastAsia"/>
          <w:sz w:val="24"/>
        </w:rPr>
        <w:t xml:space="preserve">摇杆的Z轴上下移动进行相应的切换。 </w:t>
      </w:r>
    </w:p>
    <w:p w14:paraId="53115C32" w14:textId="77777777" w:rsidR="002A2C4C" w:rsidRDefault="00000000">
      <w:pPr>
        <w:spacing w:line="440" w:lineRule="exact"/>
        <w:ind w:firstLine="420"/>
        <w:rPr>
          <w:rFonts w:ascii="宋体" w:hAnsi="宋体" w:cs="宋体"/>
          <w:sz w:val="24"/>
        </w:rPr>
      </w:pPr>
      <w:r>
        <w:rPr>
          <w:rFonts w:ascii="宋体" w:hAnsi="宋体" w:cs="宋体" w:hint="eastAsia"/>
          <w:sz w:val="24"/>
        </w:rPr>
        <w:t>其中</w:t>
      </w:r>
      <w:proofErr w:type="spellStart"/>
      <w:r>
        <w:rPr>
          <w:rFonts w:ascii="宋体" w:hAnsi="宋体" w:cs="宋体" w:hint="eastAsia"/>
          <w:sz w:val="24"/>
        </w:rPr>
        <w:t>function_state</w:t>
      </w:r>
      <w:proofErr w:type="spellEnd"/>
      <w:r>
        <w:rPr>
          <w:rFonts w:ascii="宋体" w:hAnsi="宋体" w:cs="宋体" w:hint="eastAsia"/>
          <w:sz w:val="24"/>
        </w:rPr>
        <w:t>变量存在</w:t>
      </w:r>
      <w:proofErr w:type="gramStart"/>
      <w:r>
        <w:rPr>
          <w:rFonts w:ascii="宋体" w:hAnsi="宋体" w:cs="宋体" w:hint="eastAsia"/>
          <w:sz w:val="24"/>
        </w:rPr>
        <w:t>两种值</w:t>
      </w:r>
      <w:proofErr w:type="gramEnd"/>
      <w:r>
        <w:rPr>
          <w:rFonts w:ascii="宋体" w:hAnsi="宋体" w:cs="宋体" w:hint="eastAsia"/>
          <w:sz w:val="24"/>
        </w:rPr>
        <w:t>0x0F和0xF0，这</w:t>
      </w:r>
      <w:proofErr w:type="gramStart"/>
      <w:r>
        <w:rPr>
          <w:rFonts w:ascii="宋体" w:hAnsi="宋体" w:cs="宋体" w:hint="eastAsia"/>
          <w:sz w:val="24"/>
        </w:rPr>
        <w:t>两种值</w:t>
      </w:r>
      <w:proofErr w:type="gramEnd"/>
      <w:r>
        <w:rPr>
          <w:rFonts w:ascii="宋体" w:hAnsi="宋体" w:cs="宋体" w:hint="eastAsia"/>
          <w:sz w:val="24"/>
        </w:rPr>
        <w:t>代表了功能所处的状态。0x0F表示功能处于未运行状态，0xF0表示功能处于运行状态。</w:t>
      </w:r>
    </w:p>
    <w:p w14:paraId="5C0AD96E" w14:textId="77777777" w:rsidR="002A2C4C" w:rsidRDefault="00000000">
      <w:pPr>
        <w:spacing w:line="440" w:lineRule="exact"/>
        <w:ind w:firstLine="420"/>
        <w:rPr>
          <w:rFonts w:ascii="宋体" w:hAnsi="宋体" w:cs="宋体"/>
          <w:sz w:val="24"/>
        </w:rPr>
      </w:pPr>
      <w:r>
        <w:rPr>
          <w:rFonts w:ascii="宋体" w:hAnsi="宋体" w:cs="宋体" w:hint="eastAsia"/>
          <w:sz w:val="24"/>
        </w:rPr>
        <w:t>如果此时未有功能处于运行中，那么将通过功能名称标志位变量</w:t>
      </w:r>
      <w:proofErr w:type="spellStart"/>
      <w:r>
        <w:rPr>
          <w:rFonts w:ascii="宋体" w:hAnsi="宋体" w:cs="宋体" w:hint="eastAsia"/>
          <w:sz w:val="24"/>
        </w:rPr>
        <w:t>function_name</w:t>
      </w:r>
      <w:proofErr w:type="spellEnd"/>
      <w:r>
        <w:rPr>
          <w:rFonts w:ascii="宋体" w:hAnsi="宋体" w:cs="宋体" w:hint="eastAsia"/>
          <w:sz w:val="24"/>
        </w:rPr>
        <w:t>的值来确定OLED屏显示哪一个功能的等待图标。</w:t>
      </w:r>
      <w:proofErr w:type="spellStart"/>
      <w:r>
        <w:rPr>
          <w:rFonts w:ascii="宋体" w:hAnsi="宋体" w:cs="宋体" w:hint="eastAsia"/>
          <w:sz w:val="24"/>
        </w:rPr>
        <w:t>function_name</w:t>
      </w:r>
      <w:proofErr w:type="spellEnd"/>
      <w:r>
        <w:rPr>
          <w:rFonts w:ascii="宋体" w:hAnsi="宋体" w:cs="宋体" w:hint="eastAsia"/>
          <w:sz w:val="24"/>
        </w:rPr>
        <w:t>变量也存在</w:t>
      </w:r>
      <w:proofErr w:type="gramStart"/>
      <w:r>
        <w:rPr>
          <w:rFonts w:ascii="宋体" w:hAnsi="宋体" w:cs="宋体" w:hint="eastAsia"/>
          <w:sz w:val="24"/>
        </w:rPr>
        <w:t>两种值</w:t>
      </w:r>
      <w:proofErr w:type="gramEnd"/>
      <w:r>
        <w:rPr>
          <w:rFonts w:ascii="宋体" w:hAnsi="宋体" w:cs="宋体" w:hint="eastAsia"/>
          <w:sz w:val="24"/>
        </w:rPr>
        <w:t>0x0F和0xF0，这</w:t>
      </w:r>
      <w:proofErr w:type="gramStart"/>
      <w:r>
        <w:rPr>
          <w:rFonts w:ascii="宋体" w:hAnsi="宋体" w:cs="宋体" w:hint="eastAsia"/>
          <w:sz w:val="24"/>
        </w:rPr>
        <w:t>两种值</w:t>
      </w:r>
      <w:proofErr w:type="gramEnd"/>
      <w:r>
        <w:rPr>
          <w:rFonts w:ascii="宋体" w:hAnsi="宋体" w:cs="宋体" w:hint="eastAsia"/>
          <w:sz w:val="24"/>
        </w:rPr>
        <w:t>代表了两种不同的系统功能。0x0F表示观赏鱼管理系统运行功能，0xF0表示观赏鱼管理系统的设置功能。</w:t>
      </w:r>
    </w:p>
    <w:p w14:paraId="2744470D" w14:textId="77777777" w:rsidR="002A2C4C" w:rsidRDefault="00000000">
      <w:pPr>
        <w:spacing w:line="440" w:lineRule="exact"/>
        <w:ind w:firstLine="420"/>
        <w:rPr>
          <w:rFonts w:ascii="宋体" w:hAnsi="宋体" w:cs="宋体"/>
          <w:sz w:val="24"/>
        </w:rPr>
      </w:pPr>
      <w:r>
        <w:rPr>
          <w:rFonts w:ascii="宋体" w:hAnsi="宋体" w:cs="宋体" w:hint="eastAsia"/>
          <w:sz w:val="24"/>
        </w:rPr>
        <w:t>如果此时有功能处于运行状态，那么就有两种可能，一种是观赏鱼管理系统运行功能处于运行状态，另一种是观赏鱼管理系统的设置功能处于运行状态。</w:t>
      </w:r>
    </w:p>
    <w:p w14:paraId="01667B65" w14:textId="77777777" w:rsidR="002A2C4C" w:rsidRDefault="00000000">
      <w:pPr>
        <w:spacing w:line="440" w:lineRule="exact"/>
        <w:ind w:firstLine="420"/>
        <w:rPr>
          <w:rFonts w:ascii="宋体" w:hAnsi="宋体" w:cs="宋体"/>
          <w:sz w:val="24"/>
        </w:rPr>
      </w:pPr>
      <w:r>
        <w:rPr>
          <w:rFonts w:ascii="宋体" w:hAnsi="宋体" w:cs="宋体" w:hint="eastAsia"/>
          <w:sz w:val="24"/>
        </w:rPr>
        <w:t>在观赏鱼管理系统运行功能处于运行状态时，OLED屏将显示实时显示水箱中水温，水质，水位等相关信息以及水泵，氧气泵，加热棒的相关状态。在系统检测到水位低于或高于设定范围时，将驱动水泵工作调节水位至设定范围内。当检测到水箱中的水环境单位升水中的总溶质含量超过设定的阈值时，系统将驱动水泵排除脏水并注入干净的水源。当达到喂食时间，系统将通过控制舵机的开合，实现向水箱中投喂饲料。</w:t>
      </w:r>
    </w:p>
    <w:p w14:paraId="5398719C" w14:textId="77777777" w:rsidR="002A2C4C" w:rsidRDefault="00000000">
      <w:pPr>
        <w:spacing w:line="440" w:lineRule="exact"/>
        <w:ind w:firstLine="420"/>
        <w:rPr>
          <w:rFonts w:ascii="宋体" w:hAnsi="宋体" w:cs="宋体"/>
          <w:sz w:val="24"/>
        </w:rPr>
      </w:pPr>
      <w:r>
        <w:rPr>
          <w:rFonts w:ascii="宋体" w:hAnsi="宋体" w:cs="宋体" w:hint="eastAsia"/>
          <w:sz w:val="24"/>
        </w:rPr>
        <w:t>在观赏鱼管理系统的设置功能处于运行状态时，OLED屏将显示相关功能的参数设置情况。其中包含了时间功能设置、喂食功能设置、水质功能设置、水位功能设置、水温功能设置、氧气泵设置、水泵设置。在这七个功能设置中，又有对应功能的相关参数设置。例如时间功能设置中包含了时间的年、月、日、周、时、分、秒的设置。喂食功能设置中包含了是否自动喂食、喂食频率、喂食量的设置。水质功能设置中包含了是否自动换水、水质阈值的设置。水位功能的设置中包含了是否自动调节水位、最低水位、最高水位的设置。水温功能的设置中包含了是否自动调节水温的设置。氧气泵和水泵的设置功能中分别是对氧气泵和进出水泵状态的设置。</w:t>
      </w:r>
    </w:p>
    <w:p w14:paraId="1A4B560D" w14:textId="77777777" w:rsidR="002A2C4C" w:rsidRDefault="002A2C4C"/>
    <w:p w14:paraId="5730F0A3" w14:textId="77777777" w:rsidR="002A2C4C" w:rsidRDefault="002A2C4C"/>
    <w:p w14:paraId="0B8C74BC" w14:textId="77777777" w:rsidR="002A2C4C" w:rsidRDefault="00000000">
      <w:pPr>
        <w:pStyle w:val="2"/>
        <w:spacing w:before="156"/>
      </w:pPr>
      <w:bookmarkStart w:id="65" w:name="_Toc167052530"/>
      <w:r>
        <w:rPr>
          <w:rFonts w:hint="eastAsia"/>
        </w:rPr>
        <w:t>4.3  水位调节子程序设计</w:t>
      </w:r>
      <w:bookmarkEnd w:id="65"/>
    </w:p>
    <w:p w14:paraId="266709C5" w14:textId="77777777" w:rsidR="002A2C4C" w:rsidRDefault="00000000">
      <w:pPr>
        <w:spacing w:line="440" w:lineRule="exact"/>
        <w:ind w:firstLine="420"/>
        <w:rPr>
          <w:rFonts w:ascii="宋体" w:hAnsi="宋体" w:cs="宋体"/>
          <w:sz w:val="24"/>
        </w:rPr>
      </w:pPr>
      <w:r>
        <w:rPr>
          <w:rFonts w:ascii="宋体" w:hAnsi="宋体" w:cs="宋体" w:hint="eastAsia"/>
          <w:sz w:val="24"/>
        </w:rPr>
        <w:t>水位调节功能主要依靠超声波模块，进水泵和出水泵来实现。其中超声波的作用是实现距离检测，其利用了声波在空气中的传输和反弹的原理。进水泵用来将水箱之外的水源输送给水箱，出水泵用来将水箱内的水源抽出。在超声波检测到水箱中的水位高于最高水位或低于最低水位时，利用水泵将水源抽出或注入，来实现系统对箱内水位的调节。(注：最高水位和最低水位可由用户根据水箱尺寸自行设定)</w:t>
      </w:r>
    </w:p>
    <w:p w14:paraId="59EE8A41" w14:textId="77777777" w:rsidR="002A2C4C" w:rsidRDefault="002A2C4C">
      <w:pPr>
        <w:spacing w:line="440" w:lineRule="exact"/>
        <w:ind w:firstLine="420"/>
        <w:rPr>
          <w:rFonts w:ascii="宋体" w:hAnsi="宋体" w:cs="宋体"/>
          <w:sz w:val="24"/>
        </w:rPr>
      </w:pPr>
    </w:p>
    <w:p w14:paraId="2F3AC897" w14:textId="77777777" w:rsidR="002A2C4C" w:rsidRDefault="00000000">
      <w:pPr>
        <w:jc w:val="center"/>
      </w:pPr>
      <w:r>
        <w:rPr>
          <w:rFonts w:hint="eastAsia"/>
          <w:noProof/>
        </w:rPr>
        <w:drawing>
          <wp:inline distT="0" distB="0" distL="114300" distR="114300" wp14:anchorId="34D58076" wp14:editId="7DADFF43">
            <wp:extent cx="3377565" cy="2651760"/>
            <wp:effectExtent l="0" t="0" r="5715" b="0"/>
            <wp:docPr id="14" name="图片 14" descr="水位调节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水位调节流程图"/>
                    <pic:cNvPicPr>
                      <a:picLocks noChangeAspect="1"/>
                    </pic:cNvPicPr>
                  </pic:nvPicPr>
                  <pic:blipFill>
                    <a:blip r:embed="rId78"/>
                    <a:stretch>
                      <a:fillRect/>
                    </a:stretch>
                  </pic:blipFill>
                  <pic:spPr>
                    <a:xfrm>
                      <a:off x="0" y="0"/>
                      <a:ext cx="3377565" cy="2651760"/>
                    </a:xfrm>
                    <a:prstGeom prst="rect">
                      <a:avLst/>
                    </a:prstGeom>
                  </pic:spPr>
                </pic:pic>
              </a:graphicData>
            </a:graphic>
          </wp:inline>
        </w:drawing>
      </w:r>
    </w:p>
    <w:p w14:paraId="7D2E0EAF" w14:textId="77777777" w:rsidR="002A2C4C" w:rsidRDefault="00000000">
      <w:pPr>
        <w:jc w:val="center"/>
      </w:pPr>
      <w:r>
        <w:rPr>
          <w:rFonts w:ascii="宋体" w:hAnsi="宋体" w:cs="宋体" w:hint="eastAsia"/>
          <w:szCs w:val="21"/>
        </w:rPr>
        <w:t>图5.3 水位调节功能流程图</w:t>
      </w:r>
    </w:p>
    <w:p w14:paraId="6AF65ADD" w14:textId="77777777" w:rsidR="002A2C4C" w:rsidRDefault="002A2C4C">
      <w:pPr>
        <w:jc w:val="center"/>
      </w:pPr>
    </w:p>
    <w:p w14:paraId="0808C3E7" w14:textId="77777777" w:rsidR="002A2C4C" w:rsidRDefault="00000000">
      <w:pPr>
        <w:pStyle w:val="2"/>
        <w:spacing w:before="156"/>
      </w:pPr>
      <w:bookmarkStart w:id="66" w:name="_Toc167052531"/>
      <w:r>
        <w:rPr>
          <w:rFonts w:hint="eastAsia"/>
        </w:rPr>
        <w:t>5.4  水温调节子程序设计</w:t>
      </w:r>
      <w:bookmarkEnd w:id="66"/>
    </w:p>
    <w:p w14:paraId="535032E2" w14:textId="77777777" w:rsidR="002A2C4C" w:rsidRDefault="00000000">
      <w:pPr>
        <w:spacing w:line="440" w:lineRule="exact"/>
        <w:ind w:firstLine="420"/>
        <w:rPr>
          <w:rFonts w:ascii="宋体" w:hAnsi="宋体" w:cs="宋体"/>
          <w:sz w:val="24"/>
        </w:rPr>
      </w:pPr>
      <w:r>
        <w:rPr>
          <w:rFonts w:ascii="宋体" w:hAnsi="宋体" w:cs="宋体" w:hint="eastAsia"/>
          <w:sz w:val="24"/>
        </w:rPr>
        <w:t>水温调节功能依赖的是温度传感器和加热棒。其子程序的设计主要步骤为温度传感器的初始化，继电器的初始化，然后是MCU不断通过温度传感器采集水箱中的水温进行判断，分析是否需要对水环境进行加热，如果水环境温度低于设定温度阈值，则启动加热棒对水环境进行加热，直到水环境温度达到或超过设定温度阈值。</w:t>
      </w:r>
    </w:p>
    <w:p w14:paraId="46BCEA42" w14:textId="77777777" w:rsidR="002A2C4C" w:rsidRDefault="00000000">
      <w:pPr>
        <w:jc w:val="center"/>
      </w:pPr>
      <w:r>
        <w:rPr>
          <w:rFonts w:hint="eastAsia"/>
          <w:noProof/>
        </w:rPr>
        <w:lastRenderedPageBreak/>
        <w:drawing>
          <wp:inline distT="0" distB="0" distL="114300" distR="114300" wp14:anchorId="1726A9B9" wp14:editId="4149E5C4">
            <wp:extent cx="2066925" cy="2408555"/>
            <wp:effectExtent l="0" t="0" r="5715" b="14605"/>
            <wp:docPr id="13" name="图片 13" descr="水温调节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水温调节流程图"/>
                    <pic:cNvPicPr>
                      <a:picLocks noChangeAspect="1"/>
                    </pic:cNvPicPr>
                  </pic:nvPicPr>
                  <pic:blipFill>
                    <a:blip r:embed="rId79"/>
                    <a:stretch>
                      <a:fillRect/>
                    </a:stretch>
                  </pic:blipFill>
                  <pic:spPr>
                    <a:xfrm>
                      <a:off x="0" y="0"/>
                      <a:ext cx="2066925" cy="2408555"/>
                    </a:xfrm>
                    <a:prstGeom prst="rect">
                      <a:avLst/>
                    </a:prstGeom>
                  </pic:spPr>
                </pic:pic>
              </a:graphicData>
            </a:graphic>
          </wp:inline>
        </w:drawing>
      </w:r>
    </w:p>
    <w:p w14:paraId="5873BDDE" w14:textId="77777777" w:rsidR="002A2C4C" w:rsidRDefault="00000000">
      <w:pPr>
        <w:jc w:val="center"/>
      </w:pPr>
      <w:r>
        <w:rPr>
          <w:rFonts w:ascii="宋体" w:hAnsi="宋体" w:cs="宋体" w:hint="eastAsia"/>
          <w:szCs w:val="21"/>
        </w:rPr>
        <w:t>图5.4 水温调节功能流程图</w:t>
      </w:r>
    </w:p>
    <w:p w14:paraId="6B47C9F5" w14:textId="77777777" w:rsidR="002A2C4C" w:rsidRDefault="002A2C4C">
      <w:pPr>
        <w:jc w:val="center"/>
      </w:pPr>
    </w:p>
    <w:p w14:paraId="3C1BB3D1" w14:textId="77777777" w:rsidR="002A2C4C" w:rsidRDefault="00000000">
      <w:pPr>
        <w:pStyle w:val="2"/>
        <w:spacing w:before="156"/>
      </w:pPr>
      <w:bookmarkStart w:id="67" w:name="_Toc167052532"/>
      <w:r>
        <w:rPr>
          <w:rFonts w:hint="eastAsia"/>
        </w:rPr>
        <w:t>5.5  自动换水子程序设计</w:t>
      </w:r>
      <w:bookmarkEnd w:id="67"/>
    </w:p>
    <w:p w14:paraId="0DCE1D7D" w14:textId="77777777" w:rsidR="002A2C4C" w:rsidRDefault="00000000">
      <w:pPr>
        <w:spacing w:line="440" w:lineRule="exact"/>
        <w:ind w:firstLine="420"/>
        <w:rPr>
          <w:rFonts w:ascii="宋体" w:hAnsi="宋体" w:cs="宋体"/>
          <w:sz w:val="24"/>
        </w:rPr>
      </w:pPr>
      <w:r>
        <w:rPr>
          <w:rFonts w:ascii="宋体" w:hAnsi="宋体" w:cs="宋体" w:hint="eastAsia"/>
          <w:sz w:val="24"/>
        </w:rPr>
        <w:t>自动换水功能的设计是为了保障水箱中的水环境长时间处于干净的状态，以适合鱼类生存。因此系统需要实时的检测水中水质的好坏，并将数据通过MCU判断是否需要更换水源，水泵在该功能中起到了注水和抽水的作用。</w:t>
      </w:r>
    </w:p>
    <w:p w14:paraId="374DFF9B" w14:textId="77777777" w:rsidR="002A2C4C" w:rsidRDefault="002A2C4C">
      <w:pPr>
        <w:spacing w:line="440" w:lineRule="exact"/>
        <w:ind w:firstLine="420"/>
        <w:rPr>
          <w:rFonts w:ascii="宋体" w:hAnsi="宋体" w:cs="宋体"/>
          <w:sz w:val="24"/>
        </w:rPr>
      </w:pPr>
    </w:p>
    <w:p w14:paraId="4653A3D1" w14:textId="77777777" w:rsidR="002A2C4C" w:rsidRDefault="00000000">
      <w:pPr>
        <w:jc w:val="center"/>
      </w:pPr>
      <w:r>
        <w:rPr>
          <w:rFonts w:hint="eastAsia"/>
          <w:noProof/>
        </w:rPr>
        <w:drawing>
          <wp:inline distT="0" distB="0" distL="114300" distR="114300" wp14:anchorId="4B005596" wp14:editId="66E03CF9">
            <wp:extent cx="2506345" cy="2381250"/>
            <wp:effectExtent l="0" t="0" r="8255" b="11430"/>
            <wp:docPr id="15" name="图片 15" descr="自动换水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自动换水流程图"/>
                    <pic:cNvPicPr>
                      <a:picLocks noChangeAspect="1"/>
                    </pic:cNvPicPr>
                  </pic:nvPicPr>
                  <pic:blipFill>
                    <a:blip r:embed="rId80"/>
                    <a:stretch>
                      <a:fillRect/>
                    </a:stretch>
                  </pic:blipFill>
                  <pic:spPr>
                    <a:xfrm>
                      <a:off x="0" y="0"/>
                      <a:ext cx="2506345" cy="2381250"/>
                    </a:xfrm>
                    <a:prstGeom prst="rect">
                      <a:avLst/>
                    </a:prstGeom>
                  </pic:spPr>
                </pic:pic>
              </a:graphicData>
            </a:graphic>
          </wp:inline>
        </w:drawing>
      </w:r>
    </w:p>
    <w:p w14:paraId="11C05FD9" w14:textId="77777777" w:rsidR="002A2C4C" w:rsidRDefault="00000000">
      <w:pPr>
        <w:jc w:val="center"/>
        <w:rPr>
          <w:rFonts w:ascii="宋体" w:hAnsi="宋体" w:cs="宋体"/>
          <w:szCs w:val="21"/>
        </w:rPr>
      </w:pPr>
      <w:r>
        <w:rPr>
          <w:rFonts w:ascii="宋体" w:hAnsi="宋体" w:cs="宋体" w:hint="eastAsia"/>
          <w:szCs w:val="21"/>
        </w:rPr>
        <w:t>图5.5 自动换水功能流程图</w:t>
      </w:r>
    </w:p>
    <w:p w14:paraId="1C29AFEC" w14:textId="77777777" w:rsidR="002A2C4C" w:rsidRDefault="002A2C4C">
      <w:pPr>
        <w:jc w:val="center"/>
        <w:rPr>
          <w:rFonts w:ascii="宋体" w:hAnsi="宋体" w:cs="宋体"/>
          <w:szCs w:val="21"/>
        </w:rPr>
      </w:pPr>
    </w:p>
    <w:p w14:paraId="064EAB08" w14:textId="77777777" w:rsidR="002A2C4C" w:rsidRDefault="00000000">
      <w:pPr>
        <w:pStyle w:val="2"/>
        <w:spacing w:before="156"/>
      </w:pPr>
      <w:bookmarkStart w:id="68" w:name="_Toc167052533"/>
      <w:r>
        <w:rPr>
          <w:rFonts w:hint="eastAsia"/>
        </w:rPr>
        <w:t>5.6  自动喂食子程序设计</w:t>
      </w:r>
      <w:bookmarkEnd w:id="68"/>
    </w:p>
    <w:p w14:paraId="13041186" w14:textId="77777777" w:rsidR="002A2C4C" w:rsidRDefault="00000000">
      <w:pPr>
        <w:spacing w:line="440" w:lineRule="exact"/>
        <w:ind w:firstLine="420"/>
        <w:rPr>
          <w:rFonts w:ascii="宋体" w:hAnsi="宋体" w:cs="宋体"/>
          <w:sz w:val="24"/>
        </w:rPr>
      </w:pPr>
      <w:r>
        <w:rPr>
          <w:rFonts w:ascii="宋体" w:hAnsi="宋体" w:cs="宋体" w:hint="eastAsia"/>
          <w:sz w:val="24"/>
        </w:rPr>
        <w:t>考虑到用户可能长时间不在家的情况，水箱中的观赏鱼无人喂食的问题，从而为本系统设计了自动喂食的功能。其中投喂时间依据来源于时钟模块的实时时</w:t>
      </w:r>
      <w:r>
        <w:rPr>
          <w:rFonts w:ascii="宋体" w:hAnsi="宋体" w:cs="宋体" w:hint="eastAsia"/>
          <w:sz w:val="24"/>
        </w:rPr>
        <w:lastRenderedPageBreak/>
        <w:t>间，投喂饲料的执行机构由舵机担任。为充分实现水箱管理系统对鱼类的自动喂养，该功能设计了投喂频率和单次投喂量，二者可根据用户的实际需求由用户自行设定。</w:t>
      </w:r>
    </w:p>
    <w:p w14:paraId="1E20FD53" w14:textId="77777777" w:rsidR="002A2C4C" w:rsidRDefault="002A2C4C">
      <w:pPr>
        <w:spacing w:line="440" w:lineRule="exact"/>
        <w:ind w:firstLine="420"/>
        <w:rPr>
          <w:rFonts w:ascii="宋体" w:hAnsi="宋体" w:cs="宋体"/>
          <w:sz w:val="24"/>
        </w:rPr>
      </w:pPr>
    </w:p>
    <w:p w14:paraId="72A3231B" w14:textId="77777777" w:rsidR="002A2C4C" w:rsidRDefault="00000000">
      <w:pPr>
        <w:ind w:firstLine="420"/>
        <w:jc w:val="center"/>
      </w:pPr>
      <w:r>
        <w:rPr>
          <w:noProof/>
        </w:rPr>
        <w:drawing>
          <wp:inline distT="0" distB="0" distL="114300" distR="114300" wp14:anchorId="4390025C" wp14:editId="06B75E77">
            <wp:extent cx="1871345" cy="3811270"/>
            <wp:effectExtent l="0" t="0" r="3175" b="13970"/>
            <wp:docPr id="16" name="图片 16" descr="自动喂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自动喂食流程图"/>
                    <pic:cNvPicPr>
                      <a:picLocks noChangeAspect="1"/>
                    </pic:cNvPicPr>
                  </pic:nvPicPr>
                  <pic:blipFill>
                    <a:blip r:embed="rId81"/>
                    <a:stretch>
                      <a:fillRect/>
                    </a:stretch>
                  </pic:blipFill>
                  <pic:spPr>
                    <a:xfrm>
                      <a:off x="0" y="0"/>
                      <a:ext cx="1871345" cy="3811270"/>
                    </a:xfrm>
                    <a:prstGeom prst="rect">
                      <a:avLst/>
                    </a:prstGeom>
                  </pic:spPr>
                </pic:pic>
              </a:graphicData>
            </a:graphic>
          </wp:inline>
        </w:drawing>
      </w:r>
    </w:p>
    <w:p w14:paraId="7786A75C" w14:textId="77777777" w:rsidR="002A2C4C" w:rsidRDefault="00000000">
      <w:pPr>
        <w:ind w:firstLine="420"/>
        <w:jc w:val="center"/>
      </w:pPr>
      <w:r>
        <w:rPr>
          <w:rFonts w:ascii="宋体" w:hAnsi="宋体" w:cs="宋体" w:hint="eastAsia"/>
          <w:szCs w:val="21"/>
        </w:rPr>
        <w:t>图5.6 自动喂食功能流程图</w:t>
      </w:r>
    </w:p>
    <w:p w14:paraId="03CF6BA3" w14:textId="77777777" w:rsidR="002A2C4C" w:rsidRDefault="00000000">
      <w:pPr>
        <w:pStyle w:val="2"/>
        <w:spacing w:before="156"/>
      </w:pPr>
      <w:bookmarkStart w:id="69" w:name="_Toc167052534"/>
      <w:r>
        <w:rPr>
          <w:rFonts w:hint="eastAsia"/>
        </w:rPr>
        <w:t>5.7  本章小节</w:t>
      </w:r>
      <w:bookmarkEnd w:id="69"/>
    </w:p>
    <w:p w14:paraId="4760FF64" w14:textId="77777777" w:rsidR="002A2C4C" w:rsidRDefault="00000000">
      <w:pPr>
        <w:spacing w:line="440" w:lineRule="exact"/>
        <w:ind w:firstLine="420"/>
        <w:rPr>
          <w:rFonts w:ascii="宋体" w:hAnsi="宋体" w:cs="宋体"/>
          <w:sz w:val="24"/>
        </w:rPr>
      </w:pPr>
      <w:r>
        <w:rPr>
          <w:rFonts w:ascii="宋体" w:hAnsi="宋体" w:cs="宋体" w:hint="eastAsia"/>
          <w:sz w:val="24"/>
        </w:rPr>
        <w:t>本章介绍了软件系统的总体方案，然后分别进行了主程序、水位调节子程序、水温调节子程序、自动换水子程序以及自动喂食子程序设计思路进行了说明和功能流程图的绘制。</w:t>
      </w:r>
    </w:p>
    <w:p w14:paraId="6F327B7D" w14:textId="77777777" w:rsidR="002A2C4C" w:rsidRDefault="002A2C4C">
      <w:pPr>
        <w:ind w:firstLine="420"/>
      </w:pPr>
    </w:p>
    <w:p w14:paraId="7EB85448" w14:textId="77777777" w:rsidR="002A2C4C" w:rsidRDefault="00000000">
      <w:pPr>
        <w:tabs>
          <w:tab w:val="left" w:pos="1507"/>
        </w:tabs>
      </w:pPr>
      <w:r>
        <w:rPr>
          <w:rFonts w:hint="eastAsia"/>
        </w:rPr>
        <w:tab/>
      </w:r>
    </w:p>
    <w:p w14:paraId="00864153" w14:textId="77777777" w:rsidR="002A2C4C" w:rsidRDefault="002A2C4C"/>
    <w:p w14:paraId="3984C7AC" w14:textId="77777777" w:rsidR="002A2C4C" w:rsidRDefault="002A2C4C"/>
    <w:p w14:paraId="35ECE601" w14:textId="77777777" w:rsidR="002A2C4C" w:rsidRDefault="002A2C4C">
      <w:pPr>
        <w:spacing w:line="440" w:lineRule="exact"/>
        <w:rPr>
          <w:rFonts w:ascii="黑体" w:eastAsia="黑体" w:hAnsi="黑体" w:cs="黑体"/>
          <w:sz w:val="30"/>
          <w:szCs w:val="30"/>
        </w:rPr>
      </w:pPr>
    </w:p>
    <w:p w14:paraId="5C409578" w14:textId="77777777" w:rsidR="002A2C4C" w:rsidRDefault="002A2C4C">
      <w:pPr>
        <w:spacing w:line="440" w:lineRule="exact"/>
        <w:rPr>
          <w:rFonts w:ascii="黑体" w:eastAsia="黑体" w:hAnsi="黑体" w:cs="黑体"/>
          <w:sz w:val="30"/>
          <w:szCs w:val="30"/>
        </w:rPr>
      </w:pPr>
    </w:p>
    <w:p w14:paraId="34B30605" w14:textId="77777777" w:rsidR="002A2C4C" w:rsidRDefault="002A2C4C">
      <w:pPr>
        <w:spacing w:line="440" w:lineRule="exact"/>
        <w:rPr>
          <w:rFonts w:ascii="黑体" w:eastAsia="黑体" w:hAnsi="黑体" w:cs="黑体"/>
          <w:sz w:val="30"/>
          <w:szCs w:val="30"/>
        </w:rPr>
      </w:pPr>
    </w:p>
    <w:p w14:paraId="52FAB718" w14:textId="77777777" w:rsidR="002A2C4C" w:rsidRDefault="00000000">
      <w:pPr>
        <w:pStyle w:val="1"/>
        <w:numPr>
          <w:ilvl w:val="0"/>
          <w:numId w:val="2"/>
        </w:numPr>
      </w:pPr>
      <w:bookmarkStart w:id="70" w:name="_Toc167052535"/>
      <w:r>
        <w:rPr>
          <w:rFonts w:hint="eastAsia"/>
        </w:rPr>
        <w:lastRenderedPageBreak/>
        <w:t>观赏鱼水箱智能管理系统的仿真与调试</w:t>
      </w:r>
      <w:bookmarkEnd w:id="70"/>
    </w:p>
    <w:p w14:paraId="774F0648" w14:textId="77777777" w:rsidR="002A2C4C" w:rsidRDefault="00000000">
      <w:pPr>
        <w:pStyle w:val="2"/>
        <w:spacing w:before="156"/>
      </w:pPr>
      <w:bookmarkStart w:id="71" w:name="_Toc167052536"/>
      <w:r>
        <w:rPr>
          <w:rFonts w:hint="eastAsia"/>
        </w:rPr>
        <w:t>6.1软件开发环境介绍</w:t>
      </w:r>
      <w:bookmarkEnd w:id="71"/>
    </w:p>
    <w:p w14:paraId="2DB0EDF2" w14:textId="77777777" w:rsidR="002A2C4C" w:rsidRDefault="00000000">
      <w:pPr>
        <w:spacing w:line="440" w:lineRule="exact"/>
        <w:ind w:firstLine="420"/>
        <w:rPr>
          <w:rFonts w:ascii="宋体" w:hAnsi="宋体" w:cs="宋体"/>
          <w:sz w:val="24"/>
        </w:rPr>
      </w:pPr>
      <w:r>
        <w:rPr>
          <w:rFonts w:ascii="宋体" w:hAnsi="宋体" w:cs="宋体" w:hint="eastAsia"/>
          <w:sz w:val="24"/>
        </w:rPr>
        <w:t>本设计使用的是STM32单片机，而STM32单片机可以通过多种环境进行开发，比较常用的开发工具有Keil MDK、IAR EWAERM、STM32CubeIDE、Embedded Studio等。结合已有的开发环境以及比较熟悉的开发方式，最终决定使用Keil MDK进行STM32单片机的开发。</w:t>
      </w:r>
    </w:p>
    <w:p w14:paraId="77A52511" w14:textId="77777777" w:rsidR="002A2C4C" w:rsidRDefault="00000000">
      <w:pPr>
        <w:pStyle w:val="3"/>
        <w:spacing w:before="156"/>
      </w:pPr>
      <w:bookmarkStart w:id="72" w:name="_Toc167052537"/>
      <w:r>
        <w:rPr>
          <w:rFonts w:hint="eastAsia"/>
        </w:rPr>
        <w:t>6.1.1 IDE开发工具</w:t>
      </w:r>
      <w:bookmarkEnd w:id="72"/>
    </w:p>
    <w:p w14:paraId="158BFA4F" w14:textId="77777777" w:rsidR="002A2C4C" w:rsidRDefault="00000000">
      <w:pPr>
        <w:spacing w:line="440" w:lineRule="exact"/>
        <w:ind w:firstLine="420"/>
        <w:rPr>
          <w:rFonts w:ascii="宋体" w:hAnsi="宋体" w:cs="宋体"/>
          <w:sz w:val="24"/>
        </w:rPr>
      </w:pPr>
      <w:r>
        <w:rPr>
          <w:rFonts w:ascii="宋体" w:hAnsi="宋体" w:cs="宋体" w:hint="eastAsia"/>
          <w:sz w:val="24"/>
        </w:rPr>
        <w:t>Keil提供了完整的开发方案，包括C编译器、宏汇编器、连接器、库管理器和功能强大的仿真调试器。这些功能通过一个集成开发环境（</w:t>
      </w:r>
      <w:proofErr w:type="spellStart"/>
      <w:r>
        <w:rPr>
          <w:rFonts w:ascii="宋体" w:hAnsi="宋体" w:cs="宋体" w:hint="eastAsia"/>
          <w:sz w:val="24"/>
        </w:rPr>
        <w:t>uVision</w:t>
      </w:r>
      <w:proofErr w:type="spellEnd"/>
      <w:r>
        <w:rPr>
          <w:rFonts w:ascii="宋体" w:hAnsi="宋体" w:cs="宋体" w:hint="eastAsia"/>
          <w:sz w:val="24"/>
        </w:rPr>
        <w:t>）结合在一起。当前最新版本的</w:t>
      </w:r>
      <w:proofErr w:type="spellStart"/>
      <w:r>
        <w:rPr>
          <w:rFonts w:ascii="宋体" w:hAnsi="宋体" w:cs="宋体" w:hint="eastAsia"/>
          <w:sz w:val="24"/>
        </w:rPr>
        <w:t>uVisio</w:t>
      </w:r>
      <w:proofErr w:type="spellEnd"/>
      <w:r>
        <w:rPr>
          <w:rFonts w:ascii="宋体" w:hAnsi="宋体" w:cs="宋体" w:hint="eastAsia"/>
          <w:sz w:val="24"/>
        </w:rPr>
        <w:t>是uVision3，其界面与常用的微软VC++界面相似,友好且易于学习使用。同时，uVision3在程序调试和软件仿真方面也具备强大的功能。如下图6.1所示</w:t>
      </w:r>
    </w:p>
    <w:p w14:paraId="360E695D" w14:textId="77777777" w:rsidR="002A2C4C" w:rsidRDefault="002A2C4C">
      <w:pPr>
        <w:spacing w:line="440" w:lineRule="exact"/>
        <w:ind w:firstLine="420"/>
        <w:rPr>
          <w:rFonts w:ascii="宋体" w:hAnsi="宋体" w:cs="宋体"/>
          <w:sz w:val="24"/>
        </w:rPr>
      </w:pPr>
    </w:p>
    <w:p w14:paraId="61ECE542" w14:textId="77777777" w:rsidR="002A2C4C" w:rsidRDefault="00000000">
      <w:pPr>
        <w:jc w:val="center"/>
        <w:rPr>
          <w:rFonts w:ascii="黑体" w:eastAsia="黑体" w:hAnsi="黑体" w:cs="黑体"/>
          <w:sz w:val="30"/>
          <w:szCs w:val="30"/>
        </w:rPr>
      </w:pPr>
      <w:r>
        <w:rPr>
          <w:rFonts w:ascii="黑体" w:eastAsia="黑体" w:hAnsi="黑体" w:cs="黑体" w:hint="eastAsia"/>
          <w:noProof/>
          <w:sz w:val="30"/>
          <w:szCs w:val="30"/>
        </w:rPr>
        <w:drawing>
          <wp:inline distT="0" distB="0" distL="114300" distR="114300" wp14:anchorId="43AFA2F1" wp14:editId="440ADBBB">
            <wp:extent cx="4728845" cy="2964180"/>
            <wp:effectExtent l="0" t="0" r="10795" b="7620"/>
            <wp:docPr id="22" name="图片 22" descr="KEIL-MDK-开发工具软件界面1-1200x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KEIL-MDK-开发工具软件界面1-1200x675"/>
                    <pic:cNvPicPr>
                      <a:picLocks noChangeAspect="1"/>
                    </pic:cNvPicPr>
                  </pic:nvPicPr>
                  <pic:blipFill>
                    <a:blip r:embed="rId82"/>
                    <a:srcRect l="5122" r="5134"/>
                    <a:stretch>
                      <a:fillRect/>
                    </a:stretch>
                  </pic:blipFill>
                  <pic:spPr>
                    <a:xfrm>
                      <a:off x="0" y="0"/>
                      <a:ext cx="4728845" cy="2964180"/>
                    </a:xfrm>
                    <a:prstGeom prst="rect">
                      <a:avLst/>
                    </a:prstGeom>
                  </pic:spPr>
                </pic:pic>
              </a:graphicData>
            </a:graphic>
          </wp:inline>
        </w:drawing>
      </w:r>
    </w:p>
    <w:p w14:paraId="5823F1F6" w14:textId="77777777" w:rsidR="002A2C4C" w:rsidRDefault="00000000">
      <w:pPr>
        <w:ind w:firstLine="420"/>
        <w:jc w:val="center"/>
      </w:pPr>
      <w:r>
        <w:rPr>
          <w:rFonts w:ascii="宋体" w:hAnsi="宋体" w:cs="宋体" w:hint="eastAsia"/>
          <w:szCs w:val="21"/>
        </w:rPr>
        <w:t>图6.1 Keil开发环境界面</w:t>
      </w:r>
    </w:p>
    <w:p w14:paraId="7606542A" w14:textId="77777777" w:rsidR="002A2C4C" w:rsidRDefault="002A2C4C">
      <w:pPr>
        <w:jc w:val="center"/>
        <w:rPr>
          <w:rFonts w:ascii="黑体" w:eastAsia="黑体" w:hAnsi="黑体" w:cs="黑体"/>
          <w:sz w:val="30"/>
          <w:szCs w:val="30"/>
        </w:rPr>
      </w:pPr>
    </w:p>
    <w:p w14:paraId="6BD7BB61" w14:textId="77777777" w:rsidR="002A2C4C" w:rsidRDefault="00000000">
      <w:pPr>
        <w:pStyle w:val="3"/>
        <w:spacing w:before="156"/>
      </w:pPr>
      <w:bookmarkStart w:id="73" w:name="_Toc167052538"/>
      <w:r>
        <w:rPr>
          <w:rFonts w:hint="eastAsia"/>
        </w:rPr>
        <w:t>6.1.2串口调试工具</w:t>
      </w:r>
      <w:bookmarkEnd w:id="73"/>
    </w:p>
    <w:p w14:paraId="4E3C5646" w14:textId="77777777" w:rsidR="002A2C4C" w:rsidRDefault="00000000">
      <w:pPr>
        <w:spacing w:line="440" w:lineRule="exact"/>
        <w:ind w:firstLine="420"/>
        <w:rPr>
          <w:rFonts w:ascii="宋体" w:hAnsi="宋体" w:cs="宋体"/>
          <w:sz w:val="24"/>
        </w:rPr>
      </w:pPr>
      <w:r>
        <w:rPr>
          <w:rFonts w:ascii="宋体" w:hAnsi="宋体" w:cs="宋体"/>
          <w:sz w:val="24"/>
        </w:rPr>
        <w:t>在本次开发中，使用了正点原子发布的XCOM串口调试助手进行串口调试。XCOM是一款非常实用的串口调试软件，相比其他类似工具，它的界面美观且使</w:t>
      </w:r>
      <w:r>
        <w:rPr>
          <w:rFonts w:ascii="宋体" w:hAnsi="宋体" w:cs="宋体"/>
          <w:sz w:val="24"/>
        </w:rPr>
        <w:lastRenderedPageBreak/>
        <w:t>用方便</w:t>
      </w:r>
      <w:r>
        <w:rPr>
          <w:rFonts w:ascii="宋体" w:hAnsi="宋体" w:cs="宋体" w:hint="eastAsia"/>
          <w:sz w:val="24"/>
        </w:rPr>
        <w:t>,如下图6.2串口助手界面所示</w:t>
      </w:r>
      <w:r>
        <w:rPr>
          <w:rFonts w:ascii="宋体" w:hAnsi="宋体" w:cs="宋体"/>
          <w:sz w:val="24"/>
        </w:rPr>
        <w:t>。XCOM可以准确地自动识别串口，</w:t>
      </w:r>
      <w:r>
        <w:rPr>
          <w:rFonts w:ascii="宋体" w:hAnsi="宋体" w:cs="宋体" w:hint="eastAsia"/>
          <w:sz w:val="24"/>
        </w:rPr>
        <w:t>设定多个波特率，以及还能根据通讯器件的串口配置设置一帧数据相应的停止位，数据位和校验位，还具有同时</w:t>
      </w:r>
      <w:r>
        <w:rPr>
          <w:rFonts w:ascii="宋体" w:hAnsi="宋体" w:cs="宋体"/>
          <w:sz w:val="24"/>
        </w:rPr>
        <w:t>支持单条和多条发送</w:t>
      </w:r>
      <w:r>
        <w:rPr>
          <w:rFonts w:ascii="宋体" w:hAnsi="宋体" w:cs="宋体" w:hint="eastAsia"/>
          <w:sz w:val="24"/>
        </w:rPr>
        <w:t>。</w:t>
      </w:r>
      <w:r>
        <w:rPr>
          <w:rFonts w:ascii="宋体" w:hAnsi="宋体" w:cs="宋体"/>
          <w:sz w:val="24"/>
        </w:rPr>
        <w:t>并</w:t>
      </w:r>
      <w:r>
        <w:rPr>
          <w:rFonts w:ascii="宋体" w:hAnsi="宋体" w:cs="宋体" w:hint="eastAsia"/>
          <w:sz w:val="24"/>
        </w:rPr>
        <w:t>且还</w:t>
      </w:r>
      <w:r>
        <w:rPr>
          <w:rFonts w:ascii="宋体" w:hAnsi="宋体" w:cs="宋体"/>
          <w:sz w:val="24"/>
        </w:rPr>
        <w:t>能够自动循环发送。在开发过程中，经常通过串口调试助手输出MCU的内部运行状态和数据，以确保系统功能在开发过程中的正确性。</w:t>
      </w:r>
    </w:p>
    <w:p w14:paraId="7BC693C4" w14:textId="77777777" w:rsidR="002A2C4C" w:rsidRDefault="002A2C4C">
      <w:pPr>
        <w:spacing w:line="440" w:lineRule="exact"/>
        <w:ind w:firstLine="420"/>
        <w:rPr>
          <w:rFonts w:ascii="宋体" w:hAnsi="宋体" w:cs="宋体"/>
          <w:sz w:val="24"/>
        </w:rPr>
      </w:pPr>
    </w:p>
    <w:p w14:paraId="0C1FCC54" w14:textId="77777777" w:rsidR="002A2C4C" w:rsidRDefault="00000000">
      <w:pPr>
        <w:tabs>
          <w:tab w:val="left" w:pos="377"/>
        </w:tabs>
        <w:jc w:val="center"/>
      </w:pPr>
      <w:r>
        <w:rPr>
          <w:noProof/>
        </w:rPr>
        <w:drawing>
          <wp:inline distT="0" distB="0" distL="114300" distR="114300" wp14:anchorId="6F9C6927" wp14:editId="5E7ADD4D">
            <wp:extent cx="4155440" cy="3265170"/>
            <wp:effectExtent l="0" t="0" r="5080" b="11430"/>
            <wp:docPr id="28" name="图片 28" descr="串口调试助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串口调试助手"/>
                    <pic:cNvPicPr>
                      <a:picLocks noChangeAspect="1"/>
                    </pic:cNvPicPr>
                  </pic:nvPicPr>
                  <pic:blipFill>
                    <a:blip r:embed="rId83"/>
                    <a:stretch>
                      <a:fillRect/>
                    </a:stretch>
                  </pic:blipFill>
                  <pic:spPr>
                    <a:xfrm>
                      <a:off x="0" y="0"/>
                      <a:ext cx="4155440" cy="3265170"/>
                    </a:xfrm>
                    <a:prstGeom prst="rect">
                      <a:avLst/>
                    </a:prstGeom>
                  </pic:spPr>
                </pic:pic>
              </a:graphicData>
            </a:graphic>
          </wp:inline>
        </w:drawing>
      </w:r>
    </w:p>
    <w:p w14:paraId="3AEE6B63" w14:textId="77777777" w:rsidR="002A2C4C" w:rsidRDefault="00000000">
      <w:pPr>
        <w:ind w:firstLine="420"/>
        <w:jc w:val="center"/>
        <w:rPr>
          <w:rFonts w:ascii="宋体" w:hAnsi="宋体" w:cs="宋体"/>
          <w:szCs w:val="21"/>
        </w:rPr>
      </w:pPr>
      <w:r>
        <w:rPr>
          <w:rFonts w:ascii="宋体" w:hAnsi="宋体" w:cs="宋体" w:hint="eastAsia"/>
          <w:szCs w:val="21"/>
        </w:rPr>
        <w:t>图6.2 串口调试助手</w:t>
      </w:r>
    </w:p>
    <w:p w14:paraId="679A89A2" w14:textId="77777777" w:rsidR="002A2C4C" w:rsidRDefault="002A2C4C">
      <w:pPr>
        <w:ind w:firstLine="420"/>
        <w:jc w:val="center"/>
        <w:rPr>
          <w:rFonts w:ascii="宋体" w:hAnsi="宋体" w:cs="宋体"/>
          <w:szCs w:val="21"/>
        </w:rPr>
      </w:pPr>
    </w:p>
    <w:p w14:paraId="2E9EEF6F" w14:textId="77777777" w:rsidR="002A2C4C" w:rsidRDefault="00000000">
      <w:pPr>
        <w:pStyle w:val="2"/>
        <w:spacing w:before="156"/>
      </w:pPr>
      <w:bookmarkStart w:id="74" w:name="_Toc167052539"/>
      <w:r>
        <w:rPr>
          <w:rFonts w:hint="eastAsia"/>
        </w:rPr>
        <w:t>6.2系统功能的调试</w:t>
      </w:r>
      <w:bookmarkEnd w:id="74"/>
    </w:p>
    <w:p w14:paraId="2254382A" w14:textId="77777777" w:rsidR="002A2C4C" w:rsidRDefault="00000000">
      <w:pPr>
        <w:pStyle w:val="3"/>
        <w:spacing w:before="156"/>
      </w:pPr>
      <w:bookmarkStart w:id="75" w:name="_Toc167052540"/>
      <w:r>
        <w:rPr>
          <w:rFonts w:hint="eastAsia"/>
        </w:rPr>
        <w:t>6.2.1实时时钟功能的调试</w:t>
      </w:r>
      <w:bookmarkEnd w:id="75"/>
    </w:p>
    <w:p w14:paraId="13FB57A3" w14:textId="77777777" w:rsidR="002A2C4C" w:rsidRDefault="00000000">
      <w:pPr>
        <w:spacing w:line="440" w:lineRule="exact"/>
        <w:ind w:firstLine="420"/>
        <w:rPr>
          <w:rFonts w:ascii="宋体" w:hAnsi="宋体" w:cs="宋体"/>
          <w:sz w:val="24"/>
        </w:rPr>
      </w:pPr>
      <w:r>
        <w:rPr>
          <w:rFonts w:ascii="宋体" w:hAnsi="宋体" w:cs="宋体" w:hint="eastAsia"/>
          <w:sz w:val="24"/>
        </w:rPr>
        <w:t>通过将DS1302时钟模块与单片机正确连接后，单片机通过IIC通信协议的方式向时钟模块内的写保护寄存器地址0x8e写入0x00指令关闭模块的写保护功能，并向秒、分、时、日、月、周、年时间的写地址0x80、0x82、0x84、0x86、0x88、0x8a、0x8c写入用户设定的时间初始化数据，随后向地址0x8e写入0x80指令开启模块的写保护功能，防止时间数据被随意更改。随后通过单片机不断地向时钟模块的秒、分、时、日、月、周、年时间的读地址0x81、0x83、0x85、0x87、0x89、0x8b、0x8d发送读指令以获取最新时间。单片机从DS1302中获取的时间通过串口发送给串口上位机，以及通过OLED屏显示出来。时钟功能调试结果如下图6.3所示。</w:t>
      </w:r>
    </w:p>
    <w:p w14:paraId="2C5DBA6B" w14:textId="77777777" w:rsidR="002A2C4C" w:rsidRDefault="00000000">
      <w:pPr>
        <w:jc w:val="center"/>
        <w:rPr>
          <w:rFonts w:ascii="黑体" w:eastAsia="黑体" w:hAnsi="黑体" w:cs="黑体"/>
          <w:sz w:val="30"/>
          <w:szCs w:val="30"/>
        </w:rPr>
      </w:pPr>
      <w:r>
        <w:rPr>
          <w:rFonts w:ascii="黑体" w:eastAsia="黑体" w:hAnsi="黑体" w:cs="黑体" w:hint="eastAsia"/>
          <w:noProof/>
          <w:sz w:val="30"/>
          <w:szCs w:val="30"/>
        </w:rPr>
        <w:lastRenderedPageBreak/>
        <w:drawing>
          <wp:inline distT="0" distB="0" distL="114300" distR="114300" wp14:anchorId="2A88AE9D" wp14:editId="589F7621">
            <wp:extent cx="4584700" cy="1692910"/>
            <wp:effectExtent l="0" t="0" r="2540" b="13970"/>
            <wp:docPr id="73" name="图片 73" descr="时钟模块的连接和时间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时钟模块的连接和时间显示"/>
                    <pic:cNvPicPr>
                      <a:picLocks noChangeAspect="1"/>
                    </pic:cNvPicPr>
                  </pic:nvPicPr>
                  <pic:blipFill>
                    <a:blip r:embed="rId84"/>
                    <a:stretch>
                      <a:fillRect/>
                    </a:stretch>
                  </pic:blipFill>
                  <pic:spPr>
                    <a:xfrm>
                      <a:off x="0" y="0"/>
                      <a:ext cx="4584700" cy="1692910"/>
                    </a:xfrm>
                    <a:prstGeom prst="rect">
                      <a:avLst/>
                    </a:prstGeom>
                  </pic:spPr>
                </pic:pic>
              </a:graphicData>
            </a:graphic>
          </wp:inline>
        </w:drawing>
      </w:r>
    </w:p>
    <w:p w14:paraId="22C5692C" w14:textId="77777777" w:rsidR="002A2C4C" w:rsidRDefault="00000000">
      <w:pPr>
        <w:ind w:firstLine="420"/>
        <w:jc w:val="center"/>
        <w:rPr>
          <w:rFonts w:ascii="黑体" w:eastAsia="黑体" w:hAnsi="黑体" w:cs="黑体"/>
          <w:sz w:val="30"/>
          <w:szCs w:val="30"/>
        </w:rPr>
      </w:pPr>
      <w:r>
        <w:rPr>
          <w:rFonts w:ascii="宋体" w:hAnsi="宋体" w:cs="宋体" w:hint="eastAsia"/>
          <w:szCs w:val="21"/>
        </w:rPr>
        <w:t>图6.3  时钟模块的连接与时间数据输出</w:t>
      </w:r>
    </w:p>
    <w:p w14:paraId="0A608FB5" w14:textId="77777777" w:rsidR="002A2C4C" w:rsidRDefault="002A2C4C">
      <w:pPr>
        <w:ind w:firstLine="420"/>
        <w:rPr>
          <w:rFonts w:ascii="宋体" w:hAnsi="宋体" w:cs="宋体"/>
          <w:szCs w:val="21"/>
        </w:rPr>
      </w:pPr>
    </w:p>
    <w:p w14:paraId="3575DA9C" w14:textId="77777777" w:rsidR="002A2C4C" w:rsidRDefault="00000000">
      <w:pPr>
        <w:pStyle w:val="3"/>
        <w:spacing w:before="156"/>
      </w:pPr>
      <w:bookmarkStart w:id="76" w:name="_Toc167052541"/>
      <w:r>
        <w:rPr>
          <w:rFonts w:hint="eastAsia"/>
        </w:rPr>
        <w:t>6.2.2温度检测功能的调试</w:t>
      </w:r>
      <w:bookmarkEnd w:id="76"/>
    </w:p>
    <w:p w14:paraId="055073EF" w14:textId="77777777" w:rsidR="002A2C4C" w:rsidRDefault="00000000">
      <w:pPr>
        <w:spacing w:line="440" w:lineRule="exact"/>
        <w:ind w:firstLine="420"/>
        <w:rPr>
          <w:rFonts w:ascii="宋体" w:hAnsi="宋体" w:cs="宋体"/>
          <w:sz w:val="24"/>
        </w:rPr>
      </w:pPr>
      <w:r>
        <w:rPr>
          <w:rFonts w:ascii="宋体" w:hAnsi="宋体" w:cs="宋体" w:hint="eastAsia"/>
          <w:sz w:val="24"/>
        </w:rPr>
        <w:t>DS18B20是总线的通信方式，因此该传感器除了与单片机的电源相连接外，就只需要与单片机的一个IO口相连就能实现与单片机的通信。将温度传感器与单片机正确连接好后，首先要做的事就是发送复位信号给温度传感器，在单片机接收到来至温度传感器的应答信号后才能进行后面的通信，其次由于本次单总线上仅挂载了一个温度传感器，因此便不用再识别温度传感器的64位编码，因此直接发送0xC0指令和0x44指令，跳过64位ROM直接启动DS18B20进行温度转换，随后发送0xBE读温度暂存器指令，即可接收到来至温度传感器发送的两个字节的温度原始数据，通过一定的数据转换即可获得室内的环境温度。温度检测功能结果如下图6.4所示。</w:t>
      </w:r>
    </w:p>
    <w:p w14:paraId="7A7C4275"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7883B98F" wp14:editId="7072A087">
            <wp:extent cx="4030980" cy="1868805"/>
            <wp:effectExtent l="0" t="0" r="7620" b="5715"/>
            <wp:docPr id="64" name="图片 64" descr="OLED和串口输出温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OLED和串口输出温度"/>
                    <pic:cNvPicPr>
                      <a:picLocks noChangeAspect="1"/>
                    </pic:cNvPicPr>
                  </pic:nvPicPr>
                  <pic:blipFill>
                    <a:blip r:embed="rId85"/>
                    <a:stretch>
                      <a:fillRect/>
                    </a:stretch>
                  </pic:blipFill>
                  <pic:spPr>
                    <a:xfrm>
                      <a:off x="0" y="0"/>
                      <a:ext cx="4030980" cy="1868805"/>
                    </a:xfrm>
                    <a:prstGeom prst="rect">
                      <a:avLst/>
                    </a:prstGeom>
                  </pic:spPr>
                </pic:pic>
              </a:graphicData>
            </a:graphic>
          </wp:inline>
        </w:drawing>
      </w:r>
    </w:p>
    <w:p w14:paraId="0C0E69E9" w14:textId="77777777" w:rsidR="002A2C4C" w:rsidRDefault="00000000">
      <w:pPr>
        <w:ind w:firstLine="420"/>
        <w:jc w:val="center"/>
        <w:rPr>
          <w:rFonts w:ascii="宋体" w:hAnsi="宋体" w:cs="宋体"/>
          <w:szCs w:val="21"/>
        </w:rPr>
      </w:pPr>
      <w:r>
        <w:rPr>
          <w:rFonts w:ascii="宋体" w:hAnsi="宋体" w:cs="宋体" w:hint="eastAsia"/>
          <w:szCs w:val="21"/>
        </w:rPr>
        <w:t>图6.4 OLED和串口输出温度数据</w:t>
      </w:r>
    </w:p>
    <w:p w14:paraId="2001B63C" w14:textId="77777777" w:rsidR="002A2C4C" w:rsidRDefault="002A2C4C">
      <w:pPr>
        <w:jc w:val="center"/>
        <w:rPr>
          <w:rFonts w:ascii="黑体" w:eastAsia="黑体" w:hAnsi="黑体" w:cs="黑体"/>
          <w:sz w:val="24"/>
        </w:rPr>
      </w:pPr>
    </w:p>
    <w:p w14:paraId="7CB8E42D" w14:textId="77777777" w:rsidR="002A2C4C" w:rsidRDefault="00000000">
      <w:pPr>
        <w:pStyle w:val="3"/>
        <w:spacing w:before="156"/>
      </w:pPr>
      <w:bookmarkStart w:id="77" w:name="_Toc167052542"/>
      <w:r>
        <w:rPr>
          <w:rFonts w:hint="eastAsia"/>
        </w:rPr>
        <w:t>6.2.3水质检测功能的调试</w:t>
      </w:r>
      <w:bookmarkEnd w:id="77"/>
    </w:p>
    <w:p w14:paraId="5C167E05" w14:textId="77777777" w:rsidR="002A2C4C" w:rsidRDefault="00000000">
      <w:pPr>
        <w:spacing w:line="440" w:lineRule="exact"/>
        <w:ind w:firstLine="420"/>
        <w:rPr>
          <w:rFonts w:ascii="宋体" w:hAnsi="宋体" w:cs="宋体"/>
          <w:sz w:val="24"/>
        </w:rPr>
      </w:pPr>
      <w:r>
        <w:rPr>
          <w:rFonts w:ascii="宋体" w:hAnsi="宋体" w:cs="宋体" w:hint="eastAsia"/>
          <w:sz w:val="24"/>
        </w:rPr>
        <w:t>TDS水质传感器是由TDS水质探头和信号转接板构成。信号转接</w:t>
      </w:r>
      <w:proofErr w:type="gramStart"/>
      <w:r>
        <w:rPr>
          <w:rFonts w:ascii="宋体" w:hAnsi="宋体" w:cs="宋体" w:hint="eastAsia"/>
          <w:sz w:val="24"/>
        </w:rPr>
        <w:t>板通过</w:t>
      </w:r>
      <w:proofErr w:type="gramEnd"/>
      <w:r>
        <w:rPr>
          <w:rFonts w:ascii="宋体" w:hAnsi="宋体" w:cs="宋体" w:hint="eastAsia"/>
          <w:sz w:val="24"/>
        </w:rPr>
        <w:t>将TDS水质探头两金属电极之间的电导率转换为电压信号输出给单片机，其输出信号范围：0～2.3V。通过单片机的A/D模数转换功能，即可将水质传感器输出的模拟</w:t>
      </w:r>
      <w:r>
        <w:rPr>
          <w:rFonts w:ascii="宋体" w:hAnsi="宋体" w:cs="宋体" w:hint="eastAsia"/>
          <w:sz w:val="24"/>
        </w:rPr>
        <w:lastRenderedPageBreak/>
        <w:t>电压信号转换成数字信号，再通过TDS标准曲线公式和温度修正系数计算公式进行数据计算，即可获取水中的TDS值(溶解性固体总量)。下图6.5是水质传感器的测试结果。</w:t>
      </w:r>
    </w:p>
    <w:p w14:paraId="65ED6067" w14:textId="77777777" w:rsidR="002A2C4C" w:rsidRDefault="002A2C4C">
      <w:pPr>
        <w:spacing w:line="440" w:lineRule="exact"/>
        <w:ind w:firstLine="420"/>
        <w:rPr>
          <w:rFonts w:ascii="宋体" w:hAnsi="宋体" w:cs="宋体"/>
          <w:sz w:val="24"/>
        </w:rPr>
      </w:pPr>
    </w:p>
    <w:p w14:paraId="5E984069"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7885455D" wp14:editId="2BC2F766">
            <wp:extent cx="3758565" cy="2138680"/>
            <wp:effectExtent l="0" t="0" r="5715" b="10160"/>
            <wp:docPr id="53" name="图片 53" descr="串口输出TDS测量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串口输出TDS测量值"/>
                    <pic:cNvPicPr>
                      <a:picLocks noChangeAspect="1"/>
                    </pic:cNvPicPr>
                  </pic:nvPicPr>
                  <pic:blipFill>
                    <a:blip r:embed="rId86"/>
                    <a:stretch>
                      <a:fillRect/>
                    </a:stretch>
                  </pic:blipFill>
                  <pic:spPr>
                    <a:xfrm>
                      <a:off x="0" y="0"/>
                      <a:ext cx="3758565" cy="2138680"/>
                    </a:xfrm>
                    <a:prstGeom prst="rect">
                      <a:avLst/>
                    </a:prstGeom>
                  </pic:spPr>
                </pic:pic>
              </a:graphicData>
            </a:graphic>
          </wp:inline>
        </w:drawing>
      </w:r>
    </w:p>
    <w:p w14:paraId="11EBD2B1" w14:textId="77777777" w:rsidR="002A2C4C" w:rsidRDefault="00000000">
      <w:pPr>
        <w:ind w:firstLine="420"/>
        <w:jc w:val="center"/>
        <w:rPr>
          <w:rFonts w:ascii="宋体" w:hAnsi="宋体" w:cs="宋体"/>
          <w:szCs w:val="21"/>
        </w:rPr>
      </w:pPr>
      <w:r>
        <w:rPr>
          <w:rFonts w:ascii="宋体" w:hAnsi="宋体" w:cs="宋体" w:hint="eastAsia"/>
          <w:szCs w:val="21"/>
        </w:rPr>
        <w:t>图6.5 水质模块连接与测量值输出</w:t>
      </w:r>
    </w:p>
    <w:p w14:paraId="1EFE7BE9" w14:textId="77777777" w:rsidR="002A2C4C" w:rsidRDefault="002A2C4C">
      <w:pPr>
        <w:ind w:firstLine="420"/>
        <w:jc w:val="center"/>
        <w:rPr>
          <w:rFonts w:ascii="宋体" w:hAnsi="宋体" w:cs="宋体"/>
          <w:szCs w:val="21"/>
        </w:rPr>
      </w:pPr>
    </w:p>
    <w:p w14:paraId="23E4688C" w14:textId="77777777" w:rsidR="002A2C4C" w:rsidRDefault="00000000">
      <w:pPr>
        <w:pStyle w:val="3"/>
        <w:spacing w:before="156"/>
      </w:pPr>
      <w:bookmarkStart w:id="78" w:name="_Toc167052543"/>
      <w:r>
        <w:rPr>
          <w:rFonts w:hint="eastAsia"/>
        </w:rPr>
        <w:t>6.2.4距离检测功能的调试</w:t>
      </w:r>
      <w:bookmarkEnd w:id="78"/>
    </w:p>
    <w:p w14:paraId="0C8B809B" w14:textId="77777777" w:rsidR="002A2C4C" w:rsidRDefault="00000000">
      <w:pPr>
        <w:spacing w:line="440" w:lineRule="exact"/>
        <w:ind w:firstLine="420"/>
        <w:rPr>
          <w:rFonts w:ascii="宋体" w:hAnsi="宋体" w:cs="宋体"/>
          <w:sz w:val="24"/>
        </w:rPr>
      </w:pPr>
      <w:r>
        <w:rPr>
          <w:rFonts w:ascii="宋体" w:hAnsi="宋体" w:cs="宋体" w:hint="eastAsia"/>
          <w:sz w:val="24"/>
        </w:rPr>
        <w:t>距离检测功能使用的是超声波模块，其目的是为了进行水位的检测。超声波模块主要通过Trig和Echo引脚与单片机完成测距任务。当超声波模块的Trig引脚被拉高且保持10us以上，则通过模块上的声波发射器循环发出8个40KHz的脉冲，且Echo引脚被拉高，当声波接收器接收到被反弹回来的声波后，Echo引脚被拉低。因此通过单片机的定时器测量Echo引脚被拉高的时间，即可知道声波从发射到被反弹回来的总时间T，利用声音在空气中的传播速度(大概为340m/s)，并</w:t>
      </w:r>
      <w:proofErr w:type="gramStart"/>
      <w:r>
        <w:rPr>
          <w:rFonts w:ascii="宋体" w:hAnsi="宋体" w:cs="宋体" w:hint="eastAsia"/>
          <w:sz w:val="24"/>
        </w:rPr>
        <w:t>结合总</w:t>
      </w:r>
      <w:proofErr w:type="gramEnd"/>
      <w:r>
        <w:rPr>
          <w:rFonts w:ascii="宋体" w:hAnsi="宋体" w:cs="宋体" w:hint="eastAsia"/>
          <w:sz w:val="24"/>
        </w:rPr>
        <w:t>时间T通过速度时间公式(s=v*t)，即可计算出模块与前方物体之间的距离。距离检测功能测试结果如下图6.6所示。</w:t>
      </w:r>
    </w:p>
    <w:p w14:paraId="5ED16132"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7199CC35" wp14:editId="343C0A63">
            <wp:extent cx="1574800" cy="2100580"/>
            <wp:effectExtent l="0" t="0" r="10160" b="2540"/>
            <wp:docPr id="51" name="图片 51" descr="超声波距离检测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超声波距离检测结果"/>
                    <pic:cNvPicPr>
                      <a:picLocks noChangeAspect="1"/>
                    </pic:cNvPicPr>
                  </pic:nvPicPr>
                  <pic:blipFill>
                    <a:blip r:embed="rId87"/>
                    <a:stretch>
                      <a:fillRect/>
                    </a:stretch>
                  </pic:blipFill>
                  <pic:spPr>
                    <a:xfrm>
                      <a:off x="0" y="0"/>
                      <a:ext cx="1574800" cy="2100580"/>
                    </a:xfrm>
                    <a:prstGeom prst="rect">
                      <a:avLst/>
                    </a:prstGeom>
                  </pic:spPr>
                </pic:pic>
              </a:graphicData>
            </a:graphic>
          </wp:inline>
        </w:drawing>
      </w:r>
    </w:p>
    <w:p w14:paraId="218A9F6C" w14:textId="77777777" w:rsidR="002A2C4C" w:rsidRDefault="00000000">
      <w:pPr>
        <w:jc w:val="center"/>
        <w:rPr>
          <w:rFonts w:ascii="黑体" w:eastAsia="黑体" w:hAnsi="黑体" w:cs="黑体"/>
          <w:sz w:val="24"/>
        </w:rPr>
      </w:pPr>
      <w:r>
        <w:rPr>
          <w:rFonts w:ascii="宋体" w:hAnsi="宋体" w:cs="宋体" w:hint="eastAsia"/>
          <w:szCs w:val="21"/>
        </w:rPr>
        <w:t>图6.6 串口调试助手输出距离测量值</w:t>
      </w:r>
    </w:p>
    <w:p w14:paraId="5E12A70F" w14:textId="77777777" w:rsidR="002A2C4C" w:rsidRDefault="00000000">
      <w:pPr>
        <w:pStyle w:val="3"/>
        <w:spacing w:before="156"/>
      </w:pPr>
      <w:bookmarkStart w:id="79" w:name="_Toc167052544"/>
      <w:r>
        <w:rPr>
          <w:rFonts w:hint="eastAsia"/>
        </w:rPr>
        <w:lastRenderedPageBreak/>
        <w:t>6.2.5OLED显示功能的调试</w:t>
      </w:r>
      <w:bookmarkEnd w:id="79"/>
    </w:p>
    <w:p w14:paraId="0C9FC677" w14:textId="77777777" w:rsidR="002A2C4C" w:rsidRDefault="00000000">
      <w:pPr>
        <w:spacing w:line="440" w:lineRule="exact"/>
        <w:ind w:firstLine="420"/>
        <w:rPr>
          <w:rFonts w:ascii="黑体" w:eastAsia="黑体" w:hAnsi="黑体" w:cs="黑体"/>
          <w:sz w:val="24"/>
        </w:rPr>
      </w:pPr>
      <w:r>
        <w:rPr>
          <w:rFonts w:ascii="宋体" w:hAnsi="宋体" w:cs="宋体" w:hint="eastAsia"/>
          <w:sz w:val="24"/>
        </w:rPr>
        <w:t>0.96寸的OLED</w:t>
      </w:r>
      <w:proofErr w:type="gramStart"/>
      <w:r>
        <w:rPr>
          <w:rFonts w:ascii="宋体" w:hAnsi="宋体" w:cs="宋体" w:hint="eastAsia"/>
          <w:sz w:val="24"/>
        </w:rPr>
        <w:t>屏完成</w:t>
      </w:r>
      <w:proofErr w:type="gramEnd"/>
      <w:r>
        <w:rPr>
          <w:rFonts w:ascii="宋体" w:hAnsi="宋体" w:cs="宋体" w:hint="eastAsia"/>
          <w:sz w:val="24"/>
        </w:rPr>
        <w:t>了整个系统的信息显示任务。其主要负责整个系统的UI显示。其中需要显示的数据包括实时时间，水箱温度，水质信息，用电器状态以及功能图标和多个菜单界面。其中时间、温度、功能名称等字符的显示使用的是OLED显示屏店家提供的字符库，而系统图标则是自己找的图片，然后通过取</w:t>
      </w:r>
      <w:proofErr w:type="gramStart"/>
      <w:r>
        <w:rPr>
          <w:rFonts w:ascii="宋体" w:hAnsi="宋体" w:cs="宋体" w:hint="eastAsia"/>
          <w:sz w:val="24"/>
        </w:rPr>
        <w:t>模软件</w:t>
      </w:r>
      <w:proofErr w:type="gramEnd"/>
      <w:r>
        <w:rPr>
          <w:rFonts w:ascii="宋体" w:hAnsi="宋体" w:cs="宋体" w:hint="eastAsia"/>
          <w:sz w:val="24"/>
        </w:rPr>
        <w:t>Image2Lcd取模，获取图标的像素数组，从而实现图标在OLED屏上的显示。OLED显示屏的显示测试结果如下图。</w:t>
      </w:r>
    </w:p>
    <w:p w14:paraId="688D78CD"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7E6738A0" wp14:editId="58F448F6">
            <wp:extent cx="3912235" cy="2201545"/>
            <wp:effectExtent l="0" t="0" r="4445" b="8255"/>
            <wp:docPr id="54" name="图片 54" descr="水箱图标取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水箱图标取模"/>
                    <pic:cNvPicPr>
                      <a:picLocks noChangeAspect="1"/>
                    </pic:cNvPicPr>
                  </pic:nvPicPr>
                  <pic:blipFill>
                    <a:blip r:embed="rId88"/>
                    <a:stretch>
                      <a:fillRect/>
                    </a:stretch>
                  </pic:blipFill>
                  <pic:spPr>
                    <a:xfrm>
                      <a:off x="0" y="0"/>
                      <a:ext cx="3912235" cy="2201545"/>
                    </a:xfrm>
                    <a:prstGeom prst="rect">
                      <a:avLst/>
                    </a:prstGeom>
                  </pic:spPr>
                </pic:pic>
              </a:graphicData>
            </a:graphic>
          </wp:inline>
        </w:drawing>
      </w:r>
    </w:p>
    <w:p w14:paraId="16604BCF" w14:textId="77777777" w:rsidR="002A2C4C" w:rsidRDefault="00000000">
      <w:pPr>
        <w:jc w:val="center"/>
        <w:rPr>
          <w:rFonts w:ascii="黑体" w:eastAsia="黑体" w:hAnsi="黑体" w:cs="黑体"/>
          <w:sz w:val="24"/>
        </w:rPr>
      </w:pPr>
      <w:r>
        <w:rPr>
          <w:rFonts w:ascii="宋体" w:hAnsi="宋体" w:cs="宋体" w:hint="eastAsia"/>
          <w:szCs w:val="21"/>
        </w:rPr>
        <w:t>图6.7 Image2Led软件取模鱼缸系统图标</w:t>
      </w:r>
    </w:p>
    <w:p w14:paraId="0748F6EE" w14:textId="77777777" w:rsidR="002A2C4C" w:rsidRDefault="002A2C4C">
      <w:pPr>
        <w:jc w:val="center"/>
        <w:rPr>
          <w:rFonts w:ascii="黑体" w:eastAsia="黑体" w:hAnsi="黑体" w:cs="黑体"/>
          <w:sz w:val="24"/>
        </w:rPr>
      </w:pPr>
    </w:p>
    <w:p w14:paraId="1535BAD1" w14:textId="77777777" w:rsidR="002A2C4C" w:rsidRDefault="00000000">
      <w:pPr>
        <w:jc w:val="center"/>
        <w:rPr>
          <w:rFonts w:ascii="黑体" w:eastAsia="黑体" w:hAnsi="黑体" w:cs="黑体"/>
          <w:sz w:val="24"/>
        </w:rPr>
      </w:pPr>
      <w:r>
        <w:rPr>
          <w:rFonts w:ascii="黑体" w:eastAsia="黑体" w:hAnsi="黑体" w:cs="黑体" w:hint="eastAsia"/>
          <w:noProof/>
          <w:sz w:val="24"/>
        </w:rPr>
        <w:drawing>
          <wp:inline distT="0" distB="0" distL="114300" distR="114300" wp14:anchorId="2E9FE281" wp14:editId="46C1403C">
            <wp:extent cx="3883660" cy="2082800"/>
            <wp:effectExtent l="0" t="0" r="2540" b="5080"/>
            <wp:docPr id="55" name="图片 55" descr="设置图标取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设置图标取模"/>
                    <pic:cNvPicPr>
                      <a:picLocks noChangeAspect="1"/>
                    </pic:cNvPicPr>
                  </pic:nvPicPr>
                  <pic:blipFill>
                    <a:blip r:embed="rId89"/>
                    <a:stretch>
                      <a:fillRect/>
                    </a:stretch>
                  </pic:blipFill>
                  <pic:spPr>
                    <a:xfrm>
                      <a:off x="0" y="0"/>
                      <a:ext cx="3883660" cy="2082800"/>
                    </a:xfrm>
                    <a:prstGeom prst="rect">
                      <a:avLst/>
                    </a:prstGeom>
                  </pic:spPr>
                </pic:pic>
              </a:graphicData>
            </a:graphic>
          </wp:inline>
        </w:drawing>
      </w:r>
    </w:p>
    <w:p w14:paraId="494C99CD" w14:textId="77777777" w:rsidR="002A2C4C" w:rsidRDefault="00000000">
      <w:pPr>
        <w:jc w:val="center"/>
        <w:rPr>
          <w:rFonts w:ascii="黑体" w:eastAsia="黑体" w:hAnsi="黑体" w:cs="黑体"/>
          <w:sz w:val="24"/>
        </w:rPr>
      </w:pPr>
      <w:r>
        <w:rPr>
          <w:rFonts w:ascii="宋体" w:hAnsi="宋体" w:cs="宋体" w:hint="eastAsia"/>
          <w:szCs w:val="21"/>
        </w:rPr>
        <w:t>图6.8 Image2Led软件取模系统设置图标</w:t>
      </w:r>
    </w:p>
    <w:p w14:paraId="1AB517F4" w14:textId="77777777" w:rsidR="002A2C4C" w:rsidRDefault="00000000">
      <w:pPr>
        <w:jc w:val="center"/>
        <w:rPr>
          <w:rFonts w:ascii="黑体" w:eastAsia="黑体" w:hAnsi="黑体" w:cs="黑体"/>
          <w:sz w:val="24"/>
        </w:rPr>
      </w:pPr>
      <w:r>
        <w:rPr>
          <w:rFonts w:ascii="黑体" w:eastAsia="黑体" w:hAnsi="黑体" w:cs="黑体" w:hint="eastAsia"/>
          <w:noProof/>
          <w:sz w:val="24"/>
        </w:rPr>
        <w:lastRenderedPageBreak/>
        <w:drawing>
          <wp:inline distT="0" distB="0" distL="114300" distR="114300" wp14:anchorId="7ECA21AC" wp14:editId="2B7AC88F">
            <wp:extent cx="3745865" cy="2465070"/>
            <wp:effectExtent l="0" t="0" r="3175" b="3810"/>
            <wp:docPr id="8" name="图片 8" descr="OLED图标显示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LED图标显示测试"/>
                    <pic:cNvPicPr>
                      <a:picLocks noChangeAspect="1"/>
                    </pic:cNvPicPr>
                  </pic:nvPicPr>
                  <pic:blipFill>
                    <a:blip r:embed="rId90"/>
                    <a:stretch>
                      <a:fillRect/>
                    </a:stretch>
                  </pic:blipFill>
                  <pic:spPr>
                    <a:xfrm>
                      <a:off x="0" y="0"/>
                      <a:ext cx="3745865" cy="2465070"/>
                    </a:xfrm>
                    <a:prstGeom prst="rect">
                      <a:avLst/>
                    </a:prstGeom>
                  </pic:spPr>
                </pic:pic>
              </a:graphicData>
            </a:graphic>
          </wp:inline>
        </w:drawing>
      </w:r>
    </w:p>
    <w:p w14:paraId="3064B43F" w14:textId="77777777" w:rsidR="002A2C4C" w:rsidRDefault="00000000">
      <w:pPr>
        <w:jc w:val="center"/>
        <w:rPr>
          <w:rFonts w:ascii="宋体" w:hAnsi="宋体" w:cs="宋体"/>
          <w:szCs w:val="21"/>
        </w:rPr>
      </w:pPr>
      <w:r>
        <w:rPr>
          <w:rFonts w:ascii="宋体" w:hAnsi="宋体" w:cs="宋体" w:hint="eastAsia"/>
          <w:szCs w:val="21"/>
        </w:rPr>
        <w:t>图6.9 OLED显示系统图标和功能菜单</w:t>
      </w:r>
    </w:p>
    <w:p w14:paraId="2263AF1A" w14:textId="77777777" w:rsidR="002A2C4C" w:rsidRDefault="002A2C4C">
      <w:pPr>
        <w:jc w:val="center"/>
        <w:rPr>
          <w:rFonts w:ascii="宋体" w:hAnsi="宋体" w:cs="宋体"/>
          <w:szCs w:val="21"/>
        </w:rPr>
      </w:pPr>
    </w:p>
    <w:p w14:paraId="65414698" w14:textId="77777777" w:rsidR="002A2C4C" w:rsidRDefault="00000000">
      <w:pPr>
        <w:pStyle w:val="3"/>
        <w:spacing w:before="156"/>
      </w:pPr>
      <w:bookmarkStart w:id="80" w:name="_Toc167052545"/>
      <w:r>
        <w:rPr>
          <w:rFonts w:hint="eastAsia"/>
        </w:rPr>
        <w:t>6.2.6系统交互功能的调试</w:t>
      </w:r>
      <w:bookmarkEnd w:id="80"/>
    </w:p>
    <w:p w14:paraId="143E205F" w14:textId="77777777" w:rsidR="002A2C4C" w:rsidRDefault="00000000">
      <w:pPr>
        <w:spacing w:line="440" w:lineRule="exact"/>
        <w:ind w:firstLine="420"/>
        <w:rPr>
          <w:rFonts w:ascii="宋体" w:hAnsi="宋体" w:cs="宋体"/>
          <w:sz w:val="24"/>
        </w:rPr>
      </w:pPr>
      <w:r>
        <w:rPr>
          <w:rFonts w:ascii="宋体" w:hAnsi="宋体" w:cs="宋体" w:hint="eastAsia"/>
          <w:sz w:val="24"/>
        </w:rPr>
        <w:t>在各个模块的功能调试完成后，需将所有模块组合起来，并编写完整的系统程序，包括各功能程序和交互程序。在整个系统中，用户可通过交互模块中的摇杆设置系统功能的相关参数，以及切换用电器的工作状态。系统交互测试如下图6.10所示。</w:t>
      </w:r>
    </w:p>
    <w:p w14:paraId="2E6C8640" w14:textId="77777777" w:rsidR="002A2C4C" w:rsidRDefault="002A2C4C">
      <w:pPr>
        <w:spacing w:line="440" w:lineRule="exact"/>
        <w:ind w:firstLine="420"/>
        <w:rPr>
          <w:rFonts w:ascii="宋体" w:hAnsi="宋体" w:cs="宋体"/>
          <w:sz w:val="24"/>
        </w:rPr>
      </w:pPr>
    </w:p>
    <w:p w14:paraId="1466FF66" w14:textId="77777777" w:rsidR="002A2C4C" w:rsidRDefault="00000000">
      <w:pPr>
        <w:jc w:val="center"/>
        <w:rPr>
          <w:rFonts w:ascii="黑体" w:eastAsia="黑体" w:hAnsi="黑体" w:cs="黑体"/>
          <w:sz w:val="24"/>
        </w:rPr>
      </w:pPr>
      <w:r>
        <w:rPr>
          <w:rFonts w:ascii="黑体" w:eastAsia="黑体" w:hAnsi="黑体" w:cs="黑体"/>
          <w:noProof/>
          <w:sz w:val="24"/>
        </w:rPr>
        <w:drawing>
          <wp:inline distT="0" distB="0" distL="114300" distR="114300" wp14:anchorId="206CE035" wp14:editId="0BE204F5">
            <wp:extent cx="4519930" cy="3394710"/>
            <wp:effectExtent l="0" t="0" r="6350" b="3810"/>
            <wp:docPr id="74" name="图片 74" descr="系统运行九宫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系统运行九宫格"/>
                    <pic:cNvPicPr>
                      <a:picLocks noChangeAspect="1"/>
                    </pic:cNvPicPr>
                  </pic:nvPicPr>
                  <pic:blipFill>
                    <a:blip r:embed="rId91"/>
                    <a:stretch>
                      <a:fillRect/>
                    </a:stretch>
                  </pic:blipFill>
                  <pic:spPr>
                    <a:xfrm>
                      <a:off x="0" y="0"/>
                      <a:ext cx="4519930" cy="3394710"/>
                    </a:xfrm>
                    <a:prstGeom prst="rect">
                      <a:avLst/>
                    </a:prstGeom>
                  </pic:spPr>
                </pic:pic>
              </a:graphicData>
            </a:graphic>
          </wp:inline>
        </w:drawing>
      </w:r>
    </w:p>
    <w:p w14:paraId="4E609DBB" w14:textId="77777777" w:rsidR="002A2C4C" w:rsidRDefault="00000000">
      <w:pPr>
        <w:jc w:val="center"/>
        <w:rPr>
          <w:rFonts w:ascii="黑体" w:eastAsia="黑体" w:hAnsi="黑体" w:cs="黑体"/>
          <w:sz w:val="24"/>
        </w:rPr>
      </w:pPr>
      <w:r>
        <w:rPr>
          <w:rFonts w:ascii="宋体" w:hAnsi="宋体" w:cs="宋体" w:hint="eastAsia"/>
          <w:szCs w:val="21"/>
        </w:rPr>
        <w:t>图6.10 交互程序运行调试</w:t>
      </w:r>
    </w:p>
    <w:p w14:paraId="6B8FF92E" w14:textId="77777777" w:rsidR="002A2C4C" w:rsidRDefault="00000000">
      <w:pPr>
        <w:pStyle w:val="3"/>
        <w:spacing w:before="156"/>
      </w:pPr>
      <w:bookmarkStart w:id="81" w:name="_Toc167052546"/>
      <w:r>
        <w:rPr>
          <w:rFonts w:hint="eastAsia"/>
        </w:rPr>
        <w:lastRenderedPageBreak/>
        <w:t>6.2.7系统电路的焊接</w:t>
      </w:r>
      <w:bookmarkEnd w:id="81"/>
    </w:p>
    <w:p w14:paraId="0D574948" w14:textId="77777777" w:rsidR="002A2C4C" w:rsidRDefault="00000000">
      <w:pPr>
        <w:spacing w:line="440" w:lineRule="exact"/>
        <w:ind w:firstLine="420"/>
        <w:rPr>
          <w:rFonts w:ascii="宋体" w:hAnsi="宋体" w:cs="宋体"/>
          <w:sz w:val="24"/>
        </w:rPr>
      </w:pPr>
      <w:r>
        <w:rPr>
          <w:rFonts w:ascii="宋体" w:hAnsi="宋体" w:cs="宋体" w:hint="eastAsia"/>
          <w:sz w:val="24"/>
        </w:rPr>
        <w:t>本系统通过洞洞板焊接的方式将各个模块的电路连接起来，为提高整个系统的稳定性和抗干扰性，通过热熔胶将系统背部的电路封闭起来，避免系统在接触到细小的导电碎屑时，直接将系统的VCC和GND短路，从而烧坏器件，导致系统的瘫痪。焊接过程如下图。</w:t>
      </w:r>
    </w:p>
    <w:p w14:paraId="68A31476" w14:textId="77777777" w:rsidR="002A2C4C" w:rsidRDefault="002A2C4C">
      <w:pPr>
        <w:spacing w:line="440" w:lineRule="exact"/>
        <w:ind w:firstLine="420"/>
        <w:rPr>
          <w:rFonts w:ascii="宋体" w:hAnsi="宋体" w:cs="宋体"/>
          <w:sz w:val="24"/>
        </w:rPr>
      </w:pPr>
    </w:p>
    <w:p w14:paraId="5354F3BE" w14:textId="77777777" w:rsidR="002A2C4C" w:rsidRDefault="00000000">
      <w:pPr>
        <w:jc w:val="center"/>
        <w:rPr>
          <w:rFonts w:ascii="黑体" w:eastAsia="黑体" w:hAnsi="黑体" w:cs="黑体"/>
          <w:sz w:val="30"/>
          <w:szCs w:val="30"/>
        </w:rPr>
      </w:pPr>
      <w:r>
        <w:rPr>
          <w:rFonts w:ascii="黑体" w:eastAsia="黑体" w:hAnsi="黑体" w:cs="黑体" w:hint="eastAsia"/>
          <w:noProof/>
          <w:sz w:val="30"/>
          <w:szCs w:val="30"/>
        </w:rPr>
        <w:drawing>
          <wp:inline distT="0" distB="0" distL="114300" distR="114300" wp14:anchorId="78E4EB37" wp14:editId="01209060">
            <wp:extent cx="4975225" cy="4981575"/>
            <wp:effectExtent l="0" t="0" r="8255" b="1905"/>
            <wp:docPr id="59" name="图片 59" descr="九宫格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九宫格截图"/>
                    <pic:cNvPicPr>
                      <a:picLocks noChangeAspect="1"/>
                    </pic:cNvPicPr>
                  </pic:nvPicPr>
                  <pic:blipFill>
                    <a:blip r:embed="rId92"/>
                    <a:stretch>
                      <a:fillRect/>
                    </a:stretch>
                  </pic:blipFill>
                  <pic:spPr>
                    <a:xfrm>
                      <a:off x="0" y="0"/>
                      <a:ext cx="4975225" cy="4981575"/>
                    </a:xfrm>
                    <a:prstGeom prst="rect">
                      <a:avLst/>
                    </a:prstGeom>
                  </pic:spPr>
                </pic:pic>
              </a:graphicData>
            </a:graphic>
          </wp:inline>
        </w:drawing>
      </w:r>
    </w:p>
    <w:p w14:paraId="7D17AA0B" w14:textId="77777777" w:rsidR="002A2C4C" w:rsidRDefault="00000000">
      <w:pPr>
        <w:jc w:val="center"/>
        <w:rPr>
          <w:rFonts w:ascii="宋体" w:hAnsi="宋体" w:cs="宋体"/>
          <w:szCs w:val="21"/>
        </w:rPr>
      </w:pPr>
      <w:r>
        <w:rPr>
          <w:rFonts w:ascii="宋体" w:hAnsi="宋体" w:cs="宋体" w:hint="eastAsia"/>
          <w:szCs w:val="21"/>
        </w:rPr>
        <w:t>图6.11 焊接过程记录</w:t>
      </w:r>
    </w:p>
    <w:p w14:paraId="0FE36907" w14:textId="77777777" w:rsidR="002A2C4C" w:rsidRDefault="002A2C4C">
      <w:pPr>
        <w:jc w:val="center"/>
        <w:rPr>
          <w:rFonts w:ascii="黑体" w:eastAsia="黑体" w:hAnsi="黑体" w:cs="黑体"/>
          <w:sz w:val="30"/>
          <w:szCs w:val="30"/>
        </w:rPr>
      </w:pPr>
    </w:p>
    <w:p w14:paraId="2240DCEE" w14:textId="77777777" w:rsidR="002A2C4C" w:rsidRDefault="002A2C4C">
      <w:pPr>
        <w:spacing w:line="440" w:lineRule="exact"/>
        <w:rPr>
          <w:rFonts w:ascii="黑体" w:eastAsia="黑体" w:hAnsi="黑体" w:cs="黑体"/>
          <w:sz w:val="30"/>
          <w:szCs w:val="30"/>
        </w:rPr>
      </w:pPr>
    </w:p>
    <w:p w14:paraId="2D685075" w14:textId="77777777" w:rsidR="002A2C4C" w:rsidRDefault="002A2C4C">
      <w:pPr>
        <w:spacing w:line="440" w:lineRule="exact"/>
        <w:rPr>
          <w:rFonts w:ascii="黑体" w:eastAsia="黑体" w:hAnsi="黑体" w:cs="黑体"/>
          <w:sz w:val="30"/>
          <w:szCs w:val="30"/>
        </w:rPr>
      </w:pPr>
    </w:p>
    <w:p w14:paraId="15E3629C" w14:textId="77777777" w:rsidR="002A2C4C" w:rsidRDefault="002A2C4C">
      <w:pPr>
        <w:spacing w:line="440" w:lineRule="exact"/>
        <w:rPr>
          <w:rFonts w:ascii="黑体" w:eastAsia="黑体" w:hAnsi="黑体" w:cs="黑体"/>
          <w:sz w:val="30"/>
          <w:szCs w:val="30"/>
        </w:rPr>
      </w:pPr>
    </w:p>
    <w:p w14:paraId="4F4AC6CC" w14:textId="77777777" w:rsidR="002A2C4C" w:rsidRDefault="002A2C4C">
      <w:pPr>
        <w:spacing w:line="440" w:lineRule="exact"/>
        <w:rPr>
          <w:rFonts w:ascii="黑体" w:eastAsia="黑体" w:hAnsi="黑体" w:cs="黑体"/>
          <w:sz w:val="30"/>
          <w:szCs w:val="30"/>
        </w:rPr>
      </w:pPr>
    </w:p>
    <w:p w14:paraId="02B96EEF" w14:textId="77777777" w:rsidR="002A2C4C" w:rsidRDefault="002A2C4C">
      <w:pPr>
        <w:spacing w:line="440" w:lineRule="exact"/>
        <w:rPr>
          <w:rFonts w:ascii="黑体" w:eastAsia="黑体" w:hAnsi="黑体" w:cs="黑体"/>
          <w:sz w:val="30"/>
          <w:szCs w:val="30"/>
        </w:rPr>
      </w:pPr>
    </w:p>
    <w:p w14:paraId="1EE16CBE" w14:textId="77777777" w:rsidR="002A2C4C" w:rsidRDefault="00000000">
      <w:pPr>
        <w:pStyle w:val="1"/>
        <w:numPr>
          <w:ilvl w:val="0"/>
          <w:numId w:val="2"/>
        </w:numPr>
      </w:pPr>
      <w:bookmarkStart w:id="82" w:name="_Toc167052547"/>
      <w:r>
        <w:rPr>
          <w:rFonts w:hint="eastAsia"/>
        </w:rPr>
        <w:lastRenderedPageBreak/>
        <w:t>总结与展望</w:t>
      </w:r>
      <w:bookmarkEnd w:id="82"/>
    </w:p>
    <w:p w14:paraId="4915650E" w14:textId="77777777" w:rsidR="002A2C4C" w:rsidRDefault="00000000">
      <w:pPr>
        <w:pStyle w:val="2"/>
        <w:spacing w:before="156"/>
      </w:pPr>
      <w:bookmarkStart w:id="83" w:name="_Toc167052548"/>
      <w:r>
        <w:rPr>
          <w:rFonts w:hint="eastAsia"/>
        </w:rPr>
        <w:t>7.1总结</w:t>
      </w:r>
      <w:bookmarkEnd w:id="83"/>
    </w:p>
    <w:p w14:paraId="54D2A51F" w14:textId="77777777" w:rsidR="002A2C4C" w:rsidRDefault="00000000">
      <w:pPr>
        <w:spacing w:line="440" w:lineRule="exact"/>
        <w:ind w:firstLine="420"/>
        <w:rPr>
          <w:rFonts w:ascii="宋体" w:hAnsi="宋体" w:cs="宋体"/>
          <w:sz w:val="24"/>
          <w:lang w:eastAsia="zh-Hans"/>
        </w:rPr>
      </w:pPr>
      <w:r>
        <w:rPr>
          <w:rFonts w:ascii="宋体" w:hAnsi="宋体" w:cs="宋体" w:hint="eastAsia"/>
          <w:sz w:val="24"/>
          <w:lang w:eastAsia="zh-Hans"/>
        </w:rPr>
        <w:t>本论文是基于STM32</w:t>
      </w:r>
      <w:r>
        <w:rPr>
          <w:rFonts w:ascii="宋体" w:hAnsi="宋体" w:cs="宋体" w:hint="eastAsia"/>
          <w:sz w:val="24"/>
        </w:rPr>
        <w:t>微控制器</w:t>
      </w:r>
      <w:r>
        <w:rPr>
          <w:rFonts w:ascii="宋体" w:hAnsi="宋体" w:cs="宋体" w:hint="eastAsia"/>
          <w:sz w:val="24"/>
          <w:lang w:eastAsia="zh-Hans"/>
        </w:rPr>
        <w:t>所开发的</w:t>
      </w:r>
      <w:r>
        <w:rPr>
          <w:rFonts w:ascii="宋体" w:hAnsi="宋体" w:cs="宋体" w:hint="eastAsia"/>
          <w:sz w:val="24"/>
        </w:rPr>
        <w:t>观赏鱼水箱智能管理系统设计</w:t>
      </w:r>
      <w:r>
        <w:rPr>
          <w:rFonts w:ascii="宋体" w:hAnsi="宋体" w:cs="宋体" w:hint="eastAsia"/>
          <w:sz w:val="24"/>
          <w:lang w:eastAsia="zh-Hans"/>
        </w:rPr>
        <w:t>，</w:t>
      </w:r>
      <w:r>
        <w:rPr>
          <w:rFonts w:ascii="宋体" w:hAnsi="宋体" w:cs="宋体" w:hint="eastAsia"/>
          <w:sz w:val="24"/>
        </w:rPr>
        <w:t>本课题是根据具体生活场景和大众对日常观赏鱼饲养的各种困扰所提出来的解决方案。前期的工作主要是对大众关于观赏鱼饲养问题的收集和总结，并根据收集到的大多数问题提出合适的解决方案。随后就是寻找国内外的相关文献，了解国内外对观赏鱼管理系统的研究及应用，并从中收获到其它专家学者就该问题所提出的解决方法和思路。最后根据前人的方法和思路</w:t>
      </w:r>
      <w:proofErr w:type="gramStart"/>
      <w:r>
        <w:rPr>
          <w:rFonts w:ascii="宋体" w:hAnsi="宋体" w:cs="宋体" w:hint="eastAsia"/>
          <w:sz w:val="24"/>
        </w:rPr>
        <w:t>对之前</w:t>
      </w:r>
      <w:proofErr w:type="gramEnd"/>
      <w:r>
        <w:rPr>
          <w:rFonts w:ascii="宋体" w:hAnsi="宋体" w:cs="宋体" w:hint="eastAsia"/>
          <w:sz w:val="24"/>
        </w:rPr>
        <w:t>提出的解决方案进行修改，最终确定一个最优的解决方案。</w:t>
      </w:r>
    </w:p>
    <w:p w14:paraId="30158AB4" w14:textId="77777777" w:rsidR="002A2C4C" w:rsidRDefault="00000000">
      <w:pPr>
        <w:spacing w:line="440" w:lineRule="exact"/>
        <w:ind w:firstLine="420"/>
        <w:rPr>
          <w:rFonts w:ascii="宋体" w:hAnsi="宋体" w:cs="宋体"/>
          <w:sz w:val="24"/>
        </w:rPr>
      </w:pPr>
      <w:r>
        <w:rPr>
          <w:rFonts w:ascii="宋体" w:hAnsi="宋体" w:cs="宋体" w:hint="eastAsia"/>
          <w:sz w:val="24"/>
        </w:rPr>
        <w:t>本文设计工作总结如下：</w:t>
      </w:r>
    </w:p>
    <w:p w14:paraId="4576D935" w14:textId="77777777" w:rsidR="002A2C4C" w:rsidRDefault="00000000">
      <w:pPr>
        <w:spacing w:line="440" w:lineRule="exact"/>
        <w:ind w:firstLine="420"/>
        <w:rPr>
          <w:rFonts w:ascii="宋体" w:hAnsi="宋体" w:cs="宋体"/>
          <w:sz w:val="24"/>
        </w:rPr>
      </w:pPr>
      <w:r>
        <w:rPr>
          <w:rFonts w:ascii="宋体" w:hAnsi="宋体" w:cs="宋体" w:hint="eastAsia"/>
          <w:sz w:val="24"/>
        </w:rPr>
        <w:tab/>
        <w:t>1)对观赏鱼水箱智能管理系统进行需求分析，考虑设计一款能够结合用户养鱼习惯的智能水箱管理系统。并根据目标用户的需求进行了功能设定，其中包括水温检测，水质检测，水温调节，水位调节，自动换水，自动喂食功能。</w:t>
      </w:r>
    </w:p>
    <w:p w14:paraId="7B779A78" w14:textId="77777777" w:rsidR="002A2C4C" w:rsidRDefault="00000000">
      <w:pPr>
        <w:spacing w:line="440" w:lineRule="exact"/>
        <w:ind w:firstLine="420"/>
        <w:rPr>
          <w:rFonts w:ascii="宋体" w:hAnsi="宋体" w:cs="宋体"/>
          <w:sz w:val="24"/>
        </w:rPr>
      </w:pPr>
      <w:r>
        <w:rPr>
          <w:rFonts w:ascii="宋体" w:hAnsi="宋体" w:cs="宋体" w:hint="eastAsia"/>
          <w:sz w:val="24"/>
        </w:rPr>
        <w:tab/>
        <w:t>2)根据观赏鱼水箱智能管理系统整体的功能设定，对各个功能需要用到的模块和器件进行了相应的对比和选型。</w:t>
      </w:r>
    </w:p>
    <w:p w14:paraId="366DF417" w14:textId="77777777" w:rsidR="002A2C4C" w:rsidRDefault="00000000">
      <w:pPr>
        <w:spacing w:line="440" w:lineRule="exact"/>
        <w:ind w:firstLine="420"/>
        <w:rPr>
          <w:rFonts w:ascii="宋体" w:hAnsi="宋体" w:cs="宋体"/>
          <w:sz w:val="24"/>
        </w:rPr>
      </w:pPr>
      <w:r>
        <w:rPr>
          <w:rFonts w:ascii="宋体" w:hAnsi="宋体" w:cs="宋体" w:hint="eastAsia"/>
          <w:sz w:val="24"/>
        </w:rPr>
        <w:tab/>
        <w:t>3)学习各个模块的使用方法，其中包括实时时钟模块和OLED显示屏使用的IIC通信协议，超声波模块的测距原理，DS18B20温度传感器的单总线通信协议以及TDS水质传感器的信号A/D转换方法和数据进行TDS标准曲线公式转换的方法。</w:t>
      </w:r>
    </w:p>
    <w:p w14:paraId="3339F1FE" w14:textId="77777777" w:rsidR="002A2C4C" w:rsidRDefault="00000000">
      <w:pPr>
        <w:spacing w:line="440" w:lineRule="exact"/>
        <w:ind w:firstLine="420"/>
        <w:rPr>
          <w:rFonts w:ascii="宋体" w:hAnsi="宋体" w:cs="宋体"/>
          <w:sz w:val="24"/>
        </w:rPr>
      </w:pPr>
      <w:r>
        <w:rPr>
          <w:rFonts w:ascii="宋体" w:hAnsi="宋体" w:cs="宋体" w:hint="eastAsia"/>
          <w:sz w:val="24"/>
        </w:rPr>
        <w:tab/>
        <w:t>4)完成了软件控制系统的设计，首先编写了各个模块的驱动程序和测试代码，完成了各个模块的功能验证。在验证了各个模块功能的完整性后，则编写了整个系统的控制程序，将各个模块的功能互相结合起来，组合成相应的系统功能。最后则是设计了整个系统的UI界面以及编写整个系统的人机交互程序。</w:t>
      </w:r>
    </w:p>
    <w:p w14:paraId="51057CBB" w14:textId="77777777" w:rsidR="002A2C4C" w:rsidRDefault="00000000">
      <w:pPr>
        <w:spacing w:line="440" w:lineRule="exact"/>
        <w:ind w:firstLine="420"/>
        <w:rPr>
          <w:rFonts w:ascii="宋体" w:hAnsi="宋体" w:cs="宋体"/>
          <w:sz w:val="24"/>
        </w:rPr>
      </w:pPr>
      <w:r>
        <w:rPr>
          <w:rFonts w:ascii="宋体" w:hAnsi="宋体" w:cs="宋体" w:hint="eastAsia"/>
          <w:sz w:val="24"/>
        </w:rPr>
        <w:tab/>
        <w:t>5)通过洞洞板将所有的传感器和模块的电路焊接在一起，并通过万用表检测焊接电路的连通性和正确性。最后将整个系统上电，验证各项功能的实际运行效果。</w:t>
      </w:r>
    </w:p>
    <w:p w14:paraId="5A8EFB82" w14:textId="77777777" w:rsidR="002A2C4C" w:rsidRDefault="002A2C4C">
      <w:pPr>
        <w:spacing w:line="440" w:lineRule="exact"/>
        <w:ind w:firstLine="420"/>
        <w:rPr>
          <w:rFonts w:ascii="宋体" w:hAnsi="宋体" w:cs="宋体"/>
          <w:sz w:val="24"/>
        </w:rPr>
      </w:pPr>
    </w:p>
    <w:p w14:paraId="3A538172" w14:textId="77777777" w:rsidR="002A2C4C" w:rsidRDefault="002A2C4C">
      <w:pPr>
        <w:spacing w:line="440" w:lineRule="exact"/>
        <w:ind w:firstLine="420"/>
        <w:rPr>
          <w:rFonts w:ascii="宋体" w:hAnsi="宋体" w:cs="宋体"/>
          <w:sz w:val="24"/>
        </w:rPr>
      </w:pPr>
    </w:p>
    <w:p w14:paraId="3099B660" w14:textId="77777777" w:rsidR="002A2C4C" w:rsidRDefault="00000000">
      <w:pPr>
        <w:pStyle w:val="2"/>
        <w:spacing w:before="156"/>
      </w:pPr>
      <w:bookmarkStart w:id="84" w:name="_Toc167052549"/>
      <w:r>
        <w:rPr>
          <w:rFonts w:hint="eastAsia"/>
        </w:rPr>
        <w:lastRenderedPageBreak/>
        <w:t>7.2展望</w:t>
      </w:r>
      <w:bookmarkEnd w:id="84"/>
    </w:p>
    <w:p w14:paraId="13F6510D" w14:textId="77777777" w:rsidR="002A2C4C" w:rsidRDefault="00000000">
      <w:pPr>
        <w:spacing w:line="440" w:lineRule="exact"/>
        <w:ind w:firstLine="420"/>
        <w:rPr>
          <w:rFonts w:ascii="宋体" w:hAnsi="宋体" w:cs="宋体"/>
          <w:sz w:val="24"/>
        </w:rPr>
      </w:pPr>
      <w:r>
        <w:rPr>
          <w:rFonts w:hint="eastAsia"/>
        </w:rPr>
        <w:tab/>
      </w:r>
      <w:r>
        <w:rPr>
          <w:rFonts w:ascii="宋体" w:hAnsi="宋体" w:cs="宋体" w:hint="eastAsia"/>
          <w:sz w:val="24"/>
        </w:rPr>
        <w:t>本文实现了观赏鱼智能管理系统的基本功能，整体设计基本满足实验要求，但是在一些地方依然还有提升的空间，例如：</w:t>
      </w:r>
    </w:p>
    <w:p w14:paraId="6B9020D5" w14:textId="77777777" w:rsidR="002A2C4C" w:rsidRDefault="00000000">
      <w:pPr>
        <w:spacing w:line="440" w:lineRule="exact"/>
        <w:ind w:firstLine="420"/>
        <w:rPr>
          <w:rFonts w:ascii="宋体" w:hAnsi="宋体" w:cs="宋体"/>
          <w:sz w:val="24"/>
        </w:rPr>
      </w:pPr>
      <w:r>
        <w:rPr>
          <w:rFonts w:ascii="宋体" w:hAnsi="宋体" w:cs="宋体" w:hint="eastAsia"/>
          <w:sz w:val="24"/>
        </w:rPr>
        <w:tab/>
        <w:t>1)整体的电路设计的优化，本次使用的是多个现成的模块和传感器，因此实物在体积上会显得比较臃肿，如果选择将各功能模块改用裸片的方式进行电路设计以及通过PCB制板，最终将整个系统落实在一块完整的PCB上，将大大的缩小真个系统的尺寸，同时也使得整个系统电路看上去更加完整。</w:t>
      </w:r>
    </w:p>
    <w:p w14:paraId="134885AA" w14:textId="77777777" w:rsidR="002A2C4C" w:rsidRDefault="00000000">
      <w:pPr>
        <w:spacing w:line="440" w:lineRule="exact"/>
        <w:ind w:firstLine="420"/>
        <w:rPr>
          <w:rFonts w:ascii="宋体" w:hAnsi="宋体" w:cs="宋体"/>
          <w:sz w:val="24"/>
        </w:rPr>
      </w:pPr>
      <w:r>
        <w:rPr>
          <w:rFonts w:ascii="宋体" w:hAnsi="宋体" w:cs="宋体" w:hint="eastAsia"/>
          <w:sz w:val="24"/>
        </w:rPr>
        <w:t xml:space="preserve"> </w:t>
      </w:r>
      <w:r>
        <w:rPr>
          <w:rFonts w:ascii="宋体" w:hAnsi="宋体" w:cs="宋体" w:hint="eastAsia"/>
          <w:sz w:val="24"/>
        </w:rPr>
        <w:tab/>
        <w:t>2)水质检测功能的优化，水中含有多种物质，物质的特性影响着水的品质。因为水中可能溶有各种各样的物质，例如酸性物质、碱性物质、含磷物质、泥土等等，那么水质的好坏应该是多方面因素影响的，例如PH值、浑浊度、TDS值等。而本次设计仅用了TDS值来判断水质的好坏，后续可以引入其它的传感器检测水环境的PH值和浑浊度，从而使水质的检测结果可信度更高。</w:t>
      </w:r>
    </w:p>
    <w:p w14:paraId="603C8F04" w14:textId="77777777" w:rsidR="002A2C4C" w:rsidRDefault="00000000">
      <w:pPr>
        <w:spacing w:line="440" w:lineRule="exact"/>
        <w:ind w:firstLine="420"/>
        <w:rPr>
          <w:rFonts w:ascii="宋体" w:hAnsi="宋体" w:cs="宋体"/>
          <w:sz w:val="24"/>
        </w:rPr>
      </w:pPr>
      <w:r>
        <w:rPr>
          <w:rFonts w:ascii="宋体" w:hAnsi="宋体" w:cs="宋体" w:hint="eastAsia"/>
          <w:sz w:val="24"/>
        </w:rPr>
        <w:t xml:space="preserve">   3)整个系统的人机交互UI的美观性和操作的友好性还有待提高。虽然使用摇杆的交互方式比起按键交互，在操作体验上已经有了很大的提升，但是摇杆交互的性能没被开发到极限，整个系统的摇杆</w:t>
      </w:r>
      <w:proofErr w:type="gramStart"/>
      <w:r>
        <w:rPr>
          <w:rFonts w:ascii="宋体" w:hAnsi="宋体" w:cs="宋体" w:hint="eastAsia"/>
          <w:sz w:val="24"/>
        </w:rPr>
        <w:t>交互还</w:t>
      </w:r>
      <w:proofErr w:type="gramEnd"/>
      <w:r>
        <w:rPr>
          <w:rFonts w:ascii="宋体" w:hAnsi="宋体" w:cs="宋体" w:hint="eastAsia"/>
          <w:sz w:val="24"/>
        </w:rPr>
        <w:t>仅仅只是开发了</w:t>
      </w:r>
      <w:proofErr w:type="gramStart"/>
      <w:r>
        <w:rPr>
          <w:rFonts w:ascii="宋体" w:hAnsi="宋体" w:cs="宋体" w:hint="eastAsia"/>
          <w:sz w:val="24"/>
        </w:rPr>
        <w:t>一</w:t>
      </w:r>
      <w:proofErr w:type="gramEnd"/>
      <w:r>
        <w:rPr>
          <w:rFonts w:ascii="宋体" w:hAnsi="宋体" w:cs="宋体" w:hint="eastAsia"/>
          <w:sz w:val="24"/>
        </w:rPr>
        <w:t>小部分。另外整个系统的UI设计还可以通过取</w:t>
      </w:r>
      <w:proofErr w:type="gramStart"/>
      <w:r>
        <w:rPr>
          <w:rFonts w:ascii="宋体" w:hAnsi="宋体" w:cs="宋体" w:hint="eastAsia"/>
          <w:sz w:val="24"/>
        </w:rPr>
        <w:t>模更多</w:t>
      </w:r>
      <w:proofErr w:type="gramEnd"/>
      <w:r>
        <w:rPr>
          <w:rFonts w:ascii="宋体" w:hAnsi="宋体" w:cs="宋体" w:hint="eastAsia"/>
          <w:sz w:val="24"/>
        </w:rPr>
        <w:t>的特殊图标去代替相关功能的字符名称，使用户可以更加轻松的通过图标去辨识对应的功能。另外在整个系统中，不同菜单之间切换的流畅性也还有很大的提升空间。</w:t>
      </w:r>
    </w:p>
    <w:p w14:paraId="0E477881" w14:textId="77777777" w:rsidR="002A2C4C" w:rsidRDefault="002A2C4C">
      <w:pPr>
        <w:tabs>
          <w:tab w:val="left" w:pos="377"/>
        </w:tabs>
      </w:pPr>
    </w:p>
    <w:p w14:paraId="66E69D7D" w14:textId="77777777" w:rsidR="002A2C4C" w:rsidRDefault="002A2C4C">
      <w:pPr>
        <w:tabs>
          <w:tab w:val="left" w:pos="377"/>
        </w:tabs>
      </w:pPr>
    </w:p>
    <w:p w14:paraId="3834C031" w14:textId="77777777" w:rsidR="002A2C4C" w:rsidRDefault="002A2C4C">
      <w:pPr>
        <w:tabs>
          <w:tab w:val="left" w:pos="377"/>
        </w:tabs>
      </w:pPr>
    </w:p>
    <w:p w14:paraId="5ABDF456" w14:textId="77777777" w:rsidR="002A2C4C" w:rsidRDefault="002A2C4C">
      <w:pPr>
        <w:tabs>
          <w:tab w:val="left" w:pos="377"/>
        </w:tabs>
      </w:pPr>
    </w:p>
    <w:p w14:paraId="44536D98" w14:textId="77777777" w:rsidR="002A2C4C" w:rsidRDefault="002A2C4C">
      <w:pPr>
        <w:tabs>
          <w:tab w:val="left" w:pos="377"/>
        </w:tabs>
      </w:pPr>
    </w:p>
    <w:p w14:paraId="4FA03EB4" w14:textId="77777777" w:rsidR="002A2C4C" w:rsidRDefault="002A2C4C">
      <w:pPr>
        <w:tabs>
          <w:tab w:val="left" w:pos="377"/>
        </w:tabs>
      </w:pPr>
    </w:p>
    <w:p w14:paraId="51925B1A" w14:textId="77777777" w:rsidR="002A2C4C" w:rsidRDefault="002A2C4C">
      <w:pPr>
        <w:tabs>
          <w:tab w:val="left" w:pos="377"/>
        </w:tabs>
      </w:pPr>
    </w:p>
    <w:p w14:paraId="76BDDADF" w14:textId="77777777" w:rsidR="002A2C4C" w:rsidRDefault="002A2C4C">
      <w:pPr>
        <w:tabs>
          <w:tab w:val="left" w:pos="377"/>
        </w:tabs>
      </w:pPr>
    </w:p>
    <w:p w14:paraId="6C828276" w14:textId="77777777" w:rsidR="002A2C4C" w:rsidRDefault="002A2C4C">
      <w:pPr>
        <w:tabs>
          <w:tab w:val="left" w:pos="377"/>
        </w:tabs>
      </w:pPr>
    </w:p>
    <w:p w14:paraId="65D3E6F8" w14:textId="77777777" w:rsidR="002A2C4C" w:rsidRDefault="002A2C4C">
      <w:pPr>
        <w:tabs>
          <w:tab w:val="left" w:pos="377"/>
        </w:tabs>
      </w:pPr>
    </w:p>
    <w:p w14:paraId="0D50ACE9" w14:textId="77777777" w:rsidR="002A2C4C" w:rsidRDefault="002A2C4C">
      <w:pPr>
        <w:tabs>
          <w:tab w:val="left" w:pos="377"/>
        </w:tabs>
      </w:pPr>
    </w:p>
    <w:p w14:paraId="6B0620F0" w14:textId="77777777" w:rsidR="002A2C4C" w:rsidRDefault="002A2C4C">
      <w:pPr>
        <w:tabs>
          <w:tab w:val="left" w:pos="377"/>
        </w:tabs>
      </w:pPr>
    </w:p>
    <w:p w14:paraId="652A7D2A" w14:textId="77777777" w:rsidR="002A2C4C" w:rsidRDefault="002A2C4C">
      <w:pPr>
        <w:tabs>
          <w:tab w:val="left" w:pos="377"/>
        </w:tabs>
      </w:pPr>
    </w:p>
    <w:p w14:paraId="2A109657" w14:textId="77777777" w:rsidR="002A2C4C" w:rsidRDefault="002A2C4C">
      <w:pPr>
        <w:tabs>
          <w:tab w:val="left" w:pos="377"/>
        </w:tabs>
      </w:pPr>
    </w:p>
    <w:p w14:paraId="59645887" w14:textId="77777777" w:rsidR="002A2C4C" w:rsidRDefault="002A2C4C">
      <w:pPr>
        <w:tabs>
          <w:tab w:val="left" w:pos="377"/>
        </w:tabs>
      </w:pPr>
    </w:p>
    <w:p w14:paraId="79A51379" w14:textId="77777777" w:rsidR="002A2C4C" w:rsidRDefault="002A2C4C">
      <w:pPr>
        <w:tabs>
          <w:tab w:val="left" w:pos="377"/>
        </w:tabs>
      </w:pPr>
    </w:p>
    <w:p w14:paraId="4CE90064" w14:textId="77777777" w:rsidR="002A2C4C" w:rsidRDefault="002A2C4C">
      <w:pPr>
        <w:tabs>
          <w:tab w:val="left" w:pos="377"/>
        </w:tabs>
      </w:pPr>
    </w:p>
    <w:p w14:paraId="21C0EAD9" w14:textId="77777777" w:rsidR="002A2C4C" w:rsidRDefault="002A2C4C">
      <w:pPr>
        <w:tabs>
          <w:tab w:val="left" w:pos="377"/>
        </w:tabs>
      </w:pPr>
    </w:p>
    <w:p w14:paraId="00FE5D9A" w14:textId="77777777" w:rsidR="002A2C4C" w:rsidRDefault="00000000">
      <w:pPr>
        <w:pStyle w:val="1"/>
        <w:spacing w:afterLines="100" w:after="312"/>
      </w:pPr>
      <w:bookmarkStart w:id="85" w:name="_Toc167052550"/>
      <w:r>
        <w:rPr>
          <w:rFonts w:hint="eastAsia"/>
        </w:rPr>
        <w:lastRenderedPageBreak/>
        <w:t>致</w:t>
      </w:r>
      <w:r>
        <w:rPr>
          <w:rFonts w:hint="eastAsia"/>
        </w:rPr>
        <w:t xml:space="preserve">  </w:t>
      </w:r>
      <w:r>
        <w:rPr>
          <w:rFonts w:hint="eastAsia"/>
        </w:rPr>
        <w:t>谢</w:t>
      </w:r>
      <w:bookmarkEnd w:id="85"/>
    </w:p>
    <w:p w14:paraId="39599D76" w14:textId="77777777" w:rsidR="002A2C4C" w:rsidRDefault="00000000">
      <w:pPr>
        <w:spacing w:line="440" w:lineRule="exact"/>
        <w:ind w:firstLine="420"/>
        <w:rPr>
          <w:rFonts w:ascii="宋体" w:hAnsi="宋体" w:cs="宋体"/>
          <w:sz w:val="24"/>
        </w:rPr>
      </w:pPr>
      <w:r>
        <w:rPr>
          <w:rFonts w:ascii="宋体" w:hAnsi="宋体" w:cs="宋体" w:hint="eastAsia"/>
          <w:sz w:val="24"/>
        </w:rPr>
        <w:t>总觉得来日方长，毕业</w:t>
      </w:r>
      <w:proofErr w:type="gramStart"/>
      <w:r>
        <w:rPr>
          <w:rFonts w:ascii="宋体" w:hAnsi="宋体" w:cs="宋体" w:hint="eastAsia"/>
          <w:sz w:val="24"/>
        </w:rPr>
        <w:t>遥遥可</w:t>
      </w:r>
      <w:proofErr w:type="gramEnd"/>
      <w:r>
        <w:rPr>
          <w:rFonts w:ascii="宋体" w:hAnsi="宋体" w:cs="宋体" w:hint="eastAsia"/>
          <w:sz w:val="24"/>
        </w:rPr>
        <w:t>及。终于也到我执笔于此处，我曾看到过很多人热泪盈眶的论文致谢，也曾想过我会写些什么，当我回首过往种种虽有万般不舍仍心存感激。站在人生转折的岔路口上，我对未来充满期待，又不得不接受我们都只是芸芸众生中的一个普通人而已。在成为更好的人之前，一直都离不开老师、同学、朋友给我真诚的帮助。想感谢的人太多了，生命中每</w:t>
      </w:r>
      <w:proofErr w:type="gramStart"/>
      <w:r>
        <w:rPr>
          <w:rFonts w:ascii="宋体" w:hAnsi="宋体" w:cs="宋体" w:hint="eastAsia"/>
          <w:sz w:val="24"/>
        </w:rPr>
        <w:t>一一个</w:t>
      </w:r>
      <w:proofErr w:type="gramEnd"/>
      <w:r>
        <w:rPr>
          <w:rFonts w:ascii="宋体" w:hAnsi="宋体" w:cs="宋体" w:hint="eastAsia"/>
          <w:sz w:val="24"/>
        </w:rPr>
        <w:t>出现的人，都在慢慢让我成为更好的我。成长就是一个不断的学会告别的过程，有人走向山，有人走向海，都是好风光。</w:t>
      </w:r>
    </w:p>
    <w:p w14:paraId="3DFA7A68" w14:textId="77777777" w:rsidR="002A2C4C" w:rsidRDefault="00000000">
      <w:pPr>
        <w:spacing w:line="440" w:lineRule="exact"/>
        <w:ind w:firstLine="420"/>
        <w:rPr>
          <w:rFonts w:ascii="宋体" w:hAnsi="宋体" w:cs="宋体"/>
          <w:sz w:val="24"/>
          <w:lang w:eastAsia="zh-Hans"/>
        </w:rPr>
      </w:pPr>
      <w:r>
        <w:rPr>
          <w:rFonts w:ascii="宋体" w:hAnsi="宋体" w:cs="宋体" w:hint="eastAsia"/>
          <w:sz w:val="24"/>
          <w:lang w:eastAsia="zh-Hans"/>
        </w:rPr>
        <w:t>首先，</w:t>
      </w:r>
      <w:r>
        <w:rPr>
          <w:rFonts w:ascii="宋体" w:hAnsi="宋体" w:cs="宋体" w:hint="eastAsia"/>
          <w:sz w:val="24"/>
        </w:rPr>
        <w:t>我要感谢我的父母。他们虽然很平凡，什么都给不了我，却又什么都给了我。他们不能像别人家的父母一样提前给我规划好人生，上什么样的大学，学什么样的专业，可能听过最多的话就是，让我</w:t>
      </w:r>
      <w:proofErr w:type="gramStart"/>
      <w:r>
        <w:rPr>
          <w:rFonts w:ascii="宋体" w:hAnsi="宋体" w:cs="宋体" w:hint="eastAsia"/>
          <w:sz w:val="24"/>
        </w:rPr>
        <w:t>自己自己</w:t>
      </w:r>
      <w:proofErr w:type="gramEnd"/>
      <w:r>
        <w:rPr>
          <w:rFonts w:ascii="宋体" w:hAnsi="宋体" w:cs="宋体" w:hint="eastAsia"/>
          <w:sz w:val="24"/>
        </w:rPr>
        <w:t>选择。他们没有太高的文化水平，却一直支持让我再努力往上走一走，去看到更多的风景,增长更多的见识,他们不会给我太多的建议，却永远地默默支持着我的每一个选择，他们是我坚定向前的动力，希望以后的我可以拉着他们的手，去看他们未曾见过的世界。。</w:t>
      </w:r>
    </w:p>
    <w:p w14:paraId="4D36B21C" w14:textId="77777777" w:rsidR="002A2C4C" w:rsidRDefault="00000000">
      <w:pPr>
        <w:spacing w:line="440" w:lineRule="exact"/>
        <w:ind w:firstLine="420"/>
        <w:rPr>
          <w:rFonts w:ascii="宋体" w:hAnsi="宋体" w:cs="宋体"/>
          <w:sz w:val="24"/>
          <w:lang w:eastAsia="zh-Hans"/>
        </w:rPr>
      </w:pPr>
      <w:r>
        <w:rPr>
          <w:rFonts w:ascii="宋体" w:hAnsi="宋体" w:cs="宋体" w:hint="eastAsia"/>
          <w:sz w:val="24"/>
          <w:lang w:eastAsia="zh-Hans"/>
        </w:rPr>
        <w:t>其次，我要感谢我的</w:t>
      </w:r>
      <w:r>
        <w:rPr>
          <w:rFonts w:ascii="宋体" w:hAnsi="宋体" w:cs="宋体" w:hint="eastAsia"/>
          <w:sz w:val="24"/>
        </w:rPr>
        <w:t>毕设指导老</w:t>
      </w:r>
      <w:r>
        <w:rPr>
          <w:rFonts w:ascii="宋体" w:hAnsi="宋体" w:cs="宋体" w:hint="eastAsia"/>
          <w:sz w:val="24"/>
          <w:lang w:eastAsia="zh-Hans"/>
        </w:rPr>
        <w:t>师李艾星，在论文选题、后期对设计的查漏补缺、以及论文的审查和编撰，李老师拿出了大量的时间和精力</w:t>
      </w:r>
      <w:r>
        <w:rPr>
          <w:rFonts w:ascii="宋体" w:hAnsi="宋体" w:cs="宋体" w:hint="eastAsia"/>
          <w:sz w:val="24"/>
        </w:rPr>
        <w:t>为我们解决毕业设计中遇到的问题。每周五开毕设小组会议解决我们</w:t>
      </w:r>
      <w:proofErr w:type="gramStart"/>
      <w:r>
        <w:rPr>
          <w:rFonts w:ascii="宋体" w:hAnsi="宋体" w:cs="宋体" w:hint="eastAsia"/>
          <w:sz w:val="24"/>
        </w:rPr>
        <w:t>在毕设中</w:t>
      </w:r>
      <w:proofErr w:type="gramEnd"/>
      <w:r>
        <w:rPr>
          <w:rFonts w:ascii="宋体" w:hAnsi="宋体" w:cs="宋体" w:hint="eastAsia"/>
          <w:sz w:val="24"/>
        </w:rPr>
        <w:t>遇到的各种问题例如实物制作中遇到的技术难题和编写论文中遇到的格式问题。</w:t>
      </w:r>
      <w:r>
        <w:rPr>
          <w:rFonts w:ascii="宋体" w:hAnsi="宋体" w:cs="宋体" w:hint="eastAsia"/>
          <w:sz w:val="24"/>
          <w:lang w:eastAsia="zh-Hans"/>
        </w:rPr>
        <w:t>李老师都竭尽全力帮助我解决问题，与我们共同研究学习，在本次毕业设计和论文写作当中，我</w:t>
      </w:r>
      <w:r>
        <w:rPr>
          <w:rFonts w:ascii="宋体" w:hAnsi="宋体" w:cs="宋体" w:hint="eastAsia"/>
          <w:sz w:val="24"/>
        </w:rPr>
        <w:t>也</w:t>
      </w:r>
      <w:r>
        <w:rPr>
          <w:rFonts w:ascii="宋体" w:hAnsi="宋体" w:cs="宋体" w:hint="eastAsia"/>
          <w:sz w:val="24"/>
          <w:lang w:eastAsia="zh-Hans"/>
        </w:rPr>
        <w:t>学到了许多宝贵的知识。</w:t>
      </w:r>
    </w:p>
    <w:p w14:paraId="465BBD34" w14:textId="77777777" w:rsidR="002A2C4C" w:rsidRDefault="00000000">
      <w:pPr>
        <w:spacing w:line="440" w:lineRule="exact"/>
        <w:ind w:firstLine="420"/>
        <w:rPr>
          <w:rFonts w:ascii="宋体" w:hAnsi="宋体" w:cs="宋体"/>
          <w:sz w:val="24"/>
        </w:rPr>
      </w:pPr>
      <w:r>
        <w:rPr>
          <w:rFonts w:ascii="宋体" w:hAnsi="宋体" w:cs="宋体" w:hint="eastAsia"/>
          <w:sz w:val="24"/>
          <w:lang w:eastAsia="zh-Hans"/>
        </w:rPr>
        <w:t>此外，我还要感谢学院的各位老师，正是因为学院老师在大学四年的</w:t>
      </w:r>
      <w:r>
        <w:rPr>
          <w:rFonts w:ascii="宋体" w:hAnsi="宋体" w:cs="宋体" w:hint="eastAsia"/>
          <w:sz w:val="24"/>
        </w:rPr>
        <w:t>尊尊教导</w:t>
      </w:r>
      <w:r>
        <w:rPr>
          <w:rFonts w:ascii="宋体" w:hAnsi="宋体" w:cs="宋体" w:hint="eastAsia"/>
          <w:sz w:val="24"/>
          <w:lang w:eastAsia="zh-Hans"/>
        </w:rPr>
        <w:t>，我才能在学校</w:t>
      </w:r>
      <w:r>
        <w:rPr>
          <w:rFonts w:ascii="宋体" w:hAnsi="宋体" w:cs="宋体" w:hint="eastAsia"/>
          <w:sz w:val="24"/>
        </w:rPr>
        <w:t>不断</w:t>
      </w:r>
      <w:r>
        <w:rPr>
          <w:rFonts w:ascii="宋体" w:hAnsi="宋体" w:cs="宋体" w:hint="eastAsia"/>
          <w:sz w:val="24"/>
          <w:lang w:eastAsia="zh-Hans"/>
        </w:rPr>
        <w:t>提高自己的</w:t>
      </w:r>
      <w:r>
        <w:rPr>
          <w:rFonts w:ascii="宋体" w:hAnsi="宋体" w:cs="宋体" w:hint="eastAsia"/>
          <w:sz w:val="24"/>
        </w:rPr>
        <w:t>专业知识</w:t>
      </w:r>
      <w:r>
        <w:rPr>
          <w:rFonts w:ascii="宋体" w:hAnsi="宋体" w:cs="宋体" w:hint="eastAsia"/>
          <w:sz w:val="24"/>
          <w:lang w:eastAsia="zh-Hans"/>
        </w:rPr>
        <w:t>和</w:t>
      </w:r>
      <w:r>
        <w:rPr>
          <w:rFonts w:ascii="宋体" w:hAnsi="宋体" w:cs="宋体" w:hint="eastAsia"/>
          <w:sz w:val="24"/>
        </w:rPr>
        <w:t>相关技能</w:t>
      </w:r>
      <w:r>
        <w:rPr>
          <w:rFonts w:ascii="宋体" w:hAnsi="宋体" w:cs="宋体" w:hint="eastAsia"/>
          <w:sz w:val="24"/>
          <w:lang w:eastAsia="zh-Hans"/>
        </w:rPr>
        <w:t>，让我</w:t>
      </w:r>
      <w:r>
        <w:rPr>
          <w:rFonts w:ascii="宋体" w:hAnsi="宋体" w:cs="宋体" w:hint="eastAsia"/>
          <w:sz w:val="24"/>
        </w:rPr>
        <w:t>能在毕业的时候更好的踏足与社会。</w:t>
      </w:r>
    </w:p>
    <w:p w14:paraId="48765659" w14:textId="77777777" w:rsidR="002A2C4C" w:rsidRDefault="00000000">
      <w:pPr>
        <w:spacing w:line="440" w:lineRule="exact"/>
        <w:ind w:firstLine="420"/>
        <w:rPr>
          <w:rFonts w:ascii="宋体" w:hAnsi="宋体" w:cs="宋体"/>
          <w:sz w:val="24"/>
        </w:rPr>
      </w:pPr>
      <w:r>
        <w:rPr>
          <w:rFonts w:ascii="宋体" w:hAnsi="宋体" w:cs="宋体" w:hint="eastAsia"/>
          <w:sz w:val="24"/>
          <w:lang w:eastAsia="zh-Hans"/>
        </w:rPr>
        <w:t>最后，我要感谢</w:t>
      </w:r>
      <w:r>
        <w:rPr>
          <w:rFonts w:ascii="宋体" w:hAnsi="宋体" w:cs="宋体" w:hint="eastAsia"/>
          <w:sz w:val="24"/>
        </w:rPr>
        <w:t>感谢我的室友们，感谢你们出现在我酸甜苦辣的生活里。感谢一直关心陪伴着我的朋友。得一二知己，远甚泛泛之交三五千万，在不知所措时才不会茫茫不知所终。希望我们的友谊长存，祝愿我们前程似锦，每个人都有美好的未来。</w:t>
      </w:r>
    </w:p>
    <w:p w14:paraId="7EDB61BB" w14:textId="77777777" w:rsidR="002A2C4C" w:rsidRDefault="002A2C4C"/>
    <w:p w14:paraId="41413520" w14:textId="77777777" w:rsidR="002A2C4C" w:rsidRDefault="002A2C4C"/>
    <w:p w14:paraId="7D9FDF91" w14:textId="77777777" w:rsidR="002A2C4C" w:rsidRDefault="002A2C4C"/>
    <w:p w14:paraId="7950C0CC" w14:textId="77777777" w:rsidR="002A2C4C" w:rsidRDefault="002A2C4C"/>
    <w:p w14:paraId="2A014D85" w14:textId="77777777" w:rsidR="002A2C4C" w:rsidRDefault="002A2C4C"/>
    <w:p w14:paraId="0F07A117" w14:textId="77777777" w:rsidR="002A2C4C" w:rsidRDefault="00000000">
      <w:pPr>
        <w:pStyle w:val="1"/>
        <w:spacing w:afterLines="100" w:after="312"/>
      </w:pPr>
      <w:bookmarkStart w:id="86" w:name="_Toc167052551"/>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86"/>
    </w:p>
    <w:p w14:paraId="32BBA48E" w14:textId="77777777" w:rsidR="002A2C4C" w:rsidRDefault="00000000">
      <w:pPr>
        <w:numPr>
          <w:ilvl w:val="0"/>
          <w:numId w:val="8"/>
        </w:numPr>
        <w:spacing w:line="440" w:lineRule="exact"/>
        <w:jc w:val="left"/>
        <w:rPr>
          <w:rFonts w:ascii="宋体" w:hAnsi="宋体" w:cs="宋体"/>
          <w:szCs w:val="21"/>
        </w:rPr>
      </w:pPr>
      <w:bookmarkStart w:id="87" w:name="_Ref14466"/>
      <w:r>
        <w:rPr>
          <w:rFonts w:ascii="宋体" w:hAnsi="宋体" w:cs="宋体" w:hint="eastAsia"/>
          <w:szCs w:val="21"/>
        </w:rPr>
        <w:t>刘志鹏.观赏鱼缸智能水质管理系统设计与研究[D].广东工业大学[2024-05-18].</w:t>
      </w:r>
      <w:bookmarkEnd w:id="87"/>
    </w:p>
    <w:p w14:paraId="63A4B413" w14:textId="77777777" w:rsidR="002A2C4C" w:rsidRDefault="00000000">
      <w:pPr>
        <w:numPr>
          <w:ilvl w:val="0"/>
          <w:numId w:val="8"/>
        </w:numPr>
        <w:spacing w:line="440" w:lineRule="exact"/>
        <w:jc w:val="left"/>
        <w:rPr>
          <w:rFonts w:ascii="宋体" w:hAnsi="宋体" w:cs="宋体"/>
          <w:szCs w:val="21"/>
        </w:rPr>
      </w:pPr>
      <w:bookmarkStart w:id="88" w:name="_Ref14877"/>
      <w:r>
        <w:rPr>
          <w:rFonts w:ascii="宋体" w:hAnsi="宋体" w:cs="宋体" w:hint="eastAsia"/>
          <w:szCs w:val="21"/>
        </w:rPr>
        <w:t>何颖,唐幸洪,张法强,等.多功能智能鱼缸控制系统的研究与设计[J].电子制作, 2019(3):</w:t>
      </w:r>
      <w:proofErr w:type="gramStart"/>
      <w:r>
        <w:rPr>
          <w:rFonts w:ascii="宋体" w:hAnsi="宋体" w:cs="宋体" w:hint="eastAsia"/>
          <w:szCs w:val="21"/>
        </w:rPr>
        <w:t>3.DOI:CNKI</w:t>
      </w:r>
      <w:proofErr w:type="gramEnd"/>
      <w:r>
        <w:rPr>
          <w:rFonts w:ascii="宋体" w:hAnsi="宋体" w:cs="宋体" w:hint="eastAsia"/>
          <w:szCs w:val="21"/>
        </w:rPr>
        <w:t>:SUN:DZZZ.0.2019-Z1-017.</w:t>
      </w:r>
      <w:bookmarkEnd w:id="88"/>
    </w:p>
    <w:p w14:paraId="409D2A99" w14:textId="77777777" w:rsidR="002A2C4C" w:rsidRDefault="00000000">
      <w:pPr>
        <w:numPr>
          <w:ilvl w:val="0"/>
          <w:numId w:val="8"/>
        </w:numPr>
        <w:spacing w:line="440" w:lineRule="exact"/>
        <w:jc w:val="left"/>
        <w:rPr>
          <w:rFonts w:ascii="宋体" w:hAnsi="宋体" w:cs="宋体"/>
          <w:szCs w:val="21"/>
        </w:rPr>
      </w:pPr>
      <w:bookmarkStart w:id="89" w:name="_Ref15099"/>
      <w:proofErr w:type="gramStart"/>
      <w:r>
        <w:rPr>
          <w:rFonts w:ascii="宋体" w:hAnsi="宋体" w:cs="宋体" w:hint="eastAsia"/>
          <w:szCs w:val="21"/>
        </w:rPr>
        <w:t>叶孟杰</w:t>
      </w:r>
      <w:proofErr w:type="gramEnd"/>
      <w:r>
        <w:rPr>
          <w:rFonts w:ascii="宋体" w:hAnsi="宋体" w:cs="宋体" w:hint="eastAsia"/>
          <w:szCs w:val="21"/>
        </w:rPr>
        <w:t>.一种观赏鱼饲料自动取料投喂装置:CN201910881184.X[P].CN110463641</w:t>
      </w:r>
      <w:proofErr w:type="gramStart"/>
      <w:r>
        <w:rPr>
          <w:rFonts w:ascii="宋体" w:hAnsi="宋体" w:cs="宋体" w:hint="eastAsia"/>
          <w:szCs w:val="21"/>
        </w:rPr>
        <w:t>A[</w:t>
      </w:r>
      <w:proofErr w:type="gramEnd"/>
      <w:r>
        <w:rPr>
          <w:rFonts w:ascii="宋体" w:hAnsi="宋体" w:cs="宋体" w:hint="eastAsia"/>
          <w:szCs w:val="21"/>
        </w:rPr>
        <w:t>2024-05-18].</w:t>
      </w:r>
      <w:bookmarkEnd w:id="89"/>
    </w:p>
    <w:p w14:paraId="6878066C" w14:textId="77777777" w:rsidR="002A2C4C" w:rsidRDefault="00000000">
      <w:pPr>
        <w:numPr>
          <w:ilvl w:val="0"/>
          <w:numId w:val="8"/>
        </w:numPr>
        <w:spacing w:line="440" w:lineRule="exact"/>
        <w:jc w:val="left"/>
        <w:rPr>
          <w:rFonts w:ascii="宋体" w:hAnsi="宋体" w:cs="宋体"/>
          <w:szCs w:val="21"/>
        </w:rPr>
      </w:pPr>
      <w:bookmarkStart w:id="90" w:name="_Ref15204"/>
      <w:r>
        <w:rPr>
          <w:rFonts w:ascii="宋体" w:hAnsi="宋体" w:cs="宋体" w:hint="eastAsia"/>
          <w:szCs w:val="21"/>
        </w:rPr>
        <w:t>郭志泰.促进观赏鱼产业发展的意义[J].水产科技情报, 2001, 28(1):</w:t>
      </w:r>
      <w:proofErr w:type="gramStart"/>
      <w:r>
        <w:rPr>
          <w:rFonts w:ascii="宋体" w:hAnsi="宋体" w:cs="宋体" w:hint="eastAsia"/>
          <w:szCs w:val="21"/>
        </w:rPr>
        <w:t>2.DOI:CNKI</w:t>
      </w:r>
      <w:proofErr w:type="gramEnd"/>
      <w:r>
        <w:rPr>
          <w:rFonts w:ascii="宋体" w:hAnsi="宋体" w:cs="宋体" w:hint="eastAsia"/>
          <w:szCs w:val="21"/>
        </w:rPr>
        <w:t>:SUN:SCKJ.0.2001-01-012.</w:t>
      </w:r>
      <w:bookmarkEnd w:id="90"/>
    </w:p>
    <w:p w14:paraId="5F9B4B14" w14:textId="77777777" w:rsidR="002A2C4C" w:rsidRDefault="00000000">
      <w:pPr>
        <w:numPr>
          <w:ilvl w:val="0"/>
          <w:numId w:val="8"/>
        </w:numPr>
        <w:spacing w:line="440" w:lineRule="exact"/>
        <w:jc w:val="left"/>
        <w:rPr>
          <w:rFonts w:ascii="宋体" w:hAnsi="宋体" w:cs="宋体"/>
          <w:szCs w:val="21"/>
        </w:rPr>
      </w:pPr>
      <w:bookmarkStart w:id="91" w:name="_Ref15311"/>
      <w:r>
        <w:rPr>
          <w:rFonts w:ascii="宋体" w:hAnsi="宋体" w:cs="宋体" w:hint="eastAsia"/>
          <w:szCs w:val="21"/>
        </w:rPr>
        <w:t>张军英,戴云燕.淡水鱼养殖对水质的要求及生产管理[J].中国畜牧兽医文摘, 2016(2):</w:t>
      </w:r>
      <w:proofErr w:type="gramStart"/>
      <w:r>
        <w:rPr>
          <w:rFonts w:ascii="宋体" w:hAnsi="宋体" w:cs="宋体" w:hint="eastAsia"/>
          <w:szCs w:val="21"/>
        </w:rPr>
        <w:t>1.DOI:CNKI</w:t>
      </w:r>
      <w:proofErr w:type="gramEnd"/>
      <w:r>
        <w:rPr>
          <w:rFonts w:ascii="宋体" w:hAnsi="宋体" w:cs="宋体" w:hint="eastAsia"/>
          <w:szCs w:val="21"/>
        </w:rPr>
        <w:t>:SUN:ZXWA.0.2016-02-064.</w:t>
      </w:r>
      <w:bookmarkEnd w:id="91"/>
    </w:p>
    <w:p w14:paraId="639C230B" w14:textId="77777777" w:rsidR="002A2C4C" w:rsidRDefault="00000000">
      <w:pPr>
        <w:numPr>
          <w:ilvl w:val="0"/>
          <w:numId w:val="8"/>
        </w:numPr>
        <w:spacing w:line="440" w:lineRule="exact"/>
        <w:jc w:val="left"/>
        <w:rPr>
          <w:rFonts w:ascii="宋体" w:hAnsi="宋体" w:cs="宋体"/>
          <w:szCs w:val="21"/>
        </w:rPr>
      </w:pPr>
      <w:bookmarkStart w:id="92" w:name="_Ref15403"/>
      <w:proofErr w:type="gramStart"/>
      <w:r>
        <w:rPr>
          <w:rFonts w:ascii="宋体" w:hAnsi="宋体" w:cs="宋体" w:hint="eastAsia"/>
          <w:szCs w:val="21"/>
        </w:rPr>
        <w:t>张秋晶</w:t>
      </w:r>
      <w:proofErr w:type="gramEnd"/>
      <w:r>
        <w:rPr>
          <w:rFonts w:ascii="宋体" w:hAnsi="宋体" w:cs="宋体" w:hint="eastAsia"/>
          <w:szCs w:val="21"/>
        </w:rPr>
        <w:t>,林旭珠,邱金波,等.一种基于物联网技术的智能鱼缸养殖系统设计[J].黑龙江科技信息, 2021, 000(010):103-104.</w:t>
      </w:r>
      <w:bookmarkEnd w:id="92"/>
    </w:p>
    <w:p w14:paraId="77F94299" w14:textId="77777777" w:rsidR="002A2C4C" w:rsidRDefault="00000000">
      <w:pPr>
        <w:numPr>
          <w:ilvl w:val="0"/>
          <w:numId w:val="8"/>
        </w:numPr>
        <w:spacing w:line="440" w:lineRule="exact"/>
        <w:jc w:val="left"/>
        <w:rPr>
          <w:rFonts w:ascii="宋体" w:hAnsi="宋体" w:cs="宋体"/>
          <w:szCs w:val="21"/>
        </w:rPr>
      </w:pPr>
      <w:bookmarkStart w:id="93" w:name="_Ref15481"/>
      <w:r>
        <w:rPr>
          <w:rFonts w:ascii="宋体" w:hAnsi="宋体" w:cs="宋体" w:hint="eastAsia"/>
          <w:szCs w:val="21"/>
        </w:rPr>
        <w:t>王勋,康荣显,王玥,等.基于STM32单片机的智能鱼缸设计[J].赤峰学院学报:自然科学版, 2022, 38(5):5.</w:t>
      </w:r>
      <w:bookmarkEnd w:id="93"/>
    </w:p>
    <w:p w14:paraId="307CCD1C" w14:textId="77777777" w:rsidR="002A2C4C" w:rsidRDefault="00000000">
      <w:pPr>
        <w:numPr>
          <w:ilvl w:val="0"/>
          <w:numId w:val="8"/>
        </w:numPr>
        <w:spacing w:line="440" w:lineRule="exact"/>
        <w:jc w:val="left"/>
        <w:rPr>
          <w:rFonts w:ascii="宋体" w:hAnsi="宋体" w:cs="宋体"/>
          <w:szCs w:val="21"/>
        </w:rPr>
      </w:pPr>
      <w:bookmarkStart w:id="94" w:name="_Ref15533"/>
      <w:r>
        <w:rPr>
          <w:rFonts w:ascii="宋体" w:hAnsi="宋体" w:cs="宋体" w:hint="eastAsia"/>
          <w:szCs w:val="21"/>
        </w:rPr>
        <w:t>郝海燕,李梦琪,李瑾玥,等.基于单片机的智能鱼缸控制系统设计[J].内江科技, 2022, 43(3):49-50.</w:t>
      </w:r>
      <w:bookmarkEnd w:id="94"/>
    </w:p>
    <w:p w14:paraId="3ED589CF" w14:textId="77777777" w:rsidR="002A2C4C" w:rsidRDefault="00000000">
      <w:pPr>
        <w:numPr>
          <w:ilvl w:val="0"/>
          <w:numId w:val="8"/>
        </w:numPr>
        <w:spacing w:line="440" w:lineRule="exact"/>
        <w:jc w:val="left"/>
        <w:rPr>
          <w:rFonts w:ascii="宋体" w:hAnsi="宋体" w:cs="宋体"/>
          <w:szCs w:val="21"/>
        </w:rPr>
      </w:pPr>
      <w:bookmarkStart w:id="95" w:name="_Ref15674"/>
      <w:r>
        <w:rPr>
          <w:rFonts w:ascii="宋体" w:hAnsi="宋体" w:cs="宋体" w:hint="eastAsia"/>
          <w:color w:val="000000" w:themeColor="text1"/>
          <w:szCs w:val="21"/>
        </w:rPr>
        <w:t xml:space="preserve">Biswal A, Paul T, Debroy S, et al. Indigenous Ornamental Fish of North-East India: </w:t>
      </w:r>
      <w:proofErr w:type="spellStart"/>
      <w:r>
        <w:rPr>
          <w:rFonts w:ascii="宋体" w:hAnsi="宋体" w:cs="宋体" w:hint="eastAsia"/>
          <w:color w:val="000000" w:themeColor="text1"/>
          <w:szCs w:val="21"/>
        </w:rPr>
        <w:t>PresentStatus</w:t>
      </w:r>
      <w:proofErr w:type="spellEnd"/>
      <w:r>
        <w:rPr>
          <w:rFonts w:ascii="宋体" w:hAnsi="宋体" w:cs="宋体" w:hint="eastAsia"/>
          <w:color w:val="000000" w:themeColor="text1"/>
          <w:szCs w:val="21"/>
        </w:rPr>
        <w:t xml:space="preserve">, Threats and Conservation Strategies[J]. </w:t>
      </w:r>
      <w:proofErr w:type="spellStart"/>
      <w:r>
        <w:rPr>
          <w:rFonts w:ascii="宋体" w:hAnsi="宋体" w:cs="宋体" w:hint="eastAsia"/>
          <w:color w:val="000000" w:themeColor="text1"/>
          <w:szCs w:val="21"/>
        </w:rPr>
        <w:t>Biotica</w:t>
      </w:r>
      <w:proofErr w:type="spellEnd"/>
      <w:r>
        <w:rPr>
          <w:rFonts w:ascii="宋体" w:hAnsi="宋体" w:cs="宋体" w:hint="eastAsia"/>
          <w:color w:val="000000" w:themeColor="text1"/>
          <w:szCs w:val="21"/>
        </w:rPr>
        <w:t xml:space="preserve"> Research Today, 2020, 2(6): 445-447.</w:t>
      </w:r>
      <w:bookmarkEnd w:id="95"/>
    </w:p>
    <w:p w14:paraId="21148D7D" w14:textId="77777777" w:rsidR="002A2C4C" w:rsidRDefault="00000000">
      <w:pPr>
        <w:numPr>
          <w:ilvl w:val="0"/>
          <w:numId w:val="8"/>
        </w:numPr>
        <w:spacing w:line="440" w:lineRule="exact"/>
        <w:jc w:val="left"/>
        <w:rPr>
          <w:rFonts w:ascii="宋体" w:hAnsi="宋体" w:cs="宋体"/>
          <w:szCs w:val="21"/>
        </w:rPr>
      </w:pPr>
      <w:bookmarkStart w:id="96" w:name="_Ref15723"/>
      <w:r>
        <w:rPr>
          <w:rFonts w:ascii="宋体" w:hAnsi="宋体" w:cs="宋体" w:hint="eastAsia"/>
          <w:color w:val="000000" w:themeColor="text1"/>
          <w:szCs w:val="21"/>
        </w:rPr>
        <w:t xml:space="preserve">Angulo I, García-Zubia J, Orduña P, et al. Addressing </w:t>
      </w:r>
      <w:proofErr w:type="gramStart"/>
      <w:r>
        <w:rPr>
          <w:rFonts w:ascii="宋体" w:hAnsi="宋体" w:cs="宋体" w:hint="eastAsia"/>
          <w:color w:val="000000" w:themeColor="text1"/>
          <w:szCs w:val="21"/>
        </w:rPr>
        <w:t>low cost</w:t>
      </w:r>
      <w:proofErr w:type="gramEnd"/>
      <w:r>
        <w:rPr>
          <w:rFonts w:ascii="宋体" w:hAnsi="宋体" w:cs="宋体" w:hint="eastAsia"/>
          <w:color w:val="000000" w:themeColor="text1"/>
          <w:szCs w:val="21"/>
        </w:rPr>
        <w:t xml:space="preserve"> remote laboratories through federation protocols: Fish tank remote laboratory[C]//2013 IEEE Global Engineering Education Conference (EDUCON). IEEE, 2013: 757-762.</w:t>
      </w:r>
      <w:bookmarkEnd w:id="96"/>
    </w:p>
    <w:p w14:paraId="2C84AC3C" w14:textId="77777777" w:rsidR="002A2C4C" w:rsidRDefault="00000000">
      <w:pPr>
        <w:numPr>
          <w:ilvl w:val="0"/>
          <w:numId w:val="8"/>
        </w:numPr>
        <w:spacing w:line="440" w:lineRule="exact"/>
        <w:jc w:val="left"/>
        <w:rPr>
          <w:rFonts w:ascii="宋体" w:hAnsi="宋体" w:cs="宋体"/>
          <w:szCs w:val="21"/>
        </w:rPr>
      </w:pPr>
      <w:bookmarkStart w:id="97" w:name="_Ref15785"/>
      <w:proofErr w:type="gramStart"/>
      <w:r>
        <w:rPr>
          <w:rFonts w:ascii="宋体" w:hAnsi="宋体" w:cs="宋体" w:hint="eastAsia"/>
          <w:szCs w:val="21"/>
        </w:rPr>
        <w:t>紫佳</w:t>
      </w:r>
      <w:proofErr w:type="gramEnd"/>
      <w:r>
        <w:rPr>
          <w:rFonts w:ascii="宋体" w:hAnsi="宋体" w:cs="宋体" w:hint="eastAsia"/>
          <w:szCs w:val="21"/>
        </w:rPr>
        <w:t>.牵着我的手,鱼市任你游[J].中国观赏鱼, 2002(2):3.</w:t>
      </w:r>
      <w:bookmarkEnd w:id="97"/>
    </w:p>
    <w:p w14:paraId="78D039A2" w14:textId="77777777" w:rsidR="002A2C4C" w:rsidRDefault="00000000">
      <w:pPr>
        <w:numPr>
          <w:ilvl w:val="0"/>
          <w:numId w:val="8"/>
        </w:numPr>
        <w:spacing w:line="440" w:lineRule="exact"/>
        <w:jc w:val="left"/>
        <w:rPr>
          <w:rFonts w:ascii="宋体" w:hAnsi="宋体" w:cs="宋体"/>
          <w:szCs w:val="21"/>
        </w:rPr>
      </w:pPr>
      <w:bookmarkStart w:id="98" w:name="_Ref15925"/>
      <w:r>
        <w:rPr>
          <w:rFonts w:ascii="宋体" w:hAnsi="宋体" w:cs="宋体" w:hint="eastAsia"/>
          <w:szCs w:val="21"/>
        </w:rPr>
        <w:t>彭文辉,杨琳,童名文,et al.单片机原理及接口技术:基于STC系列51单片机[M].清华大学出版社,2019.</w:t>
      </w:r>
      <w:bookmarkEnd w:id="98"/>
    </w:p>
    <w:p w14:paraId="673FF2C3" w14:textId="77777777" w:rsidR="002A2C4C" w:rsidRDefault="00000000">
      <w:pPr>
        <w:numPr>
          <w:ilvl w:val="0"/>
          <w:numId w:val="8"/>
        </w:numPr>
        <w:spacing w:line="440" w:lineRule="exact"/>
        <w:jc w:val="left"/>
        <w:rPr>
          <w:rFonts w:ascii="宋体" w:hAnsi="宋体" w:cs="宋体"/>
          <w:szCs w:val="21"/>
        </w:rPr>
      </w:pPr>
      <w:bookmarkStart w:id="99" w:name="_Ref16010"/>
      <w:proofErr w:type="gramStart"/>
      <w:r>
        <w:rPr>
          <w:rFonts w:ascii="宋体" w:hAnsi="宋体" w:cs="宋体" w:hint="eastAsia"/>
          <w:szCs w:val="21"/>
        </w:rPr>
        <w:t>王永虹</w:t>
      </w:r>
      <w:proofErr w:type="gramEnd"/>
      <w:r>
        <w:rPr>
          <w:rFonts w:ascii="宋体" w:hAnsi="宋体" w:cs="宋体" w:hint="eastAsia"/>
          <w:szCs w:val="21"/>
        </w:rPr>
        <w:t>,徐炜,郝立平.STM32系列ARM Cortex-M3微控制器原理与实践[M].北京航空航天大学出版社,2008.</w:t>
      </w:r>
      <w:bookmarkEnd w:id="99"/>
    </w:p>
    <w:p w14:paraId="1B5106DF" w14:textId="77777777" w:rsidR="002A2C4C" w:rsidRDefault="00000000">
      <w:pPr>
        <w:numPr>
          <w:ilvl w:val="0"/>
          <w:numId w:val="8"/>
        </w:numPr>
        <w:spacing w:line="440" w:lineRule="exact"/>
        <w:jc w:val="left"/>
        <w:rPr>
          <w:rFonts w:ascii="宋体" w:hAnsi="宋体" w:cs="宋体"/>
          <w:szCs w:val="21"/>
        </w:rPr>
      </w:pPr>
      <w:bookmarkStart w:id="100" w:name="_Ref16121"/>
      <w:proofErr w:type="gramStart"/>
      <w:r>
        <w:rPr>
          <w:rFonts w:ascii="宋体" w:hAnsi="宋体" w:cs="宋体" w:hint="eastAsia"/>
          <w:szCs w:val="21"/>
        </w:rPr>
        <w:t>杜洋</w:t>
      </w:r>
      <w:proofErr w:type="gramEnd"/>
      <w:r>
        <w:rPr>
          <w:rFonts w:ascii="宋体" w:hAnsi="宋体" w:cs="宋体" w:hint="eastAsia"/>
          <w:szCs w:val="21"/>
        </w:rPr>
        <w:t>.STM32入门100步(第23步) RTC实时时钟的基本原理及功能[J].无线电, 2020(6):6.</w:t>
      </w:r>
      <w:bookmarkEnd w:id="100"/>
    </w:p>
    <w:p w14:paraId="0E815F4C" w14:textId="77777777" w:rsidR="002A2C4C" w:rsidRDefault="00000000">
      <w:pPr>
        <w:numPr>
          <w:ilvl w:val="0"/>
          <w:numId w:val="8"/>
        </w:numPr>
        <w:spacing w:line="440" w:lineRule="exact"/>
        <w:jc w:val="left"/>
        <w:rPr>
          <w:rFonts w:ascii="宋体" w:hAnsi="宋体" w:cs="宋体"/>
          <w:szCs w:val="21"/>
        </w:rPr>
      </w:pPr>
      <w:bookmarkStart w:id="101" w:name="_Ref16330"/>
      <w:proofErr w:type="gramStart"/>
      <w:r>
        <w:rPr>
          <w:rFonts w:ascii="宋体" w:hAnsi="宋体" w:cs="宋体" w:hint="eastAsia"/>
          <w:szCs w:val="21"/>
        </w:rPr>
        <w:t>隋</w:t>
      </w:r>
      <w:proofErr w:type="gramEnd"/>
      <w:r>
        <w:rPr>
          <w:rFonts w:ascii="宋体" w:hAnsi="宋体" w:cs="宋体" w:hint="eastAsia"/>
          <w:szCs w:val="21"/>
        </w:rPr>
        <w:t>明发,王大志.利用DS1302实现时间锁定及密码保护功能[J].单片机与嵌入式系统应</w:t>
      </w:r>
      <w:r>
        <w:rPr>
          <w:rFonts w:ascii="宋体" w:hAnsi="宋体" w:cs="宋体" w:hint="eastAsia"/>
          <w:szCs w:val="21"/>
        </w:rPr>
        <w:lastRenderedPageBreak/>
        <w:t>用, 2007(12):</w:t>
      </w:r>
      <w:proofErr w:type="gramStart"/>
      <w:r>
        <w:rPr>
          <w:rFonts w:ascii="宋体" w:hAnsi="宋体" w:cs="宋体" w:hint="eastAsia"/>
          <w:szCs w:val="21"/>
        </w:rPr>
        <w:t>2.DOI:10.3969/j.issn</w:t>
      </w:r>
      <w:proofErr w:type="gramEnd"/>
      <w:r>
        <w:rPr>
          <w:rFonts w:ascii="宋体" w:hAnsi="宋体" w:cs="宋体" w:hint="eastAsia"/>
          <w:szCs w:val="21"/>
        </w:rPr>
        <w:t>.1009-623X.2007.12.024.</w:t>
      </w:r>
      <w:bookmarkEnd w:id="101"/>
    </w:p>
    <w:p w14:paraId="1431A8A0" w14:textId="77777777" w:rsidR="002A2C4C" w:rsidRDefault="00000000">
      <w:pPr>
        <w:numPr>
          <w:ilvl w:val="0"/>
          <w:numId w:val="8"/>
        </w:numPr>
        <w:spacing w:line="440" w:lineRule="exact"/>
        <w:jc w:val="left"/>
        <w:rPr>
          <w:rFonts w:ascii="宋体" w:hAnsi="宋体" w:cs="宋体"/>
          <w:szCs w:val="21"/>
        </w:rPr>
      </w:pPr>
      <w:bookmarkStart w:id="102" w:name="_Ref16441"/>
      <w:r>
        <w:rPr>
          <w:rFonts w:ascii="宋体" w:hAnsi="宋体" w:cs="宋体" w:hint="eastAsia"/>
          <w:szCs w:val="21"/>
        </w:rPr>
        <w:t>数字温度传感芯片.LM75A Demo 使用指南[J].[2024-05-18].</w:t>
      </w:r>
      <w:bookmarkEnd w:id="102"/>
    </w:p>
    <w:p w14:paraId="501EB693" w14:textId="77777777" w:rsidR="002A2C4C" w:rsidRDefault="00000000">
      <w:pPr>
        <w:numPr>
          <w:ilvl w:val="0"/>
          <w:numId w:val="8"/>
        </w:numPr>
        <w:spacing w:line="440" w:lineRule="exact"/>
        <w:jc w:val="left"/>
        <w:rPr>
          <w:rFonts w:ascii="宋体" w:hAnsi="宋体" w:cs="宋体"/>
          <w:szCs w:val="21"/>
        </w:rPr>
      </w:pPr>
      <w:bookmarkStart w:id="103" w:name="_Ref16556"/>
      <w:r>
        <w:rPr>
          <w:rFonts w:ascii="宋体" w:hAnsi="宋体" w:cs="宋体" w:hint="eastAsia"/>
          <w:szCs w:val="21"/>
        </w:rPr>
        <w:t>张艳,贾应炜.基于HC-RS04模块的超声波测距系统设计[J].自动化技术与应用, 2016(3):</w:t>
      </w:r>
      <w:proofErr w:type="gramStart"/>
      <w:r>
        <w:rPr>
          <w:rFonts w:ascii="宋体" w:hAnsi="宋体" w:cs="宋体" w:hint="eastAsia"/>
          <w:szCs w:val="21"/>
        </w:rPr>
        <w:t>5.DOI:CNKI</w:t>
      </w:r>
      <w:proofErr w:type="gramEnd"/>
      <w:r>
        <w:rPr>
          <w:rFonts w:ascii="宋体" w:hAnsi="宋体" w:cs="宋体" w:hint="eastAsia"/>
          <w:szCs w:val="21"/>
        </w:rPr>
        <w:t>:SUN:ZDHJ.0.2016-03-021.</w:t>
      </w:r>
      <w:bookmarkEnd w:id="103"/>
    </w:p>
    <w:p w14:paraId="454F04F0" w14:textId="77777777" w:rsidR="002A2C4C" w:rsidRDefault="00000000">
      <w:pPr>
        <w:numPr>
          <w:ilvl w:val="0"/>
          <w:numId w:val="8"/>
        </w:numPr>
        <w:spacing w:line="440" w:lineRule="exact"/>
        <w:jc w:val="left"/>
        <w:rPr>
          <w:rFonts w:ascii="宋体" w:hAnsi="宋体" w:cs="宋体"/>
          <w:szCs w:val="21"/>
        </w:rPr>
      </w:pPr>
      <w:bookmarkStart w:id="104" w:name="_Ref16631"/>
      <w:r>
        <w:rPr>
          <w:rFonts w:ascii="宋体" w:hAnsi="宋体" w:cs="宋体" w:hint="eastAsia"/>
          <w:szCs w:val="21"/>
        </w:rPr>
        <w:t>黄明智,何家安,王新,et al.一种水中总溶解固体实时监测设备:CN202220799063.8[P].CN218766878</w:t>
      </w:r>
      <w:proofErr w:type="gramStart"/>
      <w:r>
        <w:rPr>
          <w:rFonts w:ascii="宋体" w:hAnsi="宋体" w:cs="宋体" w:hint="eastAsia"/>
          <w:szCs w:val="21"/>
        </w:rPr>
        <w:t>U[</w:t>
      </w:r>
      <w:proofErr w:type="gramEnd"/>
      <w:r>
        <w:rPr>
          <w:rFonts w:ascii="宋体" w:hAnsi="宋体" w:cs="宋体" w:hint="eastAsia"/>
          <w:szCs w:val="21"/>
        </w:rPr>
        <w:t>2024-05-18].</w:t>
      </w:r>
      <w:bookmarkEnd w:id="104"/>
    </w:p>
    <w:p w14:paraId="037D355F" w14:textId="77777777" w:rsidR="002A2C4C" w:rsidRDefault="00000000">
      <w:pPr>
        <w:numPr>
          <w:ilvl w:val="0"/>
          <w:numId w:val="8"/>
        </w:numPr>
        <w:spacing w:line="440" w:lineRule="exact"/>
        <w:jc w:val="left"/>
        <w:rPr>
          <w:rFonts w:ascii="宋体" w:hAnsi="宋体" w:cs="宋体"/>
          <w:szCs w:val="21"/>
        </w:rPr>
      </w:pPr>
      <w:bookmarkStart w:id="105" w:name="_Ref16722"/>
      <w:r>
        <w:rPr>
          <w:rFonts w:ascii="宋体" w:hAnsi="宋体" w:cs="宋体" w:hint="eastAsia"/>
          <w:szCs w:val="21"/>
        </w:rPr>
        <w:t>段斌.压电式传感器的原理与影响因素研究[J].才智, 2011(22):</w:t>
      </w:r>
      <w:proofErr w:type="gramStart"/>
      <w:r>
        <w:rPr>
          <w:rFonts w:ascii="宋体" w:hAnsi="宋体" w:cs="宋体" w:hint="eastAsia"/>
          <w:szCs w:val="21"/>
        </w:rPr>
        <w:t>1.DOI:CNKI</w:t>
      </w:r>
      <w:proofErr w:type="gramEnd"/>
      <w:r>
        <w:rPr>
          <w:rFonts w:ascii="宋体" w:hAnsi="宋体" w:cs="宋体" w:hint="eastAsia"/>
          <w:szCs w:val="21"/>
        </w:rPr>
        <w:t>:SUN:CAIZ.0.2011-22-048.</w:t>
      </w:r>
      <w:bookmarkEnd w:id="105"/>
    </w:p>
    <w:p w14:paraId="75752A3E" w14:textId="77777777" w:rsidR="002A2C4C" w:rsidRDefault="00000000">
      <w:pPr>
        <w:numPr>
          <w:ilvl w:val="0"/>
          <w:numId w:val="8"/>
        </w:numPr>
        <w:spacing w:line="440" w:lineRule="exact"/>
        <w:jc w:val="left"/>
        <w:rPr>
          <w:rFonts w:ascii="宋体" w:hAnsi="宋体" w:cs="宋体"/>
          <w:szCs w:val="21"/>
        </w:rPr>
      </w:pPr>
      <w:bookmarkStart w:id="106" w:name="_Ref16810"/>
      <w:r>
        <w:rPr>
          <w:rFonts w:ascii="宋体" w:hAnsi="宋体" w:cs="宋体" w:hint="eastAsia"/>
          <w:szCs w:val="21"/>
        </w:rPr>
        <w:t>程青云,付永文,朱晖,et al.一种用于SWD串行调试端口的单线调试及</w:t>
      </w:r>
      <w:proofErr w:type="gramStart"/>
      <w:r>
        <w:rPr>
          <w:rFonts w:ascii="宋体" w:hAnsi="宋体" w:cs="宋体" w:hint="eastAsia"/>
          <w:szCs w:val="21"/>
        </w:rPr>
        <w:t>下载路</w:t>
      </w:r>
      <w:proofErr w:type="gramEnd"/>
      <w:r>
        <w:rPr>
          <w:rFonts w:ascii="宋体" w:hAnsi="宋体" w:cs="宋体" w:hint="eastAsia"/>
          <w:szCs w:val="21"/>
        </w:rPr>
        <w:t>:CN202210833514.X[P</w:t>
      </w:r>
      <w:proofErr w:type="gramStart"/>
      <w:r>
        <w:rPr>
          <w:rFonts w:ascii="宋体" w:hAnsi="宋体" w:cs="宋体" w:hint="eastAsia"/>
          <w:szCs w:val="21"/>
        </w:rPr>
        <w:t>].CN202210833514.X</w:t>
      </w:r>
      <w:proofErr w:type="gramEnd"/>
      <w:r>
        <w:rPr>
          <w:rFonts w:ascii="宋体" w:hAnsi="宋体" w:cs="宋体" w:hint="eastAsia"/>
          <w:szCs w:val="21"/>
        </w:rPr>
        <w:t>[2024-05-18].</w:t>
      </w:r>
      <w:bookmarkEnd w:id="106"/>
    </w:p>
    <w:p w14:paraId="2AE27739" w14:textId="77777777" w:rsidR="002A2C4C" w:rsidRDefault="00000000">
      <w:pPr>
        <w:numPr>
          <w:ilvl w:val="0"/>
          <w:numId w:val="8"/>
        </w:numPr>
        <w:spacing w:line="440" w:lineRule="exact"/>
        <w:jc w:val="left"/>
        <w:rPr>
          <w:rFonts w:ascii="宋体" w:hAnsi="宋体" w:cs="宋体"/>
          <w:szCs w:val="21"/>
        </w:rPr>
      </w:pPr>
      <w:bookmarkStart w:id="107" w:name="_Ref16885"/>
      <w:proofErr w:type="gramStart"/>
      <w:r>
        <w:rPr>
          <w:rFonts w:ascii="宋体" w:hAnsi="宋体" w:cs="宋体" w:hint="eastAsia"/>
          <w:szCs w:val="21"/>
        </w:rPr>
        <w:t>高成振</w:t>
      </w:r>
      <w:proofErr w:type="gramEnd"/>
      <w:r>
        <w:rPr>
          <w:rFonts w:ascii="宋体" w:hAnsi="宋体" w:cs="宋体" w:hint="eastAsia"/>
          <w:szCs w:val="21"/>
        </w:rPr>
        <w:t>,马永飞,孙战先,等.基于</w:t>
      </w:r>
      <w:proofErr w:type="gramStart"/>
      <w:r>
        <w:rPr>
          <w:rFonts w:ascii="宋体" w:hAnsi="宋体" w:cs="宋体" w:hint="eastAsia"/>
          <w:szCs w:val="21"/>
        </w:rPr>
        <w:t>预布去耦</w:t>
      </w:r>
      <w:proofErr w:type="gramEnd"/>
      <w:r>
        <w:rPr>
          <w:rFonts w:ascii="宋体" w:hAnsi="宋体" w:cs="宋体" w:hint="eastAsia"/>
          <w:szCs w:val="21"/>
        </w:rPr>
        <w:t>电容的片上电源噪声抑制策略[J].计算机工程, 2018, 44(11):</w:t>
      </w:r>
      <w:proofErr w:type="gramStart"/>
      <w:r>
        <w:rPr>
          <w:rFonts w:ascii="宋体" w:hAnsi="宋体" w:cs="宋体" w:hint="eastAsia"/>
          <w:szCs w:val="21"/>
        </w:rPr>
        <w:t>6.DOI:10.19678/j.issn</w:t>
      </w:r>
      <w:proofErr w:type="gramEnd"/>
      <w:r>
        <w:rPr>
          <w:rFonts w:ascii="宋体" w:hAnsi="宋体" w:cs="宋体" w:hint="eastAsia"/>
          <w:szCs w:val="21"/>
        </w:rPr>
        <w:t>.1000-3428.0048888.</w:t>
      </w:r>
      <w:bookmarkEnd w:id="107"/>
    </w:p>
    <w:p w14:paraId="4D04925C" w14:textId="77777777" w:rsidR="002A2C4C" w:rsidRDefault="00000000">
      <w:pPr>
        <w:numPr>
          <w:ilvl w:val="0"/>
          <w:numId w:val="8"/>
        </w:numPr>
        <w:spacing w:line="440" w:lineRule="exact"/>
        <w:jc w:val="left"/>
        <w:rPr>
          <w:rFonts w:ascii="宋体" w:hAnsi="宋体" w:cs="宋体"/>
          <w:szCs w:val="21"/>
        </w:rPr>
      </w:pPr>
      <w:bookmarkStart w:id="108" w:name="_Ref16954"/>
      <w:r>
        <w:rPr>
          <w:rFonts w:ascii="宋体" w:hAnsi="宋体" w:cs="宋体" w:hint="eastAsia"/>
          <w:szCs w:val="21"/>
        </w:rPr>
        <w:t>莫言.单总线(1-WireBus)技术及其应用[J].电子制作, 2006(12):</w:t>
      </w:r>
      <w:proofErr w:type="gramStart"/>
      <w:r>
        <w:rPr>
          <w:rFonts w:ascii="宋体" w:hAnsi="宋体" w:cs="宋体" w:hint="eastAsia"/>
          <w:szCs w:val="21"/>
        </w:rPr>
        <w:t>5.DOI:CNKI</w:t>
      </w:r>
      <w:proofErr w:type="gramEnd"/>
      <w:r>
        <w:rPr>
          <w:rFonts w:ascii="宋体" w:hAnsi="宋体" w:cs="宋体" w:hint="eastAsia"/>
          <w:szCs w:val="21"/>
        </w:rPr>
        <w:t>:SUN:DZZZ.0.2006-12-002.</w:t>
      </w:r>
      <w:bookmarkEnd w:id="108"/>
    </w:p>
    <w:p w14:paraId="436FA64B" w14:textId="77777777" w:rsidR="002A2C4C" w:rsidRDefault="00000000">
      <w:pPr>
        <w:numPr>
          <w:ilvl w:val="0"/>
          <w:numId w:val="8"/>
        </w:numPr>
        <w:spacing w:line="440" w:lineRule="exact"/>
        <w:jc w:val="left"/>
        <w:rPr>
          <w:rFonts w:ascii="宋体" w:hAnsi="宋体" w:cs="宋体"/>
          <w:szCs w:val="21"/>
        </w:rPr>
      </w:pPr>
      <w:bookmarkStart w:id="109" w:name="_Ref17023"/>
      <w:proofErr w:type="gramStart"/>
      <w:r>
        <w:rPr>
          <w:rFonts w:ascii="宋体" w:hAnsi="宋体" w:cs="宋体" w:hint="eastAsia"/>
          <w:szCs w:val="21"/>
        </w:rPr>
        <w:t>霍军亚</w:t>
      </w:r>
      <w:proofErr w:type="gramEnd"/>
      <w:r>
        <w:rPr>
          <w:rFonts w:ascii="宋体" w:hAnsi="宋体" w:cs="宋体" w:hint="eastAsia"/>
          <w:szCs w:val="21"/>
        </w:rPr>
        <w:t>,李强,罗宇华,等.对A/D转换器进行偏差补偿的装置、温度检测装置:CN201220484474.4[P</w:t>
      </w:r>
      <w:proofErr w:type="gramStart"/>
      <w:r>
        <w:rPr>
          <w:rFonts w:ascii="宋体" w:hAnsi="宋体" w:cs="宋体" w:hint="eastAsia"/>
          <w:szCs w:val="21"/>
        </w:rPr>
        <w:t>][</w:t>
      </w:r>
      <w:proofErr w:type="gramEnd"/>
      <w:r>
        <w:rPr>
          <w:rFonts w:ascii="宋体" w:hAnsi="宋体" w:cs="宋体" w:hint="eastAsia"/>
          <w:szCs w:val="21"/>
        </w:rPr>
        <w:t>2024-05-18].</w:t>
      </w:r>
      <w:bookmarkEnd w:id="109"/>
    </w:p>
    <w:sectPr w:rsidR="002A2C4C">
      <w:footerReference w:type="default" r:id="rId9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5F646A" w14:textId="77777777" w:rsidR="00893B9D" w:rsidRDefault="00893B9D">
      <w:r>
        <w:separator/>
      </w:r>
    </w:p>
  </w:endnote>
  <w:endnote w:type="continuationSeparator" w:id="0">
    <w:p w14:paraId="7FB95431" w14:textId="77777777" w:rsidR="00893B9D" w:rsidRDefault="00893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2D31C" w14:textId="77777777" w:rsidR="002A2C4C" w:rsidRDefault="00000000">
    <w:pPr>
      <w:pStyle w:val="a3"/>
    </w:pPr>
    <w:r>
      <w:rPr>
        <w:rFonts w:hint="eastAsia"/>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8F87C5" w14:textId="77777777" w:rsidR="002A2C4C" w:rsidRDefault="00000000">
    <w:pPr>
      <w:pStyle w:val="a3"/>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057451" w14:textId="77777777" w:rsidR="002A2C4C" w:rsidRDefault="00000000">
    <w:pPr>
      <w:pStyle w:val="a3"/>
    </w:pPr>
    <w:r>
      <w:rPr>
        <w:noProof/>
      </w:rPr>
      <mc:AlternateContent>
        <mc:Choice Requires="wps">
          <w:drawing>
            <wp:anchor distT="0" distB="0" distL="114300" distR="114300" simplePos="0" relativeHeight="251659264" behindDoc="0" locked="0" layoutInCell="1" allowOverlap="1" wp14:anchorId="4C22DF6D" wp14:editId="70E24265">
              <wp:simplePos x="0" y="0"/>
              <wp:positionH relativeFrom="margin">
                <wp:align>center</wp:align>
              </wp:positionH>
              <wp:positionV relativeFrom="paragraph">
                <wp:posOffset>0</wp:posOffset>
              </wp:positionV>
              <wp:extent cx="1828800" cy="1828800"/>
              <wp:effectExtent l="0" t="0" r="0" b="0"/>
              <wp:wrapNone/>
              <wp:docPr id="72" name="文本框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2D152D9" w14:textId="77777777" w:rsidR="002A2C4C"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C22DF6D" id="_x0000_t202" coordsize="21600,21600" o:spt="202" path="m,l,21600r21600,l21600,xe">
              <v:stroke joinstyle="miter"/>
              <v:path gradientshapeok="t" o:connecttype="rect"/>
            </v:shapetype>
            <v:shape id="文本框 7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2D152D9" w14:textId="77777777" w:rsidR="002A2C4C"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63E9A" w14:textId="77777777" w:rsidR="002A2C4C" w:rsidRDefault="00000000">
    <w:pPr>
      <w:pStyle w:val="a3"/>
    </w:pPr>
    <w:r>
      <w:rPr>
        <w:noProof/>
      </w:rPr>
      <mc:AlternateContent>
        <mc:Choice Requires="wps">
          <w:drawing>
            <wp:anchor distT="0" distB="0" distL="114300" distR="114300" simplePos="0" relativeHeight="251660288" behindDoc="0" locked="0" layoutInCell="1" allowOverlap="1" wp14:anchorId="331A08D0" wp14:editId="08D0F19A">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0E1F7" w14:textId="77777777" w:rsidR="002A2C4C"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1A08D0" id="_x0000_t202" coordsize="21600,21600" o:spt="202" path="m,l,21600r21600,l21600,xe">
              <v:stroke joinstyle="miter"/>
              <v:path gradientshapeok="t" o:connecttype="rect"/>
            </v:shapetype>
            <v:shape id="文本框 75"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450E1F7" w14:textId="77777777" w:rsidR="002A2C4C"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ECAD5" w14:textId="77777777" w:rsidR="00893B9D" w:rsidRDefault="00893B9D">
      <w:r>
        <w:separator/>
      </w:r>
    </w:p>
  </w:footnote>
  <w:footnote w:type="continuationSeparator" w:id="0">
    <w:p w14:paraId="59D74821" w14:textId="77777777" w:rsidR="00893B9D" w:rsidRDefault="00893B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34253E" w14:textId="77777777" w:rsidR="002A2C4C" w:rsidRDefault="002A2C4C">
    <w:pPr>
      <w:pStyle w:val="a4"/>
      <w:rPr>
        <w:sz w:val="21"/>
        <w:szCs w:val="32"/>
        <w:u w:val="single"/>
      </w:rPr>
    </w:pPr>
  </w:p>
  <w:p w14:paraId="0585A7B9" w14:textId="77777777" w:rsidR="002A2C4C" w:rsidRDefault="00000000">
    <w:pPr>
      <w:pStyle w:val="a4"/>
      <w:pBdr>
        <w:bottom w:val="single" w:sz="4" w:space="1" w:color="auto"/>
      </w:pBdr>
      <w:jc w:val="center"/>
      <w:rPr>
        <w:sz w:val="21"/>
        <w:szCs w:val="32"/>
      </w:rPr>
    </w:pPr>
    <w:r>
      <w:rPr>
        <w:rFonts w:hint="eastAsia"/>
        <w:sz w:val="21"/>
        <w:szCs w:val="32"/>
      </w:rPr>
      <w:t>观赏鱼水箱智能管理系统设计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5B2E66C"/>
    <w:multiLevelType w:val="multilevel"/>
    <w:tmpl w:val="85B2E66C"/>
    <w:lvl w:ilvl="0">
      <w:start w:val="1"/>
      <w:numFmt w:val="chineseCounting"/>
      <w:suff w:val="nothing"/>
      <w:lvlText w:val="第%1章 "/>
      <w:lvlJc w:val="left"/>
      <w:pPr>
        <w:tabs>
          <w:tab w:val="left" w:pos="0"/>
        </w:tabs>
        <w:ind w:left="425" w:hanging="425"/>
      </w:pPr>
      <w:rPr>
        <w:rFonts w:hint="eastAsia"/>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 w15:restartNumberingAfterBreak="0">
    <w:nsid w:val="893FAB28"/>
    <w:multiLevelType w:val="singleLevel"/>
    <w:tmpl w:val="893FAB28"/>
    <w:lvl w:ilvl="0">
      <w:start w:val="1"/>
      <w:numFmt w:val="decimalEnclosedCircleChinese"/>
      <w:suff w:val="nothing"/>
      <w:lvlText w:val="%1　"/>
      <w:lvlJc w:val="left"/>
      <w:pPr>
        <w:ind w:left="0" w:firstLine="400"/>
      </w:pPr>
      <w:rPr>
        <w:rFonts w:hint="eastAsia"/>
      </w:rPr>
    </w:lvl>
  </w:abstractNum>
  <w:abstractNum w:abstractNumId="2" w15:restartNumberingAfterBreak="0">
    <w:nsid w:val="B42C7B90"/>
    <w:multiLevelType w:val="singleLevel"/>
    <w:tmpl w:val="B42C7B90"/>
    <w:lvl w:ilvl="0">
      <w:start w:val="1"/>
      <w:numFmt w:val="decimalEnclosedCircleChinese"/>
      <w:suff w:val="nothing"/>
      <w:lvlText w:val="%1　"/>
      <w:lvlJc w:val="left"/>
      <w:pPr>
        <w:ind w:left="0" w:firstLine="400"/>
      </w:pPr>
      <w:rPr>
        <w:rFonts w:hint="eastAsia"/>
      </w:rPr>
    </w:lvl>
  </w:abstractNum>
  <w:abstractNum w:abstractNumId="3" w15:restartNumberingAfterBreak="0">
    <w:nsid w:val="BCC29A24"/>
    <w:multiLevelType w:val="multilevel"/>
    <w:tmpl w:val="BCC29A24"/>
    <w:lvl w:ilvl="0">
      <w:start w:val="2"/>
      <w:numFmt w:val="chineseCounting"/>
      <w:suff w:val="space"/>
      <w:lvlText w:val="第%1章"/>
      <w:lvlJc w:val="left"/>
      <w:pPr>
        <w:tabs>
          <w:tab w:val="left" w:pos="0"/>
        </w:tabs>
      </w:pPr>
      <w:rPr>
        <w:rFonts w:hint="eastAsia"/>
        <w:b w:val="0"/>
        <w:bCs w:val="0"/>
        <w:sz w:val="30"/>
        <w:szCs w:val="30"/>
      </w:rPr>
    </w:lvl>
    <w:lvl w:ilvl="1">
      <w:start w:val="1"/>
      <w:numFmt w:val="chineseCounting"/>
      <w:suff w:val="nothing"/>
      <w:lvlText w:val="%2、"/>
      <w:lvlJc w:val="left"/>
      <w:rPr>
        <w:rFonts w:hint="eastAsia"/>
        <w:b w:val="0"/>
        <w:bCs w:val="0"/>
        <w:sz w:val="30"/>
        <w:szCs w:val="30"/>
      </w:rPr>
    </w:lvl>
    <w:lvl w:ilvl="2">
      <w:start w:val="1"/>
      <w:numFmt w:val="chineseCounting"/>
      <w:suff w:val="nothing"/>
      <w:lvlText w:val="（%3）"/>
      <w:lvlJc w:val="left"/>
      <w:rPr>
        <w:rFonts w:hint="eastAsia"/>
        <w:b w:val="0"/>
        <w:bCs w:val="0"/>
        <w:sz w:val="30"/>
        <w:szCs w:val="30"/>
      </w:rPr>
    </w:lvl>
    <w:lvl w:ilvl="3">
      <w:start w:val="1"/>
      <w:numFmt w:val="decimal"/>
      <w:suff w:val="nothing"/>
      <w:lvlText w:val="%4．"/>
      <w:lvlJc w:val="left"/>
      <w:rPr>
        <w:rFonts w:hint="eastAsia"/>
        <w:b w:val="0"/>
        <w:bCs w:val="0"/>
        <w:sz w:val="30"/>
        <w:szCs w:val="30"/>
      </w:rPr>
    </w:lvl>
    <w:lvl w:ilvl="4">
      <w:start w:val="1"/>
      <w:numFmt w:val="decimal"/>
      <w:suff w:val="nothing"/>
      <w:lvlText w:val="（%5）"/>
      <w:lvlJc w:val="left"/>
      <w:rPr>
        <w:rFonts w:hint="eastAsia"/>
        <w:b w:val="0"/>
        <w:bCs w:val="0"/>
        <w:sz w:val="30"/>
        <w:szCs w:val="30"/>
      </w:rPr>
    </w:lvl>
    <w:lvl w:ilvl="5">
      <w:start w:val="1"/>
      <w:numFmt w:val="decimalEnclosedCircleChinese"/>
      <w:suff w:val="nothing"/>
      <w:lvlText w:val="%6"/>
      <w:lvlJc w:val="left"/>
      <w:rPr>
        <w:rFonts w:hint="eastAsia"/>
        <w:b w:val="0"/>
        <w:bCs w:val="0"/>
        <w:sz w:val="30"/>
        <w:szCs w:val="30"/>
      </w:rPr>
    </w:lvl>
    <w:lvl w:ilvl="6">
      <w:start w:val="1"/>
      <w:numFmt w:val="decimal"/>
      <w:suff w:val="nothing"/>
      <w:lvlText w:val="%7）"/>
      <w:lvlJc w:val="left"/>
      <w:rPr>
        <w:rFonts w:hint="eastAsia"/>
        <w:b w:val="0"/>
        <w:bCs w:val="0"/>
        <w:sz w:val="30"/>
        <w:szCs w:val="30"/>
      </w:rPr>
    </w:lvl>
    <w:lvl w:ilvl="7">
      <w:start w:val="1"/>
      <w:numFmt w:val="lowerLetter"/>
      <w:suff w:val="nothing"/>
      <w:lvlText w:val="%8．"/>
      <w:lvlJc w:val="left"/>
      <w:rPr>
        <w:rFonts w:hint="eastAsia"/>
        <w:b w:val="0"/>
        <w:bCs w:val="0"/>
        <w:sz w:val="30"/>
        <w:szCs w:val="30"/>
      </w:rPr>
    </w:lvl>
    <w:lvl w:ilvl="8">
      <w:start w:val="1"/>
      <w:numFmt w:val="lowerLetter"/>
      <w:suff w:val="nothing"/>
      <w:lvlText w:val="%9）"/>
      <w:lvlJc w:val="left"/>
      <w:rPr>
        <w:rFonts w:hint="eastAsia"/>
        <w:b w:val="0"/>
        <w:bCs w:val="0"/>
        <w:sz w:val="30"/>
        <w:szCs w:val="30"/>
      </w:rPr>
    </w:lvl>
  </w:abstractNum>
  <w:abstractNum w:abstractNumId="4" w15:restartNumberingAfterBreak="0">
    <w:nsid w:val="C7D356C9"/>
    <w:multiLevelType w:val="singleLevel"/>
    <w:tmpl w:val="C7D356C9"/>
    <w:lvl w:ilvl="0">
      <w:start w:val="1"/>
      <w:numFmt w:val="decimalEnclosedCircleChinese"/>
      <w:suff w:val="nothing"/>
      <w:lvlText w:val="%1　"/>
      <w:lvlJc w:val="left"/>
      <w:pPr>
        <w:ind w:left="0" w:firstLine="400"/>
      </w:pPr>
      <w:rPr>
        <w:rFonts w:hint="eastAsia"/>
      </w:rPr>
    </w:lvl>
  </w:abstractNum>
  <w:abstractNum w:abstractNumId="5" w15:restartNumberingAfterBreak="0">
    <w:nsid w:val="37B1AAF5"/>
    <w:multiLevelType w:val="singleLevel"/>
    <w:tmpl w:val="37B1AAF5"/>
    <w:lvl w:ilvl="0">
      <w:start w:val="1"/>
      <w:numFmt w:val="decimal"/>
      <w:lvlText w:val="[%1]"/>
      <w:lvlJc w:val="left"/>
      <w:pPr>
        <w:tabs>
          <w:tab w:val="left" w:pos="312"/>
        </w:tabs>
      </w:pPr>
    </w:lvl>
  </w:abstractNum>
  <w:abstractNum w:abstractNumId="6" w15:restartNumberingAfterBreak="0">
    <w:nsid w:val="559E98F6"/>
    <w:multiLevelType w:val="singleLevel"/>
    <w:tmpl w:val="559E98F6"/>
    <w:lvl w:ilvl="0">
      <w:start w:val="1"/>
      <w:numFmt w:val="decimalEnclosedCircleChinese"/>
      <w:suff w:val="nothing"/>
      <w:lvlText w:val="%1　"/>
      <w:lvlJc w:val="left"/>
      <w:pPr>
        <w:ind w:left="0" w:firstLine="400"/>
      </w:pPr>
      <w:rPr>
        <w:rFonts w:hint="eastAsia"/>
      </w:rPr>
    </w:lvl>
  </w:abstractNum>
  <w:abstractNum w:abstractNumId="7" w15:restartNumberingAfterBreak="0">
    <w:nsid w:val="6C8ACBFC"/>
    <w:multiLevelType w:val="singleLevel"/>
    <w:tmpl w:val="6C8ACBFC"/>
    <w:lvl w:ilvl="0">
      <w:start w:val="1"/>
      <w:numFmt w:val="bullet"/>
      <w:lvlText w:val=""/>
      <w:lvlJc w:val="left"/>
      <w:pPr>
        <w:ind w:left="420" w:hanging="420"/>
      </w:pPr>
      <w:rPr>
        <w:rFonts w:ascii="Wingdings" w:hAnsi="Wingdings" w:hint="default"/>
      </w:rPr>
    </w:lvl>
  </w:abstractNum>
  <w:num w:numId="1" w16cid:durableId="182473772">
    <w:abstractNumId w:val="0"/>
  </w:num>
  <w:num w:numId="2" w16cid:durableId="518356310">
    <w:abstractNumId w:val="3"/>
  </w:num>
  <w:num w:numId="3" w16cid:durableId="940263652">
    <w:abstractNumId w:val="7"/>
  </w:num>
  <w:num w:numId="4" w16cid:durableId="1486122017">
    <w:abstractNumId w:val="2"/>
  </w:num>
  <w:num w:numId="5" w16cid:durableId="1296830465">
    <w:abstractNumId w:val="6"/>
  </w:num>
  <w:num w:numId="6" w16cid:durableId="2102798427">
    <w:abstractNumId w:val="1"/>
  </w:num>
  <w:num w:numId="7" w16cid:durableId="711612471">
    <w:abstractNumId w:val="4"/>
  </w:num>
  <w:num w:numId="8" w16cid:durableId="4639298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embedSystemFonts/>
  <w:proofState w:spelling="clean" w:grammar="clean"/>
  <w:defaultTabStop w:val="48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TU3MjAzOGI1ZWM1NjI3YTE0MjIzZDIwNTMwM2NhZjEifQ=="/>
  </w:docVars>
  <w:rsids>
    <w:rsidRoot w:val="002A2C4C"/>
    <w:rsid w:val="002A2C4C"/>
    <w:rsid w:val="00893B9D"/>
    <w:rsid w:val="00CE28AD"/>
    <w:rsid w:val="00E91EFE"/>
    <w:rsid w:val="013E7ABF"/>
    <w:rsid w:val="02BF3353"/>
    <w:rsid w:val="04DA1418"/>
    <w:rsid w:val="06540256"/>
    <w:rsid w:val="11537A88"/>
    <w:rsid w:val="153951E6"/>
    <w:rsid w:val="16DC36F2"/>
    <w:rsid w:val="188B5EF9"/>
    <w:rsid w:val="19785B7B"/>
    <w:rsid w:val="1B3E3557"/>
    <w:rsid w:val="1B544BFC"/>
    <w:rsid w:val="217A1B83"/>
    <w:rsid w:val="269D0FD0"/>
    <w:rsid w:val="2C4E67AB"/>
    <w:rsid w:val="2C923388"/>
    <w:rsid w:val="2CD83B31"/>
    <w:rsid w:val="33F64577"/>
    <w:rsid w:val="37650F00"/>
    <w:rsid w:val="391053ED"/>
    <w:rsid w:val="3A103EB8"/>
    <w:rsid w:val="3EB61C89"/>
    <w:rsid w:val="401069C0"/>
    <w:rsid w:val="4DC83C2A"/>
    <w:rsid w:val="53261267"/>
    <w:rsid w:val="574B5BAD"/>
    <w:rsid w:val="5A160860"/>
    <w:rsid w:val="5D7C09FC"/>
    <w:rsid w:val="5E246C14"/>
    <w:rsid w:val="6277148A"/>
    <w:rsid w:val="6401649C"/>
    <w:rsid w:val="66C42990"/>
    <w:rsid w:val="685A7A58"/>
    <w:rsid w:val="6B3D0570"/>
    <w:rsid w:val="6D081AF7"/>
    <w:rsid w:val="7030241A"/>
    <w:rsid w:val="74E507E0"/>
    <w:rsid w:val="76EB2557"/>
    <w:rsid w:val="77402CBD"/>
    <w:rsid w:val="78EF2EDB"/>
    <w:rsid w:val="7D5D0237"/>
    <w:rsid w:val="7EDA46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8AAD71"/>
  <w15:docId w15:val="{8CD96512-926E-4BF3-8431-A1AF0F32D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after="220" w:line="360" w:lineRule="auto"/>
      <w:jc w:val="center"/>
      <w:outlineLvl w:val="0"/>
    </w:pPr>
    <w:rPr>
      <w:rFonts w:eastAsia="黑体"/>
      <w:kern w:val="44"/>
      <w:sz w:val="30"/>
    </w:rPr>
  </w:style>
  <w:style w:type="paragraph" w:styleId="2">
    <w:name w:val="heading 2"/>
    <w:basedOn w:val="a"/>
    <w:next w:val="a"/>
    <w:autoRedefine/>
    <w:qFormat/>
    <w:pPr>
      <w:keepNext/>
      <w:keepLines/>
      <w:tabs>
        <w:tab w:val="left" w:pos="377"/>
      </w:tabs>
      <w:spacing w:beforeLines="50" w:before="50" w:line="360" w:lineRule="auto"/>
      <w:outlineLvl w:val="1"/>
    </w:pPr>
    <w:rPr>
      <w:rFonts w:ascii="黑体" w:eastAsia="黑体" w:hAnsi="黑体"/>
      <w:bCs/>
      <w:sz w:val="28"/>
      <w:szCs w:val="28"/>
    </w:rPr>
  </w:style>
  <w:style w:type="paragraph" w:styleId="3">
    <w:name w:val="heading 3"/>
    <w:basedOn w:val="a"/>
    <w:next w:val="a"/>
    <w:autoRedefine/>
    <w:qFormat/>
    <w:pPr>
      <w:keepNext/>
      <w:keepLines/>
      <w:tabs>
        <w:tab w:val="left" w:pos="377"/>
      </w:tabs>
      <w:spacing w:beforeLines="50" w:before="50" w:line="360" w:lineRule="auto"/>
      <w:outlineLvl w:val="2"/>
    </w:pPr>
    <w:rPr>
      <w:rFonts w:ascii="黑体" w:eastAsia="黑体" w:hAnsi="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qFormat/>
    <w:pPr>
      <w:ind w:leftChars="400" w:left="840"/>
    </w:pPr>
  </w:style>
  <w:style w:type="paragraph" w:styleId="a3">
    <w:name w:val="footer"/>
    <w:basedOn w:val="a"/>
    <w:autoRedefine/>
    <w:qFormat/>
    <w:pPr>
      <w:tabs>
        <w:tab w:val="center" w:pos="4153"/>
        <w:tab w:val="right" w:pos="8306"/>
      </w:tabs>
      <w:snapToGrid w:val="0"/>
      <w:jc w:val="left"/>
    </w:pPr>
    <w:rPr>
      <w:sz w:val="18"/>
    </w:rPr>
  </w:style>
  <w:style w:type="paragraph" w:styleId="a4">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autoRedefine/>
    <w:uiPriority w:val="39"/>
    <w:qFormat/>
  </w:style>
  <w:style w:type="paragraph" w:styleId="TOC2">
    <w:name w:val="toc 2"/>
    <w:basedOn w:val="a"/>
    <w:next w:val="a"/>
    <w:autoRedefine/>
    <w:uiPriority w:val="39"/>
    <w:qFormat/>
    <w:pPr>
      <w:ind w:leftChars="200" w:left="420"/>
    </w:pPr>
  </w:style>
  <w:style w:type="paragraph" w:styleId="a5">
    <w:name w:val="Normal (Web)"/>
    <w:basedOn w:val="a"/>
    <w:autoRedefine/>
    <w:qFormat/>
    <w:pPr>
      <w:spacing w:beforeAutospacing="1" w:afterAutospacing="1"/>
      <w:jc w:val="left"/>
    </w:pPr>
    <w:rPr>
      <w:kern w:val="0"/>
      <w:sz w:val="24"/>
    </w:rPr>
  </w:style>
  <w:style w:type="table" w:styleId="a6">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autoRedefine/>
    <w:qFormat/>
    <w:rPr>
      <w:b/>
    </w:rPr>
  </w:style>
  <w:style w:type="character" w:styleId="a8">
    <w:name w:val="Hyperlink"/>
    <w:basedOn w:val="a0"/>
    <w:autoRedefine/>
    <w:uiPriority w:val="99"/>
    <w:qFormat/>
    <w:rPr>
      <w:color w:val="0000FF"/>
      <w:u w:val="single"/>
    </w:rPr>
  </w:style>
  <w:style w:type="character" w:styleId="HTML">
    <w:name w:val="HTML Code"/>
    <w:basedOn w:val="a0"/>
    <w:autoRedefine/>
    <w:qFormat/>
    <w:rPr>
      <w:rFonts w:ascii="Courier New" w:hAnsi="Courier New"/>
      <w:sz w:val="20"/>
    </w:rPr>
  </w:style>
  <w:style w:type="paragraph" w:customStyle="1" w:styleId="a9">
    <w:name w:val="图名中文"/>
    <w:basedOn w:val="a"/>
    <w:autoRedefine/>
    <w:qFormat/>
    <w:pPr>
      <w:snapToGrid w:val="0"/>
      <w:ind w:firstLineChars="200" w:firstLine="480"/>
      <w:jc w:val="center"/>
    </w:pPr>
    <w:rPr>
      <w:rFonts w:ascii="宋体" w:hAnsi="宋体"/>
      <w:szCs w:val="21"/>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6.wmf"/><Relationship Id="rId68" Type="http://schemas.openxmlformats.org/officeDocument/2006/relationships/oleObject" Target="embeddings/oleObject3.bin"/><Relationship Id="rId84" Type="http://schemas.openxmlformats.org/officeDocument/2006/relationships/image" Target="media/image62.jpeg"/><Relationship Id="rId89" Type="http://schemas.openxmlformats.org/officeDocument/2006/relationships/image" Target="media/image67.jpeg"/><Relationship Id="rId16" Type="http://schemas.openxmlformats.org/officeDocument/2006/relationships/image" Target="media/image2.jpeg"/><Relationship Id="rId11" Type="http://schemas.openxmlformats.org/officeDocument/2006/relationships/footer" Target="footer1.xml"/><Relationship Id="rId32" Type="http://schemas.openxmlformats.org/officeDocument/2006/relationships/image" Target="media/image17.jpeg"/><Relationship Id="rId37" Type="http://schemas.openxmlformats.org/officeDocument/2006/relationships/image" Target="media/image22.jpeg"/><Relationship Id="rId53" Type="http://schemas.openxmlformats.org/officeDocument/2006/relationships/image" Target="media/image36.jpeg"/><Relationship Id="rId58" Type="http://schemas.openxmlformats.org/officeDocument/2006/relationships/image" Target="media/image41.jpeg"/><Relationship Id="rId74" Type="http://schemas.openxmlformats.org/officeDocument/2006/relationships/image" Target="media/image52.jpeg"/><Relationship Id="rId79" Type="http://schemas.openxmlformats.org/officeDocument/2006/relationships/image" Target="media/image57.jpeg"/><Relationship Id="rId5" Type="http://schemas.openxmlformats.org/officeDocument/2006/relationships/settings" Target="settings.xml"/><Relationship Id="rId90" Type="http://schemas.openxmlformats.org/officeDocument/2006/relationships/image" Target="media/image68.jpeg"/><Relationship Id="rId95" Type="http://schemas.openxmlformats.org/officeDocument/2006/relationships/theme" Target="theme/theme1.xml"/><Relationship Id="rId22" Type="http://schemas.openxmlformats.org/officeDocument/2006/relationships/image" Target="media/image7.jpeg"/><Relationship Id="rId27" Type="http://schemas.openxmlformats.org/officeDocument/2006/relationships/image" Target="media/image12.jpeg"/><Relationship Id="rId43" Type="http://schemas.openxmlformats.org/officeDocument/2006/relationships/image" Target="media/image26.jpeg"/><Relationship Id="rId48" Type="http://schemas.openxmlformats.org/officeDocument/2006/relationships/image" Target="media/image31.jpeg"/><Relationship Id="rId64" Type="http://schemas.openxmlformats.org/officeDocument/2006/relationships/oleObject" Target="embeddings/oleObject1.bin"/><Relationship Id="rId69" Type="http://schemas.openxmlformats.org/officeDocument/2006/relationships/image" Target="media/image49.wmf"/><Relationship Id="rId8" Type="http://schemas.openxmlformats.org/officeDocument/2006/relationships/endnotes" Target="endnotes.xml"/><Relationship Id="rId51" Type="http://schemas.openxmlformats.org/officeDocument/2006/relationships/image" Target="media/image34.jpeg"/><Relationship Id="rId72" Type="http://schemas.openxmlformats.org/officeDocument/2006/relationships/image" Target="media/image50.jpeg"/><Relationship Id="rId80" Type="http://schemas.openxmlformats.org/officeDocument/2006/relationships/image" Target="media/image58.jpeg"/><Relationship Id="rId85" Type="http://schemas.openxmlformats.org/officeDocument/2006/relationships/image" Target="media/image63.jpeg"/><Relationship Id="rId93" Type="http://schemas.openxmlformats.org/officeDocument/2006/relationships/footer" Target="footer4.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so.csdn.net/so/search?q=%E6%95%B0%E5%AD%97%E7%94%B5%E8%B7%AF&amp;spm=1001.2101.3001.7020" TargetMode="External"/><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48.wmf"/><Relationship Id="rId20" Type="http://schemas.openxmlformats.org/officeDocument/2006/relationships/image" Target="media/image5.jpeg"/><Relationship Id="rId41" Type="http://schemas.openxmlformats.org/officeDocument/2006/relationships/hyperlink" Target="https://so.csdn.net/so/search?q=STM32F103C8T6&amp;spm=1001.2101.3001.7020" TargetMode="External"/><Relationship Id="rId54" Type="http://schemas.openxmlformats.org/officeDocument/2006/relationships/image" Target="media/image37.jpeg"/><Relationship Id="rId62" Type="http://schemas.openxmlformats.org/officeDocument/2006/relationships/image" Target="media/image45.jpeg"/><Relationship Id="rId70" Type="http://schemas.openxmlformats.org/officeDocument/2006/relationships/oleObject" Target="embeddings/oleObject4.bin"/><Relationship Id="rId75" Type="http://schemas.openxmlformats.org/officeDocument/2006/relationships/image" Target="media/image53.jpeg"/><Relationship Id="rId83" Type="http://schemas.openxmlformats.org/officeDocument/2006/relationships/image" Target="media/image61.jpeg"/><Relationship Id="rId88" Type="http://schemas.openxmlformats.org/officeDocument/2006/relationships/image" Target="media/image66.jpeg"/><Relationship Id="rId91"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xueqiu.com/8666823409/268461161"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header" Target="header1.xml"/><Relationship Id="rId31" Type="http://schemas.openxmlformats.org/officeDocument/2006/relationships/image" Target="media/image16.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7.wmf"/><Relationship Id="rId73" Type="http://schemas.openxmlformats.org/officeDocument/2006/relationships/image" Target="media/image51.jpeg"/><Relationship Id="rId78" Type="http://schemas.openxmlformats.org/officeDocument/2006/relationships/image" Target="media/image56.jpeg"/><Relationship Id="rId81" Type="http://schemas.openxmlformats.org/officeDocument/2006/relationships/image" Target="media/image59.jpeg"/><Relationship Id="rId86" Type="http://schemas.openxmlformats.org/officeDocument/2006/relationships/image" Target="media/image64.jpe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jpeg"/><Relationship Id="rId39" Type="http://schemas.openxmlformats.org/officeDocument/2006/relationships/image" Target="media/image23.jpeg"/><Relationship Id="rId34" Type="http://schemas.openxmlformats.org/officeDocument/2006/relationships/image" Target="media/image19.jpeg"/><Relationship Id="rId50" Type="http://schemas.openxmlformats.org/officeDocument/2006/relationships/image" Target="media/image33.jpeg"/><Relationship Id="rId55" Type="http://schemas.openxmlformats.org/officeDocument/2006/relationships/image" Target="media/image38.jpeg"/><Relationship Id="rId76" Type="http://schemas.openxmlformats.org/officeDocument/2006/relationships/image" Target="media/image54.jpeg"/><Relationship Id="rId7" Type="http://schemas.openxmlformats.org/officeDocument/2006/relationships/footnotes" Target="footnotes.xml"/><Relationship Id="rId71" Type="http://schemas.openxmlformats.org/officeDocument/2006/relationships/hyperlink" Target="https://so.csdn.net/so/search?q=STM32%E5%BE%AE%E6%8E%A7%E5%88%B6%E5%99%A8&amp;spm=1001.2101.3001.7020" TargetMode="External"/><Relationship Id="rId92" Type="http://schemas.openxmlformats.org/officeDocument/2006/relationships/image" Target="media/image70.jpeg"/><Relationship Id="rId2" Type="http://schemas.openxmlformats.org/officeDocument/2006/relationships/customXml" Target="../customXml/item2.xml"/><Relationship Id="rId29" Type="http://schemas.openxmlformats.org/officeDocument/2006/relationships/image" Target="media/image14.jpeg"/><Relationship Id="rId24" Type="http://schemas.openxmlformats.org/officeDocument/2006/relationships/image" Target="media/image9.jpeg"/><Relationship Id="rId40" Type="http://schemas.openxmlformats.org/officeDocument/2006/relationships/image" Target="media/image24.jpeg"/><Relationship Id="rId45" Type="http://schemas.openxmlformats.org/officeDocument/2006/relationships/image" Target="media/image28.jpeg"/><Relationship Id="rId66" Type="http://schemas.openxmlformats.org/officeDocument/2006/relationships/oleObject" Target="embeddings/oleObject2.bin"/><Relationship Id="rId87" Type="http://schemas.openxmlformats.org/officeDocument/2006/relationships/image" Target="media/image65.jpeg"/><Relationship Id="rId61" Type="http://schemas.openxmlformats.org/officeDocument/2006/relationships/image" Target="media/image44.jpeg"/><Relationship Id="rId82" Type="http://schemas.openxmlformats.org/officeDocument/2006/relationships/image" Target="media/image60.png"/><Relationship Id="rId19" Type="http://schemas.openxmlformats.org/officeDocument/2006/relationships/hyperlink" Target="https://so.csdn.net/so/search?q=%E5%AE%9E%E6%97%B6%E6%97%B6%E9%92%9F&amp;spm=1001.2101.3001.7020" TargetMode="External"/><Relationship Id="rId14" Type="http://schemas.openxmlformats.org/officeDocument/2006/relationships/hyperlink" Target="https://xueqiu.com/8666823409/268461161" TargetMode="External"/><Relationship Id="rId30" Type="http://schemas.openxmlformats.org/officeDocument/2006/relationships/image" Target="media/image15.jpeg"/><Relationship Id="rId35" Type="http://schemas.openxmlformats.org/officeDocument/2006/relationships/image" Target="media/image20.jpeg"/><Relationship Id="rId56" Type="http://schemas.openxmlformats.org/officeDocument/2006/relationships/image" Target="media/image39.jpeg"/><Relationship Id="rId77" Type="http://schemas.openxmlformats.org/officeDocument/2006/relationships/image" Target="media/image55.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AF9640-2F3B-4FE8-A0AA-78BEE7B96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64</Pages>
  <Words>6547</Words>
  <Characters>37318</Characters>
  <Application>Microsoft Office Word</Application>
  <DocSecurity>0</DocSecurity>
  <Lines>310</Lines>
  <Paragraphs>87</Paragraphs>
  <ScaleCrop>false</ScaleCrop>
  <Company/>
  <LinksUpToDate>false</LinksUpToDate>
  <CharactersWithSpaces>43778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LBJN</dc:creator>
  <cp:lastModifiedBy>林 杨</cp:lastModifiedBy>
  <cp:revision>2</cp:revision>
  <dcterms:created xsi:type="dcterms:W3CDTF">2024-05-07T07:30:00Z</dcterms:created>
  <dcterms:modified xsi:type="dcterms:W3CDTF">2024-05-19T15:13:00Z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1F805C37D8F7493E8058305F229F7223_12</vt:lpwstr>
  </property>
</Properties>
</file>