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BE" w:rsidRDefault="00450323" w:rsidP="0069573A">
      <w:r>
        <w:t>后续研究</w:t>
      </w:r>
      <w:r w:rsidR="007E2DBE">
        <w:t>确定方案</w:t>
      </w:r>
    </w:p>
    <w:p w:rsidR="007E2DBE" w:rsidRDefault="007E2DBE" w:rsidP="007E2DBE">
      <w:pPr>
        <w:pStyle w:val="a5"/>
        <w:numPr>
          <w:ilvl w:val="0"/>
          <w:numId w:val="5"/>
        </w:numPr>
        <w:ind w:firstLineChars="0"/>
      </w:pPr>
      <w:r>
        <w:t>反馈圈和慧眼圈放大后效果模糊，参考其他游戏方案</w:t>
      </w:r>
    </w:p>
    <w:p w:rsidR="007E2DBE" w:rsidRDefault="007E2DBE" w:rsidP="007E2DBE">
      <w:pPr>
        <w:pStyle w:val="a5"/>
        <w:numPr>
          <w:ilvl w:val="0"/>
          <w:numId w:val="5"/>
        </w:numPr>
        <w:ind w:firstLineChars="0"/>
      </w:pPr>
      <w:r>
        <w:t>奖励目标图标，除中心那一个外的大小优化，数量较少时，可以更大。</w:t>
      </w:r>
    </w:p>
    <w:p w:rsidR="007E2DBE" w:rsidRPr="004722B9" w:rsidRDefault="004722B9" w:rsidP="0069573A">
      <w:pPr>
        <w:pStyle w:val="a5"/>
        <w:numPr>
          <w:ilvl w:val="0"/>
          <w:numId w:val="5"/>
        </w:numPr>
        <w:ind w:firstLineChars="0"/>
      </w:pPr>
      <w:r w:rsidRPr="004722B9">
        <w:rPr>
          <w:rFonts w:hint="eastAsia"/>
        </w:rPr>
        <w:t>沙漏里浮动的液体有时很模糊</w:t>
      </w:r>
    </w:p>
    <w:p w:rsidR="004722B9" w:rsidRDefault="004722B9" w:rsidP="004722B9">
      <w:pPr>
        <w:pStyle w:val="a5"/>
        <w:numPr>
          <w:ilvl w:val="0"/>
          <w:numId w:val="5"/>
        </w:numPr>
        <w:ind w:firstLineChars="0"/>
      </w:pPr>
      <w:r>
        <w:t>极点和捕获值文字提示应该是满足条件后才显示出来</w:t>
      </w:r>
      <w:r>
        <w:rPr>
          <w:rFonts w:hint="eastAsia"/>
        </w:rPr>
        <w:t xml:space="preserve"> </w:t>
      </w:r>
      <w:r>
        <w:t xml:space="preserve">// </w:t>
      </w:r>
      <w:r>
        <w:t>策划</w:t>
      </w:r>
    </w:p>
    <w:p w:rsidR="004722B9" w:rsidRDefault="004722B9" w:rsidP="004722B9">
      <w:pPr>
        <w:pStyle w:val="a5"/>
        <w:numPr>
          <w:ilvl w:val="0"/>
          <w:numId w:val="5"/>
        </w:numPr>
        <w:ind w:firstLineChars="0"/>
      </w:pPr>
      <w:r>
        <w:t>需要补充音效的环节</w:t>
      </w:r>
      <w:r>
        <w:rPr>
          <w:rFonts w:hint="eastAsia"/>
        </w:rPr>
        <w:t xml:space="preserve"> </w:t>
      </w:r>
      <w:r>
        <w:t xml:space="preserve">// </w:t>
      </w:r>
      <w:r>
        <w:t>策划</w:t>
      </w:r>
    </w:p>
    <w:p w:rsidR="004722B9" w:rsidRDefault="004722B9" w:rsidP="004722B9">
      <w:pPr>
        <w:pStyle w:val="a5"/>
        <w:numPr>
          <w:ilvl w:val="0"/>
          <w:numId w:val="5"/>
        </w:numPr>
        <w:ind w:firstLineChars="0"/>
      </w:pPr>
      <w:r>
        <w:t>确认振动机制，手机没开振动时，则游戏内振动也无效？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os</w:t>
      </w:r>
      <w:r>
        <w:rPr>
          <w:rFonts w:hint="eastAsia"/>
        </w:rPr>
        <w:t>和安卓系统有时触发振动的情况不同。短振动有时无效</w:t>
      </w:r>
      <w:r>
        <w:rPr>
          <w:rFonts w:hint="eastAsia"/>
        </w:rPr>
        <w:t xml:space="preserve"> </w:t>
      </w:r>
      <w:r>
        <w:rPr>
          <w:rFonts w:hint="eastAsia"/>
        </w:rPr>
        <w:t>对比其他游戏</w:t>
      </w:r>
      <w:r w:rsidR="0089247E"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// </w:t>
      </w:r>
      <w:r>
        <w:t>策划</w:t>
      </w:r>
    </w:p>
    <w:p w:rsidR="007D6BA3" w:rsidRDefault="007D6BA3" w:rsidP="007D6BA3">
      <w:pPr>
        <w:pStyle w:val="a5"/>
        <w:numPr>
          <w:ilvl w:val="0"/>
          <w:numId w:val="5"/>
        </w:numPr>
        <w:ind w:firstLineChars="0"/>
      </w:pPr>
      <w:r>
        <w:t>极点为</w:t>
      </w:r>
      <w:r>
        <w:rPr>
          <w:rFonts w:hint="eastAsia"/>
        </w:rPr>
        <w:t>0</w:t>
      </w:r>
      <w:r>
        <w:rPr>
          <w:rFonts w:hint="eastAsia"/>
        </w:rPr>
        <w:t>时，且游戏失败，不出现失败界面，直接到结束界面</w:t>
      </w:r>
      <w:r>
        <w:rPr>
          <w:rFonts w:hint="eastAsia"/>
        </w:rPr>
        <w:t xml:space="preserve"> // </w:t>
      </w:r>
      <w:r>
        <w:rPr>
          <w:rFonts w:hint="eastAsia"/>
        </w:rPr>
        <w:t>策划</w:t>
      </w:r>
    </w:p>
    <w:p w:rsidR="007D6BA3" w:rsidRDefault="007D6BA3" w:rsidP="007D6BA3">
      <w:pPr>
        <w:pStyle w:val="a5"/>
        <w:numPr>
          <w:ilvl w:val="0"/>
          <w:numId w:val="5"/>
        </w:numPr>
        <w:ind w:firstLineChars="0"/>
      </w:pPr>
      <w:r>
        <w:t>更多刻度</w:t>
      </w:r>
      <w:r>
        <w:rPr>
          <w:rFonts w:hint="eastAsia"/>
        </w:rPr>
        <w:t xml:space="preserve"> // </w:t>
      </w:r>
      <w:r>
        <w:rPr>
          <w:rFonts w:hint="eastAsia"/>
        </w:rPr>
        <w:t>策划</w:t>
      </w:r>
    </w:p>
    <w:p w:rsidR="00AC727B" w:rsidRDefault="00AC727B" w:rsidP="00556A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开启声音体验更佳</w:t>
      </w:r>
      <w:r w:rsidR="00562A52">
        <w:rPr>
          <w:rFonts w:hint="eastAsia"/>
        </w:rPr>
        <w:t xml:space="preserve"> </w:t>
      </w:r>
      <w:r w:rsidR="00562A52">
        <w:t xml:space="preserve">// </w:t>
      </w:r>
      <w:r w:rsidR="00562A52">
        <w:t>策划</w:t>
      </w:r>
    </w:p>
    <w:p w:rsidR="00216C80" w:rsidRDefault="00216C80" w:rsidP="00556A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失败的</w:t>
      </w:r>
      <w:r w:rsidR="00076E17">
        <w:rPr>
          <w:rFonts w:hint="eastAsia"/>
        </w:rPr>
        <w:t>转</w:t>
      </w:r>
      <w:r>
        <w:rPr>
          <w:rFonts w:hint="eastAsia"/>
        </w:rPr>
        <w:t>场效果</w:t>
      </w:r>
    </w:p>
    <w:p w:rsidR="00216C80" w:rsidRDefault="00216C80" w:rsidP="00556A7D">
      <w:pPr>
        <w:pStyle w:val="a5"/>
        <w:numPr>
          <w:ilvl w:val="0"/>
          <w:numId w:val="5"/>
        </w:numPr>
        <w:ind w:firstLineChars="0"/>
      </w:pPr>
      <w:r>
        <w:t>复活的</w:t>
      </w:r>
      <w:r w:rsidR="00076E17">
        <w:rPr>
          <w:rFonts w:hint="eastAsia"/>
        </w:rPr>
        <w:t>转</w:t>
      </w:r>
      <w:r>
        <w:t>场效果</w:t>
      </w:r>
    </w:p>
    <w:p w:rsidR="00216C80" w:rsidRDefault="00216C80" w:rsidP="00556A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沙漏升级的效果</w:t>
      </w:r>
    </w:p>
    <w:p w:rsidR="006F102A" w:rsidRDefault="00216C80" w:rsidP="006F102A">
      <w:pPr>
        <w:pStyle w:val="a5"/>
        <w:numPr>
          <w:ilvl w:val="0"/>
          <w:numId w:val="5"/>
        </w:numPr>
        <w:ind w:firstLineChars="0"/>
      </w:pPr>
      <w:r>
        <w:t>沙漏降级的效果</w:t>
      </w:r>
    </w:p>
    <w:p w:rsidR="00A80B71" w:rsidRDefault="00A80B71" w:rsidP="006F102A">
      <w:pPr>
        <w:pStyle w:val="a5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eview</w:t>
      </w:r>
      <w:r>
        <w:rPr>
          <w:rFonts w:hint="eastAsia"/>
        </w:rPr>
        <w:t>极点、终点，统一叫法，更新文档</w:t>
      </w:r>
      <w:r w:rsidR="00562A52">
        <w:rPr>
          <w:rFonts w:hint="eastAsia"/>
        </w:rPr>
        <w:t xml:space="preserve"> </w:t>
      </w:r>
      <w:r w:rsidR="00562A52">
        <w:t xml:space="preserve">// </w:t>
      </w:r>
      <w:r w:rsidR="00562A52">
        <w:t>策划</w:t>
      </w:r>
    </w:p>
    <w:p w:rsidR="006E6FDB" w:rsidRDefault="006E6FDB" w:rsidP="006E6F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组内体验反馈</w:t>
      </w:r>
    </w:p>
    <w:p w:rsidR="006E6FDB" w:rsidRPr="006E6FDB" w:rsidRDefault="006E6FDB" w:rsidP="006E6FDB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424">
        <w:rPr>
          <w:noProof/>
        </w:rPr>
        <w:drawing>
          <wp:inline distT="0" distB="0" distL="0" distR="0" wp14:anchorId="468E068F" wp14:editId="519E8320">
            <wp:extent cx="4364990" cy="1121410"/>
            <wp:effectExtent l="0" t="0" r="0" b="2540"/>
            <wp:docPr id="2" name="图片 2" descr="C:\Users\admin\Documents\Tencent Files\2043191\Image\Group\Image3\EWK3]$N7UXZ426UA9TG22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043191\Image\Group\Image3\EWK3]$N7UXZ426UA9TG225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A5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62A52">
        <w:t xml:space="preserve">// </w:t>
      </w:r>
      <w:r w:rsidR="00562A52">
        <w:t>策划</w:t>
      </w:r>
    </w:p>
    <w:p w:rsidR="006E6FDB" w:rsidRDefault="006E6FDB" w:rsidP="006E6FDB">
      <w:pPr>
        <w:pStyle w:val="a5"/>
        <w:numPr>
          <w:ilvl w:val="0"/>
          <w:numId w:val="5"/>
        </w:numPr>
        <w:ind w:firstLineChars="0"/>
      </w:pPr>
      <w:r w:rsidRPr="006F102A">
        <w:rPr>
          <w:rFonts w:hint="eastAsia"/>
        </w:rPr>
        <w:t>体验：起点按钮上增加淡淡变化的外框，提醒玩家去点击。</w:t>
      </w:r>
    </w:p>
    <w:p w:rsidR="00D74C29" w:rsidRDefault="00435C20" w:rsidP="00D74C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慧眼按钮</w:t>
      </w:r>
      <w:r>
        <w:rPr>
          <w:rFonts w:hint="eastAsia"/>
        </w:rPr>
        <w:t xml:space="preserve"> </w:t>
      </w:r>
      <w:r w:rsidRPr="00435C20">
        <w:rPr>
          <w:rFonts w:hint="eastAsia"/>
        </w:rPr>
        <w:t>可以是从闭眼切换到睁眼</w:t>
      </w:r>
    </w:p>
    <w:p w:rsidR="00982389" w:rsidRDefault="00982389" w:rsidP="00982389">
      <w:pPr>
        <w:pStyle w:val="a5"/>
        <w:numPr>
          <w:ilvl w:val="0"/>
          <w:numId w:val="5"/>
        </w:numPr>
        <w:ind w:firstLineChars="0"/>
      </w:pPr>
      <w:r w:rsidRPr="00982389">
        <w:rPr>
          <w:rFonts w:hint="eastAsia"/>
        </w:rPr>
        <w:t>捕获的增减值特效</w:t>
      </w:r>
      <w:r>
        <w:rPr>
          <w:rFonts w:hint="eastAsia"/>
        </w:rPr>
        <w:t>调整得更干脆利落</w:t>
      </w:r>
    </w:p>
    <w:p w:rsidR="00982389" w:rsidRDefault="00982389" w:rsidP="0098238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捕获的当前值‘秒’字与数字为一体做闪烁效果</w:t>
      </w:r>
      <w:r w:rsidR="009A4CC4">
        <w:rPr>
          <w:rFonts w:hint="eastAsia"/>
        </w:rPr>
        <w:t>，且需更短促有力</w:t>
      </w:r>
    </w:p>
    <w:p w:rsidR="00496170" w:rsidRDefault="00496170" w:rsidP="00982389">
      <w:pPr>
        <w:pStyle w:val="a5"/>
        <w:numPr>
          <w:ilvl w:val="0"/>
          <w:numId w:val="5"/>
        </w:numPr>
        <w:ind w:firstLineChars="0"/>
      </w:pPr>
      <w:r>
        <w:t>极点值变化的效果，与当前值的一同考虑</w:t>
      </w:r>
      <w:r w:rsidR="009A4CC4">
        <w:rPr>
          <w:rFonts w:hint="eastAsia"/>
        </w:rPr>
        <w:t>；且需同步变化</w:t>
      </w:r>
    </w:p>
    <w:p w:rsidR="004349FD" w:rsidRDefault="00246C29" w:rsidP="004349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反馈文字效果，颜色，更简洁</w:t>
      </w:r>
    </w:p>
    <w:p w:rsidR="004349FD" w:rsidRDefault="004349FD" w:rsidP="004349FD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 w:rsidR="00E422DF">
        <w:t>文本内容</w:t>
      </w:r>
    </w:p>
    <w:p w:rsidR="004349FD" w:rsidRDefault="004349FD" w:rsidP="004349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</w:t>
      </w:r>
      <w:r w:rsidR="006628CB">
        <w:rPr>
          <w:rFonts w:hint="eastAsia"/>
        </w:rPr>
        <w:t>、字号、颜色</w:t>
      </w:r>
    </w:p>
    <w:p w:rsidR="004349FD" w:rsidRDefault="004349FD" w:rsidP="004349FD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 w:rsidR="006628CB">
        <w:rPr>
          <w:rFonts w:hint="eastAsia"/>
        </w:rPr>
        <w:t>美术元素</w:t>
      </w:r>
      <w:r w:rsidR="008676C1">
        <w:rPr>
          <w:rFonts w:hint="eastAsia"/>
        </w:rPr>
        <w:t>的</w:t>
      </w:r>
      <w:r>
        <w:t>配色</w:t>
      </w:r>
    </w:p>
    <w:p w:rsidR="00E40B2D" w:rsidRDefault="00E40B2D" w:rsidP="004349F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Review</w:t>
      </w:r>
      <w:r>
        <w:t>切换</w:t>
      </w:r>
      <w:r>
        <w:t>页面</w:t>
      </w:r>
      <w:r>
        <w:t>时，前后页面</w:t>
      </w:r>
      <w:r w:rsidR="000E1F3C">
        <w:t>相同元素</w:t>
      </w:r>
      <w:r>
        <w:t>的对齐、统一性</w:t>
      </w:r>
    </w:p>
    <w:p w:rsidR="006E6FDB" w:rsidRPr="00D74C29" w:rsidRDefault="006E6FDB" w:rsidP="006E6FDB">
      <w:pPr>
        <w:rPr>
          <w:rFonts w:hint="eastAsia"/>
        </w:rPr>
      </w:pPr>
    </w:p>
    <w:p w:rsidR="000051B5" w:rsidRDefault="000051B5" w:rsidP="0069573A"/>
    <w:p w:rsidR="00A51164" w:rsidRDefault="00A51164" w:rsidP="0069573A">
      <w:r>
        <w:rPr>
          <w:rFonts w:hint="eastAsia"/>
        </w:rPr>
        <w:t>2019.1.14</w:t>
      </w:r>
    </w:p>
    <w:p w:rsidR="00A51164" w:rsidRDefault="00A51164" w:rsidP="00A511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bug</w:t>
      </w:r>
      <w:r>
        <w:rPr>
          <w:rFonts w:hint="eastAsia"/>
        </w:rPr>
        <w:t>修复：如果周一玩家未登录，其好友看到的分数还是其上周的分数</w:t>
      </w:r>
    </w:p>
    <w:p w:rsidR="00A51164" w:rsidRDefault="00A51164" w:rsidP="00A511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好友超越</w:t>
      </w:r>
      <w:r w:rsidR="00A25AC5">
        <w:rPr>
          <w:rFonts w:hint="eastAsia"/>
        </w:rPr>
        <w:t>，需要底图；目前每轮只显示超越的分数最高的好友</w:t>
      </w:r>
    </w:p>
    <w:p w:rsidR="00A51164" w:rsidRPr="004722B9" w:rsidRDefault="00A51164" w:rsidP="00A51164">
      <w:pPr>
        <w:rPr>
          <w:rFonts w:hint="eastAsia"/>
        </w:rPr>
      </w:pPr>
    </w:p>
    <w:p w:rsidR="0025423F" w:rsidRDefault="0025423F" w:rsidP="0069573A">
      <w:pPr>
        <w:rPr>
          <w:rFonts w:hint="eastAsia"/>
        </w:rPr>
      </w:pPr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</w:t>
      </w:r>
      <w:r w:rsidR="002D4A4C" w:rsidRPr="004C6A6A">
        <w:rPr>
          <w:rFonts w:hint="eastAsia"/>
          <w:strike/>
        </w:rPr>
        <w:t>也</w:t>
      </w:r>
      <w:r w:rsidR="002D4A4C" w:rsidRPr="004C6A6A">
        <w:rPr>
          <w:rFonts w:hint="eastAsia"/>
          <w:strike/>
        </w:rPr>
        <w:t>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lastRenderedPageBreak/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</w:t>
      </w:r>
      <w:r w:rsidRPr="00CF2C70">
        <w:rPr>
          <w:rFonts w:hint="eastAsia"/>
          <w:strike/>
        </w:rPr>
        <w:t>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Default="00D934EA" w:rsidP="00D934EA">
      <w:pPr>
        <w:pStyle w:val="a5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ug</w:t>
      </w:r>
      <w:r w:rsidR="00B933CF">
        <w:t>：</w:t>
      </w:r>
      <w:r w:rsidR="0030351C" w:rsidRPr="0030351C">
        <w:rPr>
          <w:rFonts w:hint="eastAsia"/>
        </w:rPr>
        <w:t>界面</w:t>
      </w:r>
      <w:r w:rsidR="00F025BC" w:rsidRPr="0030351C">
        <w:t>切换过程中如果</w:t>
      </w:r>
      <w:r w:rsidR="0030351C">
        <w:t>迅速</w:t>
      </w:r>
      <w:r w:rsidR="00F025BC" w:rsidRPr="0030351C">
        <w:t>点了返回按钮，就只有背景图而不能正常显示其他</w:t>
      </w:r>
      <w:r w:rsidR="00F025BC" w:rsidRPr="0030351C">
        <w:t>UI</w:t>
      </w:r>
      <w:r w:rsidR="00F025BC" w:rsidRPr="0030351C">
        <w:t>了。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rFonts w:hint="eastAsia"/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D934EA" w:rsidRPr="00D27002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bookmarkStart w:id="0" w:name="_GoBack"/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bookmarkEnd w:id="0"/>
    <w:p w:rsidR="0025423F" w:rsidRDefault="0025423F" w:rsidP="0069573A">
      <w:pPr>
        <w:rPr>
          <w:rFonts w:hint="eastAsia"/>
        </w:rPr>
      </w:pPr>
    </w:p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rFonts w:hint="eastAsia"/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rFonts w:hint="eastAsia"/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lastRenderedPageBreak/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7C" w:rsidRDefault="00C2217C" w:rsidP="00DA2901">
      <w:r>
        <w:separator/>
      </w:r>
    </w:p>
  </w:endnote>
  <w:endnote w:type="continuationSeparator" w:id="0">
    <w:p w:rsidR="00C2217C" w:rsidRDefault="00C2217C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7C" w:rsidRDefault="00C2217C" w:rsidP="00DA2901">
      <w:r>
        <w:separator/>
      </w:r>
    </w:p>
  </w:footnote>
  <w:footnote w:type="continuationSeparator" w:id="0">
    <w:p w:rsidR="00C2217C" w:rsidRDefault="00C2217C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51B5"/>
    <w:rsid w:val="00062A50"/>
    <w:rsid w:val="00062B59"/>
    <w:rsid w:val="00075638"/>
    <w:rsid w:val="00076E17"/>
    <w:rsid w:val="0008279B"/>
    <w:rsid w:val="000E1F3C"/>
    <w:rsid w:val="0010251F"/>
    <w:rsid w:val="00126DF2"/>
    <w:rsid w:val="00142B31"/>
    <w:rsid w:val="00181F84"/>
    <w:rsid w:val="0019010A"/>
    <w:rsid w:val="00191812"/>
    <w:rsid w:val="001A706C"/>
    <w:rsid w:val="001B4CAE"/>
    <w:rsid w:val="001C6297"/>
    <w:rsid w:val="001C6894"/>
    <w:rsid w:val="001D2386"/>
    <w:rsid w:val="001F7724"/>
    <w:rsid w:val="00201E7F"/>
    <w:rsid w:val="00216C80"/>
    <w:rsid w:val="00221C6C"/>
    <w:rsid w:val="00221F5D"/>
    <w:rsid w:val="00224847"/>
    <w:rsid w:val="0024221B"/>
    <w:rsid w:val="00246C29"/>
    <w:rsid w:val="00252F39"/>
    <w:rsid w:val="00253391"/>
    <w:rsid w:val="0025423F"/>
    <w:rsid w:val="00257592"/>
    <w:rsid w:val="00261803"/>
    <w:rsid w:val="00274B45"/>
    <w:rsid w:val="002860DA"/>
    <w:rsid w:val="002912BC"/>
    <w:rsid w:val="002A0E7A"/>
    <w:rsid w:val="002A7BB9"/>
    <w:rsid w:val="002B76B5"/>
    <w:rsid w:val="002D4A4C"/>
    <w:rsid w:val="0030351C"/>
    <w:rsid w:val="00334BA5"/>
    <w:rsid w:val="0033704F"/>
    <w:rsid w:val="0034495A"/>
    <w:rsid w:val="00347F76"/>
    <w:rsid w:val="00373E04"/>
    <w:rsid w:val="00392494"/>
    <w:rsid w:val="003A0560"/>
    <w:rsid w:val="003C225D"/>
    <w:rsid w:val="003C4B50"/>
    <w:rsid w:val="003C61EA"/>
    <w:rsid w:val="003E7555"/>
    <w:rsid w:val="00403BD4"/>
    <w:rsid w:val="0040414D"/>
    <w:rsid w:val="00404BA5"/>
    <w:rsid w:val="00417CAD"/>
    <w:rsid w:val="004255E8"/>
    <w:rsid w:val="00433EC2"/>
    <w:rsid w:val="004349FD"/>
    <w:rsid w:val="00435C20"/>
    <w:rsid w:val="00446F24"/>
    <w:rsid w:val="00450323"/>
    <w:rsid w:val="00457ADC"/>
    <w:rsid w:val="004722B9"/>
    <w:rsid w:val="004836B8"/>
    <w:rsid w:val="00491FA8"/>
    <w:rsid w:val="00496170"/>
    <w:rsid w:val="004B4A37"/>
    <w:rsid w:val="004C2335"/>
    <w:rsid w:val="004C6A6A"/>
    <w:rsid w:val="004E7F99"/>
    <w:rsid w:val="004F6762"/>
    <w:rsid w:val="00514E50"/>
    <w:rsid w:val="00525B58"/>
    <w:rsid w:val="00527017"/>
    <w:rsid w:val="005423E9"/>
    <w:rsid w:val="00556A7D"/>
    <w:rsid w:val="00562A52"/>
    <w:rsid w:val="005630E8"/>
    <w:rsid w:val="00567424"/>
    <w:rsid w:val="005804B5"/>
    <w:rsid w:val="005B041B"/>
    <w:rsid w:val="005B5E85"/>
    <w:rsid w:val="005D3885"/>
    <w:rsid w:val="00600F34"/>
    <w:rsid w:val="006034A5"/>
    <w:rsid w:val="00632F82"/>
    <w:rsid w:val="006551D8"/>
    <w:rsid w:val="00660250"/>
    <w:rsid w:val="006628CB"/>
    <w:rsid w:val="006639F9"/>
    <w:rsid w:val="006715EB"/>
    <w:rsid w:val="0069573A"/>
    <w:rsid w:val="00697D74"/>
    <w:rsid w:val="006B172B"/>
    <w:rsid w:val="006D7873"/>
    <w:rsid w:val="006E6FDB"/>
    <w:rsid w:val="006F102A"/>
    <w:rsid w:val="006F2C7B"/>
    <w:rsid w:val="006F5583"/>
    <w:rsid w:val="006F7CB3"/>
    <w:rsid w:val="00730E4C"/>
    <w:rsid w:val="00741EC2"/>
    <w:rsid w:val="00744A04"/>
    <w:rsid w:val="007620F4"/>
    <w:rsid w:val="00773F04"/>
    <w:rsid w:val="007C499A"/>
    <w:rsid w:val="007D6BA3"/>
    <w:rsid w:val="007E1238"/>
    <w:rsid w:val="007E2DBE"/>
    <w:rsid w:val="00825EB2"/>
    <w:rsid w:val="00836C2A"/>
    <w:rsid w:val="008370C8"/>
    <w:rsid w:val="008461D1"/>
    <w:rsid w:val="008676C1"/>
    <w:rsid w:val="0087263B"/>
    <w:rsid w:val="008770F4"/>
    <w:rsid w:val="00891683"/>
    <w:rsid w:val="0089247E"/>
    <w:rsid w:val="0089533B"/>
    <w:rsid w:val="008A1336"/>
    <w:rsid w:val="008A7D1C"/>
    <w:rsid w:val="008B2354"/>
    <w:rsid w:val="008B5B77"/>
    <w:rsid w:val="008B7372"/>
    <w:rsid w:val="008D347B"/>
    <w:rsid w:val="008E6EA9"/>
    <w:rsid w:val="008F17FA"/>
    <w:rsid w:val="008F50BF"/>
    <w:rsid w:val="00912BA6"/>
    <w:rsid w:val="0091598F"/>
    <w:rsid w:val="0093731B"/>
    <w:rsid w:val="0094464F"/>
    <w:rsid w:val="00960D6C"/>
    <w:rsid w:val="00982389"/>
    <w:rsid w:val="0098283C"/>
    <w:rsid w:val="0098479E"/>
    <w:rsid w:val="00984F01"/>
    <w:rsid w:val="00986DED"/>
    <w:rsid w:val="009A4CC4"/>
    <w:rsid w:val="009E6E84"/>
    <w:rsid w:val="00A043DB"/>
    <w:rsid w:val="00A135E5"/>
    <w:rsid w:val="00A25AC5"/>
    <w:rsid w:val="00A51164"/>
    <w:rsid w:val="00A54A46"/>
    <w:rsid w:val="00A80B71"/>
    <w:rsid w:val="00A94D18"/>
    <w:rsid w:val="00AB5650"/>
    <w:rsid w:val="00AC727B"/>
    <w:rsid w:val="00AD183D"/>
    <w:rsid w:val="00B030F7"/>
    <w:rsid w:val="00B04B52"/>
    <w:rsid w:val="00B0588F"/>
    <w:rsid w:val="00B169C7"/>
    <w:rsid w:val="00B44975"/>
    <w:rsid w:val="00B56E54"/>
    <w:rsid w:val="00B64C41"/>
    <w:rsid w:val="00B933CF"/>
    <w:rsid w:val="00B96C58"/>
    <w:rsid w:val="00B97633"/>
    <w:rsid w:val="00BA3E8E"/>
    <w:rsid w:val="00BC6074"/>
    <w:rsid w:val="00BE6B4F"/>
    <w:rsid w:val="00C00047"/>
    <w:rsid w:val="00C01610"/>
    <w:rsid w:val="00C1006E"/>
    <w:rsid w:val="00C2217C"/>
    <w:rsid w:val="00C24BCC"/>
    <w:rsid w:val="00C53D60"/>
    <w:rsid w:val="00C765FE"/>
    <w:rsid w:val="00C93471"/>
    <w:rsid w:val="00CE575D"/>
    <w:rsid w:val="00CF2C70"/>
    <w:rsid w:val="00D062E3"/>
    <w:rsid w:val="00D27002"/>
    <w:rsid w:val="00D316E4"/>
    <w:rsid w:val="00D474FF"/>
    <w:rsid w:val="00D7121A"/>
    <w:rsid w:val="00D73D99"/>
    <w:rsid w:val="00D74C29"/>
    <w:rsid w:val="00D91DB1"/>
    <w:rsid w:val="00D92C71"/>
    <w:rsid w:val="00D934EA"/>
    <w:rsid w:val="00DA2901"/>
    <w:rsid w:val="00DC14A3"/>
    <w:rsid w:val="00DD26D0"/>
    <w:rsid w:val="00DD377D"/>
    <w:rsid w:val="00DE125B"/>
    <w:rsid w:val="00DF0503"/>
    <w:rsid w:val="00E066B4"/>
    <w:rsid w:val="00E072ED"/>
    <w:rsid w:val="00E40B2D"/>
    <w:rsid w:val="00E41942"/>
    <w:rsid w:val="00E422DF"/>
    <w:rsid w:val="00E64C90"/>
    <w:rsid w:val="00E979A4"/>
    <w:rsid w:val="00E97F25"/>
    <w:rsid w:val="00EA23F5"/>
    <w:rsid w:val="00EA39BA"/>
    <w:rsid w:val="00EB2667"/>
    <w:rsid w:val="00ED0FFC"/>
    <w:rsid w:val="00EE33FC"/>
    <w:rsid w:val="00EE6CBC"/>
    <w:rsid w:val="00F025BC"/>
    <w:rsid w:val="00F13303"/>
    <w:rsid w:val="00F1471B"/>
    <w:rsid w:val="00F27810"/>
    <w:rsid w:val="00F324F6"/>
    <w:rsid w:val="00F47616"/>
    <w:rsid w:val="00F72E64"/>
    <w:rsid w:val="00F76E2E"/>
    <w:rsid w:val="00FA1EB0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BB00-BC08-454D-8129-459CED28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2018-12-03T23:51:00Z</dcterms:created>
  <dcterms:modified xsi:type="dcterms:W3CDTF">2019-01-11T10:47:00Z</dcterms:modified>
</cp:coreProperties>
</file>