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00F7F" w14:textId="77777777" w:rsidR="00DF6AEE" w:rsidRDefault="00DF6AEE" w:rsidP="00DF6AEE">
      <w:pPr>
        <w:wordWrap/>
      </w:pPr>
    </w:p>
    <w:p w14:paraId="327F58CC" w14:textId="77777777" w:rsidR="00DF6AEE" w:rsidRDefault="00DF6AEE" w:rsidP="00DF6AEE">
      <w:pPr>
        <w:wordWrap/>
        <w:jc w:val="center"/>
      </w:pPr>
    </w:p>
    <w:p w14:paraId="5A7E65E5" w14:textId="77777777" w:rsidR="00DF6AEE" w:rsidRDefault="00DF6AEE" w:rsidP="00DF6AEE">
      <w:pPr>
        <w:wordWrap/>
        <w:jc w:val="center"/>
      </w:pPr>
    </w:p>
    <w:p w14:paraId="3E17EF96" w14:textId="77777777" w:rsidR="00DF6AEE" w:rsidRDefault="00DF6AEE" w:rsidP="00DF6AEE">
      <w:pPr>
        <w:wordWrap/>
        <w:jc w:val="center"/>
      </w:pPr>
    </w:p>
    <w:p w14:paraId="374F2ED3" w14:textId="77777777" w:rsidR="00DF6AEE" w:rsidRDefault="00DF6AEE" w:rsidP="00DF6AEE">
      <w:pPr>
        <w:wordWrap/>
        <w:jc w:val="center"/>
      </w:pPr>
    </w:p>
    <w:p w14:paraId="73C42C9E" w14:textId="77777777" w:rsidR="00DF6AEE" w:rsidRDefault="00DF6AEE" w:rsidP="00DF6AEE">
      <w:pPr>
        <w:wordWrap/>
        <w:jc w:val="center"/>
      </w:pPr>
    </w:p>
    <w:p w14:paraId="47F08CAE" w14:textId="77777777" w:rsidR="00DF6AEE" w:rsidRDefault="00DF6AEE" w:rsidP="00DF6AEE">
      <w:pPr>
        <w:wordWrap/>
        <w:jc w:val="center"/>
      </w:pPr>
    </w:p>
    <w:p w14:paraId="7251BC9C" w14:textId="77777777" w:rsidR="00DF6AEE" w:rsidRDefault="00DF6AEE" w:rsidP="00DF6AEE">
      <w:pPr>
        <w:wordWrap/>
        <w:jc w:val="center"/>
      </w:pPr>
    </w:p>
    <w:p w14:paraId="44BD9EDD" w14:textId="77777777" w:rsidR="00DF6AEE" w:rsidRDefault="00DF6AEE" w:rsidP="00DF6AEE">
      <w:pPr>
        <w:wordWrap/>
        <w:jc w:val="center"/>
      </w:pPr>
    </w:p>
    <w:p w14:paraId="3984573B" w14:textId="77777777" w:rsidR="00DF6AEE" w:rsidRDefault="00DF6AEE" w:rsidP="00DF6AEE">
      <w:pPr>
        <w:wordWrap/>
        <w:jc w:val="center"/>
      </w:pPr>
    </w:p>
    <w:p w14:paraId="25134F32" w14:textId="77777777" w:rsidR="00DF6AEE" w:rsidRDefault="00DF6AEE" w:rsidP="00DF6AEE">
      <w:pPr>
        <w:wordWrap/>
        <w:jc w:val="center"/>
      </w:pPr>
    </w:p>
    <w:p w14:paraId="70D2060E" w14:textId="77777777" w:rsidR="00DF6AEE" w:rsidRDefault="00DF6AEE" w:rsidP="00DF6AEE">
      <w:pPr>
        <w:wordWrap/>
        <w:jc w:val="center"/>
      </w:pPr>
    </w:p>
    <w:p w14:paraId="443F3F92" w14:textId="49F944A2" w:rsidR="00DF6AEE" w:rsidRDefault="00DF6AEE" w:rsidP="00DF6AEE">
      <w:pPr>
        <w:wordWrap/>
        <w:jc w:val="center"/>
        <w:rPr>
          <w:sz w:val="52"/>
        </w:rPr>
      </w:pPr>
      <w:r>
        <w:rPr>
          <w:rFonts w:hint="eastAsia"/>
          <w:noProof/>
        </w:rPr>
        <w:drawing>
          <wp:anchor distT="0" distB="0" distL="114300" distR="114300" simplePos="0" relativeHeight="251658240" behindDoc="1" locked="0" layoutInCell="1" allowOverlap="1" wp14:anchorId="2912F725" wp14:editId="7296ADF0">
            <wp:simplePos x="0" y="0"/>
            <wp:positionH relativeFrom="column">
              <wp:posOffset>1498600</wp:posOffset>
            </wp:positionH>
            <wp:positionV relativeFrom="page">
              <wp:posOffset>1751965</wp:posOffset>
            </wp:positionV>
            <wp:extent cx="2730500" cy="2730500"/>
            <wp:effectExtent l="0" t="0" r="0" b="0"/>
            <wp:wrapTight wrapText="bothSides">
              <wp:wrapPolygon edited="0">
                <wp:start x="8590" y="0"/>
                <wp:lineTo x="7384" y="151"/>
                <wp:lineTo x="3466" y="1959"/>
                <wp:lineTo x="2562" y="3466"/>
                <wp:lineTo x="1356" y="4822"/>
                <wp:lineTo x="151" y="7233"/>
                <wp:lineTo x="0" y="8891"/>
                <wp:lineTo x="0" y="12960"/>
                <wp:lineTo x="301" y="14467"/>
                <wp:lineTo x="1507" y="16878"/>
                <wp:lineTo x="3767" y="19289"/>
                <wp:lineTo x="3918" y="19741"/>
                <wp:lineTo x="7686" y="21399"/>
                <wp:lineTo x="8590" y="21399"/>
                <wp:lineTo x="12809" y="21399"/>
                <wp:lineTo x="13713" y="21399"/>
                <wp:lineTo x="17481" y="19741"/>
                <wp:lineTo x="17632" y="19289"/>
                <wp:lineTo x="20043" y="16878"/>
                <wp:lineTo x="21098" y="14467"/>
                <wp:lineTo x="21399" y="12960"/>
                <wp:lineTo x="21399" y="8891"/>
                <wp:lineTo x="21248" y="7233"/>
                <wp:lineTo x="20043" y="4822"/>
                <wp:lineTo x="17933" y="2110"/>
                <wp:lineTo x="14015" y="151"/>
                <wp:lineTo x="12809" y="0"/>
                <wp:lineTo x="859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pic:spPr>
                </pic:pic>
              </a:graphicData>
            </a:graphic>
            <wp14:sizeRelH relativeFrom="page">
              <wp14:pctWidth>0</wp14:pctWidth>
            </wp14:sizeRelH>
            <wp14:sizeRelV relativeFrom="page">
              <wp14:pctHeight>0</wp14:pctHeight>
            </wp14:sizeRelV>
          </wp:anchor>
        </w:drawing>
      </w:r>
      <w:r w:rsidR="000E6059">
        <w:rPr>
          <w:rFonts w:hint="eastAsia"/>
          <w:sz w:val="52"/>
        </w:rPr>
        <w:t>현장실습 보고서</w:t>
      </w:r>
      <w:r w:rsidR="00DA5B2F">
        <w:rPr>
          <w:rFonts w:hint="eastAsia"/>
          <w:sz w:val="52"/>
        </w:rPr>
        <w:t>(주간)</w:t>
      </w:r>
    </w:p>
    <w:p w14:paraId="4976A0E0" w14:textId="2D693E1F" w:rsidR="00DF6AEE" w:rsidRDefault="00DF6AEE" w:rsidP="00DF6AEE">
      <w:pPr>
        <w:wordWrap/>
        <w:jc w:val="center"/>
        <w:rPr>
          <w:sz w:val="32"/>
        </w:rPr>
      </w:pPr>
      <w:r>
        <w:rPr>
          <w:rFonts w:hint="eastAsia"/>
          <w:sz w:val="32"/>
        </w:rPr>
        <w:t>(</w:t>
      </w:r>
      <w:r w:rsidR="000E6059">
        <w:rPr>
          <w:rFonts w:hint="eastAsia"/>
          <w:sz w:val="32"/>
        </w:rPr>
        <w:t xml:space="preserve">슈어소프트테크 </w:t>
      </w:r>
      <w:r w:rsidR="000E6059">
        <w:rPr>
          <w:sz w:val="32"/>
        </w:rPr>
        <w:t>CS-Static</w:t>
      </w:r>
      <w:r w:rsidR="000E6059">
        <w:rPr>
          <w:rFonts w:hint="eastAsia"/>
          <w:sz w:val="32"/>
        </w:rPr>
        <w:t>부서</w:t>
      </w:r>
      <w:r>
        <w:rPr>
          <w:rFonts w:hint="eastAsia"/>
          <w:sz w:val="32"/>
        </w:rPr>
        <w:t>)</w:t>
      </w:r>
    </w:p>
    <w:p w14:paraId="67068D3C" w14:textId="77777777" w:rsidR="00DF6AEE" w:rsidRDefault="00DF6AEE" w:rsidP="00DF6AEE">
      <w:pPr>
        <w:wordWrap/>
        <w:jc w:val="center"/>
        <w:rPr>
          <w:sz w:val="32"/>
        </w:rPr>
      </w:pPr>
    </w:p>
    <w:p w14:paraId="01652B2A" w14:textId="77777777" w:rsidR="00DF6AEE" w:rsidRDefault="00DF6AEE" w:rsidP="00DF6AEE">
      <w:pPr>
        <w:wordWrap/>
        <w:jc w:val="center"/>
        <w:rPr>
          <w:sz w:val="32"/>
        </w:rPr>
      </w:pPr>
    </w:p>
    <w:tbl>
      <w:tblPr>
        <w:tblStyle w:val="2"/>
        <w:tblW w:w="0" w:type="auto"/>
        <w:jc w:val="center"/>
        <w:tblInd w:w="0" w:type="dxa"/>
        <w:tblBorders>
          <w:top w:val="single" w:sz="12" w:space="0" w:color="auto"/>
          <w:bottom w:val="single" w:sz="12" w:space="0" w:color="auto"/>
          <w:insideH w:val="single" w:sz="4" w:space="0" w:color="7F7F7F" w:themeColor="text1" w:themeTint="80"/>
        </w:tblBorders>
        <w:tblLook w:val="0400" w:firstRow="0" w:lastRow="0" w:firstColumn="0" w:lastColumn="0" w:noHBand="0" w:noVBand="1"/>
      </w:tblPr>
      <w:tblGrid>
        <w:gridCol w:w="3118"/>
        <w:gridCol w:w="4111"/>
      </w:tblGrid>
      <w:tr w:rsidR="00DF6AEE" w14:paraId="3C05DA11" w14:textId="77777777" w:rsidTr="00DF6AEE">
        <w:trPr>
          <w:cnfStyle w:val="000000100000" w:firstRow="0" w:lastRow="0" w:firstColumn="0" w:lastColumn="0" w:oddVBand="0" w:evenVBand="0" w:oddHBand="1" w:evenHBand="0" w:firstRowFirstColumn="0" w:firstRowLastColumn="0" w:lastRowFirstColumn="0" w:lastRowLastColumn="0"/>
          <w:trHeight w:val="498"/>
          <w:jc w:val="center"/>
        </w:trPr>
        <w:tc>
          <w:tcPr>
            <w:tcW w:w="3118" w:type="dxa"/>
            <w:tcBorders>
              <w:top w:val="single" w:sz="12" w:space="0" w:color="auto"/>
              <w:left w:val="nil"/>
              <w:right w:val="nil"/>
            </w:tcBorders>
            <w:vAlign w:val="center"/>
            <w:hideMark/>
          </w:tcPr>
          <w:p w14:paraId="2135A11C" w14:textId="77777777" w:rsidR="00DF6AEE" w:rsidRDefault="00DF6AEE">
            <w:pPr>
              <w:wordWrap/>
              <w:spacing w:line="240" w:lineRule="auto"/>
              <w:jc w:val="center"/>
              <w:rPr>
                <w:b/>
              </w:rPr>
            </w:pPr>
            <w:r>
              <w:rPr>
                <w:rFonts w:hint="eastAsia"/>
                <w:b/>
              </w:rPr>
              <w:t>과목명</w:t>
            </w:r>
          </w:p>
        </w:tc>
        <w:tc>
          <w:tcPr>
            <w:tcW w:w="4111" w:type="dxa"/>
            <w:tcBorders>
              <w:top w:val="single" w:sz="12" w:space="0" w:color="auto"/>
              <w:left w:val="nil"/>
              <w:right w:val="nil"/>
            </w:tcBorders>
            <w:vAlign w:val="center"/>
            <w:hideMark/>
          </w:tcPr>
          <w:p w14:paraId="21726127" w14:textId="0ABB9EBE" w:rsidR="00DF6AEE" w:rsidRDefault="000E6059">
            <w:pPr>
              <w:wordWrap/>
              <w:spacing w:line="240" w:lineRule="auto"/>
            </w:pPr>
            <w:r>
              <w:rPr>
                <w:rFonts w:hint="eastAsia"/>
              </w:rPr>
              <w:t>현장실습(단기)</w:t>
            </w:r>
            <w:r>
              <w:t xml:space="preserve"> </w:t>
            </w:r>
            <w:r>
              <w:rPr>
                <w:rFonts w:hint="eastAsia"/>
              </w:rPr>
              <w:t>(</w:t>
            </w:r>
            <w:r>
              <w:t>JOB1001)</w:t>
            </w:r>
          </w:p>
        </w:tc>
      </w:tr>
      <w:tr w:rsidR="00DF6AEE" w14:paraId="61DA55E6" w14:textId="77777777" w:rsidTr="00DF6AEE">
        <w:trPr>
          <w:trHeight w:val="498"/>
          <w:jc w:val="center"/>
        </w:trPr>
        <w:tc>
          <w:tcPr>
            <w:tcW w:w="3118" w:type="dxa"/>
            <w:tcBorders>
              <w:top w:val="single" w:sz="4" w:space="0" w:color="7F7F7F" w:themeColor="text1" w:themeTint="80"/>
              <w:left w:val="nil"/>
              <w:bottom w:val="single" w:sz="4" w:space="0" w:color="7F7F7F" w:themeColor="text1" w:themeTint="80"/>
              <w:right w:val="nil"/>
            </w:tcBorders>
            <w:vAlign w:val="center"/>
            <w:hideMark/>
          </w:tcPr>
          <w:p w14:paraId="478B858B" w14:textId="3E6C915B" w:rsidR="00DF6AEE" w:rsidRDefault="000E6059">
            <w:pPr>
              <w:wordWrap/>
              <w:spacing w:line="240" w:lineRule="auto"/>
              <w:jc w:val="center"/>
              <w:rPr>
                <w:b/>
              </w:rPr>
            </w:pPr>
            <w:r>
              <w:rPr>
                <w:rFonts w:hint="eastAsia"/>
                <w:b/>
              </w:rPr>
              <w:t>근무지</w:t>
            </w:r>
          </w:p>
        </w:tc>
        <w:tc>
          <w:tcPr>
            <w:tcW w:w="4111" w:type="dxa"/>
            <w:tcBorders>
              <w:top w:val="single" w:sz="4" w:space="0" w:color="7F7F7F" w:themeColor="text1" w:themeTint="80"/>
              <w:left w:val="nil"/>
              <w:bottom w:val="single" w:sz="4" w:space="0" w:color="7F7F7F" w:themeColor="text1" w:themeTint="80"/>
              <w:right w:val="nil"/>
            </w:tcBorders>
            <w:vAlign w:val="center"/>
            <w:hideMark/>
          </w:tcPr>
          <w:p w14:paraId="4E8F130A" w14:textId="38F88923" w:rsidR="00DF6AEE" w:rsidRDefault="000E6059">
            <w:pPr>
              <w:wordWrap/>
              <w:spacing w:line="240" w:lineRule="auto"/>
            </w:pPr>
            <w:r>
              <w:rPr>
                <w:rFonts w:hint="eastAsia"/>
              </w:rPr>
              <w:t xml:space="preserve">슈어소프트테크 </w:t>
            </w:r>
            <w:r>
              <w:t>CS-Static</w:t>
            </w:r>
            <w:r>
              <w:rPr>
                <w:rFonts w:hint="eastAsia"/>
              </w:rPr>
              <w:t>부서</w:t>
            </w:r>
          </w:p>
        </w:tc>
      </w:tr>
      <w:tr w:rsidR="00DF6AEE" w14:paraId="40CB9FF4" w14:textId="77777777" w:rsidTr="00DF6AEE">
        <w:trPr>
          <w:cnfStyle w:val="000000100000" w:firstRow="0" w:lastRow="0" w:firstColumn="0" w:lastColumn="0" w:oddVBand="0" w:evenVBand="0" w:oddHBand="1" w:evenHBand="0" w:firstRowFirstColumn="0" w:firstRowLastColumn="0" w:lastRowFirstColumn="0" w:lastRowLastColumn="0"/>
          <w:trHeight w:val="498"/>
          <w:jc w:val="center"/>
        </w:trPr>
        <w:tc>
          <w:tcPr>
            <w:tcW w:w="3118" w:type="dxa"/>
            <w:tcBorders>
              <w:left w:val="nil"/>
              <w:right w:val="nil"/>
            </w:tcBorders>
            <w:vAlign w:val="center"/>
            <w:hideMark/>
          </w:tcPr>
          <w:p w14:paraId="101E4EA5" w14:textId="45331EDC" w:rsidR="00DF6AEE" w:rsidRDefault="000E6059">
            <w:pPr>
              <w:wordWrap/>
              <w:spacing w:line="240" w:lineRule="auto"/>
              <w:jc w:val="center"/>
              <w:rPr>
                <w:b/>
              </w:rPr>
            </w:pPr>
            <w:r>
              <w:rPr>
                <w:rFonts w:hint="eastAsia"/>
                <w:b/>
              </w:rPr>
              <w:t>근무일자</w:t>
            </w:r>
          </w:p>
        </w:tc>
        <w:tc>
          <w:tcPr>
            <w:tcW w:w="4111" w:type="dxa"/>
            <w:tcBorders>
              <w:left w:val="nil"/>
              <w:right w:val="nil"/>
            </w:tcBorders>
            <w:vAlign w:val="center"/>
            <w:hideMark/>
          </w:tcPr>
          <w:p w14:paraId="75BBCD9B" w14:textId="559F7EA6" w:rsidR="00DF6AEE" w:rsidRDefault="000E6059">
            <w:pPr>
              <w:wordWrap/>
              <w:spacing w:line="240" w:lineRule="auto"/>
            </w:pPr>
            <w:r>
              <w:rPr>
                <w:rFonts w:hint="eastAsia"/>
              </w:rPr>
              <w:t>2</w:t>
            </w:r>
            <w:r>
              <w:t>020</w:t>
            </w:r>
            <w:r>
              <w:rPr>
                <w:rFonts w:hint="eastAsia"/>
              </w:rPr>
              <w:t xml:space="preserve">년 </w:t>
            </w:r>
            <w:r>
              <w:t>12</w:t>
            </w:r>
            <w:r>
              <w:rPr>
                <w:rFonts w:hint="eastAsia"/>
              </w:rPr>
              <w:t xml:space="preserve">월 </w:t>
            </w:r>
            <w:r>
              <w:t>28</w:t>
            </w:r>
            <w:r>
              <w:rPr>
                <w:rFonts w:hint="eastAsia"/>
              </w:rPr>
              <w:t xml:space="preserve">일 </w:t>
            </w:r>
            <w:r>
              <w:t>~ 2021</w:t>
            </w:r>
            <w:r>
              <w:rPr>
                <w:rFonts w:hint="eastAsia"/>
              </w:rPr>
              <w:t xml:space="preserve">년 </w:t>
            </w:r>
            <w:r>
              <w:t>2</w:t>
            </w:r>
            <w:r>
              <w:rPr>
                <w:rFonts w:hint="eastAsia"/>
              </w:rPr>
              <w:t xml:space="preserve">월 </w:t>
            </w:r>
            <w:r>
              <w:t>26</w:t>
            </w:r>
            <w:r>
              <w:rPr>
                <w:rFonts w:hint="eastAsia"/>
              </w:rPr>
              <w:t>일</w:t>
            </w:r>
          </w:p>
        </w:tc>
      </w:tr>
      <w:tr w:rsidR="00DF6AEE" w14:paraId="571E2404" w14:textId="77777777" w:rsidTr="00DF6AEE">
        <w:trPr>
          <w:trHeight w:val="498"/>
          <w:jc w:val="center"/>
        </w:trPr>
        <w:tc>
          <w:tcPr>
            <w:tcW w:w="3118" w:type="dxa"/>
            <w:vMerge w:val="restart"/>
            <w:tcBorders>
              <w:top w:val="single" w:sz="4" w:space="0" w:color="7F7F7F" w:themeColor="text1" w:themeTint="80"/>
              <w:left w:val="nil"/>
              <w:bottom w:val="single" w:sz="4" w:space="0" w:color="7F7F7F" w:themeColor="text1" w:themeTint="80"/>
              <w:right w:val="nil"/>
            </w:tcBorders>
            <w:vAlign w:val="center"/>
            <w:hideMark/>
          </w:tcPr>
          <w:p w14:paraId="5EC43C2A" w14:textId="77777777" w:rsidR="00DF6AEE" w:rsidRDefault="00DF6AEE">
            <w:pPr>
              <w:wordWrap/>
              <w:spacing w:line="240" w:lineRule="auto"/>
              <w:jc w:val="center"/>
              <w:rPr>
                <w:b/>
              </w:rPr>
            </w:pPr>
            <w:r>
              <w:rPr>
                <w:rFonts w:hint="eastAsia"/>
                <w:b/>
              </w:rPr>
              <w:t>소속</w:t>
            </w:r>
          </w:p>
        </w:tc>
        <w:tc>
          <w:tcPr>
            <w:tcW w:w="4111" w:type="dxa"/>
            <w:tcBorders>
              <w:top w:val="single" w:sz="4" w:space="0" w:color="7F7F7F" w:themeColor="text1" w:themeTint="80"/>
              <w:left w:val="nil"/>
              <w:bottom w:val="nil"/>
              <w:right w:val="nil"/>
            </w:tcBorders>
            <w:vAlign w:val="center"/>
            <w:hideMark/>
          </w:tcPr>
          <w:p w14:paraId="29450002" w14:textId="77777777" w:rsidR="00DF6AEE" w:rsidRDefault="00DF6AEE">
            <w:pPr>
              <w:wordWrap/>
              <w:spacing w:line="240" w:lineRule="auto"/>
            </w:pPr>
            <w:r>
              <w:rPr>
                <w:rFonts w:hint="eastAsia"/>
              </w:rPr>
              <w:t>한양대학교 공과대학</w:t>
            </w:r>
          </w:p>
        </w:tc>
      </w:tr>
      <w:tr w:rsidR="00DF6AEE" w14:paraId="3D459D8A" w14:textId="77777777" w:rsidTr="00DF6AEE">
        <w:trPr>
          <w:cnfStyle w:val="000000100000" w:firstRow="0" w:lastRow="0" w:firstColumn="0" w:lastColumn="0" w:oddVBand="0" w:evenVBand="0" w:oddHBand="1" w:evenHBand="0" w:firstRowFirstColumn="0" w:firstRowLastColumn="0" w:lastRowFirstColumn="0" w:lastRowLastColumn="0"/>
          <w:trHeight w:val="498"/>
          <w:jc w:val="center"/>
        </w:trPr>
        <w:tc>
          <w:tcPr>
            <w:tcW w:w="0" w:type="auto"/>
            <w:vMerge/>
            <w:tcBorders>
              <w:left w:val="nil"/>
              <w:right w:val="nil"/>
            </w:tcBorders>
            <w:vAlign w:val="center"/>
            <w:hideMark/>
          </w:tcPr>
          <w:p w14:paraId="3A589EBF" w14:textId="77777777" w:rsidR="00DF6AEE" w:rsidRDefault="00DF6AEE">
            <w:pPr>
              <w:widowControl/>
              <w:wordWrap/>
              <w:autoSpaceDE/>
              <w:autoSpaceDN/>
              <w:spacing w:line="240" w:lineRule="auto"/>
              <w:rPr>
                <w:b/>
              </w:rPr>
            </w:pPr>
          </w:p>
        </w:tc>
        <w:tc>
          <w:tcPr>
            <w:tcW w:w="4111" w:type="dxa"/>
            <w:tcBorders>
              <w:top w:val="nil"/>
              <w:left w:val="nil"/>
              <w:right w:val="nil"/>
            </w:tcBorders>
            <w:vAlign w:val="center"/>
            <w:hideMark/>
          </w:tcPr>
          <w:p w14:paraId="74CED170" w14:textId="77777777" w:rsidR="00DF6AEE" w:rsidRDefault="00DF6AEE">
            <w:pPr>
              <w:wordWrap/>
              <w:spacing w:line="240" w:lineRule="auto"/>
            </w:pPr>
            <w:r>
              <w:rPr>
                <w:rFonts w:hint="eastAsia"/>
              </w:rPr>
              <w:t>컴퓨터소프트웨어학부</w:t>
            </w:r>
          </w:p>
        </w:tc>
      </w:tr>
      <w:tr w:rsidR="00DF6AEE" w14:paraId="463AEAEF" w14:textId="77777777" w:rsidTr="00DF6AEE">
        <w:trPr>
          <w:trHeight w:val="498"/>
          <w:jc w:val="center"/>
        </w:trPr>
        <w:tc>
          <w:tcPr>
            <w:tcW w:w="3118" w:type="dxa"/>
            <w:tcBorders>
              <w:top w:val="single" w:sz="4" w:space="0" w:color="7F7F7F" w:themeColor="text1" w:themeTint="80"/>
              <w:left w:val="nil"/>
              <w:bottom w:val="single" w:sz="4" w:space="0" w:color="7F7F7F" w:themeColor="text1" w:themeTint="80"/>
              <w:right w:val="nil"/>
            </w:tcBorders>
            <w:vAlign w:val="center"/>
            <w:hideMark/>
          </w:tcPr>
          <w:p w14:paraId="32B987AF" w14:textId="77777777" w:rsidR="00DF6AEE" w:rsidRDefault="00DF6AEE">
            <w:pPr>
              <w:wordWrap/>
              <w:spacing w:line="240" w:lineRule="auto"/>
              <w:jc w:val="center"/>
              <w:rPr>
                <w:b/>
              </w:rPr>
            </w:pPr>
            <w:r>
              <w:rPr>
                <w:rFonts w:hint="eastAsia"/>
                <w:b/>
              </w:rPr>
              <w:t>학번</w:t>
            </w:r>
          </w:p>
        </w:tc>
        <w:tc>
          <w:tcPr>
            <w:tcW w:w="4111" w:type="dxa"/>
            <w:tcBorders>
              <w:top w:val="single" w:sz="4" w:space="0" w:color="7F7F7F" w:themeColor="text1" w:themeTint="80"/>
              <w:left w:val="nil"/>
              <w:bottom w:val="single" w:sz="4" w:space="0" w:color="7F7F7F" w:themeColor="text1" w:themeTint="80"/>
              <w:right w:val="nil"/>
            </w:tcBorders>
            <w:vAlign w:val="center"/>
            <w:hideMark/>
          </w:tcPr>
          <w:p w14:paraId="1297022B" w14:textId="77777777" w:rsidR="00DF6AEE" w:rsidRDefault="00DF6AEE">
            <w:pPr>
              <w:wordWrap/>
              <w:spacing w:line="240" w:lineRule="auto"/>
              <w:jc w:val="center"/>
              <w:rPr>
                <w:b/>
              </w:rPr>
            </w:pPr>
            <w:r>
              <w:rPr>
                <w:rFonts w:hint="eastAsia"/>
                <w:b/>
              </w:rPr>
              <w:t>이름</w:t>
            </w:r>
          </w:p>
        </w:tc>
      </w:tr>
      <w:tr w:rsidR="00DF6AEE" w14:paraId="4A539F20" w14:textId="77777777" w:rsidTr="00FC7A6C">
        <w:trPr>
          <w:cnfStyle w:val="000000100000" w:firstRow="0" w:lastRow="0" w:firstColumn="0" w:lastColumn="0" w:oddVBand="0" w:evenVBand="0" w:oddHBand="1" w:evenHBand="0" w:firstRowFirstColumn="0" w:firstRowLastColumn="0" w:lastRowFirstColumn="0" w:lastRowLastColumn="0"/>
          <w:trHeight w:val="498"/>
          <w:jc w:val="center"/>
        </w:trPr>
        <w:tc>
          <w:tcPr>
            <w:tcW w:w="3118" w:type="dxa"/>
            <w:tcBorders>
              <w:left w:val="nil"/>
              <w:right w:val="nil"/>
            </w:tcBorders>
            <w:vAlign w:val="center"/>
            <w:hideMark/>
          </w:tcPr>
          <w:p w14:paraId="5D53BF52" w14:textId="77777777" w:rsidR="00DF6AEE" w:rsidRDefault="00DF6AEE" w:rsidP="00FC7A6C">
            <w:pPr>
              <w:wordWrap/>
              <w:spacing w:line="240" w:lineRule="auto"/>
              <w:jc w:val="center"/>
            </w:pPr>
            <w:r>
              <w:rPr>
                <w:rFonts w:hint="eastAsia"/>
              </w:rPr>
              <w:t>2019009261</w:t>
            </w:r>
          </w:p>
        </w:tc>
        <w:tc>
          <w:tcPr>
            <w:tcW w:w="4111" w:type="dxa"/>
            <w:tcBorders>
              <w:left w:val="nil"/>
              <w:right w:val="nil"/>
            </w:tcBorders>
            <w:vAlign w:val="center"/>
            <w:hideMark/>
          </w:tcPr>
          <w:p w14:paraId="70DF873A" w14:textId="77777777" w:rsidR="00DF6AEE" w:rsidRDefault="00DF6AEE" w:rsidP="00FC7A6C">
            <w:pPr>
              <w:wordWrap/>
              <w:spacing w:line="240" w:lineRule="auto"/>
              <w:jc w:val="center"/>
            </w:pPr>
            <w:r>
              <w:rPr>
                <w:rFonts w:hint="eastAsia"/>
              </w:rPr>
              <w:t>최가온(CHOI GA ON)</w:t>
            </w:r>
          </w:p>
        </w:tc>
      </w:tr>
    </w:tbl>
    <w:p w14:paraId="050C6D90" w14:textId="77777777" w:rsidR="00DF6AEE" w:rsidRDefault="00DF6AEE" w:rsidP="00DF6AEE">
      <w:pPr>
        <w:wordWrap/>
        <w:jc w:val="center"/>
        <w:rPr>
          <w:sz w:val="14"/>
        </w:rPr>
      </w:pPr>
    </w:p>
    <w:p w14:paraId="3C79EE11" w14:textId="77777777" w:rsidR="000E6059" w:rsidRPr="00FA7A7B" w:rsidRDefault="000E6059" w:rsidP="000E6059">
      <w:pPr>
        <w:rPr>
          <w:rFonts w:ascii="에스코어 드림 7 ExtraBold" w:eastAsia="에스코어 드림 7 ExtraBold" w:hAnsi="에스코어 드림 7 ExtraBold"/>
          <w:sz w:val="32"/>
        </w:rPr>
      </w:pPr>
      <w:r w:rsidRPr="00FA7A7B">
        <w:rPr>
          <w:rFonts w:ascii="에스코어 드림 7 ExtraBold" w:eastAsia="에스코어 드림 7 ExtraBold" w:hAnsi="에스코어 드림 7 ExtraBold"/>
          <w:sz w:val="32"/>
        </w:rPr>
        <w:lastRenderedPageBreak/>
        <w:t xml:space="preserve">Ⅰ. </w:t>
      </w:r>
      <w:r w:rsidRPr="00FA7A7B">
        <w:rPr>
          <w:rFonts w:ascii="에스코어 드림 7 ExtraBold" w:eastAsia="에스코어 드림 7 ExtraBold" w:hAnsi="에스코어 드림 7 ExtraBold" w:hint="eastAsia"/>
          <w:sz w:val="32"/>
        </w:rPr>
        <w:t>주간 보고서</w:t>
      </w:r>
    </w:p>
    <w:tbl>
      <w:tblPr>
        <w:tblStyle w:val="ac"/>
        <w:tblW w:w="0" w:type="auto"/>
        <w:tblInd w:w="-431" w:type="dxa"/>
        <w:tblLook w:val="04A0" w:firstRow="1" w:lastRow="0" w:firstColumn="1" w:lastColumn="0" w:noHBand="0" w:noVBand="1"/>
      </w:tblPr>
      <w:tblGrid>
        <w:gridCol w:w="1560"/>
        <w:gridCol w:w="7887"/>
      </w:tblGrid>
      <w:tr w:rsidR="000E6059" w14:paraId="4C37D3C8" w14:textId="77777777" w:rsidTr="00C90FFB">
        <w:tc>
          <w:tcPr>
            <w:tcW w:w="1560" w:type="dxa"/>
            <w:vAlign w:val="center"/>
          </w:tcPr>
          <w:p w14:paraId="2CAEE04A" w14:textId="77777777" w:rsidR="000E6059" w:rsidRPr="00FA7A7B" w:rsidRDefault="000E6059" w:rsidP="00C90FFB">
            <w:pPr>
              <w:jc w:val="center"/>
              <w:rPr>
                <w:b/>
                <w:sz w:val="24"/>
              </w:rPr>
            </w:pPr>
            <w:r w:rsidRPr="00FA7A7B">
              <w:rPr>
                <w:rFonts w:hint="eastAsia"/>
                <w:b/>
                <w:sz w:val="24"/>
              </w:rPr>
              <w:t>업무 요약</w:t>
            </w:r>
          </w:p>
        </w:tc>
        <w:tc>
          <w:tcPr>
            <w:tcW w:w="7887" w:type="dxa"/>
          </w:tcPr>
          <w:p w14:paraId="4BDF2FC1" w14:textId="77777777" w:rsidR="000E6059" w:rsidRPr="00FA7A7B" w:rsidRDefault="000E6059" w:rsidP="00C90FFB">
            <w:pPr>
              <w:rPr>
                <w:sz w:val="24"/>
              </w:rPr>
            </w:pPr>
            <w:r w:rsidRPr="00FA7A7B">
              <w:rPr>
                <w:rFonts w:hint="eastAsia"/>
                <w:sz w:val="24"/>
              </w:rPr>
              <w:t>정적</w:t>
            </w:r>
            <w:r w:rsidRPr="00FA7A7B">
              <w:rPr>
                <w:sz w:val="24"/>
              </w:rPr>
              <w:t xml:space="preserve"> 분석 규칙 예제 데이터 수집 및 시스템에 추가 / UI 테스트 자동화 시스템 구축</w:t>
            </w:r>
          </w:p>
        </w:tc>
      </w:tr>
      <w:tr w:rsidR="000E6059" w14:paraId="015C8D72" w14:textId="77777777" w:rsidTr="00C90FFB">
        <w:tc>
          <w:tcPr>
            <w:tcW w:w="1560" w:type="dxa"/>
            <w:vAlign w:val="center"/>
          </w:tcPr>
          <w:p w14:paraId="14C4833D" w14:textId="77777777" w:rsidR="000E6059" w:rsidRPr="00FA7A7B" w:rsidRDefault="000E6059" w:rsidP="00C90FFB">
            <w:pPr>
              <w:jc w:val="center"/>
              <w:rPr>
                <w:b/>
                <w:sz w:val="24"/>
              </w:rPr>
            </w:pPr>
            <w:r w:rsidRPr="00FA7A7B">
              <w:rPr>
                <w:rFonts w:hint="eastAsia"/>
                <w:b/>
                <w:sz w:val="24"/>
              </w:rPr>
              <w:t>업무 요약</w:t>
            </w:r>
          </w:p>
          <w:p w14:paraId="51EB7DFF" w14:textId="77777777" w:rsidR="000E6059" w:rsidRPr="00FA7A7B" w:rsidRDefault="000E6059" w:rsidP="00C90FFB">
            <w:pPr>
              <w:jc w:val="center"/>
              <w:rPr>
                <w:b/>
                <w:sz w:val="24"/>
              </w:rPr>
            </w:pPr>
            <w:r w:rsidRPr="00FA7A7B">
              <w:rPr>
                <w:rFonts w:hint="eastAsia"/>
                <w:b/>
                <w:sz w:val="24"/>
              </w:rPr>
              <w:t>(영문)</w:t>
            </w:r>
          </w:p>
        </w:tc>
        <w:tc>
          <w:tcPr>
            <w:tcW w:w="7887" w:type="dxa"/>
          </w:tcPr>
          <w:p w14:paraId="524D7A60" w14:textId="77777777" w:rsidR="000E6059" w:rsidRPr="00FA7A7B" w:rsidRDefault="000E6059" w:rsidP="00C90FFB">
            <w:pPr>
              <w:rPr>
                <w:sz w:val="24"/>
              </w:rPr>
            </w:pPr>
            <w:r w:rsidRPr="00FA7A7B">
              <w:rPr>
                <w:sz w:val="24"/>
              </w:rPr>
              <w:t>CS_STATIC: collecting examples of static analysis rules and its application for systems</w:t>
            </w:r>
          </w:p>
        </w:tc>
      </w:tr>
      <w:tr w:rsidR="000E6059" w14:paraId="293EB531" w14:textId="77777777" w:rsidTr="00C90FFB">
        <w:tc>
          <w:tcPr>
            <w:tcW w:w="1560" w:type="dxa"/>
            <w:vAlign w:val="center"/>
          </w:tcPr>
          <w:p w14:paraId="56AAF65A" w14:textId="77777777" w:rsidR="000E6059" w:rsidRPr="00FA7A7B" w:rsidRDefault="000E6059" w:rsidP="00C90FFB">
            <w:pPr>
              <w:jc w:val="center"/>
              <w:rPr>
                <w:b/>
                <w:sz w:val="24"/>
              </w:rPr>
            </w:pPr>
            <w:r w:rsidRPr="00FA7A7B">
              <w:rPr>
                <w:rFonts w:hint="eastAsia"/>
                <w:b/>
                <w:sz w:val="24"/>
              </w:rPr>
              <w:t>1주차</w:t>
            </w:r>
          </w:p>
        </w:tc>
        <w:tc>
          <w:tcPr>
            <w:tcW w:w="7887" w:type="dxa"/>
          </w:tcPr>
          <w:p w14:paraId="77B9AD6A" w14:textId="77777777" w:rsidR="000E6059" w:rsidRPr="00FA7A7B" w:rsidRDefault="000E6059" w:rsidP="00C90FFB">
            <w:pPr>
              <w:ind w:firstLineChars="100" w:firstLine="240"/>
              <w:rPr>
                <w:sz w:val="24"/>
              </w:rPr>
            </w:pPr>
            <w:r w:rsidRPr="00FA7A7B">
              <w:rPr>
                <w:rFonts w:hint="eastAsia"/>
                <w:sz w:val="24"/>
              </w:rPr>
              <w:t>회사의</w:t>
            </w:r>
            <w:r w:rsidRPr="00FA7A7B">
              <w:rPr>
                <w:sz w:val="24"/>
              </w:rPr>
              <w:t xml:space="preserve"> 기본적인 업무 문화에 대한 이해와 구성원들과 친밀감을 형성하는 시간을 가졌다. 회사에서 사원들과 업무와 관련한 소통을 </w:t>
            </w:r>
            <w:r w:rsidRPr="00FA7A7B">
              <w:rPr>
                <w:rFonts w:hint="eastAsia"/>
                <w:sz w:val="24"/>
              </w:rPr>
              <w:t>하기 위해</w:t>
            </w:r>
            <w:r w:rsidRPr="00FA7A7B">
              <w:rPr>
                <w:sz w:val="24"/>
              </w:rPr>
              <w:t xml:space="preserve"> 사용하는 Line, Slack 등을 가입하여 시스템 설치를 완료하고, 사원 계정을 만드는 등 기본적인 회사 업무 시작을 위한 준비 단계를 완료하였다. 두 달 간의 인턴 기간에 대한 업무계약서를 작성하였으며, 코로나 관계로 인해 비대면을 통한 부서 미팅 시간을 가졌다. 또한, CS-Static 부서 과장님과 함께 추후의 업무</w:t>
            </w:r>
            <w:r w:rsidRPr="00FA7A7B">
              <w:rPr>
                <w:rFonts w:hint="eastAsia"/>
                <w:sz w:val="24"/>
              </w:rPr>
              <w:t>와</w:t>
            </w:r>
            <w:r w:rsidRPr="00FA7A7B">
              <w:rPr>
                <w:sz w:val="24"/>
              </w:rPr>
              <w:t xml:space="preserve"> 개인적인 상담 등을 진행할 예정이다.</w:t>
            </w:r>
          </w:p>
        </w:tc>
      </w:tr>
      <w:tr w:rsidR="000E6059" w14:paraId="471FD484" w14:textId="77777777" w:rsidTr="00C90FFB">
        <w:tc>
          <w:tcPr>
            <w:tcW w:w="1560" w:type="dxa"/>
            <w:vAlign w:val="center"/>
          </w:tcPr>
          <w:p w14:paraId="65B9F20A" w14:textId="77777777" w:rsidR="000E6059" w:rsidRPr="00FA7A7B" w:rsidRDefault="000E6059" w:rsidP="00C90FFB">
            <w:pPr>
              <w:jc w:val="center"/>
              <w:rPr>
                <w:b/>
                <w:sz w:val="24"/>
              </w:rPr>
            </w:pPr>
            <w:r w:rsidRPr="00FA7A7B">
              <w:rPr>
                <w:rFonts w:hint="eastAsia"/>
                <w:b/>
                <w:sz w:val="24"/>
              </w:rPr>
              <w:t>2주차</w:t>
            </w:r>
          </w:p>
        </w:tc>
        <w:tc>
          <w:tcPr>
            <w:tcW w:w="7887" w:type="dxa"/>
          </w:tcPr>
          <w:p w14:paraId="29875049" w14:textId="77777777" w:rsidR="000E6059" w:rsidRPr="00FA7A7B" w:rsidRDefault="000E6059" w:rsidP="00C90FFB">
            <w:pPr>
              <w:ind w:firstLineChars="100" w:firstLine="240"/>
              <w:rPr>
                <w:sz w:val="24"/>
              </w:rPr>
            </w:pPr>
            <w:r w:rsidRPr="00FA7A7B">
              <w:rPr>
                <w:sz w:val="24"/>
              </w:rPr>
              <w:t>CodeScroll STATIC 내에서 MISRA C++ 2008 코드 규칙들을 하나씩 공부해나갔다. 이는 1학년 2학기에 수강한 창의적소프트웨어설계 과목의 연장선으로 생각해볼 수 있다. 각각의 코드 규칙을 학습한 이후, 오탈자 / Bad Case+Good Case 등을 검토해나갔다. 또한 매일 아침 간단한 회의를 진행하고 1월 7일에는 OKR 회의에 참석하며 STATIC 부서에서 진행한 프로젝트를 리뷰하는 모습을 관찰해볼 수 있었다. STATIC 부서 팀장님과 신입 사원 면담을 진행하였다.</w:t>
            </w:r>
          </w:p>
        </w:tc>
      </w:tr>
      <w:tr w:rsidR="000E6059" w14:paraId="64F7EF94" w14:textId="77777777" w:rsidTr="00C90FFB">
        <w:tc>
          <w:tcPr>
            <w:tcW w:w="1560" w:type="dxa"/>
            <w:vAlign w:val="center"/>
          </w:tcPr>
          <w:p w14:paraId="2B28972F" w14:textId="77777777" w:rsidR="000E6059" w:rsidRPr="00FA7A7B" w:rsidRDefault="000E6059" w:rsidP="00C90FFB">
            <w:pPr>
              <w:jc w:val="center"/>
              <w:rPr>
                <w:b/>
                <w:sz w:val="24"/>
              </w:rPr>
            </w:pPr>
            <w:r w:rsidRPr="00FA7A7B">
              <w:rPr>
                <w:rFonts w:hint="eastAsia"/>
                <w:b/>
                <w:sz w:val="24"/>
              </w:rPr>
              <w:t>3주차</w:t>
            </w:r>
          </w:p>
        </w:tc>
        <w:tc>
          <w:tcPr>
            <w:tcW w:w="7887" w:type="dxa"/>
          </w:tcPr>
          <w:p w14:paraId="4F3CA7A3" w14:textId="77777777" w:rsidR="000E6059" w:rsidRPr="00FA7A7B" w:rsidRDefault="000E6059" w:rsidP="00C90FFB">
            <w:pPr>
              <w:ind w:firstLineChars="100" w:firstLine="240"/>
              <w:rPr>
                <w:sz w:val="24"/>
              </w:rPr>
            </w:pPr>
            <w:r w:rsidRPr="00FA7A7B">
              <w:rPr>
                <w:sz w:val="24"/>
              </w:rPr>
              <w:t xml:space="preserve">OKR 회의(2차)에 Zoom을 이용하여 참여하였다. 이 회의는 이전의 회의와는 다르게 부서의 모든 인원과 대전 지점의 직원들까지도 모두 참여한 규모의 회의였다. 물론 기술적인 모든 것들을 이해한다기보다는, 회사의 비전이나 </w:t>
            </w:r>
            <w:r w:rsidRPr="00FA7A7B">
              <w:rPr>
                <w:rFonts w:hint="eastAsia"/>
                <w:sz w:val="24"/>
              </w:rPr>
              <w:t>회의 방식</w:t>
            </w:r>
            <w:r w:rsidRPr="00FA7A7B">
              <w:rPr>
                <w:sz w:val="24"/>
              </w:rPr>
              <w:t xml:space="preserve"> 등을 눈여겨보며 참여하였다. 이를 보며, 발표 능력과 설득력이 회사 내에서 중요하게 작용한다는 생각이 들었다. 이번주까지 MISRA C++ 2008 문서를 어느 정도 작업을 끝내고, MISRA C 2012 document를 보</w:t>
            </w:r>
            <w:r w:rsidRPr="00FA7A7B">
              <w:rPr>
                <w:rFonts w:hint="eastAsia"/>
                <w:sz w:val="24"/>
              </w:rPr>
              <w:t>며</w:t>
            </w:r>
            <w:r w:rsidRPr="00FA7A7B">
              <w:rPr>
                <w:sz w:val="24"/>
              </w:rPr>
              <w:t xml:space="preserve"> 검토를 시작하였다. 수정사항들은 사내 </w:t>
            </w:r>
            <w:r w:rsidRPr="00FA7A7B">
              <w:rPr>
                <w:rFonts w:hint="eastAsia"/>
                <w:sz w:val="24"/>
              </w:rPr>
              <w:t>공유 문서에</w:t>
            </w:r>
            <w:r w:rsidRPr="00FA7A7B">
              <w:rPr>
                <w:sz w:val="24"/>
              </w:rPr>
              <w:t xml:space="preserve"> </w:t>
            </w:r>
            <w:r w:rsidRPr="00FA7A7B">
              <w:rPr>
                <w:rFonts w:hint="eastAsia"/>
                <w:sz w:val="24"/>
              </w:rPr>
              <w:t>저장해 두었다</w:t>
            </w:r>
            <w:r w:rsidRPr="00FA7A7B">
              <w:rPr>
                <w:sz w:val="24"/>
              </w:rPr>
              <w:t>.</w:t>
            </w:r>
          </w:p>
        </w:tc>
      </w:tr>
      <w:tr w:rsidR="000E6059" w14:paraId="40D38F2F" w14:textId="77777777" w:rsidTr="00C90FFB">
        <w:tc>
          <w:tcPr>
            <w:tcW w:w="1560" w:type="dxa"/>
            <w:vAlign w:val="center"/>
          </w:tcPr>
          <w:p w14:paraId="16AEF907" w14:textId="77777777" w:rsidR="000E6059" w:rsidRPr="00FA7A7B" w:rsidRDefault="000E6059" w:rsidP="00C90FFB">
            <w:pPr>
              <w:jc w:val="center"/>
              <w:rPr>
                <w:b/>
                <w:sz w:val="24"/>
              </w:rPr>
            </w:pPr>
            <w:r w:rsidRPr="00FA7A7B">
              <w:rPr>
                <w:rFonts w:hint="eastAsia"/>
                <w:b/>
                <w:sz w:val="24"/>
              </w:rPr>
              <w:t>4주차</w:t>
            </w:r>
          </w:p>
        </w:tc>
        <w:tc>
          <w:tcPr>
            <w:tcW w:w="7887" w:type="dxa"/>
          </w:tcPr>
          <w:p w14:paraId="51944979" w14:textId="77777777" w:rsidR="000E6059" w:rsidRPr="00FA7A7B" w:rsidRDefault="000E6059" w:rsidP="00C90FFB">
            <w:pPr>
              <w:ind w:firstLineChars="100" w:firstLine="240"/>
              <w:rPr>
                <w:sz w:val="24"/>
              </w:rPr>
            </w:pPr>
            <w:r w:rsidRPr="00FA7A7B">
              <w:rPr>
                <w:rFonts w:hint="eastAsia"/>
                <w:sz w:val="24"/>
              </w:rPr>
              <w:t>이번주는</w:t>
            </w:r>
            <w:r w:rsidRPr="00FA7A7B">
              <w:rPr>
                <w:sz w:val="24"/>
              </w:rPr>
              <w:t xml:space="preserve"> 코로나19 관련 사내 방침에 따라 재택근무로 현장실습을 진행하였다. MISRA C 2012의 모든 코딩 규칙들에 대한 검토를 완료하</w:t>
            </w:r>
            <w:r w:rsidRPr="00FA7A7B">
              <w:rPr>
                <w:sz w:val="24"/>
              </w:rPr>
              <w:lastRenderedPageBreak/>
              <w:t xml:space="preserve">였다. 코드 규칙들에 대한 수정사항을 업로드하고 그것들이 어떻게 반영되는지에 대한 프로세스를 안내받았으며, 추후 필자가 작성한 </w:t>
            </w:r>
            <w:r w:rsidRPr="00FA7A7B">
              <w:rPr>
                <w:rFonts w:hint="eastAsia"/>
                <w:sz w:val="24"/>
              </w:rPr>
              <w:t>코드 규칙</w:t>
            </w:r>
            <w:r w:rsidRPr="00FA7A7B">
              <w:rPr>
                <w:sz w:val="24"/>
              </w:rPr>
              <w:t xml:space="preserve"> 수정사항들에 대해(Good Case/Bad Case, 오탈자 교정, 개념 설명 등) 팀원들과 화상회의를 통해 리뷰하고 Confirm받는 시간을 갖게될 예정이다.</w:t>
            </w:r>
          </w:p>
        </w:tc>
      </w:tr>
      <w:tr w:rsidR="000E6059" w14:paraId="084E4685" w14:textId="77777777" w:rsidTr="00C90FFB">
        <w:tc>
          <w:tcPr>
            <w:tcW w:w="1560" w:type="dxa"/>
            <w:vAlign w:val="center"/>
          </w:tcPr>
          <w:p w14:paraId="0F28CAF4" w14:textId="77777777" w:rsidR="000E6059" w:rsidRPr="00FA7A7B" w:rsidRDefault="000E6059" w:rsidP="00C90FFB">
            <w:pPr>
              <w:jc w:val="center"/>
              <w:rPr>
                <w:b/>
                <w:sz w:val="24"/>
              </w:rPr>
            </w:pPr>
            <w:r w:rsidRPr="00FA7A7B">
              <w:rPr>
                <w:rFonts w:hint="eastAsia"/>
                <w:b/>
                <w:sz w:val="24"/>
              </w:rPr>
              <w:lastRenderedPageBreak/>
              <w:t>5주차</w:t>
            </w:r>
          </w:p>
        </w:tc>
        <w:tc>
          <w:tcPr>
            <w:tcW w:w="7887" w:type="dxa"/>
          </w:tcPr>
          <w:p w14:paraId="2AFEB40E" w14:textId="77777777" w:rsidR="000E6059" w:rsidRPr="00FA7A7B" w:rsidRDefault="000E6059" w:rsidP="00C90FFB">
            <w:pPr>
              <w:ind w:firstLineChars="100" w:firstLine="240"/>
              <w:rPr>
                <w:sz w:val="24"/>
              </w:rPr>
            </w:pPr>
            <w:r w:rsidRPr="00FA7A7B">
              <w:rPr>
                <w:rFonts w:hint="eastAsia"/>
                <w:sz w:val="24"/>
              </w:rPr>
              <w:t>화상채팅을</w:t>
            </w:r>
            <w:r w:rsidRPr="00FA7A7B">
              <w:rPr>
                <w:sz w:val="24"/>
              </w:rPr>
              <w:t xml:space="preserve"> 통해 지난 약 3주동안 검토한 MISRA CPP 2008 </w:t>
            </w:r>
            <w:r>
              <w:rPr>
                <w:rFonts w:hint="eastAsia"/>
                <w:sz w:val="24"/>
              </w:rPr>
              <w:t>매</w:t>
            </w:r>
            <w:r w:rsidRPr="00FA7A7B">
              <w:rPr>
                <w:sz w:val="24"/>
              </w:rPr>
              <w:t xml:space="preserve">뉴얼과 MISRA C 2012 </w:t>
            </w:r>
            <w:r>
              <w:rPr>
                <w:rFonts w:hint="eastAsia"/>
                <w:sz w:val="24"/>
              </w:rPr>
              <w:t>매</w:t>
            </w:r>
            <w:r w:rsidRPr="00FA7A7B">
              <w:rPr>
                <w:sz w:val="24"/>
              </w:rPr>
              <w:t>뉴얼의 수정 사항을 부서 내의 사원들과 함께 논의하였다. 특히 원문에서 번역체의 문체로 옮겨진 문장들을 자연스럽게 바꾸거나 규칙을 제대로 설명하는 Good Case/Bad Case를 제안하는 등 여러 가지의 개선 사항을 발견할 수 있었다. 이번주부터는 Git을 이용하여 개발 환경을 좀 더 실무적으로 이해하고, 더 나아가 실제 프로젝트에 본격적으로 투입됨으</w:t>
            </w:r>
            <w:r w:rsidRPr="00FA7A7B">
              <w:rPr>
                <w:rFonts w:hint="eastAsia"/>
                <w:sz w:val="24"/>
              </w:rPr>
              <w:t>로서</w:t>
            </w:r>
            <w:r w:rsidRPr="00FA7A7B">
              <w:rPr>
                <w:sz w:val="24"/>
              </w:rPr>
              <w:t xml:space="preserve"> </w:t>
            </w:r>
            <w:r w:rsidRPr="00FA7A7B">
              <w:rPr>
                <w:rFonts w:hint="eastAsia"/>
                <w:sz w:val="24"/>
              </w:rPr>
              <w:t>매뉴얼</w:t>
            </w:r>
            <w:r w:rsidRPr="00FA7A7B">
              <w:rPr>
                <w:sz w:val="24"/>
              </w:rPr>
              <w:t xml:space="preserve"> 검토 및 개선이라는 본인의 업무가 좀 더 뚜렷해졌다.</w:t>
            </w:r>
          </w:p>
        </w:tc>
      </w:tr>
      <w:tr w:rsidR="000E6059" w14:paraId="22AC79D3" w14:textId="77777777" w:rsidTr="00C90FFB">
        <w:tc>
          <w:tcPr>
            <w:tcW w:w="1560" w:type="dxa"/>
            <w:vAlign w:val="center"/>
          </w:tcPr>
          <w:p w14:paraId="3DF41018" w14:textId="77777777" w:rsidR="000E6059" w:rsidRPr="00FA7A7B" w:rsidRDefault="000E6059" w:rsidP="00C90FFB">
            <w:pPr>
              <w:jc w:val="center"/>
              <w:rPr>
                <w:b/>
                <w:sz w:val="24"/>
              </w:rPr>
            </w:pPr>
            <w:r w:rsidRPr="00FA7A7B">
              <w:rPr>
                <w:rFonts w:hint="eastAsia"/>
                <w:b/>
                <w:sz w:val="24"/>
              </w:rPr>
              <w:t>6주차</w:t>
            </w:r>
          </w:p>
        </w:tc>
        <w:tc>
          <w:tcPr>
            <w:tcW w:w="7887" w:type="dxa"/>
          </w:tcPr>
          <w:p w14:paraId="571A2FE6" w14:textId="77777777" w:rsidR="000E6059" w:rsidRPr="00FA7A7B" w:rsidRDefault="000E6059" w:rsidP="00C90FFB">
            <w:pPr>
              <w:ind w:firstLineChars="100" w:firstLine="240"/>
              <w:rPr>
                <w:sz w:val="24"/>
              </w:rPr>
            </w:pPr>
            <w:r w:rsidRPr="00FA7A7B">
              <w:rPr>
                <w:rFonts w:hint="eastAsia"/>
                <w:sz w:val="24"/>
              </w:rPr>
              <w:t>현대오트론</w:t>
            </w:r>
            <w:r w:rsidRPr="00FA7A7B">
              <w:rPr>
                <w:sz w:val="24"/>
              </w:rPr>
              <w:t xml:space="preserve">, 한화, 국방 등 기관들에서 문의한 규칙들을 중심으로 문의 내용, 레퍼런스, 개발자 조언 등을 토대로 </w:t>
            </w:r>
            <w:r w:rsidRPr="00FA7A7B">
              <w:rPr>
                <w:rFonts w:hint="eastAsia"/>
                <w:sz w:val="24"/>
              </w:rPr>
              <w:t>매뉴얼을</w:t>
            </w:r>
            <w:r w:rsidRPr="00FA7A7B">
              <w:rPr>
                <w:sz w:val="24"/>
              </w:rPr>
              <w:t xml:space="preserve"> 개선하였다. 또한 노동자의 세금 납부 의무와 관련하여 연말정산의 기본적인 개념과 처리 과정 등을 알아보았고 실제 회사 시스템 내에서 연말정산 서류를 작성하고 제출하는 과정을 해보았다. 실질적으로 효력은 거의 없지만, 앞으로 직장생활을 하며 자연스럽게 배울 것들이기에 의미가 있다고 생각한다. 1주일에 한번 </w:t>
            </w:r>
            <w:r w:rsidRPr="00FA7A7B">
              <w:rPr>
                <w:rFonts w:hint="eastAsia"/>
                <w:sz w:val="24"/>
              </w:rPr>
              <w:t>매뉴얼</w:t>
            </w:r>
            <w:r w:rsidRPr="00FA7A7B">
              <w:rPr>
                <w:sz w:val="24"/>
              </w:rPr>
              <w:t xml:space="preserve"> 수정 검토 회의에 참석하</w:t>
            </w:r>
            <w:r w:rsidRPr="00FA7A7B">
              <w:rPr>
                <w:rFonts w:hint="eastAsia"/>
                <w:sz w:val="24"/>
              </w:rPr>
              <w:t>고</w:t>
            </w:r>
            <w:r w:rsidRPr="00FA7A7B">
              <w:rPr>
                <w:sz w:val="24"/>
              </w:rPr>
              <w:t>, 추후 Modern CPP에 대한 세미나에도 참석할 계획이다.</w:t>
            </w:r>
          </w:p>
        </w:tc>
      </w:tr>
      <w:tr w:rsidR="000E6059" w14:paraId="5C7AB390" w14:textId="77777777" w:rsidTr="00C90FFB">
        <w:tc>
          <w:tcPr>
            <w:tcW w:w="1560" w:type="dxa"/>
            <w:vAlign w:val="center"/>
          </w:tcPr>
          <w:p w14:paraId="4DCA6360" w14:textId="77777777" w:rsidR="000E6059" w:rsidRPr="00FA7A7B" w:rsidRDefault="000E6059" w:rsidP="00C90FFB">
            <w:pPr>
              <w:jc w:val="center"/>
              <w:rPr>
                <w:b/>
                <w:sz w:val="24"/>
              </w:rPr>
            </w:pPr>
            <w:r w:rsidRPr="00FA7A7B">
              <w:rPr>
                <w:rFonts w:hint="eastAsia"/>
                <w:b/>
                <w:sz w:val="24"/>
              </w:rPr>
              <w:t>7주차</w:t>
            </w:r>
          </w:p>
        </w:tc>
        <w:tc>
          <w:tcPr>
            <w:tcW w:w="7887" w:type="dxa"/>
          </w:tcPr>
          <w:p w14:paraId="68533DE7" w14:textId="77777777" w:rsidR="000E6059" w:rsidRPr="00FA7A7B" w:rsidRDefault="000E6059" w:rsidP="00C90FFB">
            <w:pPr>
              <w:ind w:firstLineChars="100" w:firstLine="240"/>
              <w:rPr>
                <w:sz w:val="24"/>
              </w:rPr>
            </w:pPr>
            <w:r w:rsidRPr="00FA7A7B">
              <w:rPr>
                <w:rFonts w:hint="eastAsia"/>
                <w:sz w:val="24"/>
              </w:rPr>
              <w:t>자사 개발</w:t>
            </w:r>
            <w:r w:rsidRPr="00FA7A7B">
              <w:rPr>
                <w:sz w:val="24"/>
              </w:rPr>
              <w:t xml:space="preserve"> 소프트웨어인 CodeScroll의 사용을 위해 설치과정부터 실제 사용방법까지 배워보는 시간을 가졌다. 각각의 규칙별로 내가 만든 Good/Bad Case가 실제 규칙을 제대로 반영하고 있는지 테스트를 해볼 수 있었고, 내가 학기</w:t>
            </w:r>
            <w:r>
              <w:rPr>
                <w:rFonts w:hint="eastAsia"/>
                <w:sz w:val="24"/>
              </w:rPr>
              <w:t xml:space="preserve"> </w:t>
            </w:r>
            <w:r w:rsidRPr="00FA7A7B">
              <w:rPr>
                <w:sz w:val="24"/>
              </w:rPr>
              <w:t>중에 수행했던 과제들의 코드도 돌려보며 적절하지 않은 코딩 스타일(규칙에 위배되는 부분)을 찾아낼 수 있었다. 모던 C++ 세미나에 참석하여 constexpr와 consteval, likely와 unlikely, module, coroutine 등 자사제품에의 적용에 대한 내용을 들을 수 있었다.</w:t>
            </w:r>
          </w:p>
        </w:tc>
      </w:tr>
      <w:tr w:rsidR="000E6059" w14:paraId="45E29249" w14:textId="77777777" w:rsidTr="00C90FFB">
        <w:tc>
          <w:tcPr>
            <w:tcW w:w="1560" w:type="dxa"/>
            <w:vAlign w:val="center"/>
          </w:tcPr>
          <w:p w14:paraId="6A4783AF" w14:textId="77777777" w:rsidR="000E6059" w:rsidRPr="00FA7A7B" w:rsidRDefault="000E6059" w:rsidP="00C90FFB">
            <w:pPr>
              <w:jc w:val="center"/>
              <w:rPr>
                <w:b/>
                <w:sz w:val="24"/>
              </w:rPr>
            </w:pPr>
            <w:r w:rsidRPr="00FA7A7B">
              <w:rPr>
                <w:rFonts w:hint="eastAsia"/>
                <w:b/>
                <w:sz w:val="24"/>
              </w:rPr>
              <w:t>8주차</w:t>
            </w:r>
          </w:p>
        </w:tc>
        <w:tc>
          <w:tcPr>
            <w:tcW w:w="7887" w:type="dxa"/>
          </w:tcPr>
          <w:p w14:paraId="5493D1C0" w14:textId="77777777" w:rsidR="000E6059" w:rsidRPr="00FA7A7B" w:rsidRDefault="000E6059" w:rsidP="00C90FFB">
            <w:pPr>
              <w:ind w:firstLineChars="100" w:firstLine="240"/>
              <w:rPr>
                <w:sz w:val="24"/>
              </w:rPr>
            </w:pPr>
            <w:r w:rsidRPr="00FA7A7B">
              <w:rPr>
                <w:rFonts w:hint="eastAsia"/>
                <w:sz w:val="24"/>
              </w:rPr>
              <w:t>자사</w:t>
            </w:r>
            <w:r w:rsidRPr="00FA7A7B">
              <w:rPr>
                <w:sz w:val="24"/>
              </w:rPr>
              <w:t xml:space="preserve"> 개발 도구인 Fix Reference를 이용하여 각 규칙별로 </w:t>
            </w:r>
            <w:r w:rsidRPr="00FA7A7B">
              <w:rPr>
                <w:sz w:val="24"/>
              </w:rPr>
              <w:lastRenderedPageBreak/>
              <w:t xml:space="preserve">Good/Bad 케이스를 직접 만드는 역할을 했다. 지난 주차까지는 주로 </w:t>
            </w:r>
            <w:r>
              <w:rPr>
                <w:rFonts w:hint="eastAsia"/>
                <w:sz w:val="24"/>
              </w:rPr>
              <w:t>매</w:t>
            </w:r>
            <w:r w:rsidRPr="00FA7A7B">
              <w:rPr>
                <w:sz w:val="24"/>
              </w:rPr>
              <w:t>뉴얼의 설명 개선에 힘썼다면, 이번에는 예시 코드를 개선하고 추가하는 데에 초점을 두었다. 내가 만든 제안 사항에 대해서는 매주 금요일에 팀장님을 포함한 약 5명의 사람끼리 모여 리뷰 회의를 통해 검토될 예정이다. 코드 규칙에 대해서는 Overload Resolution, Function Candidate 등의 개념</w:t>
            </w:r>
            <w:r w:rsidRPr="00FA7A7B">
              <w:rPr>
                <w:rFonts w:hint="eastAsia"/>
                <w:sz w:val="24"/>
              </w:rPr>
              <w:t>에</w:t>
            </w:r>
            <w:r w:rsidRPr="00FA7A7B">
              <w:rPr>
                <w:sz w:val="24"/>
              </w:rPr>
              <w:t xml:space="preserve"> 대해 자기주도적으로 학습하며 업무를 진행해나갔다.</w:t>
            </w:r>
          </w:p>
        </w:tc>
      </w:tr>
      <w:tr w:rsidR="000E6059" w14:paraId="208CC1F6" w14:textId="77777777" w:rsidTr="00C90FFB">
        <w:tc>
          <w:tcPr>
            <w:tcW w:w="1560" w:type="dxa"/>
            <w:vAlign w:val="center"/>
          </w:tcPr>
          <w:p w14:paraId="2012C4B3" w14:textId="77777777" w:rsidR="000E6059" w:rsidRPr="00FA7A7B" w:rsidRDefault="000E6059" w:rsidP="00C90FFB">
            <w:pPr>
              <w:jc w:val="center"/>
              <w:rPr>
                <w:b/>
                <w:sz w:val="24"/>
              </w:rPr>
            </w:pPr>
            <w:r w:rsidRPr="00FA7A7B">
              <w:rPr>
                <w:rFonts w:hint="eastAsia"/>
                <w:b/>
                <w:sz w:val="24"/>
              </w:rPr>
              <w:lastRenderedPageBreak/>
              <w:t>9주차</w:t>
            </w:r>
          </w:p>
        </w:tc>
        <w:tc>
          <w:tcPr>
            <w:tcW w:w="7887" w:type="dxa"/>
          </w:tcPr>
          <w:p w14:paraId="0B10DA20" w14:textId="77777777" w:rsidR="000E6059" w:rsidRPr="00FA7A7B" w:rsidRDefault="000E6059" w:rsidP="00C90FFB">
            <w:pPr>
              <w:rPr>
                <w:sz w:val="24"/>
              </w:rPr>
            </w:pPr>
            <w:r w:rsidRPr="00FA7A7B">
              <w:rPr>
                <w:rFonts w:hint="eastAsia"/>
                <w:sz w:val="24"/>
              </w:rPr>
              <w:t>현장실습</w:t>
            </w:r>
            <w:r w:rsidRPr="00FA7A7B">
              <w:rPr>
                <w:sz w:val="24"/>
              </w:rPr>
              <w:t xml:space="preserve"> 진행의 마지막 주차다. Fix reference에 올려둔 good/bad 케이스에 대해 모두 리뷰회의에서 검토하였다. 또한, 그동안 남아있던 수정사항들에 대해서는 추가적인 회의시간을 마련하여 리뷰하였다. CS-Static 부서 내에서 인턴 발표를 진행하였다. 먼저 지원동기와 </w:t>
            </w:r>
            <w:r w:rsidRPr="00FA7A7B">
              <w:rPr>
                <w:rFonts w:hint="eastAsia"/>
                <w:sz w:val="24"/>
              </w:rPr>
              <w:t>입사 과정에</w:t>
            </w:r>
            <w:r w:rsidRPr="00FA7A7B">
              <w:rPr>
                <w:sz w:val="24"/>
              </w:rPr>
              <w:t xml:space="preserve"> 대해 이야기하였고, 두</w:t>
            </w:r>
            <w:r>
              <w:rPr>
                <w:rFonts w:hint="eastAsia"/>
                <w:sz w:val="24"/>
              </w:rPr>
              <w:t xml:space="preserve"> </w:t>
            </w:r>
            <w:r w:rsidRPr="00FA7A7B">
              <w:rPr>
                <w:sz w:val="24"/>
              </w:rPr>
              <w:t>달간의 업무에 대해 소개하고, 각 주차별 배운 내용들을 요약적으로 제시한 후 감사의 말을 남겼다. 무사히 현장실습을 수료하게 해주신 부서 분들</w:t>
            </w:r>
            <w:r w:rsidRPr="00FA7A7B">
              <w:rPr>
                <w:rFonts w:hint="eastAsia"/>
                <w:sz w:val="24"/>
              </w:rPr>
              <w:t>을</w:t>
            </w:r>
            <w:r w:rsidRPr="00FA7A7B">
              <w:rPr>
                <w:sz w:val="24"/>
              </w:rPr>
              <w:t xml:space="preserve"> 위해 간단하게 준비한 선물을 드리고, 업무의 모든 것들을 마쳤다.</w:t>
            </w:r>
          </w:p>
        </w:tc>
      </w:tr>
    </w:tbl>
    <w:p w14:paraId="52F9C705" w14:textId="77777777" w:rsidR="000E6059" w:rsidRDefault="000E6059" w:rsidP="000E6059"/>
    <w:p w14:paraId="21C55309" w14:textId="5A548446" w:rsidR="00B35E08" w:rsidRPr="000E6059" w:rsidRDefault="00B35E08"/>
    <w:sectPr w:rsidR="00B35E08" w:rsidRPr="000E605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94D54" w14:textId="77777777" w:rsidR="00D94AF4" w:rsidRDefault="00D94AF4" w:rsidP="00873CC8">
      <w:pPr>
        <w:spacing w:after="0" w:line="240" w:lineRule="auto"/>
      </w:pPr>
      <w:r>
        <w:separator/>
      </w:r>
    </w:p>
  </w:endnote>
  <w:endnote w:type="continuationSeparator" w:id="0">
    <w:p w14:paraId="07B68B75" w14:textId="77777777" w:rsidR="00D94AF4" w:rsidRDefault="00D94AF4" w:rsidP="0087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에스코어 드림 7 ExtraBold">
    <w:panose1 w:val="020B0803030302020204"/>
    <w:charset w:val="81"/>
    <w:family w:val="swiss"/>
    <w:notTrueType/>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C3415" w14:textId="77777777" w:rsidR="00D94AF4" w:rsidRDefault="00D94AF4" w:rsidP="00873CC8">
      <w:pPr>
        <w:spacing w:after="0" w:line="240" w:lineRule="auto"/>
      </w:pPr>
      <w:r>
        <w:separator/>
      </w:r>
    </w:p>
  </w:footnote>
  <w:footnote w:type="continuationSeparator" w:id="0">
    <w:p w14:paraId="1093EE3A" w14:textId="77777777" w:rsidR="00D94AF4" w:rsidRDefault="00D94AF4" w:rsidP="00873C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EE"/>
    <w:rsid w:val="000605DD"/>
    <w:rsid w:val="000721A3"/>
    <w:rsid w:val="00076738"/>
    <w:rsid w:val="000E0C0D"/>
    <w:rsid w:val="000E6059"/>
    <w:rsid w:val="0014045F"/>
    <w:rsid w:val="00145785"/>
    <w:rsid w:val="00176A88"/>
    <w:rsid w:val="00213908"/>
    <w:rsid w:val="002B2156"/>
    <w:rsid w:val="002D7CA8"/>
    <w:rsid w:val="003207E4"/>
    <w:rsid w:val="00423450"/>
    <w:rsid w:val="00507533"/>
    <w:rsid w:val="005A5A64"/>
    <w:rsid w:val="005B56A1"/>
    <w:rsid w:val="005D06C8"/>
    <w:rsid w:val="00693423"/>
    <w:rsid w:val="00694F98"/>
    <w:rsid w:val="006A6F30"/>
    <w:rsid w:val="006B4B49"/>
    <w:rsid w:val="006E5ACF"/>
    <w:rsid w:val="00710450"/>
    <w:rsid w:val="007252D2"/>
    <w:rsid w:val="007354BF"/>
    <w:rsid w:val="00735A4A"/>
    <w:rsid w:val="008048E9"/>
    <w:rsid w:val="00873CC8"/>
    <w:rsid w:val="008935DC"/>
    <w:rsid w:val="008F10B0"/>
    <w:rsid w:val="00932387"/>
    <w:rsid w:val="009625A4"/>
    <w:rsid w:val="009E25E7"/>
    <w:rsid w:val="00A421E0"/>
    <w:rsid w:val="00A939E7"/>
    <w:rsid w:val="00AE55DF"/>
    <w:rsid w:val="00B35E08"/>
    <w:rsid w:val="00B87211"/>
    <w:rsid w:val="00C345BC"/>
    <w:rsid w:val="00C82219"/>
    <w:rsid w:val="00CC2895"/>
    <w:rsid w:val="00CD4858"/>
    <w:rsid w:val="00D57C71"/>
    <w:rsid w:val="00D94AF4"/>
    <w:rsid w:val="00DA5B2F"/>
    <w:rsid w:val="00DF6AEE"/>
    <w:rsid w:val="00F01029"/>
    <w:rsid w:val="00FB34FA"/>
    <w:rsid w:val="00FC7A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FE28"/>
  <w15:chartTrackingRefBased/>
  <w15:docId w15:val="{670ACE3F-2DE6-4CF0-8608-7A4D8E2F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AEE"/>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
    <w:name w:val="Plain Table 2"/>
    <w:basedOn w:val="a1"/>
    <w:uiPriority w:val="42"/>
    <w:rsid w:val="00DF6AEE"/>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footnote text"/>
    <w:basedOn w:val="a"/>
    <w:link w:val="Char"/>
    <w:uiPriority w:val="99"/>
    <w:semiHidden/>
    <w:unhideWhenUsed/>
    <w:rsid w:val="00873CC8"/>
    <w:pPr>
      <w:snapToGrid w:val="0"/>
      <w:jc w:val="left"/>
    </w:pPr>
  </w:style>
  <w:style w:type="character" w:customStyle="1" w:styleId="Char">
    <w:name w:val="각주 텍스트 Char"/>
    <w:basedOn w:val="a0"/>
    <w:link w:val="a3"/>
    <w:uiPriority w:val="99"/>
    <w:semiHidden/>
    <w:rsid w:val="00873CC8"/>
  </w:style>
  <w:style w:type="character" w:styleId="a4">
    <w:name w:val="footnote reference"/>
    <w:basedOn w:val="a0"/>
    <w:uiPriority w:val="99"/>
    <w:semiHidden/>
    <w:unhideWhenUsed/>
    <w:rsid w:val="00873CC8"/>
    <w:rPr>
      <w:vertAlign w:val="superscript"/>
    </w:rPr>
  </w:style>
  <w:style w:type="character" w:styleId="a5">
    <w:name w:val="Strong"/>
    <w:basedOn w:val="a0"/>
    <w:uiPriority w:val="22"/>
    <w:qFormat/>
    <w:rsid w:val="00076738"/>
    <w:rPr>
      <w:b/>
      <w:bCs/>
    </w:rPr>
  </w:style>
  <w:style w:type="character" w:styleId="a6">
    <w:name w:val="Emphasis"/>
    <w:basedOn w:val="a0"/>
    <w:uiPriority w:val="20"/>
    <w:qFormat/>
    <w:rsid w:val="006B4B49"/>
    <w:rPr>
      <w:i/>
      <w:iCs/>
    </w:rPr>
  </w:style>
  <w:style w:type="character" w:styleId="a7">
    <w:name w:val="Hyperlink"/>
    <w:basedOn w:val="a0"/>
    <w:uiPriority w:val="99"/>
    <w:semiHidden/>
    <w:unhideWhenUsed/>
    <w:rsid w:val="006B4B49"/>
    <w:rPr>
      <w:color w:val="0000FF"/>
      <w:u w:val="single"/>
    </w:rPr>
  </w:style>
  <w:style w:type="character" w:styleId="a8">
    <w:name w:val="annotation reference"/>
    <w:basedOn w:val="a0"/>
    <w:uiPriority w:val="99"/>
    <w:semiHidden/>
    <w:unhideWhenUsed/>
    <w:rsid w:val="00A421E0"/>
    <w:rPr>
      <w:sz w:val="18"/>
      <w:szCs w:val="18"/>
    </w:rPr>
  </w:style>
  <w:style w:type="paragraph" w:styleId="a9">
    <w:name w:val="annotation text"/>
    <w:basedOn w:val="a"/>
    <w:link w:val="Char0"/>
    <w:uiPriority w:val="99"/>
    <w:semiHidden/>
    <w:unhideWhenUsed/>
    <w:rsid w:val="00A421E0"/>
    <w:pPr>
      <w:jc w:val="left"/>
    </w:pPr>
  </w:style>
  <w:style w:type="character" w:customStyle="1" w:styleId="Char0">
    <w:name w:val="메모 텍스트 Char"/>
    <w:basedOn w:val="a0"/>
    <w:link w:val="a9"/>
    <w:uiPriority w:val="99"/>
    <w:semiHidden/>
    <w:rsid w:val="00A421E0"/>
  </w:style>
  <w:style w:type="paragraph" w:styleId="aa">
    <w:name w:val="annotation subject"/>
    <w:basedOn w:val="a9"/>
    <w:next w:val="a9"/>
    <w:link w:val="Char1"/>
    <w:uiPriority w:val="99"/>
    <w:semiHidden/>
    <w:unhideWhenUsed/>
    <w:rsid w:val="00A421E0"/>
    <w:rPr>
      <w:b/>
      <w:bCs/>
    </w:rPr>
  </w:style>
  <w:style w:type="character" w:customStyle="1" w:styleId="Char1">
    <w:name w:val="메모 주제 Char"/>
    <w:basedOn w:val="Char0"/>
    <w:link w:val="aa"/>
    <w:uiPriority w:val="99"/>
    <w:semiHidden/>
    <w:rsid w:val="00A421E0"/>
    <w:rPr>
      <w:b/>
      <w:bCs/>
    </w:rPr>
  </w:style>
  <w:style w:type="paragraph" w:styleId="ab">
    <w:name w:val="Balloon Text"/>
    <w:basedOn w:val="a"/>
    <w:link w:val="Char2"/>
    <w:uiPriority w:val="99"/>
    <w:semiHidden/>
    <w:unhideWhenUsed/>
    <w:rsid w:val="00A421E0"/>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sid w:val="00A421E0"/>
    <w:rPr>
      <w:rFonts w:asciiTheme="majorHAnsi" w:eastAsiaTheme="majorEastAsia" w:hAnsiTheme="majorHAnsi" w:cstheme="majorBidi"/>
      <w:sz w:val="18"/>
      <w:szCs w:val="18"/>
    </w:rPr>
  </w:style>
  <w:style w:type="table" w:styleId="ac">
    <w:name w:val="Table Grid"/>
    <w:basedOn w:val="a1"/>
    <w:uiPriority w:val="39"/>
    <w:rsid w:val="000E6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691563">
      <w:bodyDiv w:val="1"/>
      <w:marLeft w:val="0"/>
      <w:marRight w:val="0"/>
      <w:marTop w:val="0"/>
      <w:marBottom w:val="0"/>
      <w:divBdr>
        <w:top w:val="none" w:sz="0" w:space="0" w:color="auto"/>
        <w:left w:val="none" w:sz="0" w:space="0" w:color="auto"/>
        <w:bottom w:val="none" w:sz="0" w:space="0" w:color="auto"/>
        <w:right w:val="none" w:sz="0" w:space="0" w:color="auto"/>
      </w:divBdr>
    </w:div>
    <w:div w:id="1823617106">
      <w:bodyDiv w:val="1"/>
      <w:marLeft w:val="0"/>
      <w:marRight w:val="0"/>
      <w:marTop w:val="0"/>
      <w:marBottom w:val="0"/>
      <w:divBdr>
        <w:top w:val="none" w:sz="0" w:space="0" w:color="auto"/>
        <w:left w:val="none" w:sz="0" w:space="0" w:color="auto"/>
        <w:bottom w:val="none" w:sz="0" w:space="0" w:color="auto"/>
        <w:right w:val="none" w:sz="0" w:space="0" w:color="auto"/>
      </w:divBdr>
    </w:div>
    <w:div w:id="19032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C7918-4A27-4BBB-844E-39FD115A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444</Words>
  <Characters>2536</Characters>
  <Application>Microsoft Office Word</Application>
  <DocSecurity>0</DocSecurity>
  <Lines>21</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가온</dc:creator>
  <cp:keywords/>
  <dc:description/>
  <cp:lastModifiedBy>최 가온</cp:lastModifiedBy>
  <cp:revision>3</cp:revision>
  <cp:lastPrinted>2020-04-06T11:45:00Z</cp:lastPrinted>
  <dcterms:created xsi:type="dcterms:W3CDTF">2021-02-26T04:31:00Z</dcterms:created>
  <dcterms:modified xsi:type="dcterms:W3CDTF">2021-02-26T04:33:00Z</dcterms:modified>
</cp:coreProperties>
</file>