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76B" w:rsidRDefault="00C7376B" w:rsidP="00C7376B">
      <w:pPr>
        <w:pStyle w:val="Standard"/>
        <w:rPr>
          <w:rFonts w:ascii="Book Antiqua" w:hAnsi="Book Antiqua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C7376B" w:rsidRPr="00F81CE1" w:rsidTr="00602168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B" w:rsidRPr="00F81CE1" w:rsidRDefault="00C7376B" w:rsidP="00602168">
            <w:pPr>
              <w:pStyle w:val="Standard"/>
              <w:snapToGrid w:val="0"/>
            </w:pPr>
            <w:r w:rsidRPr="00F81CE1">
              <w:rPr>
                <w:b/>
              </w:rPr>
              <w:t xml:space="preserve">Nombre del Caso de Uso: </w:t>
            </w:r>
            <w:r w:rsidRPr="00F81CE1">
              <w:rPr>
                <w:rStyle w:val="UCNormalAzulCar"/>
                <w:rFonts w:ascii="Times New Roman" w:hAnsi="Times New Roman"/>
                <w:color w:val="auto"/>
              </w:rPr>
              <w:t>Modificación de Rol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B" w:rsidRPr="00F81CE1" w:rsidRDefault="00C7376B" w:rsidP="00602168">
            <w:pPr>
              <w:pStyle w:val="Standard"/>
              <w:snapToGrid w:val="0"/>
            </w:pPr>
            <w:r w:rsidRPr="00F81CE1">
              <w:rPr>
                <w:b/>
              </w:rPr>
              <w:t>Nro. de Caso de Uso:</w:t>
            </w:r>
            <w:r w:rsidR="007E3A96">
              <w:rPr>
                <w:b/>
              </w:rPr>
              <w:t xml:space="preserve"> 33</w:t>
            </w:r>
          </w:p>
        </w:tc>
      </w:tr>
      <w:tr w:rsidR="00C7376B" w:rsidRPr="00F81CE1" w:rsidTr="00602168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B" w:rsidRPr="00F81CE1" w:rsidRDefault="00C7376B" w:rsidP="00602168">
            <w:pPr>
              <w:pStyle w:val="Standard"/>
              <w:snapToGrid w:val="0"/>
            </w:pPr>
            <w:r w:rsidRPr="00F81CE1">
              <w:rPr>
                <w:b/>
              </w:rPr>
              <w:t>Actor Principal:</w:t>
            </w:r>
            <w:r w:rsidRPr="00F81CE1">
              <w:rPr>
                <w:rStyle w:val="UCNormalAzulCar"/>
                <w:rFonts w:ascii="Times New Roman" w:hAnsi="Times New Roman"/>
                <w:color w:val="auto"/>
              </w:rPr>
              <w:t xml:space="preserve">Administrador de sistema, sistema </w:t>
            </w:r>
            <w:proofErr w:type="spellStart"/>
            <w:r w:rsidRPr="00F81CE1">
              <w:rPr>
                <w:rStyle w:val="UCNormalAzulCar"/>
                <w:rFonts w:ascii="Times New Roman" w:hAnsi="Times New Roman"/>
                <w:color w:val="auto"/>
              </w:rPr>
              <w:t>Dubium</w:t>
            </w:r>
            <w:proofErr w:type="spellEnd"/>
          </w:p>
        </w:tc>
      </w:tr>
      <w:tr w:rsidR="00C7376B" w:rsidRPr="00F81CE1" w:rsidTr="00602168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B" w:rsidRPr="00F81CE1" w:rsidRDefault="00C7376B" w:rsidP="00602168">
            <w:pPr>
              <w:pStyle w:val="Standard"/>
              <w:snapToGrid w:val="0"/>
            </w:pPr>
            <w:r w:rsidRPr="00F81CE1">
              <w:rPr>
                <w:b/>
              </w:rPr>
              <w:t>Objetivo:</w:t>
            </w:r>
            <w:r w:rsidRPr="00F81CE1">
              <w:rPr>
                <w:rStyle w:val="UCNormalAzulCar"/>
                <w:rFonts w:ascii="Times New Roman" w:hAnsi="Times New Roman"/>
                <w:color w:val="auto"/>
              </w:rPr>
              <w:t>Modificar un rol para un determinado usuario del sistema.</w:t>
            </w:r>
          </w:p>
        </w:tc>
      </w:tr>
      <w:tr w:rsidR="00C7376B" w:rsidRPr="00F81CE1" w:rsidTr="00602168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B" w:rsidRPr="00F81CE1" w:rsidRDefault="00C7376B" w:rsidP="00602168">
            <w:pPr>
              <w:pStyle w:val="Standard"/>
              <w:snapToGrid w:val="0"/>
            </w:pPr>
            <w:r w:rsidRPr="00F81CE1">
              <w:rPr>
                <w:b/>
              </w:rPr>
              <w:t>Pre-condiciones:</w:t>
            </w:r>
            <w:r w:rsidRPr="00F81CE1">
              <w:rPr>
                <w:rStyle w:val="UCNormalAzulCar"/>
                <w:rFonts w:ascii="Times New Roman" w:hAnsi="Times New Roman"/>
                <w:color w:val="auto"/>
              </w:rPr>
              <w:t xml:space="preserve">Para iniciar este caso de uso el usuario </w:t>
            </w:r>
            <w:proofErr w:type="spellStart"/>
            <w:r w:rsidRPr="00F81CE1">
              <w:rPr>
                <w:rStyle w:val="UCNormalAzulCar"/>
                <w:rFonts w:ascii="Times New Roman" w:hAnsi="Times New Roman"/>
                <w:color w:val="auto"/>
              </w:rPr>
              <w:t>logueado</w:t>
            </w:r>
            <w:proofErr w:type="spellEnd"/>
            <w:r w:rsidRPr="00F81CE1">
              <w:rPr>
                <w:rStyle w:val="UCNormalAzulCar"/>
                <w:rFonts w:ascii="Times New Roman" w:hAnsi="Times New Roman"/>
                <w:color w:val="auto"/>
              </w:rPr>
              <w:t xml:space="preserve"> sea el Administrador del sistema e ingresar a la interfaz del sistema.</w:t>
            </w:r>
          </w:p>
        </w:tc>
      </w:tr>
      <w:tr w:rsidR="00C7376B" w:rsidRPr="00F81CE1" w:rsidTr="00602168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B" w:rsidRPr="00F81CE1" w:rsidRDefault="00C7376B" w:rsidP="00602168">
            <w:pPr>
              <w:pStyle w:val="Standard"/>
              <w:snapToGrid w:val="0"/>
            </w:pPr>
            <w:r w:rsidRPr="00F81CE1">
              <w:rPr>
                <w:b/>
              </w:rPr>
              <w:t>Post- Condiciones:</w:t>
            </w:r>
            <w:r w:rsidRPr="00F81CE1">
              <w:rPr>
                <w:rStyle w:val="UCNormalAzulCar"/>
                <w:rFonts w:ascii="Times New Roman" w:hAnsi="Times New Roman"/>
                <w:color w:val="auto"/>
              </w:rPr>
              <w:t>Después de seguir los pasos el sistema habrá modificado un rol de usuario.</w:t>
            </w:r>
          </w:p>
        </w:tc>
      </w:tr>
    </w:tbl>
    <w:p w:rsidR="00C7376B" w:rsidRDefault="00C7376B" w:rsidP="00C7376B">
      <w:pPr>
        <w:pStyle w:val="Standard"/>
        <w:rPr>
          <w:b/>
        </w:rPr>
      </w:pPr>
    </w:p>
    <w:p w:rsidR="00C7376B" w:rsidRDefault="00C7376B" w:rsidP="00C7376B">
      <w:pPr>
        <w:pStyle w:val="Standard"/>
        <w:rPr>
          <w:b/>
        </w:rPr>
      </w:pPr>
      <w:r>
        <w:rPr>
          <w:b/>
        </w:rPr>
        <w:t xml:space="preserve">Diagramas de casos de uso relacionados: </w:t>
      </w:r>
    </w:p>
    <w:p w:rsidR="008616CB" w:rsidRDefault="00970E9B" w:rsidP="00C7376B">
      <w:pPr>
        <w:pStyle w:val="Standard"/>
        <w:rPr>
          <w:b/>
        </w:rPr>
      </w:pPr>
      <w:r w:rsidRPr="00970E9B">
        <w:rPr>
          <w:b/>
          <w:noProof/>
          <w:lang w:val="es-PY" w:eastAsia="es-PY"/>
        </w:rPr>
        <w:drawing>
          <wp:inline distT="0" distB="0" distL="0" distR="0">
            <wp:extent cx="5400040" cy="3317167"/>
            <wp:effectExtent l="0" t="0" r="0" b="0"/>
            <wp:docPr id="2" name="Imagen 2" descr="E:\CU-Rol\D_CU\GESTION_R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U-Rol\D_CU\GESTION_RO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1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376B" w:rsidRDefault="00C7376B" w:rsidP="00C7376B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C7376B" w:rsidRPr="004E3313" w:rsidTr="00602168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B" w:rsidRPr="00234A10" w:rsidRDefault="00C7376B" w:rsidP="00602168">
            <w:pPr>
              <w:pStyle w:val="UCNormalAzul"/>
              <w:snapToGrid w:val="0"/>
              <w:rPr>
                <w:color w:val="auto"/>
              </w:rPr>
            </w:pPr>
            <w:r w:rsidRPr="008E4E32">
              <w:rPr>
                <w:rFonts w:ascii="Times New Roman" w:hAnsi="Times New Roman"/>
                <w:b/>
                <w:color w:val="auto"/>
              </w:rPr>
              <w:t>CURSO NORMAL (Camino Exitoso)</w:t>
            </w:r>
          </w:p>
        </w:tc>
      </w:tr>
      <w:tr w:rsidR="00C7376B" w:rsidRPr="004E3313" w:rsidTr="00602168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B" w:rsidRPr="008E4E32" w:rsidRDefault="00C7376B" w:rsidP="00602168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B" w:rsidRPr="008E4E32" w:rsidRDefault="00C7376B" w:rsidP="00602168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Sistema</w:t>
            </w:r>
          </w:p>
        </w:tc>
      </w:tr>
      <w:tr w:rsidR="00C7376B" w:rsidRPr="004E3313" w:rsidTr="00602168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B" w:rsidRPr="008E4E32" w:rsidRDefault="00C7376B" w:rsidP="00C7376B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Ingresa al sistema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B" w:rsidRPr="008E4E32" w:rsidRDefault="00C7376B" w:rsidP="00C7376B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Confirma su identidad.</w:t>
            </w:r>
          </w:p>
        </w:tc>
      </w:tr>
      <w:tr w:rsidR="00C7376B" w:rsidRPr="004E3313" w:rsidTr="00602168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B" w:rsidRPr="008E4E32" w:rsidRDefault="00C7376B" w:rsidP="00C7376B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t>Selecciona modificar un rol.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B" w:rsidRPr="008E4E32" w:rsidRDefault="00C7376B" w:rsidP="00C7376B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Trae todos los datos del rol.</w:t>
            </w:r>
          </w:p>
        </w:tc>
      </w:tr>
      <w:tr w:rsidR="00C7376B" w:rsidRPr="004E3313" w:rsidTr="00602168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B" w:rsidRDefault="00C7376B" w:rsidP="00C7376B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rPr>
                <w:lang w:val="es-PY"/>
              </w:rPr>
              <w:t>Modifica los datos correspondientes al rol.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B" w:rsidRDefault="00C7376B" w:rsidP="00C7376B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Registra automáticamente los cambios junto con el usuario, la hora y fecha de la modificación del rol.</w:t>
            </w:r>
          </w:p>
        </w:tc>
      </w:tr>
    </w:tbl>
    <w:p w:rsidR="00C7376B" w:rsidRDefault="00C7376B" w:rsidP="00C7376B">
      <w:pPr>
        <w:pStyle w:val="Standard"/>
        <w:rPr>
          <w:b/>
        </w:rPr>
      </w:pPr>
    </w:p>
    <w:p w:rsidR="00C7376B" w:rsidRDefault="00C7376B" w:rsidP="00C7376B">
      <w:pPr>
        <w:pStyle w:val="Standard"/>
        <w:jc w:val="both"/>
      </w:pPr>
    </w:p>
    <w:tbl>
      <w:tblPr>
        <w:tblW w:w="8725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8725"/>
      </w:tblGrid>
      <w:tr w:rsidR="00C7376B" w:rsidRPr="004E3313" w:rsidTr="00602168">
        <w:tc>
          <w:tcPr>
            <w:tcW w:w="8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B" w:rsidRPr="008E4E32" w:rsidRDefault="00C7376B" w:rsidP="00602168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ALTERNATIVAS (Camino exitoso)</w:t>
            </w:r>
          </w:p>
        </w:tc>
      </w:tr>
      <w:tr w:rsidR="00C7376B" w:rsidRPr="004E3313" w:rsidTr="00602168">
        <w:tc>
          <w:tcPr>
            <w:tcW w:w="8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B" w:rsidRDefault="00C7376B" w:rsidP="00602168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</w:p>
          <w:p w:rsidR="00C7376B" w:rsidRDefault="00C7376B" w:rsidP="00602168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A1-Identificación errónea</w:t>
            </w:r>
          </w:p>
          <w:p w:rsidR="00C7376B" w:rsidRDefault="00C7376B" w:rsidP="00602168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b w:val="0"/>
                <w:color w:val="auto"/>
              </w:rPr>
            </w:pPr>
            <w:r>
              <w:rPr>
                <w:rFonts w:ascii="Times New Roman" w:hAnsi="Times New Roman"/>
                <w:b w:val="0"/>
                <w:color w:val="auto"/>
              </w:rPr>
              <w:t>En el paso 1 el usuario comete un error al ingresar su nombre o contraseña, el sistema pide de nuevo un nombre de usuario y contraseña, confirma y si es correcto ingresa y continua con los pasos siguientes.</w:t>
            </w:r>
          </w:p>
          <w:p w:rsidR="00C7376B" w:rsidRPr="008E4E32" w:rsidRDefault="00C7376B" w:rsidP="00602168">
            <w:pPr>
              <w:pStyle w:val="UCAlternativa2"/>
              <w:numPr>
                <w:ilvl w:val="0"/>
                <w:numId w:val="0"/>
              </w:numPr>
              <w:outlineLvl w:val="9"/>
              <w:rPr>
                <w:rFonts w:ascii="Times New Roman" w:hAnsi="Times New Roman"/>
                <w:color w:val="auto"/>
              </w:rPr>
            </w:pPr>
          </w:p>
          <w:p w:rsidR="00C7376B" w:rsidRPr="008E4E32" w:rsidRDefault="00C7376B" w:rsidP="00602168">
            <w:pPr>
              <w:pStyle w:val="UCNormalAzul"/>
              <w:ind w:left="540"/>
              <w:rPr>
                <w:color w:val="auto"/>
              </w:rPr>
            </w:pPr>
          </w:p>
        </w:tc>
      </w:tr>
    </w:tbl>
    <w:p w:rsidR="00C7376B" w:rsidRDefault="00C7376B" w:rsidP="00C7376B">
      <w:pPr>
        <w:pStyle w:val="Standard"/>
        <w:jc w:val="both"/>
      </w:pPr>
    </w:p>
    <w:p w:rsidR="00C7376B" w:rsidRDefault="00C7376B" w:rsidP="00C7376B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C7376B" w:rsidTr="00602168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B" w:rsidRDefault="00C7376B" w:rsidP="00602168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lastRenderedPageBreak/>
              <w:t>EXCEPCIONES</w:t>
            </w:r>
          </w:p>
        </w:tc>
      </w:tr>
      <w:tr w:rsidR="00C7376B" w:rsidTr="00602168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B" w:rsidRPr="008C03EC" w:rsidRDefault="00C7376B" w:rsidP="00602168">
            <w:pPr>
              <w:pStyle w:val="Standard"/>
              <w:tabs>
                <w:tab w:val="left" w:pos="1806"/>
              </w:tabs>
            </w:pPr>
            <w:r w:rsidRPr="0021592E">
              <w:t>Error de sintaxis.</w:t>
            </w:r>
          </w:p>
          <w:p w:rsidR="00C7376B" w:rsidRDefault="00C7376B" w:rsidP="00602168">
            <w:pPr>
              <w:pStyle w:val="Standard"/>
              <w:tabs>
                <w:tab w:val="left" w:pos="1806"/>
              </w:tabs>
              <w:ind w:left="863"/>
              <w:rPr>
                <w:b/>
              </w:rPr>
            </w:pPr>
          </w:p>
        </w:tc>
      </w:tr>
    </w:tbl>
    <w:p w:rsidR="00C7376B" w:rsidRDefault="00C7376B" w:rsidP="00C7376B">
      <w:pPr>
        <w:pStyle w:val="Standard"/>
      </w:pPr>
    </w:p>
    <w:p w:rsidR="00C7376B" w:rsidRDefault="00C7376B" w:rsidP="00C7376B">
      <w:pPr>
        <w:pStyle w:val="Standard"/>
      </w:pPr>
    </w:p>
    <w:p w:rsidR="00C7376B" w:rsidRDefault="00C7376B" w:rsidP="00C7376B">
      <w:pPr>
        <w:pStyle w:val="Standard"/>
      </w:pPr>
    </w:p>
    <w:p w:rsidR="00FC1ADF" w:rsidRDefault="00FC1ADF"/>
    <w:sectPr w:rsidR="00FC1ADF" w:rsidSect="00680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6D5BB1"/>
    <w:multiLevelType w:val="hybridMultilevel"/>
    <w:tmpl w:val="217863CE"/>
    <w:lvl w:ilvl="0" w:tplc="BC9A18EA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51A6043"/>
    <w:multiLevelType w:val="multilevel"/>
    <w:tmpl w:val="74CC54B2"/>
    <w:styleLink w:val="WW8Num8"/>
    <w:lvl w:ilvl="0">
      <w:start w:val="1"/>
      <w:numFmt w:val="decimal"/>
      <w:pStyle w:val="UCAlternativa2"/>
      <w:lvlText w:val="A%1."/>
      <w:lvlJc w:val="left"/>
      <w:pPr>
        <w:ind w:left="360" w:hanging="360"/>
      </w:pPr>
      <w:rPr>
        <w:b/>
        <w:i w:val="0"/>
      </w:rPr>
    </w:lvl>
    <w:lvl w:ilvl="1">
      <w:start w:val="1"/>
      <w:numFmt w:val="decimal"/>
      <w:lvlText w:val="A%1.%2"/>
      <w:lvlJc w:val="left"/>
      <w:pPr>
        <w:ind w:left="851" w:hanging="511"/>
      </w:pPr>
      <w:rPr>
        <w:b/>
        <w:i w:val="0"/>
      </w:rPr>
    </w:lvl>
    <w:lvl w:ilvl="2">
      <w:start w:val="1"/>
      <w:numFmt w:val="decimal"/>
      <w:lvlText w:val="A%1.%2.%3"/>
      <w:lvlJc w:val="left"/>
      <w:pPr>
        <w:ind w:left="1224" w:hanging="504"/>
      </w:pPr>
      <w:rPr>
        <w:b/>
        <w:i w:val="0"/>
      </w:rPr>
    </w:lvl>
    <w:lvl w:ilvl="3">
      <w:start w:val="1"/>
      <w:numFmt w:val="decimal"/>
      <w:lvlText w:val="A%1.%2.%3.%4"/>
      <w:lvlJc w:val="left"/>
      <w:pPr>
        <w:ind w:left="1728" w:hanging="648"/>
      </w:pPr>
      <w:rPr>
        <w:b/>
        <w:i w:val="0"/>
      </w:rPr>
    </w:lvl>
    <w:lvl w:ilvl="4">
      <w:start w:val="1"/>
      <w:numFmt w:val="decimal"/>
      <w:lvlText w:val="A%1.%2.%3.%4.%5"/>
      <w:lvlJc w:val="left"/>
      <w:pPr>
        <w:ind w:left="2232" w:hanging="792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376B"/>
    <w:rsid w:val="0068021D"/>
    <w:rsid w:val="007E3A96"/>
    <w:rsid w:val="008616CB"/>
    <w:rsid w:val="00970E9B"/>
    <w:rsid w:val="00C7376B"/>
    <w:rsid w:val="00F81CE1"/>
    <w:rsid w:val="00FC1A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76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C7376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es-ES"/>
    </w:rPr>
  </w:style>
  <w:style w:type="paragraph" w:customStyle="1" w:styleId="UCNormalAzul">
    <w:name w:val="UC_NormalAzul"/>
    <w:basedOn w:val="Standard"/>
    <w:rsid w:val="00C7376B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C7376B"/>
    <w:pPr>
      <w:widowControl/>
      <w:numPr>
        <w:numId w:val="1"/>
      </w:numPr>
      <w:tabs>
        <w:tab w:val="left" w:pos="900"/>
      </w:tabs>
      <w:outlineLvl w:val="1"/>
    </w:pPr>
    <w:rPr>
      <w:rFonts w:ascii="Book Antiqua" w:eastAsia="Times New Roman" w:hAnsi="Book Antiqua" w:cs="Times New Roman"/>
      <w:b/>
      <w:color w:val="0000FF"/>
    </w:rPr>
  </w:style>
  <w:style w:type="character" w:customStyle="1" w:styleId="UCNormalAzulCar">
    <w:name w:val="UC_NormalAzul Car"/>
    <w:basedOn w:val="Fuentedeprrafopredeter"/>
    <w:rsid w:val="00C7376B"/>
    <w:rPr>
      <w:rFonts w:ascii="Book Antiqua" w:hAnsi="Book Antiqua"/>
      <w:color w:val="0000FF"/>
      <w:sz w:val="24"/>
      <w:szCs w:val="24"/>
      <w:lang w:val="es-ES" w:bidi="ar-SA"/>
    </w:rPr>
  </w:style>
  <w:style w:type="numbering" w:customStyle="1" w:styleId="WW8Num8">
    <w:name w:val="WW8Num8"/>
    <w:basedOn w:val="Sinlista"/>
    <w:rsid w:val="00C7376B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E3A96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3A96"/>
    <w:rPr>
      <w:rFonts w:ascii="Tahoma" w:eastAsia="Arial Unicode MS" w:hAnsi="Tahoma" w:cs="Tahoma"/>
      <w:kern w:val="3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Noemi Penayo Ramirez</dc:creator>
  <cp:keywords/>
  <dc:description/>
  <cp:lastModifiedBy>Dani</cp:lastModifiedBy>
  <cp:revision>6</cp:revision>
  <dcterms:created xsi:type="dcterms:W3CDTF">2016-09-17T16:35:00Z</dcterms:created>
  <dcterms:modified xsi:type="dcterms:W3CDTF">2016-09-18T03:04:00Z</dcterms:modified>
</cp:coreProperties>
</file>