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253D5">
      <w:pPr>
        <w:widowControl/>
        <w:jc w:val="both"/>
        <w:rPr>
          <w:rFonts w:ascii="隶书" w:eastAsia="隶书" w:cs="Times New Roman"/>
          <w:sz w:val="44"/>
          <w:szCs w:val="44"/>
        </w:rPr>
      </w:pPr>
    </w:p>
    <w:p w14:paraId="3C6B9B38">
      <w:pPr>
        <w:widowControl/>
        <w:jc w:val="center"/>
        <w:rPr>
          <w:rFonts w:ascii="隶书" w:eastAsia="隶书" w:cs="Times New Roman"/>
          <w:sz w:val="20"/>
          <w:szCs w:val="20"/>
        </w:rPr>
      </w:pPr>
    </w:p>
    <w:p w14:paraId="6271BB7B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数据库基础与应用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》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实验报告</w:t>
      </w:r>
    </w:p>
    <w:p w14:paraId="0B269D88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1BAB6DB">
      <w:pPr>
        <w:ind w:left="440" w:hanging="440" w:hangingChars="100"/>
        <w:jc w:val="left"/>
        <w:rPr>
          <w:rFonts w:hint="default" w:ascii="隶书" w:eastAsia="隶书" w:cs="Times New Roman"/>
          <w:sz w:val="44"/>
          <w:szCs w:val="44"/>
          <w:u w:val="single"/>
          <w:lang w:val="en-US" w:eastAsia="zh-CN"/>
        </w:rPr>
      </w:pPr>
      <w:r>
        <w:rPr>
          <w:rFonts w:hint="eastAsia" w:ascii="隶书" w:eastAsia="隶书" w:cs="Times New Roman"/>
          <w:sz w:val="44"/>
          <w:szCs w:val="44"/>
          <w:lang w:val="en-US" w:eastAsia="zh-CN"/>
        </w:rPr>
        <w:t>实验名称：</w:t>
      </w:r>
      <w:r>
        <w:rPr>
          <w:rFonts w:hint="eastAsia" w:ascii="隶书" w:eastAsia="隶书" w:cs="Times New Roman"/>
          <w:sz w:val="44"/>
          <w:szCs w:val="44"/>
          <w:u w:val="single"/>
          <w:lang w:val="en-US" w:eastAsia="zh-CN"/>
        </w:rPr>
        <w:t xml:space="preserve">      </w:t>
      </w:r>
      <w:bookmarkStart w:id="0" w:name="_GoBack"/>
      <w:r>
        <w:rPr>
          <w:rFonts w:hint="eastAsia" w:ascii="隶书" w:hAnsi="等线" w:eastAsia="隶书" w:cs="Times New Roman"/>
          <w:kern w:val="2"/>
          <w:sz w:val="44"/>
          <w:szCs w:val="44"/>
          <w:u w:val="single"/>
          <w:lang w:val="en-US" w:eastAsia="zh-CN" w:bidi="ar-SA"/>
        </w:rPr>
        <w:t>创建</w:t>
      </w:r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>数据表</w:t>
      </w:r>
      <w:bookmarkEnd w:id="0"/>
      <w:r>
        <w:rPr>
          <w:rFonts w:hint="eastAsia" w:ascii="隶书" w:eastAsia="隶书" w:cs="Times New Roman"/>
          <w:kern w:val="2"/>
          <w:sz w:val="44"/>
          <w:szCs w:val="44"/>
          <w:u w:val="single"/>
          <w:lang w:val="en-US" w:eastAsia="zh-CN" w:bidi="ar-SA"/>
        </w:rPr>
        <w:t xml:space="preserve">                           </w:t>
      </w:r>
    </w:p>
    <w:p w14:paraId="30E486B4">
      <w:pPr>
        <w:jc w:val="left"/>
        <w:rPr>
          <w:rFonts w:hint="default" w:ascii="隶书" w:eastAsia="隶书" w:cs="Times New Roman"/>
          <w:sz w:val="48"/>
          <w:szCs w:val="48"/>
          <w:u w:val="single"/>
          <w:lang w:val="en-US" w:eastAsia="zh-CN"/>
        </w:rPr>
      </w:pP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姓名：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齐继浩 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学号：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094424128 </w:t>
      </w:r>
      <w:r>
        <w:rPr>
          <w:rFonts w:hint="eastAsia" w:ascii="隶书" w:eastAsia="隶书" w:cs="Times New Roman"/>
          <w:sz w:val="36"/>
          <w:szCs w:val="36"/>
          <w:u w:val="none"/>
          <w:lang w:val="en-US" w:eastAsia="zh-CN"/>
        </w:rPr>
        <w:t>班级：</w:t>
      </w:r>
      <w:r>
        <w:rPr>
          <w:rFonts w:hint="eastAsia" w:ascii="隶书" w:eastAsia="隶书" w:cs="Times New Roman"/>
          <w:sz w:val="36"/>
          <w:szCs w:val="36"/>
          <w:u w:val="single"/>
          <w:lang w:val="en-US" w:eastAsia="zh-CN"/>
        </w:rPr>
        <w:t xml:space="preserve"> 0944241</w:t>
      </w:r>
    </w:p>
    <w:p w14:paraId="25B69F44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实验评价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847"/>
        <w:gridCol w:w="4903"/>
        <w:gridCol w:w="985"/>
      </w:tblGrid>
      <w:tr w14:paraId="7147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1544" w:type="pct"/>
            <w:gridSpan w:val="2"/>
            <w:vAlign w:val="center"/>
          </w:tcPr>
          <w:p w14:paraId="37A5152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877" w:type="pct"/>
            <w:vAlign w:val="center"/>
          </w:tcPr>
          <w:p w14:paraId="1096A5F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要求</w:t>
            </w:r>
          </w:p>
        </w:tc>
        <w:tc>
          <w:tcPr>
            <w:tcW w:w="578" w:type="pct"/>
            <w:vAlign w:val="center"/>
          </w:tcPr>
          <w:p w14:paraId="4A5E737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49C1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544" w:type="pct"/>
            <w:gridSpan w:val="2"/>
            <w:vAlign w:val="center"/>
          </w:tcPr>
          <w:p w14:paraId="7E154DC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预习报告（20分）</w:t>
            </w:r>
          </w:p>
        </w:tc>
        <w:tc>
          <w:tcPr>
            <w:tcW w:w="2877" w:type="pct"/>
            <w:vAlign w:val="center"/>
          </w:tcPr>
          <w:p w14:paraId="6D4A1C0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按要求完成预习报告，实验原理清晰，内容正确完整。</w:t>
            </w:r>
          </w:p>
        </w:tc>
        <w:tc>
          <w:tcPr>
            <w:tcW w:w="578" w:type="pct"/>
            <w:vAlign w:val="center"/>
          </w:tcPr>
          <w:p w14:paraId="247DAD0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0A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460" w:type="pct"/>
            <w:vMerge w:val="restart"/>
            <w:vAlign w:val="center"/>
          </w:tcPr>
          <w:p w14:paraId="3A8113B9">
            <w:pPr>
              <w:jc w:val="center"/>
              <w:rPr>
                <w:rFonts w:hint="eastAsia" w:eastAsia="等线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实验过程评价</w:t>
            </w:r>
          </w:p>
        </w:tc>
        <w:tc>
          <w:tcPr>
            <w:tcW w:w="1083" w:type="pct"/>
            <w:vAlign w:val="center"/>
          </w:tcPr>
          <w:p w14:paraId="52A469B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实验操作（20分）</w:t>
            </w:r>
          </w:p>
        </w:tc>
        <w:tc>
          <w:tcPr>
            <w:tcW w:w="2877" w:type="pct"/>
            <w:vAlign w:val="center"/>
          </w:tcPr>
          <w:p w14:paraId="41CC9788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实验操作规范熟练，能分析解决实验中出现的问题。</w:t>
            </w:r>
          </w:p>
        </w:tc>
        <w:tc>
          <w:tcPr>
            <w:tcW w:w="578" w:type="pct"/>
            <w:vAlign w:val="center"/>
          </w:tcPr>
          <w:p w14:paraId="6BFDDD1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33F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460" w:type="pct"/>
            <w:vMerge w:val="continue"/>
            <w:vAlign w:val="center"/>
          </w:tcPr>
          <w:p w14:paraId="22D3A9C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494CAC0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实验结果（20分）</w:t>
            </w:r>
          </w:p>
        </w:tc>
        <w:tc>
          <w:tcPr>
            <w:tcW w:w="2877" w:type="pct"/>
            <w:vAlign w:val="center"/>
          </w:tcPr>
          <w:p w14:paraId="3F8D435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实验结果正确，数据记录详细。</w:t>
            </w:r>
          </w:p>
        </w:tc>
        <w:tc>
          <w:tcPr>
            <w:tcW w:w="578" w:type="pct"/>
            <w:vAlign w:val="center"/>
          </w:tcPr>
          <w:p w14:paraId="4B8AB4C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20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</w:trPr>
        <w:tc>
          <w:tcPr>
            <w:tcW w:w="460" w:type="pct"/>
            <w:vMerge w:val="restart"/>
            <w:vAlign w:val="center"/>
          </w:tcPr>
          <w:p w14:paraId="66F1754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实验报告质量</w:t>
            </w:r>
          </w:p>
        </w:tc>
        <w:tc>
          <w:tcPr>
            <w:tcW w:w="1083" w:type="pct"/>
            <w:vAlign w:val="center"/>
          </w:tcPr>
          <w:p w14:paraId="00D323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数据分析（20分）</w:t>
            </w:r>
          </w:p>
        </w:tc>
        <w:tc>
          <w:tcPr>
            <w:tcW w:w="2877" w:type="pct"/>
            <w:vAlign w:val="center"/>
          </w:tcPr>
          <w:p w14:paraId="0894566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数据处理正确，实验分析合理全面。</w:t>
            </w:r>
          </w:p>
        </w:tc>
        <w:tc>
          <w:tcPr>
            <w:tcW w:w="578" w:type="pct"/>
            <w:vAlign w:val="center"/>
          </w:tcPr>
          <w:p w14:paraId="09C9C8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33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60" w:type="pct"/>
            <w:vMerge w:val="continue"/>
            <w:vAlign w:val="center"/>
          </w:tcPr>
          <w:p w14:paraId="4323465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83" w:type="pct"/>
            <w:vAlign w:val="center"/>
          </w:tcPr>
          <w:p w14:paraId="5EE50D8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书写规范（20分）</w:t>
            </w:r>
          </w:p>
        </w:tc>
        <w:tc>
          <w:tcPr>
            <w:tcW w:w="2877" w:type="pct"/>
            <w:vAlign w:val="center"/>
          </w:tcPr>
          <w:p w14:paraId="3842A54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实验报告书写认真，格式规范。</w:t>
            </w:r>
          </w:p>
        </w:tc>
        <w:tc>
          <w:tcPr>
            <w:tcW w:w="578" w:type="pct"/>
            <w:vAlign w:val="center"/>
          </w:tcPr>
          <w:p w14:paraId="69A3AAD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0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4421" w:type="pct"/>
            <w:gridSpan w:val="3"/>
            <w:vAlign w:val="center"/>
          </w:tcPr>
          <w:p w14:paraId="51869FF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578" w:type="pct"/>
            <w:vAlign w:val="center"/>
          </w:tcPr>
          <w:p w14:paraId="7F8EFD1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AFFA79E">
      <w:pPr>
        <w:jc w:val="both"/>
        <w:rPr>
          <w:rFonts w:hint="eastAsia"/>
          <w:sz w:val="21"/>
          <w:szCs w:val="21"/>
          <w:vertAlign w:val="baseline"/>
          <w:lang w:val="en-US" w:eastAsia="zh-CN"/>
        </w:rPr>
      </w:pPr>
    </w:p>
    <w:p w14:paraId="0055355C">
      <w:pPr>
        <w:ind w:firstLine="4320" w:firstLineChars="1800"/>
        <w:jc w:val="both"/>
        <w:rPr>
          <w:rFonts w:ascii="黑体" w:hAnsi="黑体" w:eastAsia="黑体" w:cs="黑体"/>
          <w:sz w:val="40"/>
          <w:szCs w:val="40"/>
          <w:u w:val="single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指导教师：</w:t>
      </w:r>
      <w:r>
        <w:rPr>
          <w:rFonts w:hint="eastAsia"/>
          <w:sz w:val="21"/>
          <w:szCs w:val="21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 </w:t>
      </w:r>
      <w:r>
        <w:rPr>
          <w:rFonts w:hint="eastAsia" w:ascii="宋体" w:hAnsi="宋体" w:eastAsia="宋体" w:cs="宋体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u w:val="single"/>
        </w:rPr>
        <w:t xml:space="preserve"> </w:t>
      </w:r>
      <w:r>
        <w:rPr>
          <w:rFonts w:ascii="黑体" w:hAnsi="黑体" w:eastAsia="黑体" w:cs="黑体"/>
          <w:sz w:val="40"/>
          <w:szCs w:val="40"/>
          <w:u w:val="single"/>
        </w:rPr>
        <w:t xml:space="preserve">    </w:t>
      </w:r>
    </w:p>
    <w:p w14:paraId="2DAC4BC7">
      <w:pPr>
        <w:widowControl/>
        <w:rPr>
          <w:rFonts w:ascii="隶书" w:eastAsia="隶书" w:cs="Times New Roman"/>
          <w:sz w:val="48"/>
          <w:szCs w:val="48"/>
        </w:rPr>
      </w:pPr>
    </w:p>
    <w:p w14:paraId="50B3F2D0">
      <w:pPr>
        <w:widowControl/>
        <w:rPr>
          <w:rFonts w:ascii="隶书" w:eastAsia="隶书" w:cs="Times New Roman"/>
          <w:sz w:val="48"/>
          <w:szCs w:val="4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02A3C15">
      <w:pPr>
        <w:jc w:val="center"/>
        <w:rPr>
          <w:rFonts w:ascii="隶书" w:eastAsia="隶书" w:cs="Times New Roman"/>
          <w:sz w:val="48"/>
          <w:szCs w:val="48"/>
        </w:rPr>
      </w:pPr>
      <w:r>
        <w:rPr>
          <w:rFonts w:hint="eastAsia" w:ascii="隶书" w:eastAsia="隶书" w:cs="隶书"/>
          <w:sz w:val="48"/>
          <w:szCs w:val="48"/>
        </w:rPr>
        <w:t>实验报告</w:t>
      </w:r>
    </w:p>
    <w:p w14:paraId="19AE45D2">
      <w:pPr>
        <w:rPr>
          <w:rFonts w:ascii="宋体" w:hAnsi="宋体" w:eastAsia="宋体" w:cs="Times New Roman"/>
          <w:sz w:val="24"/>
          <w:szCs w:val="24"/>
        </w:rPr>
      </w:pPr>
    </w:p>
    <w:p w14:paraId="6E21888E">
      <w:pPr>
        <w:rPr>
          <w:rFonts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姓名：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齐继浩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094424128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班级：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0944241</w:t>
      </w:r>
      <w:r>
        <w:rPr>
          <w:rFonts w:ascii="宋体" w:hAnsi="宋体" w:eastAsia="宋体" w:cs="宋体"/>
          <w:b/>
          <w:bCs/>
          <w:sz w:val="24"/>
          <w:szCs w:val="24"/>
          <w:u w:val="single"/>
        </w:rPr>
        <w:t xml:space="preserve">      </w:t>
      </w:r>
    </w:p>
    <w:tbl>
      <w:tblPr>
        <w:tblStyle w:val="5"/>
        <w:tblW w:w="0" w:type="auto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7"/>
      </w:tblGrid>
      <w:tr w14:paraId="5E32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35DD134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实验名称</w:t>
            </w:r>
            <w:r>
              <w:t xml:space="preserve">  </w:t>
            </w:r>
          </w:p>
        </w:tc>
        <w:tc>
          <w:tcPr>
            <w:tcW w:w="4101" w:type="dxa"/>
            <w:gridSpan w:val="3"/>
            <w:vAlign w:val="center"/>
          </w:tcPr>
          <w:p w14:paraId="6175E51D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创建数据表</w:t>
            </w:r>
          </w:p>
        </w:tc>
        <w:tc>
          <w:tcPr>
            <w:tcW w:w="1367" w:type="dxa"/>
            <w:vAlign w:val="center"/>
          </w:tcPr>
          <w:p w14:paraId="5981CAC1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实验时间</w:t>
            </w:r>
          </w:p>
        </w:tc>
        <w:tc>
          <w:tcPr>
            <w:tcW w:w="1367" w:type="dxa"/>
            <w:vAlign w:val="center"/>
          </w:tcPr>
          <w:p w14:paraId="680C5691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2026.5.16</w:t>
            </w:r>
          </w:p>
        </w:tc>
      </w:tr>
      <w:tr w14:paraId="3D88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367" w:type="dxa"/>
            <w:vAlign w:val="center"/>
          </w:tcPr>
          <w:p w14:paraId="248DCFBC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1367" w:type="dxa"/>
            <w:vAlign w:val="center"/>
          </w:tcPr>
          <w:p w14:paraId="1966A977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闫守柱</w:t>
            </w:r>
          </w:p>
        </w:tc>
        <w:tc>
          <w:tcPr>
            <w:tcW w:w="1367" w:type="dxa"/>
            <w:vAlign w:val="center"/>
          </w:tcPr>
          <w:p w14:paraId="3EF421FF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分组号</w:t>
            </w:r>
          </w:p>
        </w:tc>
        <w:tc>
          <w:tcPr>
            <w:tcW w:w="1367" w:type="dxa"/>
            <w:vAlign w:val="center"/>
          </w:tcPr>
          <w:p w14:paraId="0AABF5A6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01</w:t>
            </w:r>
          </w:p>
        </w:tc>
        <w:tc>
          <w:tcPr>
            <w:tcW w:w="1367" w:type="dxa"/>
            <w:vAlign w:val="center"/>
          </w:tcPr>
          <w:p w14:paraId="2FC782C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实验地点</w:t>
            </w:r>
          </w:p>
        </w:tc>
        <w:tc>
          <w:tcPr>
            <w:tcW w:w="1367" w:type="dxa"/>
            <w:vAlign w:val="center"/>
          </w:tcPr>
          <w:p w14:paraId="0067DAA0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2#B205</w:t>
            </w:r>
          </w:p>
        </w:tc>
      </w:tr>
      <w:tr w14:paraId="640F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367" w:type="dxa"/>
            <w:vAlign w:val="center"/>
          </w:tcPr>
          <w:p w14:paraId="2174DD69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同组人员</w:t>
            </w:r>
          </w:p>
        </w:tc>
        <w:tc>
          <w:tcPr>
            <w:tcW w:w="4101" w:type="dxa"/>
            <w:gridSpan w:val="3"/>
            <w:vAlign w:val="center"/>
          </w:tcPr>
          <w:p w14:paraId="7BD90DFD">
            <w:pPr>
              <w:jc w:val="center"/>
              <w:rPr>
                <w:rFonts w:hint="default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齐继浩</w:t>
            </w:r>
          </w:p>
        </w:tc>
        <w:tc>
          <w:tcPr>
            <w:tcW w:w="1367" w:type="dxa"/>
            <w:vAlign w:val="center"/>
          </w:tcPr>
          <w:p w14:paraId="1A4BAD1B">
            <w:pPr>
              <w:jc w:val="center"/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实验类型</w:t>
            </w:r>
          </w:p>
        </w:tc>
        <w:tc>
          <w:tcPr>
            <w:tcW w:w="1367" w:type="dxa"/>
            <w:vAlign w:val="center"/>
          </w:tcPr>
          <w:p w14:paraId="7F137E83">
            <w:pPr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/>
              </w:rPr>
              <w:t>综合类</w:t>
            </w:r>
          </w:p>
        </w:tc>
      </w:tr>
      <w:tr w14:paraId="0859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8202" w:type="dxa"/>
            <w:gridSpan w:val="6"/>
          </w:tcPr>
          <w:p w14:paraId="6EDBC825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1.掌握在MySQL中使用MySQL Workbench或者SQL语句创建数据表的方法。</w:t>
            </w:r>
            <w:r>
              <w:br w:type="textWrapping"/>
            </w:r>
            <w:r>
              <w:t>2.理解各字段的数据类型、长度、默认值和完整性约束的含义。</w:t>
            </w:r>
            <w:r>
              <w:br w:type="textWrapping"/>
            </w:r>
            <w:r>
              <w:t>3.学会查看表结构和表中的数据。</w:t>
            </w:r>
          </w:p>
        </w:tc>
      </w:tr>
      <w:tr w14:paraId="1DE3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8202" w:type="dxa"/>
            <w:gridSpan w:val="6"/>
          </w:tcPr>
          <w:p w14:paraId="5AD35F16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计算机一台；浏览器（Chrome/Edge）；MySQL Workbench 8.0 CE；XAMPP (MySQL/MariaDB 10.4.32)</w:t>
            </w:r>
          </w:p>
        </w:tc>
      </w:tr>
      <w:tr w14:paraId="1B6F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5" w:hRule="atLeast"/>
        </w:trPr>
        <w:tc>
          <w:tcPr>
            <w:tcW w:w="8202" w:type="dxa"/>
            <w:gridSpan w:val="6"/>
          </w:tcPr>
          <w:p w14:paraId="7302746C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t>【实验原理】</w:t>
            </w:r>
            <w:r>
              <w:br w:type="textWrapping"/>
            </w:r>
            <w:r>
              <w:t>CREATE TABLE语句用于在数据库中创建新表，需要指定表名、字段名、数据类型、约束条件等。约束条件包括主键(PRIMARY KEY)、外键(FOREIGN KEY)、非空(NOT NULL)、自增(AUTO_INCREMENT)等。</w:t>
            </w:r>
            <w:r>
              <w:br w:type="textWrapping"/>
            </w:r>
            <w:r>
              <w:t>DESC命令用于查看表结构，SHOW CREATE TABLE用于查看建表语句。</w:t>
            </w:r>
            <w:r>
              <w:br w:type="textWrapping"/>
            </w:r>
            <w:r>
              <w:t>【实验要求】</w:t>
            </w:r>
            <w:r>
              <w:br w:type="textWrapping"/>
            </w:r>
            <w:r>
              <w:t>1.使用DESC命令查看5张数据表的字段定义。</w:t>
            </w:r>
            <w:r>
              <w:br w:type="textWrapping"/>
            </w:r>
            <w:r>
              <w:t>2.使用SHOW CREATE TABLE查看建表语句。</w:t>
            </w:r>
            <w:r>
              <w:br w:type="textWrapping"/>
            </w:r>
            <w:r>
              <w:t>3.使用SELECT语句查看表中的数据。</w:t>
            </w:r>
            <w:r>
              <w:br w:type="textWrapping"/>
            </w:r>
            <w:r>
              <w:t>4.整理字段定义表并在实验报告中列出。</w:t>
            </w:r>
          </w:p>
        </w:tc>
      </w:tr>
      <w:tr w14:paraId="261C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6" w:hRule="atLeast"/>
        </w:trPr>
        <w:tc>
          <w:tcPr>
            <w:tcW w:w="8202" w:type="dxa"/>
            <w:gridSpan w:val="6"/>
          </w:tcPr>
          <w:p w14:paraId="44CFBFB4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t>步骤一至五：使用DESC命令查看各表的字段定义</w:t>
            </w:r>
            <w:r>
              <w:br w:type="textWrapping"/>
            </w:r>
            <w:r>
              <w:t>在SQL编辑框中依次执行DESC teams;、DESC seasons;、DESC players;、DESC matches;、DESC performances;，查看各表的字段名、数据类型、主键、默认值等信息。</w:t>
            </w:r>
          </w:p>
          <w:p w14:paraId="56329FA6">
            <w:pPr>
              <w:jc w:val="center"/>
            </w:pPr>
            <w:r>
              <w:drawing>
                <wp:inline distT="0" distB="0" distL="114300" distR="114300">
                  <wp:extent cx="4389120" cy="233743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7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5A97C">
            <w:pPr>
              <w:jc w:val="center"/>
            </w:pPr>
            <w:r>
              <w:rPr>
                <w:color w:val="646464"/>
                <w:sz w:val="18"/>
              </w:rPr>
              <w:t>图1 DESC teams</w:t>
            </w:r>
          </w:p>
          <w:p w14:paraId="556F9ED2">
            <w:pPr>
              <w:jc w:val="center"/>
            </w:pPr>
            <w:r>
              <w:drawing>
                <wp:inline distT="0" distB="0" distL="114300" distR="114300">
                  <wp:extent cx="4389120" cy="2333625"/>
                  <wp:effectExtent l="0" t="0" r="0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D70E3">
            <w:pPr>
              <w:jc w:val="center"/>
            </w:pPr>
            <w:r>
              <w:rPr>
                <w:color w:val="646464"/>
                <w:sz w:val="18"/>
              </w:rPr>
              <w:t>图2 DESC seasons</w:t>
            </w:r>
          </w:p>
          <w:p w14:paraId="67266FB9">
            <w:pPr>
              <w:jc w:val="center"/>
            </w:pPr>
            <w:r>
              <w:drawing>
                <wp:inline distT="0" distB="0" distL="114300" distR="114300">
                  <wp:extent cx="4389120" cy="2347595"/>
                  <wp:effectExtent l="0" t="0" r="0" b="146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47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7E6A2">
            <w:pPr>
              <w:jc w:val="center"/>
            </w:pPr>
            <w:r>
              <w:rPr>
                <w:color w:val="646464"/>
                <w:sz w:val="18"/>
              </w:rPr>
              <w:t>图3 DESC players</w:t>
            </w:r>
          </w:p>
          <w:p w14:paraId="7100A090">
            <w:pPr>
              <w:jc w:val="center"/>
            </w:pPr>
            <w:r>
              <w:drawing>
                <wp:inline distT="0" distB="0" distL="114300" distR="114300">
                  <wp:extent cx="4389120" cy="232918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CE141">
            <w:pPr>
              <w:jc w:val="center"/>
            </w:pPr>
            <w:r>
              <w:rPr>
                <w:color w:val="646464"/>
                <w:sz w:val="18"/>
              </w:rPr>
              <w:t>图4 DESC matches</w:t>
            </w:r>
          </w:p>
          <w:p w14:paraId="09149A43">
            <w:pPr>
              <w:jc w:val="center"/>
            </w:pPr>
            <w:r>
              <w:drawing>
                <wp:inline distT="0" distB="0" distL="114300" distR="114300">
                  <wp:extent cx="4389120" cy="2336165"/>
                  <wp:effectExtent l="0" t="0" r="0" b="1079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944E3">
            <w:pPr>
              <w:jc w:val="center"/>
            </w:pPr>
            <w:r>
              <w:rPr>
                <w:color w:val="646464"/>
                <w:sz w:val="18"/>
              </w:rPr>
              <w:t>图5 DESC performances</w:t>
            </w:r>
          </w:p>
          <w:p w14:paraId="75B97DF6">
            <w:r>
              <w:t>步骤六至十：使用SHOW CREATE TABLE查看建表语句</w:t>
            </w:r>
            <w:r>
              <w:br w:type="textWrapping"/>
            </w:r>
            <w:r>
              <w:t>依次执行SHOW CREATE TABLE teams;等5条语句，查看完整的建表SQL代码，包括所有字段定义、约束和外键关系。</w:t>
            </w:r>
          </w:p>
          <w:p w14:paraId="51C87755">
            <w:pPr>
              <w:jc w:val="center"/>
            </w:pPr>
            <w:r>
              <w:drawing>
                <wp:inline distT="0" distB="0" distL="114300" distR="114300">
                  <wp:extent cx="4389120" cy="232664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1F407">
            <w:pPr>
              <w:jc w:val="center"/>
            </w:pPr>
            <w:r>
              <w:rPr>
                <w:color w:val="646464"/>
                <w:sz w:val="18"/>
              </w:rPr>
              <w:t>图6 SHOW CREATE TABLE teams</w:t>
            </w:r>
          </w:p>
          <w:p w14:paraId="6F6ACA81">
            <w:pPr>
              <w:jc w:val="center"/>
            </w:pPr>
            <w:r>
              <w:drawing>
                <wp:inline distT="0" distB="0" distL="114300" distR="114300">
                  <wp:extent cx="4389120" cy="2336165"/>
                  <wp:effectExtent l="0" t="0" r="0" b="1079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6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A3F41">
            <w:pPr>
              <w:jc w:val="center"/>
            </w:pPr>
            <w:r>
              <w:rPr>
                <w:color w:val="646464"/>
                <w:sz w:val="18"/>
              </w:rPr>
              <w:t>图7 SHOW CREATE TABLE seasons</w:t>
            </w:r>
          </w:p>
          <w:p w14:paraId="65ADE54D">
            <w:pPr>
              <w:jc w:val="center"/>
            </w:pPr>
            <w:r>
              <w:drawing>
                <wp:inline distT="0" distB="0" distL="114300" distR="114300">
                  <wp:extent cx="4389120" cy="2345055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4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90D81">
            <w:pPr>
              <w:jc w:val="center"/>
            </w:pPr>
            <w:r>
              <w:rPr>
                <w:color w:val="646464"/>
                <w:sz w:val="18"/>
              </w:rPr>
              <w:t>图8 SHOW CREATE TABLE players</w:t>
            </w:r>
          </w:p>
          <w:p w14:paraId="506E26A5">
            <w:pPr>
              <w:jc w:val="center"/>
            </w:pPr>
            <w:r>
              <w:drawing>
                <wp:inline distT="0" distB="0" distL="114300" distR="114300">
                  <wp:extent cx="4389120" cy="23317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2977E">
            <w:pPr>
              <w:jc w:val="center"/>
            </w:pPr>
            <w:r>
              <w:rPr>
                <w:color w:val="646464"/>
                <w:sz w:val="18"/>
              </w:rPr>
              <w:t>图9 SHOW CREATE TABLE matches</w:t>
            </w:r>
          </w:p>
          <w:p w14:paraId="7AE8FE35">
            <w:pPr>
              <w:jc w:val="center"/>
            </w:pPr>
            <w:r>
              <w:drawing>
                <wp:inline distT="0" distB="0" distL="114300" distR="114300">
                  <wp:extent cx="4389120" cy="23317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06C09">
            <w:pPr>
              <w:jc w:val="center"/>
            </w:pPr>
            <w:r>
              <w:rPr>
                <w:color w:val="646464"/>
                <w:sz w:val="18"/>
              </w:rPr>
              <w:t>图10 SHOW CREATE TABLE performances</w:t>
            </w:r>
          </w:p>
          <w:p w14:paraId="4ABD58C7">
            <w:r>
              <w:t>步骤十一至十二：使用SELECT语句查看数据</w:t>
            </w:r>
            <w:r>
              <w:br w:type="textWrapping"/>
            </w:r>
            <w:r>
              <w:t>执行SELECT * FROM teams;等语句查看各表中的数据内容。</w:t>
            </w:r>
          </w:p>
          <w:p w14:paraId="6AD785D4">
            <w:pPr>
              <w:jc w:val="center"/>
            </w:pPr>
            <w:r>
              <w:drawing>
                <wp:inline distT="0" distB="0" distL="114300" distR="114300">
                  <wp:extent cx="4389120" cy="23317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3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E7E67">
            <w:pPr>
              <w:jc w:val="center"/>
            </w:pPr>
            <w:r>
              <w:rPr>
                <w:color w:val="646464"/>
                <w:sz w:val="18"/>
              </w:rPr>
              <w:t>图11 SELECT teams</w:t>
            </w:r>
          </w:p>
          <w:p w14:paraId="36FCD830">
            <w:pPr>
              <w:jc w:val="center"/>
            </w:pPr>
            <w:r>
              <w:drawing>
                <wp:inline distT="0" distB="0" distL="114300" distR="114300">
                  <wp:extent cx="4389120" cy="2329180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32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6DC72">
            <w:pPr>
              <w:jc w:val="center"/>
            </w:pPr>
            <w:r>
              <w:rPr>
                <w:color w:val="646464"/>
                <w:sz w:val="18"/>
              </w:rPr>
              <w:t>图12 SELECT seasons/players/matches/performances</w:t>
            </w:r>
          </w:p>
          <w:p w14:paraId="6D3014DC">
            <w:r>
              <w:t>【实际操作记录】</w:t>
            </w:r>
            <w:r>
              <w:br w:type="textWrapping"/>
            </w:r>
            <w:r>
              <w:t>本实验的5张表已通过之前的实验创建完成，本次实验使用DESC、SHOW CREATE TABLE和SELECT命令查看了表的结构和数据。</w:t>
            </w:r>
            <w:r>
              <w:br w:type="textWrapping"/>
            </w:r>
            <w:r>
              <w:br w:type="textWrapping"/>
            </w:r>
            <w:r>
              <w:t>teams表包含6条球队记录：Arsenal、Chelsea、Liverpool、Manchester City、Manchester United、Tottenham。</w:t>
            </w:r>
            <w:r>
              <w:br w:type="textWrapping"/>
            </w:r>
            <w:r>
              <w:t>seasons表包含5个赛季：2019-2023。</w:t>
            </w:r>
            <w:r>
              <w:br w:type="textWrapping"/>
            </w:r>
            <w:r>
              <w:t>players表包含90名球员。</w:t>
            </w:r>
            <w:r>
              <w:br w:type="textWrapping"/>
            </w:r>
            <w:r>
              <w:t>matches表包含5482场比赛记录。</w:t>
            </w:r>
            <w:r>
              <w:br w:type="textWrapping"/>
            </w:r>
            <w:r>
              <w:t>performances表包含17100条球员表现数据。</w:t>
            </w:r>
            <w:r>
              <w:br w:type="textWrapping"/>
            </w:r>
            <w:r>
              <w:br w:type="textWrapping"/>
            </w:r>
            <w:r>
              <w:t>【SQL语句汇总】</w:t>
            </w:r>
            <w:r>
              <w:br w:type="textWrapping"/>
            </w:r>
            <w:r>
              <w:t>DESC teams; DESC seasons; DESC players; DESC matches; DESC performances;</w:t>
            </w:r>
            <w:r>
              <w:br w:type="textWrapping"/>
            </w:r>
            <w:r>
              <w:t>SHOW CREATE TABLE teams; SHOW CREATE TABLE seasons; SHOW CREATE TABLE players;</w:t>
            </w:r>
            <w:r>
              <w:br w:type="textWrapping"/>
            </w:r>
            <w:r>
              <w:t xml:space="preserve">  SHOW CREATE TABLE matches; SHOW CREATE TABLE performances;</w:t>
            </w:r>
            <w:r>
              <w:br w:type="textWrapping"/>
            </w:r>
            <w:r>
              <w:t>SELECT * FROM teams; SELECT * FROM seasons;</w:t>
            </w:r>
            <w:r>
              <w:br w:type="textWrapping"/>
            </w:r>
            <w:r>
              <w:t>SELECT * FROM players LIMIT 10; SELECT * FROM matches LIMIT 10;</w:t>
            </w:r>
            <w:r>
              <w:br w:type="textWrapping"/>
            </w:r>
            <w:r>
              <w:t>SELECT * FROM performances LIMIT 10;</w:t>
            </w:r>
          </w:p>
          <w:p w14:paraId="4F64E2EB"/>
          <w:p w14:paraId="4128E4DE">
            <w:r>
              <w:t>1.主键(PRIMARY KEY)的作用是什么？</w:t>
            </w:r>
            <w:r>
              <w:br w:type="textWrapping"/>
            </w:r>
            <w:r>
              <w:t>答：主键用于唯一标识表中的每一条记录，保证数据的唯一性。主键会自动创建索引，加快查询速度。例如teams表的team_id字段。</w:t>
            </w:r>
            <w:r>
              <w:br w:type="textWrapping"/>
            </w:r>
            <w:r>
              <w:t>2.外键(FOREIGN KEY)的作用是什么？</w:t>
            </w:r>
            <w:r>
              <w:br w:type="textWrapping"/>
            </w:r>
            <w:r>
              <w:t>答：外键用于建立表与表之间的关联，保证数据参照完整性。例如players表的team_id引用teams表的team_id，确保球员所属球队必须存在。</w:t>
            </w:r>
            <w:r>
              <w:br w:type="textWrapping"/>
            </w:r>
            <w:r>
              <w:t>3.AUTO_INCREMENT的作用是什么？</w:t>
            </w:r>
            <w:r>
              <w:br w:type="textWrapping"/>
            </w:r>
            <w:r>
              <w:t>答：自动生成唯一的数字编号，每插入一条新记录时自动+1，常用于主键字段。</w:t>
            </w:r>
            <w:r>
              <w:br w:type="textWrapping"/>
            </w:r>
            <w:r>
              <w:t>4.VARCHAR和INT分别适用于什么场景？</w:t>
            </w:r>
            <w:r>
              <w:br w:type="textWrapping"/>
            </w:r>
            <w:r>
              <w:t>答：VARCHAR用于存储可变长度字符串（如姓名、队名），INT用于存储整数（如编号、进球数）。</w:t>
            </w:r>
            <w:r>
              <w:br w:type="textWrapping"/>
            </w:r>
            <w:r>
              <w:t>5.本次实验收获是什么？</w:t>
            </w:r>
            <w:r>
              <w:br w:type="textWrapping"/>
            </w:r>
            <w:r>
              <w:t>答：掌握了使用DESC查看表结构、SHOW CREATE TABLE查看建表语句、SELECT查看数据的方法，理解了字段类型和约束的实际应用。</w:t>
            </w:r>
          </w:p>
        </w:tc>
      </w:tr>
    </w:tbl>
    <w:p w14:paraId="394F3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" w:lineRule="exact"/>
        <w:textAlignment w:val="auto"/>
        <w:rPr>
          <w:rFonts w:ascii="宋体" w:hAnsi="宋体" w:eastAsia="宋体" w:cs="Times New Roman"/>
          <w:sz w:val="24"/>
          <w:szCs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AxYjExYjA5NWMzMTM5NjA0N2FhOTJmY2IyNjE1M2QifQ=="/>
  </w:docVars>
  <w:rsids>
    <w:rsidRoot w:val="00BE54B8"/>
    <w:rsid w:val="00067A19"/>
    <w:rsid w:val="0007483D"/>
    <w:rsid w:val="00233BE6"/>
    <w:rsid w:val="0028085C"/>
    <w:rsid w:val="002C66DF"/>
    <w:rsid w:val="004420E2"/>
    <w:rsid w:val="00483098"/>
    <w:rsid w:val="00632F6E"/>
    <w:rsid w:val="00720C98"/>
    <w:rsid w:val="007D7189"/>
    <w:rsid w:val="007E355F"/>
    <w:rsid w:val="00801893"/>
    <w:rsid w:val="0085421F"/>
    <w:rsid w:val="00866D3F"/>
    <w:rsid w:val="008E154F"/>
    <w:rsid w:val="00920AAC"/>
    <w:rsid w:val="00934BF2"/>
    <w:rsid w:val="0099612C"/>
    <w:rsid w:val="009F72F0"/>
    <w:rsid w:val="00A30759"/>
    <w:rsid w:val="00A97C8E"/>
    <w:rsid w:val="00AA3288"/>
    <w:rsid w:val="00BB3220"/>
    <w:rsid w:val="00BE54B8"/>
    <w:rsid w:val="00BE687D"/>
    <w:rsid w:val="00C04F19"/>
    <w:rsid w:val="00C73B7E"/>
    <w:rsid w:val="00C81DE6"/>
    <w:rsid w:val="00CA3234"/>
    <w:rsid w:val="00DE642C"/>
    <w:rsid w:val="00E46EF1"/>
    <w:rsid w:val="00E91FE5"/>
    <w:rsid w:val="00EC1018"/>
    <w:rsid w:val="00ED2CE2"/>
    <w:rsid w:val="00F14192"/>
    <w:rsid w:val="00F27FDA"/>
    <w:rsid w:val="00F46C36"/>
    <w:rsid w:val="04AF4C12"/>
    <w:rsid w:val="065564A8"/>
    <w:rsid w:val="09CF08E1"/>
    <w:rsid w:val="0A255EDB"/>
    <w:rsid w:val="0FE52DE6"/>
    <w:rsid w:val="1ED97736"/>
    <w:rsid w:val="1F2A45F1"/>
    <w:rsid w:val="23931D61"/>
    <w:rsid w:val="366529C3"/>
    <w:rsid w:val="39B75293"/>
    <w:rsid w:val="56D9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customStyle="1" w:styleId="9">
    <w:name w:val="页眉 字符"/>
    <w:link w:val="4"/>
    <w:qFormat/>
    <w:uiPriority w:val="99"/>
    <w:rPr>
      <w:rFonts w:cs="等线"/>
      <w:sz w:val="18"/>
      <w:szCs w:val="18"/>
    </w:rPr>
  </w:style>
  <w:style w:type="character" w:customStyle="1" w:styleId="10">
    <w:name w:val="页脚 字符"/>
    <w:link w:val="3"/>
    <w:qFormat/>
    <w:uiPriority w:val="99"/>
    <w:rPr>
      <w:rFonts w:cs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273</Words>
  <Characters>320</Characters>
  <Lines>6</Lines>
  <Paragraphs>1</Paragraphs>
  <TotalTime>1</TotalTime>
  <ScaleCrop>false</ScaleCrop>
  <LinksUpToDate>false</LinksUpToDate>
  <CharactersWithSpaces>389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2019-02-26T08:41:00Z</dcterms:created>
  <dc:creator>田香香</dc:creator>
  <cp:lastModifiedBy>光_轻如纸张</cp:lastModifiedBy>
  <dcterms:modified xsi:type="dcterms:W3CDTF">2026-05-16T09:39:59Z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465BDD982B1C47F38E1AB4A75C554C65</vt:lpwstr>
  </property>
  <property fmtid="{D5CDD505-2E9C-101B-9397-08002B2CF9AE}" pid="4" name="KSOTemplateDocerSaveRecord">
    <vt:lpwstr>eyJoZGlkIjoiOTExZjE3NmRhMzgxOGU1MmQ0MTA4MjBmN2MyNWVjOGMiLCJ1c2VySWQiOiIxNjE0MzQyMjkyIn0=</vt:lpwstr>
  </property>
</Properties>
</file>