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NHÓM 3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Chủ đề: Nghiên cứu khoa học và nhân lực khoa học</w:t>
      </w:r>
    </w:p>
    <w:p>
      <w:pPr>
        <w:pStyle w:val="Heading2"/>
        <w:spacing w:after="100"/>
      </w:pPr>
      <w:r>
        <w:t xml:space="preserve">Thành viên nhóm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Vàng Hùng Minh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Trần Mai Lương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Phạm Minh Trí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Lê Đình Hưng</w:t>
      </w:r>
    </w:p>
    <w:p>
      <w:pPr>
        <w:pStyle w:val="Heading1"/>
        <w:spacing w:after="150" w:before="300"/>
      </w:pPr>
      <w:r>
        <w:t xml:space="preserve">Ý 1: Đặc điểm cơ bản của nghiên cứu khoa học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mới: luôn hướng tới tri thức, phương pháp hoặc giải pháp chưa từng có.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tin cậy: kết quả có thể kiểm chứng, lặp lại được.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thông tin: thể hiện qua báo cáo, số liệu, công trình khoa học.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khách quan: phản ánh đúng bản chất sự vật, không phụ thuộc ý muốn chủ quan.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rủi ro: có thể thành công hoặc thất bại.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kế thừa: dựa trên nền tảng các nghiên cứu trước đó.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cá nhân: mang dấu ấn riêng của người nghiên cứu.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Tính phi kinh tế: khó định mức chính xác giá trị kinh tế.</w:t>
      </w:r>
    </w:p>
    <w:p>
      <w:pPr>
        <w:pStyle w:val="Heading1"/>
        <w:spacing w:after="150" w:before="300"/>
      </w:pPr>
      <w:r>
        <w:t xml:space="preserve">Ý 2: Nhân lực khoa học là gì?</w:t>
      </w:r>
    </w:p>
    <w:p>
      <w:pPr>
        <w:spacing w:after="150"/>
        <w:jc w:val="both"/>
      </w:pPr>
      <w:r>
        <w:rPr>
          <w:sz w:val="24"/>
          <w:szCs w:val="24"/>
        </w:rPr>
        <w:t xml:space="preserve">Nhân lực khoa học là những người có trình độ chuyên môn, được đào tạo, có khả năng tham gia nghiên cứu, phát triển và ứng dụng khoa học – công nghệ vào thực tiễn (giảng dạy, nghiên cứu, chuyển giao công nghệ...).</w:t>
      </w:r>
    </w:p>
    <w:p>
      <w:pPr>
        <w:pStyle w:val="Heading1"/>
        <w:spacing w:after="150" w:before="300"/>
      </w:pPr>
      <w:r>
        <w:t xml:space="preserve">Ý 3: Ví dụ nhân lực khoa học trong trường đại học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Giảng viên, giáo sư, tiến sĩ chủ trì các đề tài nghiên cứu.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Nghiên cứu viên tại viện, trung tâm nghiên cứu của trường.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Nghiên cứu sinh, học viên cao học tham gia nghiên cứu.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Sinh viên thực hiện đề tài NCKH, khóa luận tốt nghiệp.</w:t>
      </w:r>
    </w:p>
    <w:p>
      <w:pPr>
        <w:spacing w:after="150"/>
        <w:jc w:val="both"/>
      </w:pPr>
      <w:r>
        <w:rPr>
          <w:sz w:val="24"/>
          <w:szCs w:val="24"/>
        </w:rPr>
        <w:t xml:space="preserve">Ví dụ: Giảng viên khoa CNTT chủ trì đề tài ứng dụng AI trong y khoa, cùng nghiên cứu sinh và sinh viên tham gia thu thập dữ liệu, xây dựng mô hình.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2026-09-03T09:05:51.751Z</dcterms:created>
  <dcterms:modified xsi:type="dcterms:W3CDTF">2026-09-03T09:05:51.763Z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