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Shijie Gao, USC ID:6037-6293-25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2023-02-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21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10555" cy="2158365"/>
            <wp:effectExtent l="0" t="0" r="4445" b="13335"/>
            <wp:docPr id="1" name="图片 1" descr="HW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30570" cy="749300"/>
            <wp:effectExtent l="0" t="0" r="17780" b="12700"/>
            <wp:docPr id="2" name="图片 2" descr="HW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W4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DUxNmY0NDFlNmY2ZDdjNDdlYzAxNjQ3ZDAxMGMifQ=="/>
  </w:docVars>
  <w:rsids>
    <w:rsidRoot w:val="00000000"/>
    <w:rsid w:val="0D2C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2023-02-22T06:29:35Z</dcterms:created>
  <dc:creator>GAOSHIJIE</dc:creator>
  <cp:lastModifiedBy>gaojie</cp:lastModifiedBy>
  <dcterms:modified xsi:type="dcterms:W3CDTF">2023-02-22T06:31:10Z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034C63017FF24E878E35E47316F303F5</vt:lpwstr>
  </property>
</Properties>
</file>