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557500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Plans for April 1, 2020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Assignments for today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Listening TOEFL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Reading comprehension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Spoken English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Electromagnetics assignment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Operation research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assignments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Probability &amp;&amp; Statistics assignments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Operation system assignments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Mathematical logistics assignments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Mathematical &amp;&amp; Physics methods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Vocabulary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Python</w:t>
      </w:r>
    </w:p>
    <w:p w:rsidR="00557500" w:rsidRDefault="0055750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O</w:t>
      </w:r>
      <w:r>
        <w:rPr>
          <w:b/>
          <w:sz w:val="30"/>
          <w:szCs w:val="30"/>
        </w:rPr>
        <w:t>peration system experiments</w:t>
      </w:r>
      <w:bookmarkStart w:id="0" w:name="_GoBack"/>
      <w:bookmarkEnd w:id="0"/>
    </w:p>
    <w:p w:rsidR="00557500" w:rsidRDefault="00557500">
      <w:pPr>
        <w:rPr>
          <w:b/>
          <w:sz w:val="30"/>
          <w:szCs w:val="30"/>
        </w:rPr>
      </w:pP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Detailed plan for April 1, 2020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8:15-8:40 Listening TOEFL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8:40-9:00 Reading comprehension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9:00-9:20 Vocabulary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9:20-9:45 Operation system assignments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11:20-11:40 Spoken English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14:00-15:35 Electromagnetics assignments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15:35-16:00 Mathematical &amp;&amp; Physics methods assignments</w:t>
      </w:r>
    </w:p>
    <w:p w:rsidR="00557500" w:rsidRDefault="00557500">
      <w:pPr>
        <w:rPr>
          <w:b/>
          <w:sz w:val="30"/>
          <w:szCs w:val="30"/>
        </w:rPr>
      </w:pPr>
      <w:r>
        <w:rPr>
          <w:b/>
          <w:sz w:val="30"/>
          <w:szCs w:val="30"/>
        </w:rPr>
        <w:t>16:00-16:40 COD assignments</w:t>
      </w:r>
    </w:p>
    <w:p w:rsidR="00557500" w:rsidRPr="00557500" w:rsidRDefault="00557500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16:40-17:20 Python</w:t>
      </w:r>
    </w:p>
    <w:sectPr w:rsidR="00557500" w:rsidRPr="00557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00"/>
    <w:rsid w:val="004C7C54"/>
    <w:rsid w:val="00557500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9C1F"/>
  <w15:chartTrackingRefBased/>
  <w15:docId w15:val="{9A0FF1A6-CEB9-452D-AFD0-DD258244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563</Characters>
  <Application>Microsoft Office Word</Application>
  <DocSecurity>0</DocSecurity>
  <Lines>4</Lines>
  <Paragraphs>1</Paragraphs>
  <ScaleCrop>false</ScaleCrop>
  <Company>Home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2020-04-01T00:05:00Z</dcterms:created>
  <dcterms:modified xsi:type="dcterms:W3CDTF">2020-04-01T00:12:00Z</dcterms:modified>
</cp:coreProperties>
</file>