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1705" w:rightChars="812"/>
        <w:jc w:val="center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软件测试工程师</w:t>
      </w:r>
    </w:p>
    <w:p>
      <w:pPr>
        <w:ind w:right="1705" w:rightChars="812"/>
        <w:jc w:val="center"/>
        <w:rPr>
          <w:rFonts w:ascii="黑体" w:hAnsi="黑体" w:eastAsia="黑体"/>
          <w:b/>
          <w:sz w:val="24"/>
          <w:szCs w:val="24"/>
        </w:rPr>
      </w:pPr>
    </w:p>
    <w:p>
      <w:pPr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sz w:val="44"/>
          <w:szCs w:val="44"/>
        </w:rPr>
        <w:t>高雨</w:t>
      </w:r>
      <w:r>
        <w:rPr>
          <w:rFonts w:hint="eastAsia" w:ascii="黑体" w:hAnsi="黑体" w:eastAsia="黑体"/>
          <w:sz w:val="24"/>
          <w:szCs w:val="24"/>
        </w:rPr>
        <w:t xml:space="preserve">  男</w:t>
      </w:r>
      <w:r>
        <w:rPr>
          <w:rFonts w:hint="eastAsia" w:ascii="黑体" w:hAnsi="黑体" w:eastAsia="黑体"/>
          <w:b/>
          <w:bCs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 xml:space="preserve">                                               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出生年月：1993.9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电话：17612136829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邮件：gaoyu_rain@163.com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地址：上海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="黑体" w:hAnsi="黑体" w:eastAsia="黑体" w:cs="Arial Unicode M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-38735</wp:posOffset>
                </wp:positionH>
                <wp:positionV relativeFrom="paragraph">
                  <wp:posOffset>125730</wp:posOffset>
                </wp:positionV>
                <wp:extent cx="6162675" cy="19050"/>
                <wp:effectExtent l="0" t="9525" r="952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6590" y="4231005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05pt;margin-top:9.9pt;height:1.5pt;width:485.25pt;mso-position-horizontal-relative:margin;z-index:251679744;mso-width-relative:page;mso-height-relative:page;" filled="f" stroked="t" coordsize="21600,21600" o:gfxdata="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9zrjZtgAAAAIAQAADwAAAAAAAAABACAAAAA4AAAAZHJzL2Rvd25yZXYueG1sUEsBAhQAFAAAAAgA&#10;h07iQPkqB+fWAQAAcwMAAA4AAAAAAAAAAQAgAAAAPQ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黑体" w:hAnsi="黑体" w:eastAsia="黑体" w:cs="Arial Unicode MS"/>
          <w:sz w:val="24"/>
          <w:szCs w:val="24"/>
        </w:rPr>
      </w:pPr>
      <w:r>
        <w:rPr>
          <w:rFonts w:hint="eastAsia" w:ascii="黑体" w:hAnsi="黑体" w:eastAsia="黑体"/>
          <w:b/>
          <w:sz w:val="32"/>
          <w:szCs w:val="32"/>
        </w:rPr>
        <w:t>教育经历：</w:t>
      </w:r>
      <w:r>
        <w:rPr>
          <w:rFonts w:ascii="黑体" w:hAnsi="黑体" w:eastAsia="黑体" w:cs="Arial Unicode MS"/>
          <w:sz w:val="24"/>
          <w:szCs w:val="24"/>
        </w:rPr>
        <w:tab/>
      </w:r>
    </w:p>
    <w:p>
      <w:pPr>
        <w:rPr>
          <w:rFonts w:ascii="黑体" w:hAnsi="黑体" w:eastAsia="黑体" w:cs="Arial Unicode MS"/>
          <w:sz w:val="24"/>
          <w:szCs w:val="24"/>
        </w:rPr>
      </w:pPr>
    </w:p>
    <w:p>
      <w:pPr>
        <w:spacing w:line="240" w:lineRule="exact"/>
        <w:rPr>
          <w:rFonts w:asciiTheme="majorEastAsia" w:hAnsiTheme="majorEastAsia" w:eastAsiaTheme="majorEastAsia"/>
          <w:szCs w:val="21"/>
        </w:rPr>
      </w:pPr>
      <w:r>
        <w:rPr>
          <w:rFonts w:hint="eastAsia" w:ascii="宋体" w:hAnsi="宋体"/>
          <w:b/>
          <w:kern w:val="0"/>
        </w:rPr>
        <w:t xml:space="preserve">   毕业院校：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 xml:space="preserve">河南工程学院  (2010-2014) </w:t>
      </w:r>
      <w:r>
        <w:rPr>
          <w:rFonts w:hint="eastAsia" w:ascii="宋体" w:hAnsi="宋体"/>
          <w:kern w:val="0"/>
        </w:rPr>
        <w:t xml:space="preserve">      </w:t>
      </w:r>
      <w:r>
        <w:rPr>
          <w:rFonts w:hint="eastAsia" w:ascii="宋体" w:hAnsi="宋体"/>
          <w:b/>
          <w:kern w:val="0"/>
        </w:rPr>
        <w:t xml:space="preserve">学历：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 xml:space="preserve">本科  </w:t>
      </w:r>
      <w:r>
        <w:rPr>
          <w:rFonts w:hint="eastAsia" w:ascii="宋体" w:hAnsi="宋体"/>
          <w:kern w:val="0"/>
        </w:rPr>
        <w:t xml:space="preserve">        </w:t>
      </w:r>
      <w:r>
        <w:rPr>
          <w:rFonts w:hint="eastAsia" w:ascii="宋体" w:hAnsi="宋体"/>
          <w:b/>
          <w:bCs/>
          <w:kern w:val="0"/>
        </w:rPr>
        <w:t xml:space="preserve">获得证书： </w:t>
      </w:r>
      <w:r>
        <w:rPr>
          <w:rFonts w:hint="eastAsia" w:ascii="宋体" w:hAnsi="宋体"/>
          <w:kern w:val="0"/>
        </w:rPr>
        <w:t>CET-4</w:t>
      </w:r>
    </w:p>
    <w:p>
      <w:pPr>
        <w:rPr>
          <w:rFonts w:ascii="宋体" w:hAnsi="宋体"/>
          <w:szCs w:val="21"/>
        </w:rPr>
      </w:pPr>
      <w:r>
        <w:rPr>
          <w:rFonts w:hint="eastAsia" w:ascii="黑体" w:hAnsi="黑体" w:eastAsia="黑体" w:cs="Arial Unicode M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-29210</wp:posOffset>
                </wp:positionH>
                <wp:positionV relativeFrom="paragraph">
                  <wp:posOffset>131445</wp:posOffset>
                </wp:positionV>
                <wp:extent cx="6162675" cy="1905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3pt;margin-top:10.35pt;height:1.5pt;width:485.25pt;mso-position-horizontal-relative:margin;z-index:251664384;mso-width-relative:page;mso-height-relative:page;" filled="f" stroked="t" coordsize="21600,21600" o:gfxdata="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obyvvZAAAACAEA&#10;AA8AAAAAAAAAAQAgAAAAOAAAAGRycy9kb3ducmV2LnhtbFBLAQIUABQAAAAIAIdO4kBW3q47ygEA&#10;AGoDAAAOAAAAAAAAAAEAIAAAAD4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求职意向</w:t>
      </w:r>
      <w:r>
        <w:rPr>
          <w:rFonts w:hint="eastAsia" w:ascii="黑体" w:hAnsi="黑体" w:eastAsia="黑体"/>
          <w:b/>
          <w:sz w:val="32"/>
          <w:szCs w:val="32"/>
        </w:rPr>
        <w:t>：</w:t>
      </w:r>
    </w:p>
    <w:p>
      <w:pPr>
        <w:tabs>
          <w:tab w:val="right" w:pos="9690"/>
        </w:tabs>
        <w:spacing w:line="240" w:lineRule="exact"/>
        <w:rPr>
          <w:rFonts w:ascii="黑体" w:hAnsi="黑体" w:eastAsia="黑体" w:cs="Arial Unicode MS"/>
          <w:sz w:val="24"/>
          <w:szCs w:val="24"/>
        </w:rPr>
      </w:pPr>
      <w:r>
        <w:rPr>
          <w:rFonts w:ascii="黑体" w:hAnsi="黑体" w:eastAsia="黑体" w:cs="Arial Unicode MS"/>
          <w:sz w:val="24"/>
          <w:szCs w:val="24"/>
        </w:rPr>
        <w:tab/>
      </w:r>
    </w:p>
    <w:p>
      <w:pPr>
        <w:spacing w:line="240" w:lineRule="exac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宋体" w:hAnsi="宋体"/>
          <w:b/>
          <w:kern w:val="0"/>
        </w:rPr>
        <w:t xml:space="preserve">   期望岗位：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软件测试工程师</w:t>
      </w:r>
      <w:r>
        <w:rPr>
          <w:rFonts w:hint="eastAsia" w:ascii="宋体" w:hAnsi="宋体"/>
          <w:kern w:val="0"/>
        </w:rPr>
        <w:t xml:space="preserve">        </w:t>
      </w:r>
      <w:r>
        <w:rPr>
          <w:rFonts w:ascii="宋体" w:hAnsi="宋体"/>
          <w:kern w:val="0"/>
        </w:rPr>
        <w:t xml:space="preserve">   </w:t>
      </w:r>
      <w:r>
        <w:rPr>
          <w:rFonts w:hint="eastAsia" w:ascii="宋体" w:hAnsi="宋体"/>
          <w:kern w:val="0"/>
        </w:rPr>
        <w:t xml:space="preserve"> </w:t>
      </w:r>
      <w:r>
        <w:rPr>
          <w:rFonts w:hint="eastAsia" w:ascii="宋体" w:hAnsi="宋体"/>
          <w:b/>
          <w:kern w:val="0"/>
        </w:rPr>
        <w:t xml:space="preserve">工作性质：  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全职</w:t>
      </w:r>
    </w:p>
    <w:p>
      <w:pPr>
        <w:spacing w:line="240" w:lineRule="exact"/>
        <w:rPr>
          <w:rFonts w:ascii="宋体" w:hAnsi="宋体" w:cs="宋体"/>
          <w:sz w:val="20"/>
          <w:szCs w:val="20"/>
        </w:rPr>
      </w:pPr>
    </w:p>
    <w:p>
      <w:pPr>
        <w:spacing w:line="240" w:lineRule="exact"/>
        <w:rPr>
          <w:rFonts w:ascii="黑体" w:hAnsi="黑体" w:eastAsia="黑体"/>
          <w:sz w:val="24"/>
          <w:szCs w:val="24"/>
        </w:rPr>
      </w:pPr>
      <w:r>
        <w:rPr>
          <w:rFonts w:hint="eastAsia" w:ascii="宋体" w:hAnsi="宋体"/>
          <w:b/>
          <w:kern w:val="0"/>
        </w:rPr>
        <w:t xml:space="preserve">   期望薪资：     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面议</w:t>
      </w:r>
      <w:r>
        <w:rPr>
          <w:rFonts w:hint="eastAsia" w:ascii="宋体" w:hAnsi="宋体"/>
          <w:kern w:val="0"/>
        </w:rPr>
        <w:t xml:space="preserve">                </w:t>
      </w:r>
      <w:r>
        <w:rPr>
          <w:rFonts w:ascii="宋体" w:hAnsi="宋体"/>
          <w:kern w:val="0"/>
        </w:rPr>
        <w:t xml:space="preserve"> </w:t>
      </w:r>
      <w:r>
        <w:rPr>
          <w:rFonts w:hint="eastAsia" w:ascii="宋体" w:hAnsi="宋体"/>
          <w:b/>
          <w:kern w:val="0"/>
        </w:rPr>
        <w:t xml:space="preserve">工作地点：  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上海</w:t>
      </w:r>
    </w:p>
    <w:p>
      <w:pPr>
        <w:spacing w:line="240" w:lineRule="exact"/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 w:cs="Arial Unicode MS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62675" cy="1905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1.5pt;width:485.25pt;mso-position-horizontal-relative:margin;z-index:251668480;mso-width-relative:page;mso-height-relative:page;" filled="f" stroked="t" coordsize="21600,21600" o:gfxdata="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d9x3f1AAAAAMBAAAPAAAA&#10;AAAAAAEAIAAAADgAAABkcnMvZG93bnJldi54bWxQSwECFAAUAAAACACHTuJAheU+AcoBAABqAwAA&#10;DgAAAAAAAAABACAAAAA5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b/>
          <w:sz w:val="28"/>
          <w:szCs w:val="28"/>
        </w:rPr>
        <w:t>工作经历：</w:t>
      </w:r>
    </w:p>
    <w:p>
      <w:pPr>
        <w:snapToGrid w:val="0"/>
        <w:rPr>
          <w:rFonts w:ascii="微软雅黑" w:hAnsi="微软雅黑" w:eastAsia="微软雅黑" w:cs="微软雅黑"/>
          <w:b/>
          <w:color w:val="7F7F7F" w:themeColor="background1" w:themeShade="8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>2017年10月-- 2019年7月 汉得信息技术有限公司  高级测试工程师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参与项目前期需求分析评审与技术</w:t>
      </w:r>
      <w:r>
        <w:rPr>
          <w:rFonts w:ascii="微软雅黑" w:hAnsi="微软雅黑" w:eastAsia="微软雅黑" w:cs="宋体"/>
          <w:kern w:val="0"/>
          <w:sz w:val="20"/>
          <w:szCs w:val="20"/>
        </w:rPr>
        <w:t>POC。</w:t>
      </w:r>
    </w:p>
    <w:p>
      <w:pPr>
        <w:numPr>
          <w:ilvl w:val="0"/>
          <w:numId w:val="1"/>
        </w:numPr>
        <w:spacing w:line="400" w:lineRule="exact"/>
        <w:jc w:val="left"/>
        <w:rPr>
          <w:rFonts w:hint="eastAsia"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项目前期测试计划与测试方案制定</w:t>
      </w:r>
      <w:r>
        <w:rPr>
          <w:rFonts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项目中手工和自动化测试用例及脚本的编写与评审</w:t>
      </w:r>
      <w:r>
        <w:rPr>
          <w:rFonts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负责用例的执行与bug跟踪</w:t>
      </w:r>
    </w:p>
    <w:p>
      <w:pPr>
        <w:snapToGrid w:val="0"/>
        <w:rPr>
          <w:rFonts w:ascii="微软雅黑" w:hAnsi="微软雅黑" w:eastAsia="微软雅黑" w:cs="微软雅黑"/>
          <w:b/>
          <w:color w:val="7F7F7F" w:themeColor="background1" w:themeShade="8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 xml:space="preserve">2016年8月-- 2017年10月 </w:t>
      </w:r>
      <w:r>
        <w:rPr>
          <w:rFonts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 xml:space="preserve">中软国际科技服务有限公司 </w:t>
      </w:r>
      <w:r>
        <w:rPr>
          <w:rFonts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>Android开发工程师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华为手机相机需求开发与代码维护。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负责开发过程中与友商开发组之间的协调工作。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负责持续优化相关产品质量、性能、用户体验。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负责根据产品需求完成模块设计、编码、编码集成、自测试工作</w:t>
      </w:r>
    </w:p>
    <w:p>
      <w:pPr>
        <w:rPr>
          <w:b/>
          <w:color w:val="7F7F7F" w:themeColor="background1" w:themeShade="80"/>
          <w:sz w:val="24"/>
          <w:szCs w:val="24"/>
        </w:rPr>
      </w:pPr>
    </w:p>
    <w:p>
      <w:pPr>
        <w:snapToGrid w:val="0"/>
        <w:rPr>
          <w:rFonts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7F7F7F" w:themeColor="background1" w:themeShade="80"/>
          <w:sz w:val="20"/>
          <w:szCs w:val="20"/>
        </w:rPr>
        <w:t>2014年2月-- 2016年7月    杭州漫讯信息科技有限公司  Android开发工程师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负责Android手机软件的设计、开发、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配合相关人员完成</w:t>
      </w:r>
      <w:r>
        <w:rPr>
          <w:rFonts w:ascii="微软雅黑" w:hAnsi="微软雅黑" w:eastAsia="微软雅黑" w:cs="宋体"/>
          <w:kern w:val="0"/>
          <w:sz w:val="20"/>
          <w:szCs w:val="20"/>
        </w:rPr>
        <w:t>测试工作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负责相关运行维护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版本升级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改善软件的易用性，提升用户使用体验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实习生身份进入公司并留下成为一名Android 开发工程师,，之后成长为组内核心开发人员,期间多次获得优秀员工奖项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黑体" w:hAnsi="黑体" w:eastAsia="黑体" w:cs="Arial Unicode M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177800</wp:posOffset>
                </wp:positionV>
                <wp:extent cx="6162675" cy="19050"/>
                <wp:effectExtent l="0" t="9525" r="9525" b="17145"/>
                <wp:wrapNone/>
                <wp:docPr id="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800" y="1818640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0pt;margin-top:14pt;height:1.5pt;width:485.25pt;mso-position-horizontal-relative:margin;z-index:251681792;mso-width-relative:page;mso-height-relative:page;" filled="f" stroked="t" coordsize="21600,21600" o:gfxdata="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JWU&#10;4grWAAAABgEAAA8AAAAAAAAAAQAgAAAAOAAAAGRycy9kb3ducmV2LnhtbFBLAQIUABQAAAAIAIdO&#10;4kA/UFpv1gEAAHMDAAAOAAAAAAAAAAEAIAAAADs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 xml:space="preserve"> </w:t>
      </w:r>
    </w:p>
    <w:p>
      <w:pPr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专业</w:t>
      </w:r>
      <w:r>
        <w:rPr>
          <w:rFonts w:ascii="黑体" w:hAnsi="黑体" w:eastAsia="黑体"/>
          <w:b/>
          <w:sz w:val="32"/>
          <w:szCs w:val="32"/>
        </w:rPr>
        <w:t>技能</w:t>
      </w:r>
      <w:r>
        <w:rPr>
          <w:rFonts w:hint="eastAsia" w:ascii="黑体" w:hAnsi="黑体" w:eastAsia="黑体"/>
          <w:b/>
          <w:sz w:val="32"/>
          <w:szCs w:val="32"/>
        </w:rPr>
        <w:t>：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扎实的Java，Python语言基础，了解</w:t>
      </w:r>
      <w:r>
        <w:rPr>
          <w:rFonts w:ascii="微软雅黑" w:hAnsi="微软雅黑" w:eastAsia="微软雅黑" w:cs="宋体"/>
          <w:kern w:val="0"/>
          <w:sz w:val="20"/>
          <w:szCs w:val="20"/>
        </w:rPr>
        <w:t>K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otlin，H</w:t>
      </w:r>
      <w:r>
        <w:rPr>
          <w:rFonts w:ascii="微软雅黑" w:hAnsi="微软雅黑" w:eastAsia="微软雅黑" w:cs="宋体"/>
          <w:kern w:val="0"/>
          <w:sz w:val="20"/>
          <w:szCs w:val="20"/>
        </w:rPr>
        <w:t>TML5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CSS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JS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C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语言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熟悉常用的设计模式，数据类型，IO流以及多线程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掌握</w:t>
      </w:r>
      <w:r>
        <w:rPr>
          <w:rFonts w:hint="eastAsia" w:ascii="微软雅黑" w:hAnsi="微软雅黑" w:eastAsia="微软雅黑" w:cs="微软雅黑"/>
          <w:bCs/>
          <w:color w:val="262626"/>
          <w:szCs w:val="21"/>
        </w:rPr>
        <w:t>软件测试基础理论，及常用用例设计方法。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熟悉Fiddler,</w:t>
      </w:r>
      <w:r>
        <w:rPr>
          <w:rFonts w:ascii="微软雅黑" w:hAnsi="微软雅黑" w:eastAsia="微软雅黑" w:cs="宋体"/>
          <w:kern w:val="0"/>
          <w:sz w:val="20"/>
          <w:szCs w:val="20"/>
        </w:rPr>
        <w:t>Jmeter,Postman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等测试工具的使用。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熟悉Linux常用命令，熟练编写</w:t>
      </w:r>
      <w:r>
        <w:rPr>
          <w:rFonts w:ascii="微软雅黑" w:hAnsi="微软雅黑" w:eastAsia="微软雅黑" w:cs="宋体"/>
          <w:kern w:val="0"/>
          <w:sz w:val="20"/>
          <w:szCs w:val="20"/>
        </w:rPr>
        <w:t>SQL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掌握</w:t>
      </w:r>
      <w:r>
        <w:rPr>
          <w:rFonts w:ascii="微软雅黑" w:hAnsi="微软雅黑" w:eastAsia="微软雅黑" w:cs="宋体"/>
          <w:kern w:val="0"/>
          <w:sz w:val="20"/>
          <w:szCs w:val="20"/>
        </w:rPr>
        <w:t>W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eb，接口，A</w:t>
      </w:r>
      <w:r>
        <w:rPr>
          <w:rFonts w:ascii="微软雅黑" w:hAnsi="微软雅黑" w:eastAsia="微软雅黑" w:cs="宋体"/>
          <w:kern w:val="0"/>
          <w:sz w:val="20"/>
          <w:szCs w:val="20"/>
        </w:rPr>
        <w:t>PP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手工和自动化测试用例的编写及代码设计模式。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</w:t>
      </w:r>
      <w:r>
        <w:rPr>
          <w:rFonts w:ascii="微软雅黑" w:hAnsi="微软雅黑" w:eastAsia="微软雅黑" w:cs="宋体"/>
          <w:kern w:val="0"/>
          <w:sz w:val="20"/>
          <w:szCs w:val="20"/>
        </w:rPr>
        <w:t>A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ndroid下MVC,MVP,</w:t>
      </w:r>
      <w:r>
        <w:rPr>
          <w:rFonts w:ascii="微软雅黑" w:hAnsi="微软雅黑" w:eastAsia="微软雅黑" w:cs="宋体"/>
          <w:kern w:val="0"/>
          <w:sz w:val="20"/>
          <w:szCs w:val="20"/>
        </w:rPr>
        <w:t>C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lean+MVVM主流开发模式的原理和使用。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精通Android UI的常用布局及布局层级优化。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熟悉Android下的数据存储方式及Android中IPC通信机制。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熟悉Android下的事件分发及处理机制。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熟悉Butterknife, Glide,Okhttp,Retrofit,Dagger2等常用开源框架的原理和使用。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熟悉版本管理工具</w:t>
      </w:r>
      <w:r>
        <w:rPr>
          <w:rFonts w:ascii="微软雅黑" w:hAnsi="微软雅黑" w:eastAsia="微软雅黑" w:cs="宋体"/>
          <w:kern w:val="0"/>
          <w:sz w:val="20"/>
          <w:szCs w:val="20"/>
        </w:rPr>
        <w:t>SVN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，Git及B</w:t>
      </w:r>
      <w:r>
        <w:rPr>
          <w:rFonts w:ascii="微软雅黑" w:hAnsi="微软雅黑" w:eastAsia="微软雅黑" w:cs="宋体"/>
          <w:kern w:val="0"/>
          <w:sz w:val="20"/>
          <w:szCs w:val="20"/>
        </w:rPr>
        <w:t>UG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管理工具，禅道，J</w:t>
      </w:r>
      <w:r>
        <w:rPr>
          <w:rFonts w:ascii="微软雅黑" w:hAnsi="微软雅黑" w:eastAsia="微软雅黑" w:cs="宋体"/>
          <w:kern w:val="0"/>
          <w:sz w:val="20"/>
          <w:szCs w:val="20"/>
        </w:rPr>
        <w:t>IRA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的使用.</w:t>
      </w:r>
    </w:p>
    <w:p>
      <w:pP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 Unicode M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184785</wp:posOffset>
                </wp:positionV>
                <wp:extent cx="6162675" cy="1905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14.55pt;height:1.5pt;width:485.25pt;mso-position-horizontal-relative:margin;z-index:251670528;mso-width-relative:page;mso-height-relative:page;" filled="f" stroked="t" coordsize="21600,21600" o:gfxdata="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ZnldnYAAAACAEA&#10;AA8AAAAAAAAAAQAgAAAAOAAAAGRycy9kb3ducmV2LnhtbFBLAQIUABQAAAAIAIdO4kB2iRhiywEA&#10;AGoDAAAOAAAAAAAAAAEAIAAAAD0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微软雅黑" w:hAnsi="微软雅黑" w:eastAsia="微软雅黑" w:cs="宋体"/>
          <w:b/>
          <w:bCs/>
          <w:kern w:val="1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kern w:val="1"/>
          <w:sz w:val="32"/>
          <w:szCs w:val="32"/>
        </w:rPr>
        <w:t>项目经验：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项目名称：科勒云镜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项目时间：2018.01</w:t>
      </w:r>
      <w:r>
        <w:rPr>
          <w:rFonts w:ascii="微软雅黑" w:hAnsi="微软雅黑" w:eastAsia="微软雅黑" w:cs="宋体"/>
          <w:kern w:val="1"/>
          <w:sz w:val="28"/>
          <w:szCs w:val="28"/>
        </w:rPr>
        <w:t>- 2019.06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科勒云境是一款卫浴产品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智能</w:t>
      </w:r>
      <w:r>
        <w:rPr>
          <w:rFonts w:ascii="微软雅黑" w:hAnsi="微软雅黑" w:eastAsia="微软雅黑" w:cs="宋体"/>
          <w:kern w:val="0"/>
          <w:sz w:val="20"/>
          <w:szCs w:val="20"/>
        </w:rPr>
        <w:t>辅助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桌面</w:t>
      </w:r>
      <w:r>
        <w:rPr>
          <w:rFonts w:ascii="微软雅黑" w:hAnsi="微软雅黑" w:eastAsia="微软雅黑" w:cs="宋体"/>
          <w:kern w:val="0"/>
          <w:sz w:val="20"/>
          <w:szCs w:val="20"/>
        </w:rPr>
        <w:t>类应用，让你的厨房卫生间更加智能，通过app实现云互联，畅享智能生活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让卫浴产品互联起来，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应用中包括查询天气，设置日历，闹钟，世界时钟，制定计时器，查看智能彩妆，镜柜助手，语音控制等人性化功能，更可</w:t>
      </w:r>
      <w:r>
        <w:rPr>
          <w:rFonts w:ascii="微软雅黑" w:hAnsi="微软雅黑" w:eastAsia="微软雅黑" w:cs="宋体"/>
          <w:kern w:val="0"/>
          <w:sz w:val="20"/>
          <w:szCs w:val="20"/>
        </w:rPr>
        <w:t>实现远程操作、个性设置、信息推送等功能。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参与项目前期需求分析评审与技术</w:t>
      </w:r>
      <w:r>
        <w:rPr>
          <w:rFonts w:ascii="微软雅黑" w:hAnsi="微软雅黑" w:eastAsia="微软雅黑" w:cs="宋体"/>
          <w:kern w:val="0"/>
          <w:sz w:val="20"/>
          <w:szCs w:val="20"/>
        </w:rPr>
        <w:t>POC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负责项目1.0及2.0版本</w:t>
      </w:r>
      <w:r>
        <w:rPr>
          <w:rFonts w:hint="eastAsia" w:ascii="微软雅黑" w:hAnsi="微软雅黑" w:eastAsia="微软雅黑" w:cs="宋体"/>
          <w:kern w:val="0"/>
          <w:sz w:val="20"/>
          <w:szCs w:val="20"/>
          <w:lang w:val="en-US" w:eastAsia="zh-Hans"/>
        </w:rPr>
        <w:t>功能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及自动化测试用例编写与执行</w:t>
      </w:r>
      <w:r>
        <w:rPr>
          <w:rFonts w:ascii="微软雅黑" w:hAnsi="微软雅黑" w:eastAsia="微软雅黑" w:cs="宋体"/>
          <w:kern w:val="0"/>
          <w:sz w:val="20"/>
          <w:szCs w:val="20"/>
        </w:rPr>
        <w:t>.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负责项目2.0版本测试计划与方案的制定及测试用例的编写与评审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负责项目中功能，接口，兼容性，性能，安全方面的测试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负责bug</w:t>
      </w:r>
      <w:r>
        <w:rPr>
          <w:rFonts w:ascii="微软雅黑" w:hAnsi="微软雅黑" w:eastAsia="微软雅黑" w:cs="宋体"/>
          <w:kern w:val="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的跟踪与回归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</w:t>
      </w:r>
      <w:r>
        <w:rPr>
          <w:rFonts w:ascii="微软雅黑" w:hAnsi="微软雅黑" w:eastAsia="微软雅黑" w:cs="宋体"/>
          <w:kern w:val="0"/>
          <w:sz w:val="20"/>
          <w:szCs w:val="20"/>
        </w:rPr>
        <w:t>A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ndroid，</w:t>
      </w:r>
      <w:r>
        <w:rPr>
          <w:rFonts w:ascii="微软雅黑" w:hAnsi="微软雅黑" w:eastAsia="微软雅黑" w:cs="宋体"/>
          <w:kern w:val="0"/>
          <w:sz w:val="20"/>
          <w:szCs w:val="20"/>
        </w:rPr>
        <w:t>IOS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端及</w:t>
      </w:r>
      <w:r>
        <w:rPr>
          <w:rFonts w:ascii="微软雅黑" w:hAnsi="微软雅黑" w:eastAsia="微软雅黑" w:cs="宋体"/>
          <w:kern w:val="0"/>
          <w:sz w:val="20"/>
          <w:szCs w:val="20"/>
        </w:rPr>
        <w:t>W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eb后台管理模块的测试及测试质量把控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负责项目测试报告及用户使用手册的编写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项目名称：北汽-动力管家车载A</w:t>
      </w:r>
      <w:r>
        <w:rPr>
          <w:rFonts w:ascii="微软雅黑" w:hAnsi="微软雅黑" w:eastAsia="微软雅黑" w:cs="宋体"/>
          <w:kern w:val="1"/>
          <w:sz w:val="28"/>
          <w:szCs w:val="28"/>
        </w:rPr>
        <w:t>PP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</w:t>
      </w:r>
      <w:r>
        <w:rPr>
          <w:rFonts w:ascii="微软雅黑" w:hAnsi="微软雅黑" w:eastAsia="微软雅黑" w:cs="宋体"/>
          <w:kern w:val="1"/>
          <w:sz w:val="28"/>
          <w:szCs w:val="28"/>
        </w:rPr>
        <w:t>8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/0</w:t>
      </w:r>
      <w:r>
        <w:rPr>
          <w:rFonts w:ascii="微软雅黑" w:hAnsi="微软雅黑" w:eastAsia="微软雅黑" w:cs="宋体"/>
          <w:kern w:val="1"/>
          <w:sz w:val="28"/>
          <w:szCs w:val="28"/>
        </w:rPr>
        <w:t>3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 xml:space="preserve"> -- 2018/</w:t>
      </w:r>
      <w:r>
        <w:rPr>
          <w:rFonts w:ascii="微软雅黑" w:hAnsi="微软雅黑" w:eastAsia="微软雅黑" w:cs="宋体"/>
          <w:kern w:val="1"/>
          <w:sz w:val="28"/>
          <w:szCs w:val="28"/>
        </w:rPr>
        <w:t>10</w:t>
      </w:r>
    </w:p>
    <w:p>
      <w:pPr>
        <w:pStyle w:val="5"/>
        <w:spacing w:before="150" w:after="150" w:line="400" w:lineRule="exac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hint="eastAsia" w:ascii="微软雅黑" w:hAnsi="微软雅黑" w:eastAsia="微软雅黑" w:cs="宋体"/>
        </w:rPr>
        <w:t>动力管家车载app，是一个专为车主服务的app，应用中通过用油会计、驾驶达人、动力卫士、电池助手、保养秘书、消息中心等模块帮助车主及汽车使用者，更好的使用汽车，减少和避免抛锚，使车主得到良好的用户体验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负责项目2期项目重构及3期功能升级需求分析评审与技术</w:t>
      </w:r>
      <w:r>
        <w:rPr>
          <w:rFonts w:ascii="微软雅黑" w:hAnsi="微软雅黑" w:eastAsia="微软雅黑" w:cs="宋体"/>
          <w:kern w:val="0"/>
          <w:sz w:val="20"/>
          <w:szCs w:val="20"/>
        </w:rPr>
        <w:t>POC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参与项目测试方案与计划的编写及测试用例的设计与评审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负责项目中</w:t>
      </w:r>
      <w:r>
        <w:rPr>
          <w:rFonts w:hint="eastAsia" w:ascii="微软雅黑" w:hAnsi="微软雅黑" w:eastAsia="微软雅黑" w:cs="宋体"/>
          <w:sz w:val="20"/>
          <w:szCs w:val="20"/>
        </w:rPr>
        <w:t>功能及接口，接口性能方面的测试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负责项目中自动化测试用例的编写与执行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负责项目测试报告及用户使用手册的编写</w:t>
      </w:r>
    </w:p>
    <w:p>
      <w:pPr>
        <w:pStyle w:val="14"/>
        <w:spacing w:line="40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pStyle w:val="14"/>
        <w:spacing w:line="40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项目名称：蒙牛数字奶源信息管理平台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项目时间：2018/3 -- 2018/09</w:t>
      </w:r>
    </w:p>
    <w:p>
      <w:pPr>
        <w:spacing w:line="400" w:lineRule="exact"/>
        <w:rPr>
          <w:rFonts w:ascii="微软雅黑" w:hAnsi="微软雅黑" w:eastAsia="微软雅黑" w:cs="宋体"/>
          <w:color w:val="FF0000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帮助企业逐步完成奶牛＋互联网的行业“进化”，降低公斤奶成本、提升牧场效益、打通牧场管理信息壁垒，将养殖行业向更高效、更专业过渡。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参</w:t>
      </w:r>
      <w:bookmarkStart w:id="0" w:name="_GoBack"/>
      <w:bookmarkEnd w:id="0"/>
      <w:r>
        <w:rPr>
          <w:rFonts w:hint="eastAsia" w:ascii="微软雅黑" w:hAnsi="微软雅黑" w:eastAsia="微软雅黑" w:cs="宋体"/>
          <w:kern w:val="0"/>
          <w:sz w:val="20"/>
          <w:szCs w:val="20"/>
        </w:rPr>
        <w:t>与项目需求分析与评审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负责项目中web端功能测试及接口测试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负责项目中app端功能及兼容性测试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负责用例的执行与bug跟踪</w:t>
      </w:r>
    </w:p>
    <w:p>
      <w:pPr>
        <w:pStyle w:val="14"/>
        <w:spacing w:line="40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pStyle w:val="14"/>
        <w:spacing w:line="400" w:lineRule="exact"/>
        <w:ind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项目名称：U</w:t>
      </w:r>
      <w:r>
        <w:rPr>
          <w:rFonts w:ascii="微软雅黑" w:hAnsi="微软雅黑" w:eastAsia="微软雅黑" w:cs="宋体"/>
          <w:kern w:val="1"/>
          <w:sz w:val="28"/>
          <w:szCs w:val="28"/>
        </w:rPr>
        <w:t>AES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-U行天下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项目时间：2017/10 -- 2018/0</w:t>
      </w:r>
      <w:r>
        <w:rPr>
          <w:rFonts w:ascii="微软雅黑" w:hAnsi="微软雅黑" w:eastAsia="微软雅黑" w:cs="宋体"/>
          <w:kern w:val="1"/>
          <w:sz w:val="28"/>
          <w:szCs w:val="28"/>
        </w:rPr>
        <w:t>1</w:t>
      </w:r>
    </w:p>
    <w:p>
      <w:pPr>
        <w:spacing w:line="400" w:lineRule="exact"/>
        <w:rPr>
          <w:rFonts w:ascii="微软雅黑" w:hAnsi="微软雅黑" w:eastAsia="微软雅黑" w:cs="宋体"/>
          <w:color w:val="FF0000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该解决方案为</w:t>
      </w:r>
      <w:r>
        <w:rPr>
          <w:rFonts w:ascii="微软雅黑" w:hAnsi="微软雅黑" w:eastAsia="微软雅黑" w:cs="宋体"/>
          <w:kern w:val="0"/>
          <w:sz w:val="20"/>
          <w:szCs w:val="20"/>
        </w:rPr>
        <w:t>UAES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旗下汽车服务品牌，致力于向用户提供个性化车辆优质服务，A</w:t>
      </w:r>
      <w:r>
        <w:rPr>
          <w:rFonts w:ascii="微软雅黑" w:hAnsi="微软雅黑" w:eastAsia="微软雅黑" w:cs="宋体"/>
          <w:kern w:val="0"/>
          <w:sz w:val="20"/>
          <w:szCs w:val="20"/>
        </w:rPr>
        <w:t>PP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包括互联驾驶，车辆关怀，驾乘体验等模块。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负责项目部分测试用例的设计与评审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负责用例的执行与bug跟踪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辅助项目功能及接口测试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负责项目测试报告的编写</w:t>
      </w:r>
    </w:p>
    <w:p>
      <w:pPr>
        <w:pStyle w:val="14"/>
        <w:spacing w:line="400" w:lineRule="exact"/>
        <w:ind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pStyle w:val="14"/>
        <w:spacing w:line="400" w:lineRule="exact"/>
        <w:ind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项目名称：华为手机相机-3D创意拍模式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项目时间：2016.8</w:t>
      </w:r>
      <w:r>
        <w:rPr>
          <w:rFonts w:ascii="微软雅黑" w:hAnsi="微软雅黑" w:eastAsia="微软雅黑" w:cs="宋体"/>
          <w:kern w:val="1"/>
          <w:sz w:val="28"/>
          <w:szCs w:val="28"/>
        </w:rPr>
        <w:t> - 2017.0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9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3D创意拍是荣耀V9手机推出的强大新功能，用户通过它，可以快速获得人像3D模型，打造独家定制的3D玩偶，非常好玩有趣。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负责整个模式前台框架的搭建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负责界面与底层算法之间的交互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完善3D创意拍模式与相机之间的交互流程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协助PL与友商开发组之间的问题处理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后期代码上库与维护</w:t>
      </w:r>
    </w:p>
    <w:p>
      <w:pPr>
        <w:pStyle w:val="14"/>
        <w:spacing w:line="400" w:lineRule="exact"/>
        <w:ind w:firstLine="0"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项目名称：乐空空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项目时间：2016/02 -- 2016/06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作为一个真实个人二手闲置免费赠送交易平台，乐空空为您提供便捷、高效的闲置解决方案。您可以将家中的闲置物品，赠送给其他需要的人，让家变成一个更加舒适，可以呼吸的空间，同时收获分享的快乐。您也可以申请您需要的物品，延续闲置的记忆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搜索功能与界面的搭建和实现。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物品列表模块的数据获取与填充。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大咖送与小空说功能模块的实现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第三方SDK的接入于功能实现。</w:t>
      </w:r>
    </w:p>
    <w:p>
      <w:pPr>
        <w:rPr>
          <w:rFonts w:ascii="微软雅黑" w:hAnsi="微软雅黑" w:eastAsia="微软雅黑" w:cs="宋体"/>
          <w:b/>
          <w:bCs/>
          <w:kern w:val="1"/>
          <w:sz w:val="32"/>
          <w:szCs w:val="32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项目名称：米米乐商城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项目时间：2015/08 -- 2016/01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米米乐商城-只卖批发价的企业采购平台。米米乐商城，省钱又放心。商品品类覆盖家电,手机数码,电脑办公,家居百货,服装服饰,母婴,图书,食品酒饮等12大类数万个品牌超百万种优质商品。 </w:t>
      </w:r>
      <w:r>
        <w:rPr>
          <w:rFonts w:ascii="微软雅黑" w:hAnsi="微软雅黑" w:eastAsia="微软雅黑" w:cs="宋体"/>
          <w:kern w:val="0"/>
          <w:sz w:val="20"/>
          <w:szCs w:val="20"/>
        </w:rPr>
        <w:br w:type="textWrapping"/>
      </w:r>
      <w:r>
        <w:rPr>
          <w:rFonts w:ascii="微软雅黑" w:hAnsi="微软雅黑" w:eastAsia="微软雅黑" w:cs="宋体"/>
          <w:kern w:val="0"/>
          <w:sz w:val="20"/>
          <w:szCs w:val="20"/>
        </w:rPr>
        <w:t>米米乐客户端用户专享特价，方便、快捷，优惠，是您指尖上的购物专家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首页页面的搭建与功能的实现。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分类页面的数据获取与填充和实现。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账户中心</w:t>
      </w:r>
      <w:r>
        <w:rPr>
          <w:rFonts w:ascii="微软雅黑" w:hAnsi="微软雅黑" w:eastAsia="微软雅黑" w:cs="宋体"/>
          <w:kern w:val="0"/>
          <w:sz w:val="20"/>
          <w:szCs w:val="20"/>
        </w:rPr>
        <w:t>页面与功能的实现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技术要点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首页采用自定义标题栏监听滑动状态实现背景图片的切换。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分类</w:t>
      </w:r>
      <w:r>
        <w:rPr>
          <w:rFonts w:ascii="微软雅黑" w:hAnsi="微软雅黑" w:eastAsia="微软雅黑" w:cs="宋体"/>
          <w:kern w:val="0"/>
          <w:sz w:val="20"/>
          <w:szCs w:val="20"/>
        </w:rPr>
        <w:t>页面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根据listview条目的状态实现条目点击时的动画。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网络数据的获取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解析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和填充。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项目名称：生活趣闻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项目时间：2015/02 -- 2015/06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一款转发文章到微信朋友圈就能赚钱的应用。不仅仅自己转发可以获得永久收益，还可以通过收徒获得收徒收益，以及徒弟转发后的收益提成，一次转发，长久收益！一次收徒，终生收益，自助提现。生活趣闻——在床上，在路上，在饭局，无论何时何地，时刻为您打造自动化赚钱系统，轻松赚钱从此时此刻开始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客户端主界面的搭建实现。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新闻部分的数据获取与页面填充。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个人中心</w:t>
      </w:r>
      <w:r>
        <w:rPr>
          <w:rFonts w:ascii="微软雅黑" w:hAnsi="微软雅黑" w:eastAsia="微软雅黑" w:cs="宋体"/>
          <w:kern w:val="0"/>
          <w:sz w:val="20"/>
          <w:szCs w:val="20"/>
        </w:rPr>
        <w:t>页面与功能的实现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技术要点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首页采用RadioGroup和Fragment实现按钮与页面的联动。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新闻页面顶部使用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Indicator实现页面指示器的滑动切换。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网络数据的获取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，</w:t>
      </w:r>
      <w:r>
        <w:rPr>
          <w:rFonts w:ascii="微软雅黑" w:hAnsi="微软雅黑" w:eastAsia="微软雅黑" w:cs="宋体"/>
          <w:kern w:val="0"/>
          <w:sz w:val="20"/>
          <w:szCs w:val="20"/>
        </w:rPr>
        <w:t>解析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新闻</w:t>
      </w:r>
      <w:r>
        <w:rPr>
          <w:rFonts w:ascii="微软雅黑" w:hAnsi="微软雅黑" w:eastAsia="微软雅黑" w:cs="宋体"/>
          <w:kern w:val="0"/>
          <w:sz w:val="20"/>
          <w:szCs w:val="20"/>
        </w:rPr>
        <w:t>页面使用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SwipeRefreshLayout+RecyclerView 实现下拉刷新和上拉加载。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</w:p>
    <w:p>
      <w:pPr>
        <w:rPr>
          <w:rFonts w:ascii="微软雅黑" w:hAnsi="微软雅黑" w:eastAsia="微软雅黑" w:cs="宋体"/>
          <w:kern w:val="1"/>
          <w:sz w:val="32"/>
          <w:szCs w:val="32"/>
        </w:rPr>
      </w:pPr>
      <w:r>
        <w:rPr>
          <w:rFonts w:hint="eastAsia" w:ascii="微软雅黑" w:hAnsi="微软雅黑" w:eastAsia="微软雅黑" w:cs="宋体"/>
          <w:kern w:val="1"/>
          <w:sz w:val="32"/>
          <w:szCs w:val="32"/>
        </w:rPr>
        <w:t>项目名称：多彩e家</w:t>
      </w:r>
    </w:p>
    <w:p>
      <w:pPr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项目时间：2014/04 -- 2014/12</w:t>
      </w:r>
    </w:p>
    <w:p>
      <w:p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1"/>
          <w:sz w:val="28"/>
          <w:szCs w:val="28"/>
        </w:rPr>
        <w:t>项目介绍：</w:t>
      </w:r>
      <w:r>
        <w:rPr>
          <w:rFonts w:ascii="微软雅黑" w:hAnsi="微软雅黑" w:eastAsia="微软雅黑" w:cs="宋体"/>
          <w:kern w:val="0"/>
          <w:sz w:val="20"/>
          <w:szCs w:val="20"/>
        </w:rPr>
        <w:t>“多彩e家是社区N2N(Neighbor to Neighbor)共享交易平台,通过线上app与线下共享体验店结合的方式,帮助居民利用碎片化时间将自己个性化的产品分享给其他邻居,实现时间和资源变现,从而激活社区市场的个性化需求.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项目职责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底部导航和闪屏页面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首页和搜索界面的搭建与功能实现。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周边商户页面的数据填充。</w:t>
      </w:r>
    </w:p>
    <w:p>
      <w:pPr>
        <w:widowControl/>
        <w:spacing w:line="270" w:lineRule="atLeast"/>
        <w:rPr>
          <w:rFonts w:ascii="微软雅黑" w:hAnsi="微软雅黑" w:eastAsia="微软雅黑" w:cs="宋体"/>
          <w:kern w:val="1"/>
          <w:sz w:val="28"/>
          <w:szCs w:val="28"/>
        </w:rPr>
      </w:pPr>
      <w:r>
        <w:rPr>
          <w:rFonts w:ascii="微软雅黑" w:hAnsi="微软雅黑" w:eastAsia="微软雅黑" w:cs="宋体"/>
          <w:kern w:val="1"/>
          <w:sz w:val="28"/>
          <w:szCs w:val="28"/>
        </w:rPr>
        <w:t>技术要点</w:t>
      </w:r>
      <w:r>
        <w:rPr>
          <w:rFonts w:hint="eastAsia" w:ascii="微软雅黑" w:hAnsi="微软雅黑" w:eastAsia="微软雅黑" w:cs="宋体"/>
          <w:kern w:val="1"/>
          <w:sz w:val="28"/>
          <w:szCs w:val="28"/>
        </w:rPr>
        <w:t>：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采用radiogroup和自定义</w:t>
      </w:r>
      <w:r>
        <w:rPr>
          <w:rFonts w:ascii="微软雅黑" w:hAnsi="微软雅黑" w:eastAsia="微软雅黑" w:cs="宋体"/>
          <w:kern w:val="0"/>
          <w:sz w:val="20"/>
          <w:szCs w:val="20"/>
        </w:rPr>
        <w:t>ViewPager</w:t>
      </w:r>
      <w:r>
        <w:rPr>
          <w:rFonts w:hint="eastAsia" w:ascii="微软雅黑" w:hAnsi="微软雅黑" w:eastAsia="微软雅黑" w:cs="宋体"/>
          <w:kern w:val="0"/>
          <w:sz w:val="20"/>
          <w:szCs w:val="20"/>
        </w:rPr>
        <w:t>搭建各界面。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ascii="微软雅黑" w:hAnsi="微软雅黑" w:eastAsia="微软雅黑" w:cs="宋体"/>
          <w:kern w:val="0"/>
          <w:sz w:val="20"/>
          <w:szCs w:val="20"/>
        </w:rPr>
        <w:t>自定义的ViewPager实现自动轮播图片的功能。</w:t>
      </w:r>
    </w:p>
    <w:p>
      <w:pPr>
        <w:numPr>
          <w:ilvl w:val="0"/>
          <w:numId w:val="1"/>
        </w:numPr>
        <w:spacing w:line="400" w:lineRule="exact"/>
        <w:jc w:val="left"/>
        <w:rPr>
          <w:rFonts w:ascii="微软雅黑" w:hAnsi="微软雅黑" w:eastAsia="微软雅黑" w:cs="宋体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kern w:val="0"/>
          <w:sz w:val="20"/>
          <w:szCs w:val="20"/>
        </w:rPr>
        <w:t>搜索框实现即时联网搜索功能。</w:t>
      </w:r>
    </w:p>
    <w:p>
      <w:pPr>
        <w:spacing w:line="400" w:lineRule="exact"/>
        <w:jc w:val="left"/>
        <w:rPr>
          <w:rFonts w:ascii="黑体" w:hAnsi="黑体" w:eastAsia="黑体" w:cs="宋体"/>
          <w:b/>
          <w:kern w:val="1"/>
          <w:sz w:val="28"/>
          <w:szCs w:val="28"/>
        </w:rPr>
      </w:pPr>
    </w:p>
    <w:p>
      <w:pPr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自我评价：</w:t>
      </w:r>
      <w:r>
        <w:rPr>
          <w:rFonts w:hint="eastAsia" w:ascii="黑体" w:hAnsi="黑体" w:eastAsia="黑体" w:cs="Arial Unicode MS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62675" cy="1905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1.5pt;width:485.25pt;mso-position-horizontal-relative:margin;z-index:251672576;mso-width-relative:page;mso-height-relative:page;" filled="f" stroked="t" coordsize="21600,21600" o:gfxdata="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F33Hd/UAAAAAwEAAA8AAAAA&#10;AAAAAQAgAAAAOAAAAGRycy9kb3ducmV2LnhtbFBLAQIUABQAAAAIAIdO4kDsXOB/yQEAAGgDAAAO&#10;AAAAAAAAAAEAIAAAAD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本人</w:t>
      </w:r>
      <w:r>
        <w:rPr>
          <w:rFonts w:ascii="微软雅黑" w:hAnsi="微软雅黑" w:eastAsia="微软雅黑"/>
        </w:rPr>
        <w:t>性格</w:t>
      </w:r>
      <w:r>
        <w:rPr>
          <w:rFonts w:hint="eastAsia" w:ascii="微软雅黑" w:hAnsi="微软雅黑" w:eastAsia="微软雅黑"/>
        </w:rPr>
        <w:t>认真负责，</w:t>
      </w:r>
      <w:r>
        <w:rPr>
          <w:rFonts w:ascii="微软雅黑" w:hAnsi="微软雅黑" w:eastAsia="微软雅黑"/>
        </w:rPr>
        <w:t>待人</w:t>
      </w:r>
      <w:r>
        <w:rPr>
          <w:rFonts w:hint="eastAsia" w:ascii="微软雅黑" w:hAnsi="微软雅黑" w:eastAsia="微软雅黑"/>
        </w:rPr>
        <w:t>诚恳，具有良好的沟通能力和团队合作精神。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头脑灵活，</w:t>
      </w:r>
      <w:r>
        <w:rPr>
          <w:rFonts w:ascii="微软雅黑" w:hAnsi="微软雅黑" w:eastAsia="微软雅黑"/>
        </w:rPr>
        <w:t>喜欢钻研</w:t>
      </w:r>
      <w:r>
        <w:rPr>
          <w:rFonts w:hint="eastAsia" w:ascii="微软雅黑" w:hAnsi="微软雅黑" w:eastAsia="微软雅黑"/>
        </w:rPr>
        <w:t>新</w:t>
      </w:r>
      <w:r>
        <w:rPr>
          <w:rFonts w:ascii="微软雅黑" w:hAnsi="微软雅黑" w:eastAsia="微软雅黑"/>
        </w:rPr>
        <w:t>技术</w:t>
      </w:r>
      <w:r>
        <w:rPr>
          <w:rFonts w:hint="eastAsia" w:ascii="微软雅黑" w:hAnsi="微软雅黑" w:eastAsia="微软雅黑"/>
        </w:rPr>
        <w:t>，善于接受新的知识。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具有良好的编码习惯和测试思维，强大的抗压能力。</w:t>
      </w:r>
    </w:p>
    <w:p>
      <w:pPr>
        <w:snapToGrid w:val="0"/>
        <w:rPr>
          <w:rFonts w:ascii="宋体" w:hAnsi="宋体" w:cs="宋体"/>
          <w:b/>
          <w:kern w:val="1"/>
          <w:sz w:val="28"/>
          <w:szCs w:val="28"/>
        </w:rPr>
      </w:pPr>
      <w:r>
        <w:rPr>
          <w:rFonts w:ascii="微软雅黑" w:hAnsi="微软雅黑" w:eastAsia="微软雅黑"/>
        </w:rPr>
        <w:t>热爱</w:t>
      </w:r>
      <w:r>
        <w:rPr>
          <w:rFonts w:hint="eastAsia" w:ascii="微软雅黑" w:hAnsi="微软雅黑" w:eastAsia="微软雅黑"/>
        </w:rPr>
        <w:t>生活，兴趣广泛，积极上进，乐观向上。</w:t>
      </w:r>
    </w:p>
    <w:sectPr>
      <w:pgSz w:w="11850" w:h="16783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53ECB"/>
    <w:multiLevelType w:val="multilevel"/>
    <w:tmpl w:val="2D553E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765459"/>
    <w:multiLevelType w:val="multilevel"/>
    <w:tmpl w:val="687654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BD"/>
    <w:rsid w:val="00007317"/>
    <w:rsid w:val="00026431"/>
    <w:rsid w:val="0007498C"/>
    <w:rsid w:val="00085B20"/>
    <w:rsid w:val="00085D6B"/>
    <w:rsid w:val="000A1D86"/>
    <w:rsid w:val="000B46A0"/>
    <w:rsid w:val="000C3287"/>
    <w:rsid w:val="000D6541"/>
    <w:rsid w:val="000E7442"/>
    <w:rsid w:val="000F287D"/>
    <w:rsid w:val="00143F5A"/>
    <w:rsid w:val="00194EED"/>
    <w:rsid w:val="001B292E"/>
    <w:rsid w:val="001C07FB"/>
    <w:rsid w:val="001C5932"/>
    <w:rsid w:val="001D535B"/>
    <w:rsid w:val="002765B9"/>
    <w:rsid w:val="002E017A"/>
    <w:rsid w:val="002E2DEF"/>
    <w:rsid w:val="002F3A3D"/>
    <w:rsid w:val="00322D41"/>
    <w:rsid w:val="00323144"/>
    <w:rsid w:val="00334AA6"/>
    <w:rsid w:val="00341B62"/>
    <w:rsid w:val="00360036"/>
    <w:rsid w:val="0038098F"/>
    <w:rsid w:val="003B452E"/>
    <w:rsid w:val="003C0415"/>
    <w:rsid w:val="003C2D78"/>
    <w:rsid w:val="003D5A09"/>
    <w:rsid w:val="00401349"/>
    <w:rsid w:val="00402EEF"/>
    <w:rsid w:val="00404F39"/>
    <w:rsid w:val="00406093"/>
    <w:rsid w:val="004122D1"/>
    <w:rsid w:val="004A2431"/>
    <w:rsid w:val="004C242C"/>
    <w:rsid w:val="004E03DD"/>
    <w:rsid w:val="004E3E53"/>
    <w:rsid w:val="00521ACD"/>
    <w:rsid w:val="005577CC"/>
    <w:rsid w:val="005937CA"/>
    <w:rsid w:val="005963E2"/>
    <w:rsid w:val="005971DC"/>
    <w:rsid w:val="005A025D"/>
    <w:rsid w:val="005A3F89"/>
    <w:rsid w:val="005F3F3A"/>
    <w:rsid w:val="00620893"/>
    <w:rsid w:val="006223AA"/>
    <w:rsid w:val="006436F1"/>
    <w:rsid w:val="00651418"/>
    <w:rsid w:val="006838AE"/>
    <w:rsid w:val="00690977"/>
    <w:rsid w:val="006B1B8C"/>
    <w:rsid w:val="006B5E3C"/>
    <w:rsid w:val="006D4E60"/>
    <w:rsid w:val="006F1548"/>
    <w:rsid w:val="006F225E"/>
    <w:rsid w:val="006F38D8"/>
    <w:rsid w:val="007105E9"/>
    <w:rsid w:val="00733BAC"/>
    <w:rsid w:val="007609B2"/>
    <w:rsid w:val="007C5555"/>
    <w:rsid w:val="007F50FD"/>
    <w:rsid w:val="0084576B"/>
    <w:rsid w:val="00865E5F"/>
    <w:rsid w:val="008754C7"/>
    <w:rsid w:val="00885EBC"/>
    <w:rsid w:val="008A2539"/>
    <w:rsid w:val="008C2516"/>
    <w:rsid w:val="008E605D"/>
    <w:rsid w:val="00957924"/>
    <w:rsid w:val="00960288"/>
    <w:rsid w:val="00971978"/>
    <w:rsid w:val="009C545F"/>
    <w:rsid w:val="00A01890"/>
    <w:rsid w:val="00A0622C"/>
    <w:rsid w:val="00A31CCE"/>
    <w:rsid w:val="00A8212A"/>
    <w:rsid w:val="00AB4927"/>
    <w:rsid w:val="00AD46D0"/>
    <w:rsid w:val="00B35BE1"/>
    <w:rsid w:val="00B35CF7"/>
    <w:rsid w:val="00B407C5"/>
    <w:rsid w:val="00B54A83"/>
    <w:rsid w:val="00B5526D"/>
    <w:rsid w:val="00B7661D"/>
    <w:rsid w:val="00B9041D"/>
    <w:rsid w:val="00BC17F6"/>
    <w:rsid w:val="00BD47CE"/>
    <w:rsid w:val="00C168A0"/>
    <w:rsid w:val="00C226D0"/>
    <w:rsid w:val="00C66063"/>
    <w:rsid w:val="00C76463"/>
    <w:rsid w:val="00C9429C"/>
    <w:rsid w:val="00CC0BC4"/>
    <w:rsid w:val="00CF6AFB"/>
    <w:rsid w:val="00D22820"/>
    <w:rsid w:val="00D437EF"/>
    <w:rsid w:val="00D51B67"/>
    <w:rsid w:val="00D628F0"/>
    <w:rsid w:val="00D716F2"/>
    <w:rsid w:val="00DF0270"/>
    <w:rsid w:val="00E22BE2"/>
    <w:rsid w:val="00E27415"/>
    <w:rsid w:val="00E400F3"/>
    <w:rsid w:val="00E445B5"/>
    <w:rsid w:val="00E50EFB"/>
    <w:rsid w:val="00E55968"/>
    <w:rsid w:val="00E736A7"/>
    <w:rsid w:val="00EC5A46"/>
    <w:rsid w:val="00EE03FA"/>
    <w:rsid w:val="00EF23F2"/>
    <w:rsid w:val="00F169FA"/>
    <w:rsid w:val="00F1787C"/>
    <w:rsid w:val="00F515BD"/>
    <w:rsid w:val="00F650D6"/>
    <w:rsid w:val="00FA1219"/>
    <w:rsid w:val="00FC35FA"/>
    <w:rsid w:val="00FC5BE0"/>
    <w:rsid w:val="00FD5492"/>
    <w:rsid w:val="01EA6B9D"/>
    <w:rsid w:val="054158DB"/>
    <w:rsid w:val="087210D5"/>
    <w:rsid w:val="092953C2"/>
    <w:rsid w:val="0E2E60D4"/>
    <w:rsid w:val="11B25A27"/>
    <w:rsid w:val="1BB3771B"/>
    <w:rsid w:val="1F75782B"/>
    <w:rsid w:val="22F11CE0"/>
    <w:rsid w:val="23413D0C"/>
    <w:rsid w:val="276E41B9"/>
    <w:rsid w:val="29823CB8"/>
    <w:rsid w:val="2A5E6405"/>
    <w:rsid w:val="2A836085"/>
    <w:rsid w:val="2CD926DE"/>
    <w:rsid w:val="2F7B2B74"/>
    <w:rsid w:val="2F873785"/>
    <w:rsid w:val="33CB4D72"/>
    <w:rsid w:val="37ED6F2D"/>
    <w:rsid w:val="388E0E6A"/>
    <w:rsid w:val="3C9F3C3E"/>
    <w:rsid w:val="3DA55341"/>
    <w:rsid w:val="3E780056"/>
    <w:rsid w:val="4199300A"/>
    <w:rsid w:val="48D15D19"/>
    <w:rsid w:val="4E7F04A8"/>
    <w:rsid w:val="52153AE2"/>
    <w:rsid w:val="531C2481"/>
    <w:rsid w:val="59EA32D0"/>
    <w:rsid w:val="5EC7130E"/>
    <w:rsid w:val="5F9E75C0"/>
    <w:rsid w:val="637451BA"/>
    <w:rsid w:val="66F10734"/>
    <w:rsid w:val="69293A97"/>
    <w:rsid w:val="696334FF"/>
    <w:rsid w:val="69A97868"/>
    <w:rsid w:val="6AD93E7E"/>
    <w:rsid w:val="715D46E0"/>
    <w:rsid w:val="75403AEF"/>
    <w:rsid w:val="7A0B6051"/>
    <w:rsid w:val="7F3C3282"/>
    <w:rsid w:val="EBE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unhideWhenUsed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</w:pPr>
    <w:rPr>
      <w:rFonts w:ascii="Book Antiqua" w:hAnsi="Book Antiqua"/>
      <w:kern w:val="0"/>
      <w:sz w:val="20"/>
      <w:szCs w:val="20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 w:eastAsiaTheme="minorEastAsia"/>
      <w:kern w:val="0"/>
      <w:sz w:val="20"/>
      <w:szCs w:val="20"/>
    </w:rPr>
  </w:style>
  <w:style w:type="paragraph" w:styleId="6">
    <w:name w:val="Normal (Web)"/>
    <w:unhideWhenUsed/>
    <w:qFormat/>
    <w:uiPriority w:val="99"/>
    <w:pPr>
      <w:spacing w:beforeAutospacing="1" w:afterAutospacing="1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列出段落 Char"/>
    <w:link w:val="13"/>
    <w:qFormat/>
    <w:locked/>
    <w:uiPriority w:val="34"/>
    <w:rPr>
      <w:rFonts w:ascii="Times New Roman" w:hAnsi="Times New Roman"/>
      <w:szCs w:val="24"/>
    </w:rPr>
  </w:style>
  <w:style w:type="paragraph" w:customStyle="1" w:styleId="13">
    <w:name w:val="列出段落1"/>
    <w:basedOn w:val="1"/>
    <w:link w:val="12"/>
    <w:qFormat/>
    <w:uiPriority w:val="34"/>
    <w:pPr>
      <w:ind w:firstLine="420" w:firstLineChars="200"/>
    </w:pPr>
    <w:rPr>
      <w:rFonts w:eastAsiaTheme="minorEastAsia" w:cstheme="minorBidi"/>
      <w:szCs w:val="24"/>
    </w:rPr>
  </w:style>
  <w:style w:type="paragraph" w:customStyle="1" w:styleId="14">
    <w:name w:val="列表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HTML 预设格式 字符"/>
    <w:basedOn w:val="7"/>
    <w:link w:val="5"/>
    <w:qFormat/>
    <w:uiPriority w:val="99"/>
    <w:rPr>
      <w:rFonts w:ascii="Courier New" w:hAnsi="Courier New" w:cs="Courier New" w:eastAsiaTheme="minorEastAsia"/>
    </w:rPr>
  </w:style>
  <w:style w:type="character" w:customStyle="1" w:styleId="17">
    <w:name w:val="正文文本 字符1"/>
    <w:link w:val="2"/>
    <w:qFormat/>
    <w:locked/>
    <w:uiPriority w:val="0"/>
    <w:rPr>
      <w:rFonts w:ascii="Book Antiqua" w:hAnsi="Book Antiqua"/>
    </w:rPr>
  </w:style>
  <w:style w:type="character" w:customStyle="1" w:styleId="18">
    <w:name w:val="正文文本 字符"/>
    <w:basedOn w:val="7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534</Words>
  <Characters>3048</Characters>
  <Lines>25</Lines>
  <Paragraphs>7</Paragraphs>
  <TotalTime>0</TotalTime>
  <ScaleCrop>false</ScaleCrop>
  <LinksUpToDate>false</LinksUpToDate>
  <CharactersWithSpaces>3575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2016-04-26T22:30:00Z</dcterms:created>
  <dc:creator>wei</dc:creator>
  <cp:lastModifiedBy>rain</cp:lastModifiedBy>
  <dcterms:modified xsi:type="dcterms:W3CDTF">2021-03-16T11:03:14Z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