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B668C" w14:textId="77777777" w:rsidR="00C66380" w:rsidRDefault="008F1DEE" w:rsidP="00CF0CC1">
      <w:pPr>
        <w:jc w:val="both"/>
        <w:rPr>
          <w:rFonts w:ascii="Arial" w:eastAsia="Cambria" w:hAnsi="Arial" w:cs="Arial"/>
          <w:szCs w:val="24"/>
        </w:rPr>
      </w:pPr>
      <w:r>
        <w:rPr>
          <w:rFonts w:ascii="Arial" w:eastAsia="Cambria" w:hAnsi="Arial" w:cs="Arial"/>
          <w:noProof/>
          <w:szCs w:val="24"/>
        </w:rPr>
        <w:drawing>
          <wp:inline distT="0" distB="0" distL="0" distR="0" wp14:anchorId="294F5BEA" wp14:editId="6485F7BF">
            <wp:extent cx="38576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1104900"/>
                    </a:xfrm>
                    <a:prstGeom prst="rect">
                      <a:avLst/>
                    </a:prstGeom>
                    <a:noFill/>
                    <a:ln>
                      <a:noFill/>
                    </a:ln>
                  </pic:spPr>
                </pic:pic>
              </a:graphicData>
            </a:graphic>
          </wp:inline>
        </w:drawing>
      </w:r>
    </w:p>
    <w:p w14:paraId="4489E6BF" w14:textId="77777777" w:rsidR="00C66380" w:rsidRPr="009F4150" w:rsidRDefault="008F1DEE" w:rsidP="00CF0CC1">
      <w:pPr>
        <w:jc w:val="both"/>
        <w:rPr>
          <w:rFonts w:ascii="Arial" w:hAnsi="Arial"/>
        </w:rPr>
      </w:pPr>
      <w:r w:rsidRPr="009F4150">
        <w:rPr>
          <w:rFonts w:ascii="Arial" w:hAnsi="Arial"/>
          <w:noProof/>
        </w:rPr>
        <mc:AlternateContent>
          <mc:Choice Requires="wps">
            <w:drawing>
              <wp:anchor distT="0" distB="0" distL="114300" distR="114300" simplePos="0" relativeHeight="251657728" behindDoc="0" locked="0" layoutInCell="1" allowOverlap="1" wp14:anchorId="027E4F21" wp14:editId="42AE5850">
                <wp:simplePos x="0" y="0"/>
                <wp:positionH relativeFrom="column">
                  <wp:posOffset>0</wp:posOffset>
                </wp:positionH>
                <wp:positionV relativeFrom="paragraph">
                  <wp:posOffset>99695</wp:posOffset>
                </wp:positionV>
                <wp:extent cx="5943600" cy="0"/>
                <wp:effectExtent l="9525" t="13970" r="9525" b="508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0740EA"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" strokecolor="navy"/>
            </w:pict>
          </mc:Fallback>
        </mc:AlternateContent>
      </w:r>
    </w:p>
    <w:p w14:paraId="7965F7B6" w14:textId="77777777" w:rsidR="005C3962" w:rsidRPr="004A3466" w:rsidRDefault="005C3962" w:rsidP="00CF0CC1">
      <w:pPr>
        <w:jc w:val="both"/>
        <w:rPr>
          <w:rFonts w:ascii="Arial" w:hAnsi="Arial"/>
          <w:color w:val="000080"/>
          <w:sz w:val="20"/>
        </w:rPr>
      </w:pPr>
      <w:r w:rsidRPr="004A3466">
        <w:rPr>
          <w:rFonts w:ascii="Arial" w:hAnsi="Arial"/>
          <w:color w:val="000080"/>
          <w:sz w:val="20"/>
        </w:rPr>
        <w:t xml:space="preserve">Institute for Immunology </w:t>
      </w:r>
    </w:p>
    <w:p w14:paraId="45E2B46C" w14:textId="77777777" w:rsidR="00B36B3E" w:rsidRDefault="00C66380" w:rsidP="00CF0CC1">
      <w:pPr>
        <w:jc w:val="both"/>
        <w:rPr>
          <w:rFonts w:ascii="Arial" w:hAnsi="Arial"/>
          <w:color w:val="000080"/>
          <w:sz w:val="20"/>
        </w:rPr>
      </w:pPr>
      <w:r>
        <w:rPr>
          <w:rFonts w:ascii="Arial" w:hAnsi="Arial"/>
          <w:color w:val="000080"/>
          <w:sz w:val="20"/>
        </w:rPr>
        <w:t xml:space="preserve">Department of </w:t>
      </w:r>
      <w:r w:rsidR="00037B29">
        <w:rPr>
          <w:rFonts w:ascii="Arial" w:hAnsi="Arial"/>
          <w:color w:val="000080"/>
          <w:sz w:val="20"/>
        </w:rPr>
        <w:t>Pathology and Laboratory Medicine</w:t>
      </w:r>
    </w:p>
    <w:p w14:paraId="57DD0883" w14:textId="7B341126" w:rsidR="00C66380" w:rsidRDefault="00B36B3E" w:rsidP="00CF0CC1">
      <w:pPr>
        <w:jc w:val="both"/>
        <w:rPr>
          <w:rFonts w:ascii="Arial" w:hAnsi="Arial"/>
          <w:color w:val="000080"/>
          <w:sz w:val="20"/>
        </w:rPr>
      </w:pPr>
      <w:r>
        <w:rPr>
          <w:rFonts w:ascii="Arial" w:hAnsi="Arial"/>
          <w:color w:val="000080"/>
          <w:sz w:val="20"/>
        </w:rPr>
        <w:t>The Children’s Hospital of Philadelphia</w:t>
      </w:r>
      <w:r w:rsidR="005C3962" w:rsidRPr="004A3466">
        <w:rPr>
          <w:rFonts w:ascii="Arial" w:hAnsi="Arial"/>
          <w:color w:val="000080"/>
          <w:sz w:val="20"/>
        </w:rPr>
        <w:t xml:space="preserve"> </w:t>
      </w:r>
    </w:p>
    <w:p w14:paraId="559C6C1F" w14:textId="77777777" w:rsidR="005C3962" w:rsidRPr="004A3466" w:rsidRDefault="005C3962" w:rsidP="00CF0CC1">
      <w:pPr>
        <w:jc w:val="both"/>
        <w:rPr>
          <w:rFonts w:ascii="Arial" w:hAnsi="Arial"/>
          <w:color w:val="000080"/>
          <w:sz w:val="20"/>
        </w:rPr>
      </w:pPr>
      <w:r w:rsidRPr="004A3466">
        <w:rPr>
          <w:rFonts w:ascii="Arial" w:hAnsi="Arial"/>
          <w:color w:val="000080"/>
          <w:sz w:val="20"/>
        </w:rPr>
        <w:t>421 Curie Boulevard</w:t>
      </w:r>
    </w:p>
    <w:p w14:paraId="6CECB5A1" w14:textId="77777777" w:rsidR="005C3962" w:rsidRPr="004A3466" w:rsidRDefault="005C3962" w:rsidP="00CF0CC1">
      <w:pPr>
        <w:jc w:val="both"/>
        <w:rPr>
          <w:rFonts w:ascii="Arial" w:hAnsi="Arial"/>
          <w:color w:val="000080"/>
          <w:sz w:val="20"/>
        </w:rPr>
      </w:pPr>
      <w:r w:rsidRPr="004A3466">
        <w:rPr>
          <w:rFonts w:ascii="Arial" w:hAnsi="Arial"/>
          <w:color w:val="000080"/>
          <w:sz w:val="20"/>
        </w:rPr>
        <w:t>Philadelphia, PA  19104-6160</w:t>
      </w:r>
    </w:p>
    <w:p w14:paraId="5000CF8F" w14:textId="77777777" w:rsidR="008F1DEE" w:rsidRDefault="008F1DEE" w:rsidP="008F1DEE">
      <w:pPr>
        <w:pStyle w:val="NoSpacing"/>
        <w:rPr>
          <w:sz w:val="24"/>
          <w:szCs w:val="24"/>
        </w:rPr>
      </w:pPr>
    </w:p>
    <w:p w14:paraId="0E3F302C" w14:textId="77777777" w:rsidR="00220559" w:rsidRPr="003156CC" w:rsidRDefault="00220559" w:rsidP="00220559">
      <w:pPr>
        <w:jc w:val="both"/>
        <w:rPr>
          <w:rFonts w:ascii="Arial" w:hAnsi="Arial" w:cs="Arial"/>
          <w:sz w:val="22"/>
          <w:szCs w:val="22"/>
        </w:rPr>
      </w:pPr>
      <w:r w:rsidRPr="003156CC">
        <w:rPr>
          <w:rFonts w:ascii="Arial" w:hAnsi="Arial" w:cs="Arial"/>
          <w:sz w:val="22"/>
          <w:szCs w:val="22"/>
        </w:rPr>
        <w:t>June 22, 2018</w:t>
      </w:r>
    </w:p>
    <w:p w14:paraId="2927D0E4" w14:textId="77777777" w:rsidR="00220559" w:rsidRPr="003156CC" w:rsidRDefault="00220559" w:rsidP="00220559">
      <w:pPr>
        <w:jc w:val="both"/>
        <w:rPr>
          <w:rFonts w:ascii="Arial" w:hAnsi="Arial" w:cs="Arial"/>
          <w:sz w:val="22"/>
          <w:szCs w:val="22"/>
        </w:rPr>
      </w:pPr>
    </w:p>
    <w:p w14:paraId="77858A8C" w14:textId="77777777" w:rsidR="00220559" w:rsidRPr="003156CC" w:rsidRDefault="00220559" w:rsidP="00220559">
      <w:pPr>
        <w:jc w:val="both"/>
        <w:rPr>
          <w:rFonts w:ascii="Arial" w:hAnsi="Arial" w:cs="Arial"/>
          <w:sz w:val="22"/>
          <w:szCs w:val="22"/>
        </w:rPr>
      </w:pPr>
      <w:r w:rsidRPr="003156CC">
        <w:rPr>
          <w:rFonts w:ascii="Arial" w:hAnsi="Arial" w:cs="Arial"/>
          <w:sz w:val="22"/>
          <w:szCs w:val="22"/>
        </w:rPr>
        <w:t>To members of the review committee,</w:t>
      </w:r>
    </w:p>
    <w:p w14:paraId="59212740" w14:textId="77777777" w:rsidR="00220559" w:rsidRPr="003156CC" w:rsidRDefault="00220559" w:rsidP="00220559">
      <w:pPr>
        <w:jc w:val="both"/>
        <w:rPr>
          <w:rFonts w:ascii="Arial" w:hAnsi="Arial" w:cs="Arial"/>
          <w:sz w:val="22"/>
          <w:szCs w:val="22"/>
        </w:rPr>
      </w:pPr>
    </w:p>
    <w:p w14:paraId="67EBAEF8" w14:textId="77777777" w:rsidR="00220559" w:rsidRPr="003156CC" w:rsidRDefault="00220559" w:rsidP="00220559">
      <w:pPr>
        <w:jc w:val="both"/>
        <w:rPr>
          <w:rFonts w:ascii="Arial" w:hAnsi="Arial" w:cs="Arial"/>
          <w:sz w:val="22"/>
          <w:szCs w:val="22"/>
        </w:rPr>
      </w:pPr>
      <w:r w:rsidRPr="003156CC">
        <w:rPr>
          <w:rFonts w:ascii="Arial" w:hAnsi="Arial" w:cs="Arial"/>
          <w:sz w:val="22"/>
          <w:szCs w:val="22"/>
        </w:rPr>
        <w:t>I am writing this letter in support of “Improving reproducibility of recording and pre-processing experimental biomedical data”, a proposal that Dr. Brooke Anderson and her co-investigators, Michael Lyons, Mercedes Gonzalez-</w:t>
      </w:r>
      <w:proofErr w:type="spellStart"/>
      <w:r w:rsidRPr="003156CC">
        <w:rPr>
          <w:rFonts w:ascii="Arial" w:hAnsi="Arial" w:cs="Arial"/>
          <w:sz w:val="22"/>
          <w:szCs w:val="22"/>
        </w:rPr>
        <w:t>Juarrero</w:t>
      </w:r>
      <w:proofErr w:type="spellEnd"/>
      <w:r w:rsidRPr="003156CC">
        <w:rPr>
          <w:rFonts w:ascii="Arial" w:hAnsi="Arial" w:cs="Arial"/>
          <w:sz w:val="22"/>
          <w:szCs w:val="22"/>
        </w:rPr>
        <w:t xml:space="preserve"> and Marcela </w:t>
      </w:r>
      <w:proofErr w:type="spellStart"/>
      <w:r w:rsidRPr="003156CC">
        <w:rPr>
          <w:rFonts w:ascii="Arial" w:hAnsi="Arial" w:cs="Arial"/>
          <w:sz w:val="22"/>
          <w:szCs w:val="22"/>
        </w:rPr>
        <w:t>Henao</w:t>
      </w:r>
      <w:proofErr w:type="spellEnd"/>
      <w:r w:rsidRPr="003156CC">
        <w:rPr>
          <w:rFonts w:ascii="Arial" w:hAnsi="Arial" w:cs="Arial"/>
          <w:sz w:val="22"/>
          <w:szCs w:val="22"/>
        </w:rPr>
        <w:t xml:space="preserve">-Tamayo are submitting in response to </w:t>
      </w:r>
      <w:r w:rsidRPr="003156CC">
        <w:rPr>
          <w:rFonts w:ascii="Arial" w:hAnsi="Arial" w:cs="Arial"/>
          <w:i/>
          <w:sz w:val="22"/>
          <w:szCs w:val="22"/>
        </w:rPr>
        <w:t>RFA-GM-18-002: Training Module</w:t>
      </w:r>
      <w:r w:rsidRPr="003156CC">
        <w:rPr>
          <w:rFonts w:ascii="Arial" w:hAnsi="Arial" w:cs="Arial"/>
          <w:sz w:val="22"/>
          <w:szCs w:val="22"/>
        </w:rPr>
        <w:t xml:space="preserve">. In this proposal, Dr. Anderson and her co-investigators plan to create training modules that are accessible and useful to laboratory-based researchers seeking to improve the reproducibility of experimental data recording and pre-processing in their research projects. The evaluation and testing of these modules will be important to ensure they can reach laboratory-based biomedical researchers. My research group includes students and trainees who can help serve as a pool of potential early users for the training modules that this team proposes to develop. </w:t>
      </w:r>
    </w:p>
    <w:p w14:paraId="57A44F70" w14:textId="77777777" w:rsidR="00220559" w:rsidRPr="003156CC" w:rsidRDefault="00220559" w:rsidP="00220559">
      <w:pPr>
        <w:jc w:val="both"/>
        <w:rPr>
          <w:rFonts w:ascii="Arial" w:hAnsi="Arial" w:cs="Arial"/>
          <w:sz w:val="22"/>
          <w:szCs w:val="22"/>
        </w:rPr>
      </w:pPr>
    </w:p>
    <w:p w14:paraId="55885261" w14:textId="77777777" w:rsidR="00220559" w:rsidRPr="003156CC" w:rsidRDefault="00220559" w:rsidP="00220559">
      <w:pPr>
        <w:jc w:val="both"/>
        <w:rPr>
          <w:rFonts w:ascii="Arial" w:hAnsi="Arial" w:cs="Arial"/>
          <w:sz w:val="22"/>
          <w:szCs w:val="22"/>
        </w:rPr>
      </w:pPr>
      <w:r w:rsidRPr="003156CC">
        <w:rPr>
          <w:rStyle w:val="highlight"/>
          <w:rFonts w:ascii="Arial" w:hAnsi="Arial" w:cs="Arial"/>
          <w:sz w:val="22"/>
          <w:szCs w:val="22"/>
        </w:rPr>
        <w:t>Inflammation</w:t>
      </w:r>
      <w:r w:rsidRPr="003156CC">
        <w:rPr>
          <w:rFonts w:ascii="Arial" w:hAnsi="Arial" w:cs="Arial"/>
          <w:sz w:val="22"/>
          <w:szCs w:val="22"/>
        </w:rPr>
        <w:t xml:space="preserve"> is traditionally considered a defense response induced by infection or injury. However, </w:t>
      </w:r>
      <w:r w:rsidRPr="003156CC">
        <w:rPr>
          <w:rStyle w:val="highlight"/>
          <w:rFonts w:ascii="Arial" w:hAnsi="Arial" w:cs="Arial"/>
          <w:sz w:val="22"/>
          <w:szCs w:val="22"/>
        </w:rPr>
        <w:t>inflammation</w:t>
      </w:r>
      <w:r w:rsidRPr="003156CC">
        <w:rPr>
          <w:rFonts w:ascii="Arial" w:hAnsi="Arial" w:cs="Arial"/>
          <w:sz w:val="22"/>
          <w:szCs w:val="22"/>
        </w:rPr>
        <w:t xml:space="preserve"> can also be induced by tissue stress and malfunction in the absence of infection or overt tissue damage. Moreover, chronic infections can lead to prolonged inflammatory states that can have devastating consequences for organisms. Notably, chronic inflammation is now considered a key component of highly prevalent disorders such as obesity, atherosclerosis, inflammatory bowel disease or cancer. Thus, understanding the etiology of chronic inflammation in the context of highly prevalent disorders is critical for the development of novel therapeutic approaches. </w:t>
      </w:r>
      <w:r w:rsidRPr="003156CC">
        <w:rPr>
          <w:rFonts w:ascii="Arial" w:hAnsi="Arial" w:cs="Arial"/>
          <w:sz w:val="22"/>
          <w:szCs w:val="22"/>
          <w:u w:val="single"/>
        </w:rPr>
        <w:t>Thus, the overarching goal of my laboratory is to use novel mouse genetic tools to define the molecular mechanisms of chronic inflammatory disorders.</w:t>
      </w:r>
      <w:r w:rsidRPr="003156CC">
        <w:rPr>
          <w:rFonts w:ascii="Arial" w:hAnsi="Arial" w:cs="Arial"/>
          <w:sz w:val="22"/>
          <w:szCs w:val="22"/>
        </w:rPr>
        <w:t xml:space="preserve"> Since I started my laboratory in May of 2014, we have used the revolutionary CRISPR/Cas9 system to rapidly generate novel genetic tools that allow us to precisely establish the molecular mechanisms involved in the development of chronic inflammatory conditions. In particular, we have used this technology to interrogate the role of non-coding RNAs (</w:t>
      </w:r>
      <w:proofErr w:type="spellStart"/>
      <w:r w:rsidRPr="003156CC">
        <w:rPr>
          <w:rFonts w:ascii="Arial" w:hAnsi="Arial" w:cs="Arial"/>
          <w:sz w:val="22"/>
          <w:szCs w:val="22"/>
        </w:rPr>
        <w:t>lncRNAs</w:t>
      </w:r>
      <w:proofErr w:type="spellEnd"/>
      <w:r w:rsidRPr="003156CC">
        <w:rPr>
          <w:rFonts w:ascii="Arial" w:hAnsi="Arial" w:cs="Arial"/>
          <w:sz w:val="22"/>
          <w:szCs w:val="22"/>
        </w:rPr>
        <w:t>, miRNAs) transcribed from regions of the genome associated with the development of inflammatory pathologies.</w:t>
      </w:r>
    </w:p>
    <w:p w14:paraId="69CD3325" w14:textId="77777777" w:rsidR="00220559" w:rsidRPr="003156CC" w:rsidRDefault="00220559" w:rsidP="00220559">
      <w:pPr>
        <w:jc w:val="both"/>
        <w:rPr>
          <w:rFonts w:ascii="Arial" w:hAnsi="Arial" w:cs="Arial"/>
          <w:sz w:val="22"/>
          <w:szCs w:val="22"/>
        </w:rPr>
      </w:pPr>
    </w:p>
    <w:p w14:paraId="002FFF77" w14:textId="77777777" w:rsidR="00220559" w:rsidRPr="003156CC" w:rsidRDefault="00220559" w:rsidP="00220559">
      <w:pPr>
        <w:jc w:val="both"/>
        <w:rPr>
          <w:rFonts w:ascii="Arial" w:hAnsi="Arial" w:cs="Arial"/>
          <w:sz w:val="22"/>
          <w:szCs w:val="22"/>
        </w:rPr>
      </w:pPr>
      <w:r w:rsidRPr="003156CC">
        <w:rPr>
          <w:rFonts w:ascii="Arial" w:hAnsi="Arial" w:cs="Arial"/>
          <w:sz w:val="22"/>
          <w:szCs w:val="22"/>
        </w:rPr>
        <w:t xml:space="preserve">I am excited about the series of training modules that Dr. Anderson and her collaborators propose to create through this project.  These tools will provide important training to help laboratory-based biomedical researchers improve the reproducibility from the earliest stages of their research projects, including recording and pre-processing experimental data. I would be happy to encourage my students to participate as early users of the online training materials, to </w:t>
      </w:r>
      <w:r w:rsidRPr="003156CC">
        <w:rPr>
          <w:rFonts w:ascii="Arial" w:hAnsi="Arial" w:cs="Arial"/>
          <w:sz w:val="22"/>
          <w:szCs w:val="22"/>
        </w:rPr>
        <w:lastRenderedPageBreak/>
        <w:t>help provide feedback to ensure that the modules are useful, clear, and relevant to trainees in microbiology and immunology. Please contact me for any additional information.</w:t>
      </w:r>
    </w:p>
    <w:p w14:paraId="202224DD" w14:textId="77777777" w:rsidR="00B355F0" w:rsidRPr="00763E4F" w:rsidRDefault="00B355F0" w:rsidP="00B355F0">
      <w:pPr>
        <w:pStyle w:val="NormalWeb"/>
        <w:contextualSpacing/>
        <w:jc w:val="both"/>
        <w:rPr>
          <w:rStyle w:val="yshortcuts"/>
          <w:rFonts w:ascii="Arial" w:hAnsi="Arial" w:cs="Arial"/>
          <w:color w:val="000000"/>
          <w:sz w:val="22"/>
          <w:szCs w:val="22"/>
          <w:lang w:val="en-US"/>
        </w:rPr>
      </w:pPr>
      <w:r w:rsidRPr="00763E4F">
        <w:rPr>
          <w:rStyle w:val="yshortcuts"/>
          <w:rFonts w:ascii="Arial" w:hAnsi="Arial" w:cs="Arial"/>
          <w:color w:val="000000"/>
          <w:sz w:val="22"/>
          <w:szCs w:val="22"/>
          <w:lang w:val="en-US"/>
        </w:rPr>
        <w:t>Sincerely,</w:t>
      </w:r>
    </w:p>
    <w:p w14:paraId="58ECECBA" w14:textId="77777777" w:rsidR="00B355F0" w:rsidRPr="00763E4F" w:rsidRDefault="00B355F0" w:rsidP="00B355F0">
      <w:pPr>
        <w:pStyle w:val="NormalWeb"/>
        <w:contextualSpacing/>
        <w:jc w:val="both"/>
        <w:rPr>
          <w:rStyle w:val="yshortcuts"/>
          <w:rFonts w:ascii="Arial" w:hAnsi="Arial" w:cs="Arial"/>
          <w:color w:val="000000"/>
          <w:sz w:val="22"/>
          <w:szCs w:val="22"/>
          <w:lang w:val="en-US"/>
        </w:rPr>
      </w:pPr>
    </w:p>
    <w:p w14:paraId="14428F7D" w14:textId="16D4F727" w:rsidR="00B355F0" w:rsidRPr="00763E4F" w:rsidRDefault="00B355F0" w:rsidP="00B355F0">
      <w:pPr>
        <w:pStyle w:val="NormalWeb"/>
        <w:contextualSpacing/>
        <w:jc w:val="both"/>
        <w:rPr>
          <w:rStyle w:val="yshortcuts"/>
          <w:rFonts w:ascii="Arial" w:hAnsi="Arial" w:cs="Arial"/>
          <w:color w:val="000000"/>
          <w:sz w:val="22"/>
          <w:szCs w:val="22"/>
          <w:lang w:val="en-US"/>
        </w:rPr>
      </w:pPr>
      <w:r w:rsidRPr="00763E4F">
        <w:rPr>
          <w:rFonts w:ascii="Arial" w:hAnsi="Arial" w:cs="Arial"/>
          <w:noProof/>
          <w:color w:val="000000"/>
          <w:sz w:val="22"/>
          <w:szCs w:val="22"/>
          <w:lang w:val="en-US" w:eastAsia="en-US"/>
        </w:rPr>
        <w:drawing>
          <wp:inline distT="0" distB="0" distL="0" distR="0" wp14:anchorId="3FC9E91B" wp14:editId="11EDFE86">
            <wp:extent cx="805335" cy="733750"/>
            <wp:effectExtent l="0" t="0" r="762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5581" cy="733974"/>
                    </a:xfrm>
                    <a:prstGeom prst="rect">
                      <a:avLst/>
                    </a:prstGeom>
                    <a:noFill/>
                    <a:ln>
                      <a:noFill/>
                    </a:ln>
                  </pic:spPr>
                </pic:pic>
              </a:graphicData>
            </a:graphic>
          </wp:inline>
        </w:drawing>
      </w:r>
    </w:p>
    <w:p w14:paraId="5CC03344" w14:textId="77777777" w:rsidR="00B355F0" w:rsidRPr="00763E4F" w:rsidRDefault="00B355F0" w:rsidP="00B355F0">
      <w:pPr>
        <w:pStyle w:val="NormalWeb"/>
        <w:contextualSpacing/>
        <w:rPr>
          <w:rStyle w:val="yshortcuts"/>
          <w:rFonts w:ascii="Arial" w:hAnsi="Arial" w:cs="Arial"/>
          <w:color w:val="000000"/>
          <w:sz w:val="22"/>
          <w:szCs w:val="22"/>
          <w:lang w:val="en-US"/>
        </w:rPr>
      </w:pPr>
      <w:r w:rsidRPr="00763E4F">
        <w:rPr>
          <w:rStyle w:val="yshortcuts"/>
          <w:rFonts w:ascii="Arial" w:hAnsi="Arial" w:cs="Arial"/>
          <w:color w:val="000000"/>
          <w:sz w:val="22"/>
          <w:szCs w:val="22"/>
          <w:lang w:val="en-US"/>
        </w:rPr>
        <w:t xml:space="preserve">Jorge </w:t>
      </w:r>
      <w:bookmarkStart w:id="0" w:name="_GoBack"/>
      <w:proofErr w:type="spellStart"/>
      <w:r w:rsidRPr="00763E4F">
        <w:rPr>
          <w:rStyle w:val="yshortcuts"/>
          <w:rFonts w:ascii="Arial" w:hAnsi="Arial" w:cs="Arial"/>
          <w:color w:val="000000"/>
          <w:sz w:val="22"/>
          <w:szCs w:val="22"/>
          <w:lang w:val="en-US"/>
        </w:rPr>
        <w:t>Henao</w:t>
      </w:r>
      <w:proofErr w:type="spellEnd"/>
      <w:r w:rsidRPr="00763E4F">
        <w:rPr>
          <w:rStyle w:val="yshortcuts"/>
          <w:rFonts w:ascii="Arial" w:hAnsi="Arial" w:cs="Arial"/>
          <w:color w:val="000000"/>
          <w:sz w:val="22"/>
          <w:szCs w:val="22"/>
          <w:lang w:val="en-US"/>
        </w:rPr>
        <w:t>-Mejia</w:t>
      </w:r>
      <w:bookmarkEnd w:id="0"/>
      <w:r w:rsidRPr="00763E4F">
        <w:rPr>
          <w:rStyle w:val="yshortcuts"/>
          <w:rFonts w:ascii="Arial" w:hAnsi="Arial" w:cs="Arial"/>
          <w:color w:val="000000"/>
          <w:sz w:val="22"/>
          <w:szCs w:val="22"/>
          <w:lang w:val="en-US"/>
        </w:rPr>
        <w:t xml:space="preserve"> M.D., Ph.D.</w:t>
      </w:r>
    </w:p>
    <w:p w14:paraId="547B9536" w14:textId="77777777" w:rsidR="00B355F0" w:rsidRPr="00763E4F" w:rsidRDefault="00B355F0" w:rsidP="00B355F0">
      <w:pPr>
        <w:pStyle w:val="NormalWeb"/>
        <w:contextualSpacing/>
        <w:rPr>
          <w:rStyle w:val="yshortcuts"/>
          <w:rFonts w:ascii="Arial" w:hAnsi="Arial" w:cs="Arial"/>
          <w:color w:val="000000"/>
          <w:sz w:val="22"/>
          <w:szCs w:val="22"/>
          <w:lang w:val="en-US"/>
        </w:rPr>
      </w:pPr>
      <w:r w:rsidRPr="00763E4F">
        <w:rPr>
          <w:rStyle w:val="yshortcuts"/>
          <w:rFonts w:ascii="Arial" w:hAnsi="Arial" w:cs="Arial"/>
          <w:color w:val="000000"/>
          <w:sz w:val="22"/>
          <w:szCs w:val="22"/>
          <w:lang w:val="en-US"/>
        </w:rPr>
        <w:t>Assistant Professor of Pathology and Laboratory Medicine</w:t>
      </w:r>
    </w:p>
    <w:p w14:paraId="28D52891" w14:textId="77777777" w:rsidR="00037B29" w:rsidRDefault="00B355F0" w:rsidP="00B355F0">
      <w:pPr>
        <w:pStyle w:val="NormalWeb"/>
        <w:contextualSpacing/>
        <w:rPr>
          <w:rFonts w:ascii="Arial" w:hAnsi="Arial" w:cs="Arial"/>
          <w:sz w:val="22"/>
          <w:szCs w:val="22"/>
        </w:rPr>
      </w:pPr>
      <w:r w:rsidRPr="00763E4F">
        <w:rPr>
          <w:rFonts w:ascii="Arial" w:hAnsi="Arial" w:cs="Arial"/>
          <w:sz w:val="22"/>
          <w:szCs w:val="22"/>
        </w:rPr>
        <w:t>The University of Pennsylvania</w:t>
      </w:r>
      <w:r w:rsidRPr="00763E4F">
        <w:rPr>
          <w:rFonts w:ascii="Arial" w:hAnsi="Arial" w:cs="Arial"/>
          <w:sz w:val="22"/>
          <w:szCs w:val="22"/>
        </w:rPr>
        <w:br/>
        <w:t>The Institute for Immunology</w:t>
      </w:r>
    </w:p>
    <w:p w14:paraId="4E7CB6A7" w14:textId="4E1356AD" w:rsidR="00B355F0" w:rsidRPr="00763E4F" w:rsidRDefault="00037B29" w:rsidP="00B355F0">
      <w:pPr>
        <w:pStyle w:val="NormalWeb"/>
        <w:contextualSpacing/>
        <w:rPr>
          <w:rFonts w:ascii="Arial" w:hAnsi="Arial" w:cs="Arial"/>
          <w:sz w:val="22"/>
          <w:szCs w:val="22"/>
        </w:rPr>
      </w:pPr>
      <w:r w:rsidRPr="00763E4F">
        <w:rPr>
          <w:rFonts w:ascii="Arial" w:hAnsi="Arial" w:cs="Arial"/>
          <w:sz w:val="22"/>
          <w:szCs w:val="22"/>
        </w:rPr>
        <w:t>The Chil</w:t>
      </w:r>
      <w:r>
        <w:rPr>
          <w:rFonts w:ascii="Arial" w:hAnsi="Arial" w:cs="Arial"/>
          <w:sz w:val="22"/>
          <w:szCs w:val="22"/>
        </w:rPr>
        <w:t>dren’s Hospital of Philadelphia</w:t>
      </w:r>
      <w:r w:rsidR="00B355F0" w:rsidRPr="00763E4F">
        <w:rPr>
          <w:rFonts w:ascii="Arial" w:hAnsi="Arial" w:cs="Arial"/>
          <w:sz w:val="22"/>
          <w:szCs w:val="22"/>
        </w:rPr>
        <w:br/>
        <w:t>Biomedical Research Building II/III, Room 321</w:t>
      </w:r>
      <w:r w:rsidR="00B355F0" w:rsidRPr="00763E4F">
        <w:rPr>
          <w:rFonts w:ascii="Arial" w:hAnsi="Arial" w:cs="Arial"/>
          <w:sz w:val="22"/>
          <w:szCs w:val="22"/>
        </w:rPr>
        <w:br/>
        <w:t>Philadelphia, PA 19104</w:t>
      </w:r>
    </w:p>
    <w:p w14:paraId="21780541" w14:textId="77777777" w:rsidR="00B355F0" w:rsidRPr="00763E4F" w:rsidRDefault="00B355F0" w:rsidP="00B355F0">
      <w:pPr>
        <w:pStyle w:val="NormalWeb"/>
        <w:contextualSpacing/>
        <w:rPr>
          <w:rFonts w:ascii="Arial" w:hAnsi="Arial" w:cs="Arial"/>
          <w:sz w:val="22"/>
          <w:szCs w:val="22"/>
        </w:rPr>
      </w:pPr>
      <w:r w:rsidRPr="00763E4F">
        <w:rPr>
          <w:rFonts w:ascii="Arial" w:hAnsi="Arial" w:cs="Arial"/>
          <w:sz w:val="22"/>
          <w:szCs w:val="22"/>
        </w:rPr>
        <w:t>Lab: 215-898-2212</w:t>
      </w:r>
    </w:p>
    <w:p w14:paraId="2BE91ECD" w14:textId="2E030BA6" w:rsidR="004B0ADD" w:rsidRPr="00B36B3E" w:rsidRDefault="00B355F0" w:rsidP="00B36B3E">
      <w:pPr>
        <w:pStyle w:val="NormalWeb"/>
        <w:contextualSpacing/>
        <w:rPr>
          <w:rFonts w:ascii="Arial" w:hAnsi="Arial" w:cs="Arial"/>
          <w:color w:val="000000"/>
          <w:sz w:val="22"/>
          <w:szCs w:val="22"/>
          <w:lang w:val="en-US"/>
        </w:rPr>
      </w:pPr>
      <w:r w:rsidRPr="00763E4F">
        <w:rPr>
          <w:rFonts w:ascii="Arial" w:hAnsi="Arial" w:cs="Arial"/>
          <w:sz w:val="22"/>
          <w:szCs w:val="22"/>
        </w:rPr>
        <w:t xml:space="preserve">Email: </w:t>
      </w:r>
      <w:r w:rsidRPr="00763E4F">
        <w:rPr>
          <w:rFonts w:ascii="Arial" w:hAnsi="Arial" w:cs="Arial"/>
          <w:sz w:val="22"/>
          <w:szCs w:val="22"/>
        </w:rPr>
        <w:br/>
      </w:r>
      <w:hyperlink r:id="rId10" w:history="1">
        <w:r w:rsidR="00037B29" w:rsidRPr="00E95E3D">
          <w:rPr>
            <w:rStyle w:val="Hyperlink"/>
            <w:rFonts w:ascii="Arial" w:hAnsi="Arial" w:cs="Arial"/>
            <w:sz w:val="22"/>
            <w:szCs w:val="22"/>
          </w:rPr>
          <w:t>jhena@pennmedicine.upenn.edu</w:t>
        </w:r>
      </w:hyperlink>
    </w:p>
    <w:sectPr w:rsidR="004B0ADD" w:rsidRPr="00B36B3E" w:rsidSect="002205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F299C" w14:textId="77777777" w:rsidR="003C16FC" w:rsidRDefault="003C16FC">
      <w:r>
        <w:separator/>
      </w:r>
    </w:p>
  </w:endnote>
  <w:endnote w:type="continuationSeparator" w:id="0">
    <w:p w14:paraId="0509976F" w14:textId="77777777" w:rsidR="003C16FC" w:rsidRDefault="003C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D0939" w14:textId="77777777" w:rsidR="003C16FC" w:rsidRDefault="003C16FC">
      <w:r>
        <w:separator/>
      </w:r>
    </w:p>
  </w:footnote>
  <w:footnote w:type="continuationSeparator" w:id="0">
    <w:p w14:paraId="32722760" w14:textId="77777777" w:rsidR="003C16FC" w:rsidRDefault="003C16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F31AB"/>
    <w:multiLevelType w:val="multilevel"/>
    <w:tmpl w:val="D72A1B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BDD7232"/>
    <w:multiLevelType w:val="multilevel"/>
    <w:tmpl w:val="D72A1B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23A0AA3"/>
    <w:multiLevelType w:val="hybridMultilevel"/>
    <w:tmpl w:val="D72A1B6E"/>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5F905E98"/>
    <w:multiLevelType w:val="hybridMultilevel"/>
    <w:tmpl w:val="08AE523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B4F"/>
    <w:rsid w:val="00037B29"/>
    <w:rsid w:val="00045E7F"/>
    <w:rsid w:val="00055BBB"/>
    <w:rsid w:val="000A3D8B"/>
    <w:rsid w:val="000B5DDB"/>
    <w:rsid w:val="000D1C8D"/>
    <w:rsid w:val="000E2898"/>
    <w:rsid w:val="001156C9"/>
    <w:rsid w:val="001807D6"/>
    <w:rsid w:val="001E77E7"/>
    <w:rsid w:val="00220559"/>
    <w:rsid w:val="002725AF"/>
    <w:rsid w:val="00286EDC"/>
    <w:rsid w:val="002E6F42"/>
    <w:rsid w:val="00396CF6"/>
    <w:rsid w:val="003C16FC"/>
    <w:rsid w:val="00456DC6"/>
    <w:rsid w:val="004946C7"/>
    <w:rsid w:val="004B0ADD"/>
    <w:rsid w:val="004B19F2"/>
    <w:rsid w:val="004F22AF"/>
    <w:rsid w:val="004F27D1"/>
    <w:rsid w:val="005C3962"/>
    <w:rsid w:val="00602B7D"/>
    <w:rsid w:val="00602ED8"/>
    <w:rsid w:val="00690803"/>
    <w:rsid w:val="006A3733"/>
    <w:rsid w:val="006E7B4F"/>
    <w:rsid w:val="00763E4F"/>
    <w:rsid w:val="007E053D"/>
    <w:rsid w:val="008219B1"/>
    <w:rsid w:val="00876D59"/>
    <w:rsid w:val="008A2E84"/>
    <w:rsid w:val="008F1DEE"/>
    <w:rsid w:val="00982936"/>
    <w:rsid w:val="00995E96"/>
    <w:rsid w:val="00A1335B"/>
    <w:rsid w:val="00A27EDD"/>
    <w:rsid w:val="00A711A2"/>
    <w:rsid w:val="00A753BC"/>
    <w:rsid w:val="00AB426A"/>
    <w:rsid w:val="00AC2617"/>
    <w:rsid w:val="00B06B2D"/>
    <w:rsid w:val="00B355F0"/>
    <w:rsid w:val="00B36B3E"/>
    <w:rsid w:val="00BD3D15"/>
    <w:rsid w:val="00C66380"/>
    <w:rsid w:val="00CD1633"/>
    <w:rsid w:val="00CF0CC1"/>
    <w:rsid w:val="00D42473"/>
    <w:rsid w:val="00D85A56"/>
    <w:rsid w:val="00DF5C16"/>
    <w:rsid w:val="00E00B0F"/>
    <w:rsid w:val="00E52B8F"/>
    <w:rsid w:val="00ED645A"/>
    <w:rsid w:val="00F77423"/>
    <w:rsid w:val="00FD5B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501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E7B4F"/>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E7B4F"/>
    <w:pPr>
      <w:jc w:val="center"/>
    </w:pPr>
    <w:rPr>
      <w:rFonts w:ascii="Arial" w:hAnsi="Arial"/>
      <w:b/>
      <w:i/>
      <w:color w:val="000080"/>
      <w:sz w:val="22"/>
    </w:rPr>
  </w:style>
  <w:style w:type="character" w:customStyle="1" w:styleId="TitleChar">
    <w:name w:val="Title Char"/>
    <w:link w:val="Title"/>
    <w:rsid w:val="006E7B4F"/>
    <w:rPr>
      <w:rFonts w:ascii="Arial" w:eastAsia="Times New Roman" w:hAnsi="Arial" w:cs="Times New Roman"/>
      <w:b/>
      <w:i/>
      <w:color w:val="000080"/>
      <w:sz w:val="22"/>
      <w:szCs w:val="20"/>
    </w:rPr>
  </w:style>
  <w:style w:type="paragraph" w:styleId="BalloonText">
    <w:name w:val="Balloon Text"/>
    <w:basedOn w:val="Normal"/>
    <w:semiHidden/>
    <w:rsid w:val="00A9741F"/>
    <w:rPr>
      <w:rFonts w:ascii="Lucida Grande" w:hAnsi="Lucida Grande"/>
      <w:sz w:val="18"/>
      <w:szCs w:val="18"/>
    </w:rPr>
  </w:style>
  <w:style w:type="character" w:styleId="CommentReference">
    <w:name w:val="annotation reference"/>
    <w:semiHidden/>
    <w:rsid w:val="00C15500"/>
    <w:rPr>
      <w:sz w:val="18"/>
    </w:rPr>
  </w:style>
  <w:style w:type="paragraph" w:styleId="CommentText">
    <w:name w:val="annotation text"/>
    <w:basedOn w:val="Normal"/>
    <w:semiHidden/>
    <w:rsid w:val="00C15500"/>
    <w:rPr>
      <w:szCs w:val="24"/>
    </w:rPr>
  </w:style>
  <w:style w:type="paragraph" w:styleId="CommentSubject">
    <w:name w:val="annotation subject"/>
    <w:basedOn w:val="CommentText"/>
    <w:next w:val="CommentText"/>
    <w:semiHidden/>
    <w:rsid w:val="00C15500"/>
    <w:rPr>
      <w:szCs w:val="20"/>
    </w:rPr>
  </w:style>
  <w:style w:type="character" w:styleId="PageNumber">
    <w:name w:val="page number"/>
    <w:basedOn w:val="DefaultParagraphFont"/>
    <w:rsid w:val="00EB4333"/>
  </w:style>
  <w:style w:type="character" w:styleId="Hyperlink">
    <w:name w:val="Hyperlink"/>
    <w:rsid w:val="00171523"/>
    <w:rPr>
      <w:color w:val="0000FF"/>
      <w:u w:val="single"/>
    </w:rPr>
  </w:style>
  <w:style w:type="paragraph" w:styleId="Header">
    <w:name w:val="header"/>
    <w:basedOn w:val="Normal"/>
    <w:rsid w:val="00837317"/>
    <w:pPr>
      <w:tabs>
        <w:tab w:val="center" w:pos="4320"/>
        <w:tab w:val="right" w:pos="8640"/>
      </w:tabs>
    </w:pPr>
  </w:style>
  <w:style w:type="paragraph" w:styleId="Footer">
    <w:name w:val="footer"/>
    <w:basedOn w:val="Normal"/>
    <w:semiHidden/>
    <w:rsid w:val="00837317"/>
    <w:pPr>
      <w:tabs>
        <w:tab w:val="center" w:pos="4320"/>
        <w:tab w:val="right" w:pos="8640"/>
      </w:tabs>
    </w:pPr>
  </w:style>
  <w:style w:type="character" w:styleId="FollowedHyperlink">
    <w:name w:val="FollowedHyperlink"/>
    <w:rsid w:val="00837317"/>
    <w:rPr>
      <w:color w:val="800080"/>
      <w:u w:val="single"/>
    </w:rPr>
  </w:style>
  <w:style w:type="paragraph" w:styleId="NoSpacing">
    <w:name w:val="No Spacing"/>
    <w:uiPriority w:val="1"/>
    <w:qFormat/>
    <w:rsid w:val="008F1DEE"/>
    <w:rPr>
      <w:rFonts w:ascii="Calibri" w:eastAsia="Calibri" w:hAnsi="Calibri"/>
      <w:sz w:val="22"/>
      <w:szCs w:val="22"/>
    </w:rPr>
  </w:style>
  <w:style w:type="character" w:customStyle="1" w:styleId="yshortcuts">
    <w:name w:val="yshortcuts"/>
    <w:rsid w:val="008219B1"/>
  </w:style>
  <w:style w:type="paragraph" w:styleId="NormalWeb">
    <w:name w:val="Normal (Web)"/>
    <w:basedOn w:val="Normal"/>
    <w:uiPriority w:val="99"/>
    <w:unhideWhenUsed/>
    <w:rsid w:val="00B355F0"/>
    <w:pPr>
      <w:spacing w:before="100" w:beforeAutospacing="1" w:after="100" w:afterAutospacing="1"/>
    </w:pPr>
    <w:rPr>
      <w:szCs w:val="24"/>
      <w:lang w:val="sk-SK" w:eastAsia="sk-SK"/>
    </w:rPr>
  </w:style>
  <w:style w:type="character" w:customStyle="1" w:styleId="highlight">
    <w:name w:val="highlight"/>
    <w:rsid w:val="002205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E7B4F"/>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E7B4F"/>
    <w:pPr>
      <w:jc w:val="center"/>
    </w:pPr>
    <w:rPr>
      <w:rFonts w:ascii="Arial" w:hAnsi="Arial"/>
      <w:b/>
      <w:i/>
      <w:color w:val="000080"/>
      <w:sz w:val="22"/>
    </w:rPr>
  </w:style>
  <w:style w:type="character" w:customStyle="1" w:styleId="TitleChar">
    <w:name w:val="Title Char"/>
    <w:link w:val="Title"/>
    <w:rsid w:val="006E7B4F"/>
    <w:rPr>
      <w:rFonts w:ascii="Arial" w:eastAsia="Times New Roman" w:hAnsi="Arial" w:cs="Times New Roman"/>
      <w:b/>
      <w:i/>
      <w:color w:val="000080"/>
      <w:sz w:val="22"/>
      <w:szCs w:val="20"/>
    </w:rPr>
  </w:style>
  <w:style w:type="paragraph" w:styleId="BalloonText">
    <w:name w:val="Balloon Text"/>
    <w:basedOn w:val="Normal"/>
    <w:semiHidden/>
    <w:rsid w:val="00A9741F"/>
    <w:rPr>
      <w:rFonts w:ascii="Lucida Grande" w:hAnsi="Lucida Grande"/>
      <w:sz w:val="18"/>
      <w:szCs w:val="18"/>
    </w:rPr>
  </w:style>
  <w:style w:type="character" w:styleId="CommentReference">
    <w:name w:val="annotation reference"/>
    <w:semiHidden/>
    <w:rsid w:val="00C15500"/>
    <w:rPr>
      <w:sz w:val="18"/>
    </w:rPr>
  </w:style>
  <w:style w:type="paragraph" w:styleId="CommentText">
    <w:name w:val="annotation text"/>
    <w:basedOn w:val="Normal"/>
    <w:semiHidden/>
    <w:rsid w:val="00C15500"/>
    <w:rPr>
      <w:szCs w:val="24"/>
    </w:rPr>
  </w:style>
  <w:style w:type="paragraph" w:styleId="CommentSubject">
    <w:name w:val="annotation subject"/>
    <w:basedOn w:val="CommentText"/>
    <w:next w:val="CommentText"/>
    <w:semiHidden/>
    <w:rsid w:val="00C15500"/>
    <w:rPr>
      <w:szCs w:val="20"/>
    </w:rPr>
  </w:style>
  <w:style w:type="character" w:styleId="PageNumber">
    <w:name w:val="page number"/>
    <w:basedOn w:val="DefaultParagraphFont"/>
    <w:rsid w:val="00EB4333"/>
  </w:style>
  <w:style w:type="character" w:styleId="Hyperlink">
    <w:name w:val="Hyperlink"/>
    <w:rsid w:val="00171523"/>
    <w:rPr>
      <w:color w:val="0000FF"/>
      <w:u w:val="single"/>
    </w:rPr>
  </w:style>
  <w:style w:type="paragraph" w:styleId="Header">
    <w:name w:val="header"/>
    <w:basedOn w:val="Normal"/>
    <w:rsid w:val="00837317"/>
    <w:pPr>
      <w:tabs>
        <w:tab w:val="center" w:pos="4320"/>
        <w:tab w:val="right" w:pos="8640"/>
      </w:tabs>
    </w:pPr>
  </w:style>
  <w:style w:type="paragraph" w:styleId="Footer">
    <w:name w:val="footer"/>
    <w:basedOn w:val="Normal"/>
    <w:semiHidden/>
    <w:rsid w:val="00837317"/>
    <w:pPr>
      <w:tabs>
        <w:tab w:val="center" w:pos="4320"/>
        <w:tab w:val="right" w:pos="8640"/>
      </w:tabs>
    </w:pPr>
  </w:style>
  <w:style w:type="character" w:styleId="FollowedHyperlink">
    <w:name w:val="FollowedHyperlink"/>
    <w:rsid w:val="00837317"/>
    <w:rPr>
      <w:color w:val="800080"/>
      <w:u w:val="single"/>
    </w:rPr>
  </w:style>
  <w:style w:type="paragraph" w:styleId="NoSpacing">
    <w:name w:val="No Spacing"/>
    <w:uiPriority w:val="1"/>
    <w:qFormat/>
    <w:rsid w:val="008F1DEE"/>
    <w:rPr>
      <w:rFonts w:ascii="Calibri" w:eastAsia="Calibri" w:hAnsi="Calibri"/>
      <w:sz w:val="22"/>
      <w:szCs w:val="22"/>
    </w:rPr>
  </w:style>
  <w:style w:type="character" w:customStyle="1" w:styleId="yshortcuts">
    <w:name w:val="yshortcuts"/>
    <w:rsid w:val="008219B1"/>
  </w:style>
  <w:style w:type="paragraph" w:styleId="NormalWeb">
    <w:name w:val="Normal (Web)"/>
    <w:basedOn w:val="Normal"/>
    <w:uiPriority w:val="99"/>
    <w:unhideWhenUsed/>
    <w:rsid w:val="00B355F0"/>
    <w:pPr>
      <w:spacing w:before="100" w:beforeAutospacing="1" w:after="100" w:afterAutospacing="1"/>
    </w:pPr>
    <w:rPr>
      <w:szCs w:val="24"/>
      <w:lang w:val="sk-SK" w:eastAsia="sk-SK"/>
    </w:rPr>
  </w:style>
  <w:style w:type="character" w:customStyle="1" w:styleId="highlight">
    <w:name w:val="highlight"/>
    <w:rsid w:val="00220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379818">
      <w:bodyDiv w:val="1"/>
      <w:marLeft w:val="0"/>
      <w:marRight w:val="0"/>
      <w:marTop w:val="0"/>
      <w:marBottom w:val="0"/>
      <w:divBdr>
        <w:top w:val="none" w:sz="0" w:space="0" w:color="auto"/>
        <w:left w:val="none" w:sz="0" w:space="0" w:color="auto"/>
        <w:bottom w:val="none" w:sz="0" w:space="0" w:color="auto"/>
        <w:right w:val="none" w:sz="0" w:space="0" w:color="auto"/>
      </w:divBdr>
    </w:div>
    <w:div w:id="1333488044">
      <w:bodyDiv w:val="1"/>
      <w:marLeft w:val="0"/>
      <w:marRight w:val="0"/>
      <w:marTop w:val="0"/>
      <w:marBottom w:val="0"/>
      <w:divBdr>
        <w:top w:val="none" w:sz="0" w:space="0" w:color="auto"/>
        <w:left w:val="none" w:sz="0" w:space="0" w:color="auto"/>
        <w:bottom w:val="none" w:sz="0" w:space="0" w:color="auto"/>
        <w:right w:val="none" w:sz="0" w:space="0" w:color="auto"/>
      </w:divBdr>
      <w:divsChild>
        <w:div w:id="1089931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746265">
              <w:marLeft w:val="0"/>
              <w:marRight w:val="0"/>
              <w:marTop w:val="0"/>
              <w:marBottom w:val="0"/>
              <w:divBdr>
                <w:top w:val="none" w:sz="0" w:space="0" w:color="auto"/>
                <w:left w:val="none" w:sz="0" w:space="0" w:color="auto"/>
                <w:bottom w:val="none" w:sz="0" w:space="0" w:color="auto"/>
                <w:right w:val="none" w:sz="0" w:space="0" w:color="auto"/>
              </w:divBdr>
              <w:divsChild>
                <w:div w:id="397939810">
                  <w:marLeft w:val="0"/>
                  <w:marRight w:val="0"/>
                  <w:marTop w:val="0"/>
                  <w:marBottom w:val="0"/>
                  <w:divBdr>
                    <w:top w:val="none" w:sz="0" w:space="0" w:color="auto"/>
                    <w:left w:val="none" w:sz="0" w:space="0" w:color="auto"/>
                    <w:bottom w:val="none" w:sz="0" w:space="0" w:color="auto"/>
                    <w:right w:val="none" w:sz="0" w:space="0" w:color="auto"/>
                  </w:divBdr>
                  <w:divsChild>
                    <w:div w:id="1549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mailto:jhena@pennmedicine.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UNIVERSITY of PENNSYLVANIA</vt:lpstr>
    </vt:vector>
  </TitlesOfParts>
  <Company>University of Pennsylvania School of Veterinary Medi</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PENNSYLVANIA</dc:title>
  <dc:subject/>
  <dc:creator>Gregory Sonnenberg</dc:creator>
  <cp:keywords/>
  <cp:lastModifiedBy>gbanders</cp:lastModifiedBy>
  <cp:revision>2</cp:revision>
  <cp:lastPrinted>2013-08-29T13:56:00Z</cp:lastPrinted>
  <dcterms:created xsi:type="dcterms:W3CDTF">2018-06-26T18:48:00Z</dcterms:created>
  <dcterms:modified xsi:type="dcterms:W3CDTF">2018-06-26T18:48:00Z</dcterms:modified>
</cp:coreProperties>
</file>