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d1c94da021c4ee66213c87c4868a97cc3ffaa9"/>
    <w:p>
      <w:pPr>
        <w:pStyle w:val="Heading1"/>
      </w:pPr>
      <w:r>
        <w:t xml:space="preserve">Adventure Rank and Roman Numeral Progression System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how Adventure progression is presented to the player.</w:t>
      </w:r>
    </w:p>
    <w:p>
      <w:pPr>
        <w:pStyle w:val="BodyText"/>
      </w:pPr>
      <w:r>
        <w:t xml:space="preserve">This system separates:</w:t>
      </w:r>
    </w:p>
    <w:p>
      <w:pPr>
        <w:pStyle w:val="Compact"/>
        <w:numPr>
          <w:ilvl w:val="0"/>
          <w:numId w:val="1001"/>
        </w:numPr>
      </w:pPr>
      <w:r>
        <w:t xml:space="preserve">Major Rank Progression</w:t>
      </w:r>
    </w:p>
    <w:p>
      <w:pPr>
        <w:pStyle w:val="Compact"/>
        <w:numPr>
          <w:ilvl w:val="0"/>
          <w:numId w:val="1001"/>
        </w:numPr>
      </w:pPr>
      <w:r>
        <w:t xml:space="preserve">Sub-Level Progression</w:t>
      </w:r>
    </w:p>
    <w:p>
      <w:pPr>
        <w:pStyle w:val="FirstParagraph"/>
      </w:pPr>
      <w:r>
        <w:t xml:space="preserve">The goal is to make advancement feel meaningful while keeping progress easy to understand.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dventure-ranks"/>
    <w:p>
      <w:pPr>
        <w:pStyle w:val="Heading1"/>
      </w:pPr>
      <w:r>
        <w:t xml:space="preserve">Adventure Ranks</w:t>
      </w:r>
    </w:p>
    <w:p>
      <w:pPr>
        <w:pStyle w:val="FirstParagraph"/>
      </w:pPr>
      <w:r>
        <w:t xml:space="preserve">The Adventure contains 8 major ranks.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 ID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Wanderer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Pathfinder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Trailblazer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Navigator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Waymaker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Route 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Grand Cartographer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Vaultwalker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ub-levels"/>
    <w:p>
      <w:pPr>
        <w:pStyle w:val="Heading1"/>
      </w:pPr>
      <w:r>
        <w:t xml:space="preserve">Sub-Levels</w:t>
      </w:r>
    </w:p>
    <w:p>
      <w:pPr>
        <w:pStyle w:val="FirstParagraph"/>
      </w:pPr>
      <w:r>
        <w:t xml:space="preserve">Each rank contains 10 sub-levels.</w:t>
      </w:r>
    </w:p>
    <w:p>
      <w:pPr>
        <w:pStyle w:val="BodyText"/>
      </w:pPr>
      <w:r>
        <w:t xml:space="preserve">Internally: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9</w:t>
      </w:r>
      <w:r>
        <w:br/>
      </w: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Displayed to players as Roman Numerals: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Sub-Level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layer-display-format"/>
    <w:p>
      <w:pPr>
        <w:pStyle w:val="Heading1"/>
      </w:pPr>
      <w:r>
        <w:t xml:space="preserve">Player Display Format</w:t>
      </w:r>
    </w:p>
    <w:p>
      <w:pPr>
        <w:pStyle w:val="FirstParagraph"/>
      </w:pPr>
      <w:r>
        <w:t xml:space="preserve">Players never see:</w:t>
      </w:r>
    </w:p>
    <w:p>
      <w:pPr>
        <w:pStyle w:val="SourceCode"/>
      </w:pPr>
      <w:r>
        <w:rPr>
          <w:rStyle w:val="VerbatimChar"/>
        </w:rPr>
        <w:t xml:space="preserve">L1-1</w:t>
      </w:r>
      <w:r>
        <w:br/>
      </w:r>
      <w:r>
        <w:rPr>
          <w:rStyle w:val="VerbatimChar"/>
        </w:rPr>
        <w:t xml:space="preserve">L2-4</w:t>
      </w:r>
      <w:r>
        <w:br/>
      </w:r>
      <w:r>
        <w:rPr>
          <w:rStyle w:val="VerbatimChar"/>
        </w:rPr>
        <w:t xml:space="preserve">L8-10</w:t>
      </w:r>
    </w:p>
    <w:p>
      <w:pPr>
        <w:pStyle w:val="FirstParagraph"/>
      </w:pPr>
      <w:r>
        <w:t xml:space="preserve">Those are internal identifiers only.</w:t>
      </w:r>
    </w:p>
    <w:p>
      <w:pPr>
        <w:pStyle w:val="BodyText"/>
      </w:pPr>
      <w:r>
        <w:t xml:space="preserve">Players see:</w:t>
      </w:r>
    </w:p>
    <w:p>
      <w:pPr>
        <w:pStyle w:val="SourceCode"/>
      </w:pPr>
      <w:r>
        <w:rPr>
          <w:rStyle w:val="VerbatimChar"/>
        </w:rPr>
        <w:t xml:space="preserve">Wanderer I</w:t>
      </w:r>
      <w:r>
        <w:br/>
      </w:r>
      <w:r>
        <w:rPr>
          <w:rStyle w:val="VerbatimChar"/>
        </w:rPr>
        <w:t xml:space="preserve">Wanderer II</w:t>
      </w:r>
      <w:r>
        <w:br/>
      </w:r>
      <w:r>
        <w:rPr>
          <w:rStyle w:val="VerbatimChar"/>
        </w:rPr>
        <w:t xml:space="preserve">Wanderer III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Wanderer X</w:t>
      </w:r>
      <w:r>
        <w:br/>
      </w:r>
      <w:r>
        <w:br/>
      </w:r>
      <w:r>
        <w:rPr>
          <w:rStyle w:val="VerbatimChar"/>
        </w:rPr>
        <w:t xml:space="preserve">Pathfinder I</w:t>
      </w:r>
      <w:r>
        <w:br/>
      </w:r>
      <w:r>
        <w:rPr>
          <w:rStyle w:val="VerbatimChar"/>
        </w:rPr>
        <w:t xml:space="preserve">Pathfinder II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Vaultwalker X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Wanderer VII</w:t>
      </w:r>
      <w:r>
        <w:br/>
      </w:r>
      <w:r>
        <w:rPr>
          <w:rStyle w:val="VerbatimChar"/>
        </w:rPr>
        <w:t xml:space="preserve">Pathfinder IV</w:t>
      </w:r>
      <w:r>
        <w:br/>
      </w:r>
      <w:r>
        <w:rPr>
          <w:rStyle w:val="VerbatimChar"/>
        </w:rPr>
        <w:t xml:space="preserve">Trailblazer IX</w:t>
      </w:r>
      <w:r>
        <w:br/>
      </w:r>
      <w:r>
        <w:rPr>
          <w:rStyle w:val="VerbatimChar"/>
        </w:rPr>
        <w:t xml:space="preserve">Vaultwalker III</w:t>
      </w:r>
    </w:p>
    <w:p>
      <w:r>
        <w:pict>
          <v:rect style="width:0;height:1.5pt" o:hralign="center" o:hrstd="t" o:hr="t"/>
        </w:pict>
      </w:r>
    </w:p>
    <w:bookmarkEnd w:id="24"/>
    <w:bookmarkStart w:id="25" w:name="adventure-step-progress"/>
    <w:p>
      <w:pPr>
        <w:pStyle w:val="Heading1"/>
      </w:pPr>
      <w:r>
        <w:t xml:space="preserve">Adventure Step Progress</w:t>
      </w:r>
    </w:p>
    <w:p>
      <w:pPr>
        <w:pStyle w:val="FirstParagraph"/>
      </w:pPr>
      <w:r>
        <w:t xml:space="preserve">Every Adventure Step contains a different number of puzzles.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17 puzzles</w:t>
      </w:r>
      <w:r>
        <w:br/>
      </w:r>
      <w:r>
        <w:rPr>
          <w:rStyle w:val="VerbatimChar"/>
        </w:rPr>
        <w:t xml:space="preserve">34 puzzles</w:t>
      </w:r>
      <w:r>
        <w:br/>
      </w:r>
      <w:r>
        <w:rPr>
          <w:rStyle w:val="VerbatimChar"/>
        </w:rPr>
        <w:t xml:space="preserve">85 puzzles</w:t>
      </w:r>
      <w:r>
        <w:br/>
      </w:r>
      <w:r>
        <w:rPr>
          <w:rStyle w:val="VerbatimChar"/>
        </w:rPr>
        <w:t xml:space="preserve">127 puzzles</w:t>
      </w:r>
    </w:p>
    <w:p>
      <w:pPr>
        <w:pStyle w:val="FirstParagraph"/>
      </w:pPr>
      <w:r>
        <w:t xml:space="preserve">To create a consistent user experience, every Adventure Step uses the same progress scale:</w:t>
      </w:r>
    </w:p>
    <w:p>
      <w:pPr>
        <w:pStyle w:val="SourceCode"/>
      </w:pPr>
      <w:r>
        <w:rPr>
          <w:rStyle w:val="VerbatimChar"/>
        </w:rPr>
        <w:t xml:space="preserve">0 → 1000</w:t>
      </w:r>
    </w:p>
    <w:p>
      <w:r>
        <w:pict>
          <v:rect style="width:0;height:1.5pt" o:hralign="center" o:hrstd="t" o:hr="t"/>
        </w:pict>
      </w:r>
    </w:p>
    <w:bookmarkEnd w:id="25"/>
    <w:bookmarkStart w:id="28" w:name="progress-calculation"/>
    <w:p>
      <w:pPr>
        <w:pStyle w:val="Heading1"/>
      </w:pPr>
      <w:r>
        <w:t xml:space="preserve">Progress Calculation</w:t>
      </w:r>
    </w:p>
    <w:p>
      <w:pPr>
        <w:pStyle w:val="FirstParagraph"/>
      </w:pPr>
      <w:r>
        <w:t xml:space="preserve">For each Adventure Step:</w:t>
      </w:r>
    </w:p>
    <w:p>
      <w:pPr>
        <w:pStyle w:val="SourceCode"/>
      </w:pPr>
      <w:r>
        <w:rPr>
          <w:rStyle w:val="VerbatimChar"/>
        </w:rPr>
        <w:t xml:space="preserve">step_value = 1000 / puzzle_amt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puzzle_amt</w:t>
      </w:r>
    </w:p>
    <w:p>
      <w:pPr>
        <w:pStyle w:val="FirstParagraph"/>
      </w:pPr>
      <w:r>
        <w:t xml:space="preserve">is the total number of puzzles assigned to that Adventure Step.</w:t>
      </w:r>
    </w:p>
    <w:p>
      <w:r>
        <w:pict>
          <v:rect style="width:0;height:1.5pt" o:hralign="center" o:hrstd="t" o:hr="t"/>
        </w:pict>
      </w:r>
    </w:p>
    <w:bookmarkStart w:id="26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Adventure Step:</w:t>
      </w:r>
    </w:p>
    <w:p>
      <w:pPr>
        <w:pStyle w:val="SourceCode"/>
      </w:pPr>
      <w:r>
        <w:rPr>
          <w:rStyle w:val="VerbatimChar"/>
        </w:rPr>
        <w:t xml:space="preserve">Wanderer I</w:t>
      </w:r>
      <w:r>
        <w:br/>
      </w:r>
      <w:r>
        <w:rPr>
          <w:rStyle w:val="VerbatimChar"/>
        </w:rPr>
        <w:t xml:space="preserve">17 puzzles</w:t>
      </w:r>
    </w:p>
    <w:p>
      <w:pPr>
        <w:pStyle w:val="FirstParagraph"/>
      </w:pPr>
      <w: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1000 / 17 = 58.8235</w:t>
      </w:r>
    </w:p>
    <w:p>
      <w:pPr>
        <w:pStyle w:val="FirstParagraph"/>
      </w:pPr>
      <w:r>
        <w:t xml:space="preserve">Each completed puzzle contributes:</w:t>
      </w:r>
    </w:p>
    <w:p>
      <w:pPr>
        <w:pStyle w:val="SourceCode"/>
      </w:pPr>
      <w:r>
        <w:rPr>
          <w:rStyle w:val="VerbatimChar"/>
        </w:rPr>
        <w:t xml:space="preserve">58.8235</w:t>
      </w:r>
    </w:p>
    <w:p>
      <w:pPr>
        <w:pStyle w:val="FirstParagraph"/>
      </w:pPr>
      <w:r>
        <w:t xml:space="preserve">Progress:</w:t>
      </w:r>
    </w:p>
    <w:p>
      <w:pPr>
        <w:pStyle w:val="SourceCode"/>
      </w:pPr>
      <w:r>
        <w:rPr>
          <w:rStyle w:val="VerbatimChar"/>
        </w:rPr>
        <w:t xml:space="preserve">1 puzzle = 58.8</w:t>
      </w:r>
      <w:r>
        <w:br/>
      </w:r>
      <w:r>
        <w:rPr>
          <w:rStyle w:val="VerbatimChar"/>
        </w:rPr>
        <w:t xml:space="preserve">2 puzzles = 117.6</w:t>
      </w:r>
      <w:r>
        <w:br/>
      </w:r>
      <w:r>
        <w:rPr>
          <w:rStyle w:val="VerbatimChar"/>
        </w:rPr>
        <w:t xml:space="preserve">3 puzzles = 176.4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17 puzzles = 1000</w:t>
      </w:r>
    </w:p>
    <w:p>
      <w:pPr>
        <w:pStyle w:val="FirstParagraph"/>
      </w:pPr>
      <w:r>
        <w:t xml:space="preserve">Adventure Step complete.</w:t>
      </w:r>
    </w:p>
    <w:p>
      <w:r>
        <w:pict>
          <v:rect style="width:0;height:1.5pt" o:hralign="center" o:hrstd="t" o:hr="t"/>
        </w:pict>
      </w:r>
    </w:p>
    <w:bookmarkEnd w:id="26"/>
    <w:bookmarkStart w:id="27" w:name="larger-adventure-step-example"/>
    <w:p>
      <w:pPr>
        <w:pStyle w:val="Heading2"/>
      </w:pPr>
      <w:r>
        <w:t xml:space="preserve">Larger Adventure Step Example</w:t>
      </w:r>
    </w:p>
    <w:p>
      <w:pPr>
        <w:pStyle w:val="FirstParagraph"/>
      </w:pPr>
      <w:r>
        <w:t xml:space="preserve">Adventure Step:</w:t>
      </w:r>
    </w:p>
    <w:p>
      <w:pPr>
        <w:pStyle w:val="SourceCode"/>
      </w:pPr>
      <w:r>
        <w:rPr>
          <w:rStyle w:val="VerbatimChar"/>
        </w:rPr>
        <w:t xml:space="preserve">Vaultwalker X</w:t>
      </w:r>
      <w:r>
        <w:br/>
      </w:r>
      <w:r>
        <w:rPr>
          <w:rStyle w:val="VerbatimChar"/>
        </w:rPr>
        <w:t xml:space="preserve">127 puzzles</w:t>
      </w:r>
    </w:p>
    <w:p>
      <w:pPr>
        <w:pStyle w:val="FirstParagraph"/>
      </w:pPr>
      <w: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1000 / 127 = 7.874</w:t>
      </w:r>
    </w:p>
    <w:p>
      <w:pPr>
        <w:pStyle w:val="FirstParagraph"/>
      </w:pPr>
      <w:r>
        <w:t xml:space="preserve">Progress:</w:t>
      </w:r>
    </w:p>
    <w:p>
      <w:pPr>
        <w:pStyle w:val="SourceCode"/>
      </w:pPr>
      <w:r>
        <w:rPr>
          <w:rStyle w:val="VerbatimChar"/>
        </w:rPr>
        <w:t xml:space="preserve">1 puzzle = 7.874</w:t>
      </w:r>
      <w:r>
        <w:br/>
      </w:r>
      <w:r>
        <w:rPr>
          <w:rStyle w:val="VerbatimChar"/>
        </w:rPr>
        <w:t xml:space="preserve">50 puzzles = 393.7</w:t>
      </w:r>
      <w:r>
        <w:br/>
      </w:r>
      <w:r>
        <w:rPr>
          <w:rStyle w:val="VerbatimChar"/>
        </w:rPr>
        <w:t xml:space="preserve">100 puzzles = 787.4</w:t>
      </w:r>
      <w:r>
        <w:br/>
      </w:r>
      <w:r>
        <w:rPr>
          <w:rStyle w:val="VerbatimChar"/>
        </w:rPr>
        <w:t xml:space="preserve">127 puzzles = 1000</w:t>
      </w:r>
    </w:p>
    <w:p>
      <w:pPr>
        <w:pStyle w:val="FirstParagraph"/>
      </w:pPr>
      <w:r>
        <w:t xml:space="preserve">Adventure Step complete.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gress-bar-rules"/>
    <w:p>
      <w:pPr>
        <w:pStyle w:val="Heading1"/>
      </w:pPr>
      <w:r>
        <w:t xml:space="preserve">Progress Bar Rules</w:t>
      </w:r>
    </w:p>
    <w:p>
      <w:pPr>
        <w:pStyle w:val="FirstParagraph"/>
      </w:pPr>
      <w:r>
        <w:t xml:space="preserve">Every Adventure Step:</w:t>
      </w:r>
    </w:p>
    <w:p>
      <w:pPr>
        <w:pStyle w:val="SourceCode"/>
      </w:pPr>
      <w:r>
        <w:rPr>
          <w:rStyle w:val="VerbatimChar"/>
        </w:rPr>
        <w:t xml:space="preserve">0 / 1000</w:t>
      </w:r>
    </w:p>
    <w:p>
      <w:pPr>
        <w:pStyle w:val="FirstParagraph"/>
      </w:pPr>
      <w:r>
        <w:t xml:space="preserve">to</w:t>
      </w:r>
    </w:p>
    <w:p>
      <w:pPr>
        <w:pStyle w:val="SourceCode"/>
      </w:pPr>
      <w:r>
        <w:rPr>
          <w:rStyle w:val="VerbatimChar"/>
        </w:rPr>
        <w:t xml:space="preserve">1000 / 1000</w:t>
      </w:r>
    </w:p>
    <w:p>
      <w:pPr>
        <w:pStyle w:val="FirstParagraph"/>
      </w:pPr>
      <w:r>
        <w:t xml:space="preserve">Regardless of puzzle count.</w:t>
      </w:r>
    </w:p>
    <w:p>
      <w:pPr>
        <w:pStyle w:val="BodyText"/>
      </w:pPr>
      <w:r>
        <w:t xml:space="preserve">This ensures:</w:t>
      </w:r>
    </w:p>
    <w:p>
      <w:pPr>
        <w:pStyle w:val="Compact"/>
        <w:numPr>
          <w:ilvl w:val="0"/>
          <w:numId w:val="1002"/>
        </w:numPr>
      </w:pPr>
      <w:r>
        <w:t xml:space="preserve">Small Adventure Steps fill quickly.</w:t>
      </w:r>
    </w:p>
    <w:p>
      <w:pPr>
        <w:pStyle w:val="Compact"/>
        <w:numPr>
          <w:ilvl w:val="0"/>
          <w:numId w:val="1002"/>
        </w:numPr>
      </w:pPr>
      <w:r>
        <w:t xml:space="preserve">Large Adventure Steps fill gradually.</w:t>
      </w:r>
    </w:p>
    <w:p>
      <w:pPr>
        <w:pStyle w:val="Compact"/>
        <w:numPr>
          <w:ilvl w:val="0"/>
          <w:numId w:val="1002"/>
        </w:numPr>
      </w:pPr>
      <w:r>
        <w:t xml:space="preserve">All Adventure Steps use the same visual progress scale.</w:t>
      </w:r>
    </w:p>
    <w:p>
      <w:r>
        <w:pict>
          <v:rect style="width:0;height:1.5pt" o:hralign="center" o:hrstd="t" o:hr="t"/>
        </w:pict>
      </w:r>
    </w:p>
    <w:bookmarkEnd w:id="29"/>
    <w:bookmarkStart w:id="30" w:name="sub-level-advancement"/>
    <w:p>
      <w:pPr>
        <w:pStyle w:val="Heading1"/>
      </w:pPr>
      <w:r>
        <w:t xml:space="preserve">Sub-Level Advancement</w:t>
      </w:r>
    </w:p>
    <w:p>
      <w:pPr>
        <w:pStyle w:val="FirstParagraph"/>
      </w:pPr>
      <w:r>
        <w:t xml:space="preserve">When Adventure Step Progress reaches:</w:t>
      </w:r>
    </w:p>
    <w:p>
      <w:pPr>
        <w:pStyle w:val="SourceCode"/>
      </w:pPr>
      <w:r>
        <w:rPr>
          <w:rStyle w:val="VerbatimChar"/>
        </w:rPr>
        <w:t xml:space="preserve">1000 / 1000</w:t>
      </w:r>
    </w:p>
    <w:p>
      <w:pPr>
        <w:pStyle w:val="FirstParagraph"/>
      </w:pPr>
      <w:r>
        <w:t xml:space="preserve">The player advances to the next Roman Numeral.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Wanderer IV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Wanderer V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✓ Adventure Step Complete</w:t>
      </w:r>
      <w:r>
        <w:br/>
      </w:r>
      <w:r>
        <w:br/>
      </w:r>
      <w:r>
        <w:rPr>
          <w:rStyle w:val="VerbatimChar"/>
        </w:rPr>
        <w:t xml:space="preserve">Wanderer IV Complete</w:t>
      </w:r>
      <w:r>
        <w:br/>
      </w:r>
      <w:r>
        <w:br/>
      </w:r>
      <w:r>
        <w:rPr>
          <w:rStyle w:val="VerbatimChar"/>
        </w:rPr>
        <w:t xml:space="preserve">Advancing to</w:t>
      </w:r>
      <w:r>
        <w:br/>
      </w:r>
      <w:r>
        <w:br/>
      </w:r>
      <w:r>
        <w:rPr>
          <w:rStyle w:val="VerbatimChar"/>
        </w:rPr>
        <w:t xml:space="preserve">Wanderer V</w:t>
      </w:r>
    </w:p>
    <w:p>
      <w:r>
        <w:pict>
          <v:rect style="width:0;height:1.5pt" o:hralign="center" o:hrstd="t" o:hr="t"/>
        </w:pict>
      </w:r>
    </w:p>
    <w:bookmarkEnd w:id="30"/>
    <w:bookmarkStart w:id="31" w:name="rank-advancement"/>
    <w:p>
      <w:pPr>
        <w:pStyle w:val="Heading1"/>
      </w:pPr>
      <w:r>
        <w:t xml:space="preserve">Rank Advancement</w:t>
      </w:r>
    </w:p>
    <w:p>
      <w:pPr>
        <w:pStyle w:val="FirstParagraph"/>
      </w:pPr>
      <w:r>
        <w:t xml:space="preserve">When a player completes:</w:t>
      </w:r>
    </w:p>
    <w:p>
      <w:pPr>
        <w:pStyle w:val="SourceCode"/>
      </w:pPr>
      <w:r>
        <w:rPr>
          <w:rStyle w:val="VerbatimChar"/>
        </w:rPr>
        <w:t xml:space="preserve">Sub-Level X</w:t>
      </w:r>
    </w:p>
    <w:p>
      <w:pPr>
        <w:pStyle w:val="FirstParagraph"/>
      </w:pPr>
      <w:r>
        <w:t xml:space="preserve">they advance to the next Adventure Rank.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Wanderer X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Pathfinder I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</w:t>
      </w:r>
      <w:r>
        <w:br/>
      </w:r>
      <w:r>
        <w:br/>
      </w:r>
      <w:r>
        <w:rPr>
          <w:rStyle w:val="VerbatimChar"/>
        </w:rPr>
        <w:t xml:space="preserve">RANK UP</w:t>
      </w:r>
      <w:r>
        <w:br/>
      </w:r>
      <w:r>
        <w:br/>
      </w:r>
      <w:r>
        <w:rPr>
          <w:rStyle w:val="VerbatimChar"/>
        </w:rPr>
        <w:t xml:space="preserve">Pathfinder I</w:t>
      </w:r>
      <w:r>
        <w:br/>
      </w:r>
      <w:r>
        <w:br/>
      </w:r>
      <w:r>
        <w:rPr>
          <w:rStyle w:val="VerbatimChar"/>
        </w:rPr>
        <w:t xml:space="preserve">Badge Unlocked</w:t>
      </w:r>
      <w:r>
        <w:br/>
      </w:r>
      <w:r>
        <w:br/>
      </w:r>
      <w:r>
        <w:rPr>
          <w:rStyle w:val="VerbatimChar"/>
        </w:rPr>
        <w:t xml:space="preserve">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31"/>
    <w:bookmarkStart w:id="32" w:name="badge-system"/>
    <w:p>
      <w:pPr>
        <w:pStyle w:val="Heading1"/>
      </w:pPr>
      <w:r>
        <w:t xml:space="preserve">Badge System</w:t>
      </w:r>
    </w:p>
    <w:p>
      <w:pPr>
        <w:pStyle w:val="FirstParagraph"/>
      </w:pPr>
      <w:r>
        <w:t xml:space="preserve">Each Adventure Rank has a unique badge.</w:t>
      </w:r>
    </w:p>
    <w:p>
      <w:pPr>
        <w:pStyle w:val="BodyText"/>
      </w:pPr>
      <w:r>
        <w:t xml:space="preserve">Badges are awarded when the player reaches:</w:t>
      </w:r>
    </w:p>
    <w:p>
      <w:pPr>
        <w:pStyle w:val="SourceCode"/>
      </w:pPr>
      <w:r>
        <w:rPr>
          <w:rStyle w:val="VerbatimChar"/>
        </w:rPr>
        <w:t xml:space="preserve">Rank I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Wanderer Badge</w:t>
      </w:r>
      <w:r>
        <w:br/>
      </w:r>
      <w:r>
        <w:rPr>
          <w:rStyle w:val="VerbatimChar"/>
        </w:rPr>
        <w:t xml:space="preserve">Pathfinder Badge</w:t>
      </w:r>
      <w:r>
        <w:br/>
      </w:r>
      <w:r>
        <w:rPr>
          <w:rStyle w:val="VerbatimChar"/>
        </w:rPr>
        <w:t xml:space="preserve">Trailblazer Badge</w:t>
      </w:r>
      <w:r>
        <w:br/>
      </w:r>
      <w:r>
        <w:rPr>
          <w:rStyle w:val="VerbatimChar"/>
        </w:rPr>
        <w:t xml:space="preserve">Navigator Badge</w:t>
      </w:r>
      <w:r>
        <w:br/>
      </w:r>
      <w:r>
        <w:rPr>
          <w:rStyle w:val="VerbatimChar"/>
        </w:rPr>
        <w:t xml:space="preserve">Waymaker Badge</w:t>
      </w:r>
      <w:r>
        <w:br/>
      </w:r>
      <w:r>
        <w:rPr>
          <w:rStyle w:val="VerbatimChar"/>
        </w:rPr>
        <w:t xml:space="preserve">Route Master Badge</w:t>
      </w:r>
      <w:r>
        <w:br/>
      </w:r>
      <w:r>
        <w:rPr>
          <w:rStyle w:val="VerbatimChar"/>
        </w:rPr>
        <w:t xml:space="preserve">Grand Cartographer Badge</w:t>
      </w:r>
      <w:r>
        <w:br/>
      </w:r>
      <w:r>
        <w:rPr>
          <w:rStyle w:val="VerbatimChar"/>
        </w:rPr>
        <w:t xml:space="preserve">Vaultwalker Badge</w:t>
      </w:r>
    </w:p>
    <w:p>
      <w:r>
        <w:pict>
          <v:rect style="width:0;height:1.5pt" o:hralign="center" o:hrstd="t" o:hr="t"/>
        </w:pict>
      </w:r>
    </w:p>
    <w:bookmarkEnd w:id="32"/>
    <w:bookmarkStart w:id="33" w:name="user-interface-example"/>
    <w:p>
      <w:pPr>
        <w:pStyle w:val="Heading1"/>
      </w:pPr>
      <w:r>
        <w:t xml:space="preserve">User Interface Example</w:t>
      </w:r>
    </w:p>
    <w:p>
      <w:pPr>
        <w:pStyle w:val="SourceCode"/>
      </w:pPr>
      <w:r>
        <w:rPr>
          <w:rStyle w:val="VerbatimChar"/>
        </w:rPr>
        <w:t xml:space="preserve">Current Rank</w:t>
      </w:r>
      <w:r>
        <w:br/>
      </w:r>
      <w:r>
        <w:br/>
      </w:r>
      <w:r>
        <w:rPr>
          <w:rStyle w:val="VerbatimChar"/>
        </w:rPr>
        <w:t xml:space="preserve">Pathfinder IV</w:t>
      </w:r>
      <w:r>
        <w:br/>
      </w:r>
      <w:r>
        <w:br/>
      </w:r>
      <w:r>
        <w:rPr>
          <w:rStyle w:val="VerbatimChar"/>
        </w:rPr>
        <w:t xml:space="preserve">Adventure Progress</w:t>
      </w:r>
      <w:r>
        <w:br/>
      </w:r>
      <w:r>
        <w:br/>
      </w:r>
      <w:r>
        <w:rPr>
          <w:rStyle w:val="VerbatimChar"/>
        </w:rPr>
        <w:t xml:space="preserve">742 / 1000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Current Rank</w:t>
      </w:r>
      <w:r>
        <w:br/>
      </w:r>
      <w:r>
        <w:br/>
      </w:r>
      <w:r>
        <w:rPr>
          <w:rStyle w:val="VerbatimChar"/>
        </w:rPr>
        <w:t xml:space="preserve">Vaultwalker VIII</w:t>
      </w:r>
      <w:r>
        <w:br/>
      </w:r>
      <w:r>
        <w:br/>
      </w:r>
      <w:r>
        <w:rPr>
          <w:rStyle w:val="VerbatimChar"/>
        </w:rPr>
        <w:t xml:space="preserve">Adventure Progress</w:t>
      </w:r>
      <w:r>
        <w:br/>
      </w:r>
      <w:r>
        <w:br/>
      </w:r>
      <w:r>
        <w:rPr>
          <w:rStyle w:val="VerbatimChar"/>
        </w:rPr>
        <w:t xml:space="preserve">931 / 1000</w:t>
      </w:r>
    </w:p>
    <w:p>
      <w:r>
        <w:pict>
          <v:rect style="width:0;height:1.5pt" o:hralign="center" o:hrstd="t" o:hr="t"/>
        </w:pict>
      </w:r>
    </w:p>
    <w:bookmarkEnd w:id="33"/>
    <w:bookmarkStart w:id="34" w:name="design-philosophy"/>
    <w:p>
      <w:pPr>
        <w:pStyle w:val="Heading1"/>
      </w:pPr>
      <w:r>
        <w:t xml:space="preserve">Design Philosophy</w:t>
      </w:r>
    </w:p>
    <w:p>
      <w:pPr>
        <w:pStyle w:val="FirstParagraph"/>
      </w:pPr>
      <w:r>
        <w:t xml:space="preserve">The progression system creates two layers of advancement:</w:t>
      </w:r>
    </w:p>
    <w:p>
      <w:pPr>
        <w:pStyle w:val="BodyText"/>
      </w:pPr>
      <w:r>
        <w:t xml:space="preserve">Small Achievement:</w:t>
      </w:r>
    </w:p>
    <w:p>
      <w:pPr>
        <w:pStyle w:val="SourceCode"/>
      </w:pPr>
      <w:r>
        <w:rPr>
          <w:rStyle w:val="VerbatimChar"/>
        </w:rPr>
        <w:t xml:space="preserve">Roman Numeral Advancement</w:t>
      </w:r>
      <w:r>
        <w:br/>
      </w:r>
      <w:r>
        <w:br/>
      </w:r>
      <w:r>
        <w:rPr>
          <w:rStyle w:val="VerbatimChar"/>
        </w:rPr>
        <w:t xml:space="preserve">I → II → III → ... → X</w:t>
      </w:r>
    </w:p>
    <w:p>
      <w:pPr>
        <w:pStyle w:val="FirstParagraph"/>
      </w:pPr>
      <w:r>
        <w:t xml:space="preserve">Major Achievement:</w:t>
      </w:r>
    </w:p>
    <w:p>
      <w:pPr>
        <w:pStyle w:val="SourceCode"/>
      </w:pPr>
      <w:r>
        <w:rPr>
          <w:rStyle w:val="VerbatimChar"/>
        </w:rPr>
        <w:t xml:space="preserve">Rank Advancement</w:t>
      </w:r>
      <w:r>
        <w:br/>
      </w:r>
      <w:r>
        <w:br/>
      </w:r>
      <w:r>
        <w:rPr>
          <w:rStyle w:val="VerbatimChar"/>
        </w:rPr>
        <w:t xml:space="preserve">Wanderer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Pathfinder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Trailblazer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Navigator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Waymaker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Route Master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Grand Cartographer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Vaultwalker</w:t>
      </w:r>
    </w:p>
    <w:p>
      <w:pPr>
        <w:pStyle w:val="FirstParagraph"/>
      </w:pPr>
      <w:r>
        <w:t xml:space="preserve">This creates frequent rewards while preserving meaningful long-term progression.</w:t>
      </w:r>
    </w:p>
    <w:p>
      <w:r>
        <w:pict>
          <v:rect style="width:0;height:1.5pt" o:hralign="center" o:hrstd="t" o:hr="t"/>
        </w:pict>
      </w:r>
    </w:p>
    <w:bookmarkEnd w:id="34"/>
    <w:bookmarkStart w:id="35" w:name="cursor-implementation-notes"/>
    <w:p>
      <w:pPr>
        <w:pStyle w:val="Heading1"/>
      </w:pPr>
      <w:r>
        <w:t xml:space="preserve">Cursor Implementation Notes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current_rank_id</w:t>
      </w:r>
      <w:r>
        <w:br/>
      </w:r>
      <w:r>
        <w:rPr>
          <w:rStyle w:val="VerbatimChar"/>
        </w:rPr>
        <w:t xml:space="preserve">current_sub_level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rank_name + roman_numeral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Wanderer VII</w:t>
      </w:r>
      <w:r>
        <w:br/>
      </w:r>
      <w:r>
        <w:rPr>
          <w:rStyle w:val="VerbatimChar"/>
        </w:rPr>
        <w:t xml:space="preserve">Pathfinder II</w:t>
      </w:r>
      <w:r>
        <w:br/>
      </w:r>
      <w:r>
        <w:rPr>
          <w:rStyle w:val="VerbatimChar"/>
        </w:rPr>
        <w:t xml:space="preserve">Vaultwalker X</w:t>
      </w:r>
    </w:p>
    <w:p>
      <w:pPr>
        <w:pStyle w:val="FirstParagraph"/>
      </w:pPr>
      <w:r>
        <w:t xml:space="preserve">Never display internal identifiers such as:</w:t>
      </w:r>
    </w:p>
    <w:p>
      <w:pPr>
        <w:pStyle w:val="SourceCode"/>
      </w:pPr>
      <w:r>
        <w:rPr>
          <w:rStyle w:val="VerbatimChar"/>
        </w:rPr>
        <w:t xml:space="preserve">L1-7</w:t>
      </w:r>
      <w:r>
        <w:br/>
      </w:r>
      <w:r>
        <w:rPr>
          <w:rStyle w:val="VerbatimChar"/>
        </w:rPr>
        <w:t xml:space="preserve">L2-2</w:t>
      </w:r>
      <w:r>
        <w:br/>
      </w:r>
      <w:r>
        <w:rPr>
          <w:rStyle w:val="VerbatimChar"/>
        </w:rPr>
        <w:t xml:space="preserve">L8-10</w:t>
      </w:r>
    </w:p>
    <w:p>
      <w:pPr>
        <w:pStyle w:val="FirstParagraph"/>
      </w:pPr>
      <w:r>
        <w:t xml:space="preserve">to the player.</w:t>
      </w:r>
    </w:p>
    <w:p>
      <w:pPr>
        <w:pStyle w:val="BodyText"/>
      </w:pPr>
      <w:r>
        <w:t xml:space="preserve">Always convert sub-levels to Roman Numerals before rendering in the UI.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2026-06-08T00:57:27Z</dcterms:created>
  <dcterms:modified xsi:type="dcterms:W3CDTF">2026-06-08T00:57:27Z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