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Campaign Bible v1.0</w:t>
      </w:r>
    </w:p>
    <w:p>
      <w:r>
        <w:t>This document defines the long-term campaign structure for Tilezilla. It organizes the level catalog into a player journey from first exposure to elite Vaultwalker content.</w:t>
      </w:r>
    </w:p>
    <w:p>
      <w:pPr>
        <w:pStyle w:val="Heading2"/>
      </w:pPr>
      <w:r>
        <w:t>Campaign Philosophy</w:t>
      </w:r>
    </w:p>
    <w:p>
      <w:r>
        <w:t>Teach mechanics gradually.</w:t>
      </w:r>
    </w:p>
    <w:p>
      <w:r>
        <w:t>Introduce new tile vocabulary in controlled stages.</w:t>
      </w:r>
    </w:p>
    <w:p>
      <w:r>
        <w:t>Reward mastery and exploration.</w:t>
      </w:r>
    </w:p>
    <w:p>
      <w:r>
        <w:t>Support multiple valid solutions.</w:t>
      </w:r>
    </w:p>
    <w:p>
      <w:pPr>
        <w:pStyle w:val="Heading2"/>
      </w:pPr>
      <w:r>
        <w:t>Tutorial Campaign</w:t>
      </w:r>
    </w:p>
    <w:p>
      <w:r>
        <w:t>Board sizes: 2x2, 2x4, 3x3.</w:t>
      </w:r>
    </w:p>
    <w:p>
      <w:r>
        <w:t>Introduce rotation.</w:t>
      </w:r>
    </w:p>
    <w:p>
      <w:r>
        <w:t>Introduce live-edge matching.</w:t>
      </w:r>
    </w:p>
    <w:p>
      <w:r>
        <w:t>Introduce Start and End tiles.</w:t>
      </w:r>
    </w:p>
    <w:p>
      <w:pPr>
        <w:pStyle w:val="Heading2"/>
      </w:pPr>
      <w:r>
        <w:t>0A Campaign - Foundations</w:t>
      </w:r>
    </w:p>
    <w:p>
      <w:r>
        <w:t>Core routing vocabulary.</w:t>
      </w:r>
    </w:p>
    <w:p>
      <w:r>
        <w:t>Straight paths.</w:t>
      </w:r>
    </w:p>
    <w:p>
      <w:r>
        <w:t>Corners.</w:t>
      </w:r>
    </w:p>
    <w:p>
      <w:r>
        <w:t>U-turns.</w:t>
      </w:r>
    </w:p>
    <w:p>
      <w:r>
        <w:t>Basic route planning.</w:t>
      </w:r>
    </w:p>
    <w:p>
      <w:pPr>
        <w:pStyle w:val="Heading2"/>
      </w:pPr>
      <w:r>
        <w:t>0B Campaign - Advanced Routing</w:t>
      </w:r>
    </w:p>
    <w:p>
      <w:r>
        <w:t>Distortion tiles.</w:t>
      </w:r>
    </w:p>
    <w:p>
      <w:r>
        <w:t>Branching concepts.</w:t>
      </w:r>
    </w:p>
    <w:p>
      <w:r>
        <w:t>Increased ambiguity.</w:t>
      </w:r>
    </w:p>
    <w:p>
      <w:r>
        <w:t>Longer route planning.</w:t>
      </w:r>
    </w:p>
    <w:p>
      <w:pPr>
        <w:pStyle w:val="Heading2"/>
      </w:pPr>
      <w:r>
        <w:t>0C Campaign - Expert Systems</w:t>
      </w:r>
    </w:p>
    <w:p>
      <w:r>
        <w:t>Crossovers.</w:t>
      </w:r>
    </w:p>
    <w:p>
      <w:r>
        <w:t>Advanced topology.</w:t>
      </w:r>
    </w:p>
    <w:p>
      <w:r>
        <w:t>Complex route interactions.</w:t>
      </w:r>
    </w:p>
    <w:p>
      <w:r>
        <w:t>Master-level planning.</w:t>
      </w:r>
    </w:p>
    <w:p>
      <w:pPr>
        <w:pStyle w:val="Heading2"/>
      </w:pPr>
      <w:r>
        <w:t>Vaultwalker Campaign</w:t>
      </w:r>
    </w:p>
    <w:p>
      <w:r>
        <w:t>Prestige content.</w:t>
      </w:r>
    </w:p>
    <w:p>
      <w:r>
        <w:t>Largest board sizes.</w:t>
      </w:r>
    </w:p>
    <w:p>
      <w:r>
        <w:t>Rare puzzle selections.</w:t>
      </w:r>
    </w:p>
    <w:p>
      <w:r>
        <w:t>Elite player recognition.</w:t>
      </w:r>
    </w:p>
    <w:p>
      <w:pPr>
        <w:pStyle w:val="Heading2"/>
      </w:pPr>
      <w:r>
        <w:t>Rank Integration</w:t>
      </w:r>
    </w:p>
    <w:p>
      <w:r>
        <w:t>Wanderer</w:t>
      </w:r>
    </w:p>
    <w:p>
      <w:r>
        <w:t>Pathfinder</w:t>
      </w:r>
    </w:p>
    <w:p>
      <w:r>
        <w:t>Trailblazer</w:t>
      </w:r>
    </w:p>
    <w:p>
      <w:r>
        <w:t>Navigator</w:t>
      </w:r>
    </w:p>
    <w:p>
      <w:r>
        <w:t>Waymaker</w:t>
      </w:r>
    </w:p>
    <w:p>
      <w:r>
        <w:t>Route Master</w:t>
      </w:r>
    </w:p>
    <w:p>
      <w:r>
        <w:t>Grand Cartographer</w:t>
      </w:r>
    </w:p>
    <w:p>
      <w:r>
        <w:t>Vaultwalker</w:t>
      </w:r>
    </w:p>
    <w:p>
      <w:pPr>
        <w:pStyle w:val="Heading2"/>
      </w:pPr>
      <w:r>
        <w:t>Daily Challenge Integration</w:t>
      </w:r>
    </w:p>
    <w:p>
      <w:r>
        <w:t>Challenges pulled from validated catalog.</w:t>
      </w:r>
    </w:p>
    <w:p>
      <w:r>
        <w:t>Rotating difficulty bands.</w:t>
      </w:r>
    </w:p>
    <w:p>
      <w:r>
        <w:t>Special event challenges.</w:t>
      </w:r>
    </w:p>
    <w:p>
      <w:r>
        <w:t>Vaultwalker event puzzles.</w:t>
      </w:r>
    </w:p>
    <w:p>
      <w:pPr>
        <w:pStyle w:val="Heading2"/>
      </w:pPr>
      <w:r>
        <w:t>Endgame Content</w:t>
      </w:r>
    </w:p>
    <w:p>
      <w:r>
        <w:t>Find all solutions.</w:t>
      </w:r>
    </w:p>
    <w:p>
      <w:r>
        <w:t>Perfect completion goals.</w:t>
      </w:r>
    </w:p>
    <w:p>
      <w:r>
        <w:t>Achievement hunting.</w:t>
      </w:r>
    </w:p>
    <w:p>
      <w:r>
        <w:t>Daily challenge mastery.</w:t>
      </w:r>
    </w:p>
    <w:p>
      <w:pPr>
        <w:pStyle w:val="Heading2"/>
      </w:pPr>
      <w:r>
        <w:t>Future Expansion</w:t>
      </w:r>
    </w:p>
    <w:p>
      <w:r>
        <w:t>Seasonal campaigns.</w:t>
      </w:r>
    </w:p>
    <w:p>
      <w:r>
        <w:t>Community content tracks.</w:t>
      </w:r>
    </w:p>
    <w:p>
      <w:r>
        <w:t>Puzzle collections.</w:t>
      </w:r>
    </w:p>
    <w:p>
      <w:r>
        <w:t>Special tile expansion packs.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