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Launch Catalog Plan v1.0</w:t>
      </w:r>
    </w:p>
    <w:p>
      <w:r>
        <w:t>Based on analysis of the current catalog containing 6,791 puzzles.</w:t>
      </w:r>
    </w:p>
    <w:p>
      <w:pPr>
        <w:pStyle w:val="Heading2"/>
      </w:pPr>
      <w:r>
        <w:t>Catalog Summary</w:t>
      </w:r>
    </w:p>
    <w:p>
      <w:r>
        <w:t>Total Puzzles: 6,791</w:t>
      </w:r>
    </w:p>
    <w:p>
      <w:r>
        <w:t>0A: 4,422</w:t>
      </w:r>
    </w:p>
    <w:p>
      <w:r>
        <w:t>0B: 2,294</w:t>
      </w:r>
    </w:p>
    <w:p>
      <w:r>
        <w:t>0C: 51</w:t>
      </w:r>
    </w:p>
    <w:p>
      <w:r>
        <w:t>1A: 21</w:t>
      </w:r>
    </w:p>
    <w:p>
      <w:r>
        <w:t>1C: 2</w:t>
      </w:r>
    </w:p>
    <w:p>
      <w:r>
        <w:t>1B: 1</w:t>
      </w:r>
    </w:p>
    <w:p>
      <w:pPr>
        <w:pStyle w:val="Heading2"/>
      </w:pPr>
      <w:r>
        <w:t>Board Size Distribution</w:t>
      </w:r>
    </w:p>
    <w:p>
      <w:r>
        <w:t>2x4: 9</w:t>
      </w:r>
    </w:p>
    <w:p>
      <w:r>
        <w:t>3x3: 13</w:t>
      </w:r>
    </w:p>
    <w:p>
      <w:r>
        <w:t>3x4: 108</w:t>
      </w:r>
    </w:p>
    <w:p>
      <w:r>
        <w:t>3x5: 214</w:t>
      </w:r>
    </w:p>
    <w:p>
      <w:r>
        <w:t>3x6: 320</w:t>
      </w:r>
    </w:p>
    <w:p>
      <w:r>
        <w:t>4x4: 166</w:t>
      </w:r>
    </w:p>
    <w:p>
      <w:r>
        <w:t>4x5: 784</w:t>
      </w:r>
    </w:p>
    <w:p>
      <w:r>
        <w:t>4x6: 463</w:t>
      </w:r>
    </w:p>
    <w:p>
      <w:r>
        <w:t>5x5: 1,214</w:t>
      </w:r>
    </w:p>
    <w:p>
      <w:r>
        <w:t>5x6: 3,400</w:t>
      </w:r>
    </w:p>
    <w:p>
      <w:r>
        <w:t>6x6: 99</w:t>
      </w:r>
    </w:p>
    <w:p>
      <w:r>
        <w:t>6x7: 1</w:t>
      </w:r>
    </w:p>
    <w:p>
      <w:pPr>
        <w:pStyle w:val="Heading2"/>
      </w:pPr>
      <w:r>
        <w:t>Recommended Launch Content</w:t>
      </w:r>
    </w:p>
    <w:p>
      <w:r>
        <w:t>Tutorial Campaign: 25 puzzles</w:t>
      </w:r>
    </w:p>
    <w:p>
      <w:r>
        <w:t>0A Foundations Campaign: 200 puzzles</w:t>
      </w:r>
    </w:p>
    <w:p>
      <w:r>
        <w:t>0B Advanced Campaign: 150 puzzles</w:t>
      </w:r>
    </w:p>
    <w:p>
      <w:r>
        <w:t>0C Expert Campaign: 50 puzzles</w:t>
      </w:r>
    </w:p>
    <w:p>
      <w:r>
        <w:t>Vaultwalker Collection: 25 puzzles</w:t>
      </w:r>
    </w:p>
    <w:p>
      <w:r>
        <w:t>Daily Challenge Pool: 1,000+ puzzles</w:t>
      </w:r>
    </w:p>
    <w:p>
      <w:pPr>
        <w:pStyle w:val="Heading2"/>
      </w:pPr>
      <w:r>
        <w:t>Difficulty Bands</w:t>
      </w:r>
    </w:p>
    <w:p>
      <w:r>
        <w:t>Easy: 1-3 solutions</w:t>
      </w:r>
    </w:p>
    <w:p>
      <w:r>
        <w:t>Medium: 4-8 solutions</w:t>
      </w:r>
    </w:p>
    <w:p>
      <w:r>
        <w:t>Hard: 9-23 solutions</w:t>
      </w:r>
    </w:p>
    <w:p>
      <w:r>
        <w:t>Expert: 24-97 solutions</w:t>
      </w:r>
    </w:p>
    <w:p>
      <w:r>
        <w:t>Vaultwalker: 98+ solutions or specially curated puzzles</w:t>
      </w:r>
    </w:p>
    <w:p>
      <w:pPr>
        <w:pStyle w:val="Heading2"/>
      </w:pPr>
      <w:r>
        <w:t>Content Reserve Strategy</w:t>
      </w:r>
    </w:p>
    <w:p>
      <w:r>
        <w:t>Do not ship the entire catalog. Reserve the majority of the 6,791 puzzles for future campaigns, daily challenges, seasonal releases, and Vaultwalker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