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Master Index &amp; Documentation Map v1.0</w:t>
      </w:r>
    </w:p>
    <w:p>
      <w:r>
        <w:t>This document serves as the front page and navigation guide for the Tilezilla documentation library. It identifies each document, its purpose, authority, dependencies, and recommended reading order.</w:t>
      </w:r>
    </w:p>
    <w:p>
      <w:pPr>
        <w:pStyle w:val="Heading2"/>
      </w:pPr>
      <w:r>
        <w:t>Recommended Reading Order</w:t>
      </w:r>
    </w:p>
    <w:p>
      <w:r>
        <w:t>1. Product Requirements Document (PRD)</w:t>
      </w:r>
    </w:p>
    <w:p>
      <w:r>
        <w:t>2. Founder Vision &amp; Project History</w:t>
      </w:r>
    </w:p>
    <w:p>
      <w:r>
        <w:t>3. Master Specification</w:t>
      </w:r>
    </w:p>
    <w:p>
      <w:r>
        <w:t>4. Rules Canon</w:t>
      </w:r>
    </w:p>
    <w:p>
      <w:r>
        <w:t>5. Tile Catalog &amp; Live-Edge Reference</w:t>
      </w:r>
    </w:p>
    <w:p>
      <w:r>
        <w:t>6. Technical Architecture</w:t>
      </w:r>
    </w:p>
    <w:p>
      <w:r>
        <w:t>7. Puzzle Generation &amp; Solver Design</w:t>
      </w:r>
    </w:p>
    <w:p>
      <w:r>
        <w:t>8. JSON Data Specification</w:t>
      </w:r>
    </w:p>
    <w:p>
      <w:r>
        <w:t>9. Database Design</w:t>
      </w:r>
    </w:p>
    <w:p>
      <w:r>
        <w:t>10. API &amp; Backend Services</w:t>
      </w:r>
    </w:p>
    <w:p>
      <w:r>
        <w:t>11. UI/UX Specification</w:t>
      </w:r>
    </w:p>
    <w:p>
      <w:r>
        <w:t>12. Progression &amp; Daily Challenges</w:t>
      </w:r>
    </w:p>
    <w:p>
      <w:r>
        <w:t>13. Testing &amp; QA Strategy</w:t>
      </w:r>
    </w:p>
    <w:p>
      <w:r>
        <w:t>14. Operations &amp; Deployment</w:t>
      </w:r>
    </w:p>
    <w:p>
      <w:pPr>
        <w:pStyle w:val="Heading2"/>
      </w:pPr>
      <w:r>
        <w:t>Document Authority Map</w:t>
      </w:r>
    </w:p>
    <w:p>
      <w:r>
        <w:t>Rules Canon: Authoritative gameplay rules</w:t>
      </w:r>
    </w:p>
    <w:p>
      <w:r>
        <w:t>Tile Catalog: Authoritative tile definitions</w:t>
      </w:r>
    </w:p>
    <w:p>
      <w:r>
        <w:t>JSON Specification: Authoritative content schema</w:t>
      </w:r>
    </w:p>
    <w:p>
      <w:r>
        <w:t>Database Design: Authoritative SQL schema</w:t>
      </w:r>
    </w:p>
    <w:p>
      <w:r>
        <w:t>API Specification: Authoritative backend contract</w:t>
      </w:r>
    </w:p>
    <w:p>
      <w:r>
        <w:t>Technical Architecture: Authoritative implementation guidance</w:t>
      </w:r>
    </w:p>
    <w:p>
      <w:r>
        <w:t>PRD: Authoritative product vision</w:t>
      </w:r>
    </w:p>
    <w:p>
      <w:pPr>
        <w:pStyle w:val="Heading2"/>
      </w:pPr>
      <w:r>
        <w:t>Role-Based Onboarding</w:t>
      </w:r>
    </w:p>
    <w:p>
      <w:pPr>
        <w:pStyle w:val="Heading3"/>
      </w:pPr>
      <w:r>
        <w:t>Developer</w:t>
      </w:r>
    </w:p>
    <w:p>
      <w:r>
        <w:t>PRD</w:t>
      </w:r>
    </w:p>
    <w:p>
      <w:r>
        <w:t>Rules Canon</w:t>
      </w:r>
    </w:p>
    <w:p>
      <w:r>
        <w:t>Technical Architecture</w:t>
      </w:r>
    </w:p>
    <w:p>
      <w:r>
        <w:t>JSON Specification</w:t>
      </w:r>
    </w:p>
    <w:p>
      <w:r>
        <w:t>API Specification</w:t>
      </w:r>
    </w:p>
    <w:p>
      <w:pPr>
        <w:pStyle w:val="Heading3"/>
      </w:pPr>
      <w:r>
        <w:t>Artist</w:t>
      </w:r>
    </w:p>
    <w:p>
      <w:r>
        <w:t>PRD</w:t>
      </w:r>
    </w:p>
    <w:p>
      <w:r>
        <w:t>Audio &amp; Visual Identity</w:t>
      </w:r>
    </w:p>
    <w:p>
      <w:r>
        <w:t>UI/UX Specification</w:t>
      </w:r>
    </w:p>
    <w:p>
      <w:pPr>
        <w:pStyle w:val="Heading3"/>
      </w:pPr>
      <w:r>
        <w:t>Tester</w:t>
      </w:r>
    </w:p>
    <w:p>
      <w:r>
        <w:t>Rules Canon</w:t>
      </w:r>
    </w:p>
    <w:p>
      <w:r>
        <w:t>QA Strategy</w:t>
      </w:r>
    </w:p>
    <w:p>
      <w:r>
        <w:t>Catalog Analytics</w:t>
      </w:r>
    </w:p>
    <w:p>
      <w:pPr>
        <w:pStyle w:val="Heading3"/>
      </w:pPr>
      <w:r>
        <w:t>Producer</w:t>
      </w:r>
    </w:p>
    <w:p>
      <w:r>
        <w:t>PRD</w:t>
      </w:r>
    </w:p>
    <w:p>
      <w:r>
        <w:t>Roadmap</w:t>
      </w:r>
    </w:p>
    <w:p>
      <w:r>
        <w:t>Launch Plan</w:t>
      </w:r>
    </w:p>
    <w:p>
      <w:r>
        <w:t>Risk Register</w:t>
      </w:r>
    </w:p>
    <w:p>
      <w:pPr>
        <w:pStyle w:val="Heading2"/>
      </w:pPr>
      <w:r>
        <w:t>Current Library Size</w:t>
      </w:r>
    </w:p>
    <w:p>
      <w:r>
        <w:t>23+ major documents and growing.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