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Release Content Manifest v1.0</w:t>
      </w:r>
    </w:p>
    <w:p>
      <w:r>
        <w:t>This document defines the intended launch content package for Tilezilla. It identifies what content is included in the initial release and what content is reserved for future updates.</w:t>
      </w:r>
    </w:p>
    <w:p>
      <w:pPr>
        <w:pStyle w:val="Heading2"/>
      </w:pPr>
      <w:r>
        <w:t>Launch Philosophy</w:t>
      </w:r>
    </w:p>
    <w:p>
      <w:r>
        <w:t>Launch with enough content to demonstrate depth.</w:t>
      </w:r>
    </w:p>
    <w:p>
      <w:r>
        <w:t>Reserve content for future updates.</w:t>
      </w:r>
    </w:p>
    <w:p>
      <w:r>
        <w:t>Prioritize quality over volume.</w:t>
      </w:r>
    </w:p>
    <w:p>
      <w:pPr>
        <w:pStyle w:val="Heading2"/>
      </w:pPr>
      <w:r>
        <w:t>Tutorial Content</w:t>
      </w:r>
    </w:p>
    <w:p>
      <w:r>
        <w:t>Introduction to placement.</w:t>
      </w:r>
    </w:p>
    <w:p>
      <w:r>
        <w:t>Introduction to rotation.</w:t>
      </w:r>
    </w:p>
    <w:p>
      <w:r>
        <w:t>Introduction to live edges.</w:t>
      </w:r>
    </w:p>
    <w:p>
      <w:r>
        <w:t>Introduction to blockers.</w:t>
      </w:r>
    </w:p>
    <w:p>
      <w:r>
        <w:t>Introduction to solution discovery.</w:t>
      </w:r>
    </w:p>
    <w:p>
      <w:pPr>
        <w:pStyle w:val="Heading2"/>
      </w:pPr>
      <w:r>
        <w:t>Launch Campaigns</w:t>
      </w:r>
    </w:p>
    <w:p>
      <w:r>
        <w:t>Tutorial Campaign</w:t>
      </w:r>
    </w:p>
    <w:p>
      <w:r>
        <w:t>0A Foundations Campaign</w:t>
      </w:r>
    </w:p>
    <w:p>
      <w:r>
        <w:t>0B Advanced Routing Campaign</w:t>
      </w:r>
    </w:p>
    <w:p>
      <w:r>
        <w:t>0C Expert Systems Campaign</w:t>
      </w:r>
    </w:p>
    <w:p>
      <w:pPr>
        <w:pStyle w:val="Heading2"/>
      </w:pPr>
      <w:r>
        <w:t>Launch Board Sizes</w:t>
      </w:r>
    </w:p>
    <w:p>
      <w:r>
        <w:t>2x4</w:t>
      </w:r>
    </w:p>
    <w:p>
      <w:r>
        <w:t>3x3</w:t>
      </w:r>
    </w:p>
    <w:p>
      <w:r>
        <w:t>3x4</w:t>
      </w:r>
    </w:p>
    <w:p>
      <w:r>
        <w:t>3x5</w:t>
      </w:r>
    </w:p>
    <w:p>
      <w:r>
        <w:t>3x6</w:t>
      </w:r>
    </w:p>
    <w:p>
      <w:r>
        <w:t>4x4</w:t>
      </w:r>
    </w:p>
    <w:p>
      <w:r>
        <w:t>4x5</w:t>
      </w:r>
    </w:p>
    <w:p>
      <w:r>
        <w:t>4x6</w:t>
      </w:r>
    </w:p>
    <w:p>
      <w:r>
        <w:t>5x5</w:t>
      </w:r>
    </w:p>
    <w:p>
      <w:r>
        <w:t>5x6</w:t>
      </w:r>
    </w:p>
    <w:p>
      <w:r>
        <w:t>6x6</w:t>
      </w:r>
    </w:p>
    <w:p>
      <w:pPr>
        <w:pStyle w:val="Heading2"/>
      </w:pPr>
      <w:r>
        <w:t>Launch Tile Families</w:t>
      </w:r>
    </w:p>
    <w:p>
      <w:r>
        <w:t>Base (0A)</w:t>
      </w:r>
    </w:p>
    <w:p>
      <w:r>
        <w:t>Advanced (0B)</w:t>
      </w:r>
    </w:p>
    <w:p>
      <w:r>
        <w:t>Expert (0C)</w:t>
      </w:r>
    </w:p>
    <w:p>
      <w:pPr>
        <w:pStyle w:val="Heading2"/>
      </w:pPr>
      <w:r>
        <w:t>Daily Challenge Pool</w:t>
      </w:r>
    </w:p>
    <w:p>
      <w:r>
        <w:t>Curated catalog selections.</w:t>
      </w:r>
    </w:p>
    <w:p>
      <w:r>
        <w:t>Difficulty-balanced rotations.</w:t>
      </w:r>
    </w:p>
    <w:p>
      <w:r>
        <w:t>Special event challenges.</w:t>
      </w:r>
    </w:p>
    <w:p>
      <w:pPr>
        <w:pStyle w:val="Heading2"/>
      </w:pPr>
      <w:r>
        <w:t>Vaultwalker Content</w:t>
      </w:r>
    </w:p>
    <w:p>
      <w:r>
        <w:t>Prestige puzzle collections.</w:t>
      </w:r>
    </w:p>
    <w:p>
      <w:r>
        <w:t>Elite challenge sets.</w:t>
      </w:r>
    </w:p>
    <w:p>
      <w:r>
        <w:t>Rare solution-count puzzles.</w:t>
      </w:r>
    </w:p>
    <w:p>
      <w:pPr>
        <w:pStyle w:val="Heading2"/>
      </w:pPr>
      <w:r>
        <w:t>Player Systems Included</w:t>
      </w:r>
    </w:p>
    <w:p>
      <w:r>
        <w:t>Progress tracking</w:t>
      </w:r>
    </w:p>
    <w:p>
      <w:r>
        <w:t>Ranks</w:t>
      </w:r>
    </w:p>
    <w:p>
      <w:r>
        <w:t>Hints</w:t>
      </w:r>
    </w:p>
    <w:p>
      <w:r>
        <w:t>Statistics</w:t>
      </w:r>
    </w:p>
    <w:p>
      <w:r>
        <w:t>Achievements</w:t>
      </w:r>
    </w:p>
    <w:p>
      <w:pPr>
        <w:pStyle w:val="Heading2"/>
      </w:pPr>
      <w:r>
        <w:t>Future Update Reserve</w:t>
      </w:r>
    </w:p>
    <w:p>
      <w:r>
        <w:t>Additional campaigns</w:t>
      </w:r>
    </w:p>
    <w:p>
      <w:r>
        <w:t>Community content</w:t>
      </w:r>
    </w:p>
    <w:p>
      <w:r>
        <w:t>Puzzle editor</w:t>
      </w:r>
    </w:p>
    <w:p>
      <w:r>
        <w:t>Seasonal events</w:t>
      </w:r>
    </w:p>
    <w:p>
      <w:r>
        <w:t>Expanded cosmetic catalog</w:t>
      </w:r>
    </w:p>
    <w:p>
      <w:pPr>
        <w:pStyle w:val="Heading2"/>
      </w:pPr>
      <w:r>
        <w:t>Release Success Criteria</w:t>
      </w:r>
    </w:p>
    <w:p>
      <w:r>
        <w:t>Stable gameplay.</w:t>
      </w:r>
    </w:p>
    <w:p>
      <w:r>
        <w:t>Validated catalog.</w:t>
      </w:r>
    </w:p>
    <w:p>
      <w:r>
        <w:t>Meaningful progression.</w:t>
      </w:r>
    </w:p>
    <w:p>
      <w:r>
        <w:t>Replayable content.</w:t>
      </w:r>
    </w:p>
    <w:p>
      <w:r>
        <w:t>Mobile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