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1162D" w14:paraId="598A9FDC" w14:textId="77777777" w:rsidTr="00C1162D">
        <w:tc>
          <w:tcPr>
            <w:tcW w:w="1384" w:type="dxa"/>
            <w:hideMark/>
          </w:tcPr>
          <w:p w14:paraId="58371709" w14:textId="52603560" w:rsidR="00C1162D" w:rsidRDefault="00C1162D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3CE30E8" wp14:editId="4F6E37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47B9D8B" w14:textId="77777777" w:rsidR="00C1162D" w:rsidRDefault="00C1162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557BF34" w14:textId="77777777" w:rsidR="00C1162D" w:rsidRDefault="00C1162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24F0256" w14:textId="77777777" w:rsidR="00C1162D" w:rsidRDefault="00C1162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1C196BEB" w14:textId="77777777" w:rsidR="00C1162D" w:rsidRDefault="00C1162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164DE593" w14:textId="77777777" w:rsidR="00C1162D" w:rsidRDefault="00C1162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456CEBA7" w14:textId="77777777" w:rsidR="00C1162D" w:rsidRDefault="00C1162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7E9948CB" w14:textId="77777777" w:rsidR="00C1162D" w:rsidRDefault="00C1162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3623AE8A" w14:textId="77777777" w:rsidR="00C1162D" w:rsidRDefault="00C1162D" w:rsidP="00C1162D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11EBA207" w14:textId="77777777" w:rsidR="00C1162D" w:rsidRDefault="00C1162D" w:rsidP="00C1162D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7B39B5F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ФАКУЛЬТЕТ </w:t>
      </w:r>
      <w:r>
        <w:rPr>
          <w:rFonts w:eastAsia="Times New Roman"/>
          <w:sz w:val="24"/>
          <w:u w:val="single"/>
          <w:lang w:eastAsia="ru-RU"/>
        </w:rPr>
        <w:tab/>
      </w:r>
      <w:r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>
        <w:rPr>
          <w:rFonts w:eastAsia="Times New Roman"/>
          <w:sz w:val="24"/>
          <w:u w:val="single"/>
          <w:lang w:eastAsia="ru-RU"/>
        </w:rPr>
        <w:tab/>
      </w:r>
      <w:r>
        <w:rPr>
          <w:rFonts w:eastAsia="Times New Roman"/>
          <w:sz w:val="24"/>
          <w:u w:val="single"/>
          <w:lang w:eastAsia="ru-RU"/>
        </w:rPr>
        <w:tab/>
      </w:r>
      <w:r>
        <w:rPr>
          <w:rFonts w:eastAsia="Times New Roman"/>
          <w:sz w:val="24"/>
          <w:u w:val="single"/>
          <w:lang w:eastAsia="ru-RU"/>
        </w:rPr>
        <w:tab/>
      </w:r>
    </w:p>
    <w:p w14:paraId="605C4129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E3C9DD5" w14:textId="77777777" w:rsidR="00C1162D" w:rsidRDefault="00C1162D" w:rsidP="00C1162D">
      <w:pPr>
        <w:spacing w:after="0" w:line="240" w:lineRule="auto"/>
        <w:rPr>
          <w:rFonts w:eastAsia="Times New Roman"/>
          <w:iCs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КАФЕДРА </w:t>
      </w:r>
      <w:r>
        <w:rPr>
          <w:rFonts w:eastAsia="Times New Roman"/>
          <w:sz w:val="24"/>
          <w:u w:val="single"/>
          <w:lang w:eastAsia="ru-RU"/>
        </w:rPr>
        <w:tab/>
      </w:r>
      <w:r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>
        <w:rPr>
          <w:rFonts w:eastAsia="Times New Roman"/>
          <w:sz w:val="24"/>
          <w:u w:val="single"/>
          <w:lang w:eastAsia="ru-RU"/>
        </w:rPr>
        <w:tab/>
      </w:r>
      <w:r>
        <w:rPr>
          <w:rFonts w:eastAsia="Times New Roman"/>
          <w:sz w:val="24"/>
          <w:u w:val="single"/>
          <w:lang w:eastAsia="ru-RU"/>
        </w:rPr>
        <w:tab/>
      </w:r>
      <w:r>
        <w:rPr>
          <w:rFonts w:eastAsia="Times New Roman"/>
          <w:sz w:val="24"/>
          <w:u w:val="single"/>
          <w:lang w:eastAsia="ru-RU"/>
        </w:rPr>
        <w:tab/>
      </w:r>
    </w:p>
    <w:p w14:paraId="067FC95A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5C346B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F53EBF3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18FA584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ECD836E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D3801EE" w14:textId="77777777" w:rsidR="00C1162D" w:rsidRDefault="00C1162D" w:rsidP="00C1162D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>
        <w:rPr>
          <w:rFonts w:eastAsia="Times New Roman"/>
          <w:b/>
          <w:sz w:val="44"/>
          <w:lang w:eastAsia="ru-RU"/>
        </w:rPr>
        <w:t>Отчет по лабораторной работе</w:t>
      </w:r>
    </w:p>
    <w:p w14:paraId="28AEE1AD" w14:textId="77777777" w:rsidR="00C1162D" w:rsidRDefault="00C1162D" w:rsidP="00C1162D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581477FF" w14:textId="77777777" w:rsidR="00C1162D" w:rsidRDefault="00C1162D" w:rsidP="00C1162D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244C5CC9" w14:textId="77777777" w:rsidR="00C1162D" w:rsidRDefault="00C1162D" w:rsidP="00C1162D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1162D" w14:paraId="5D046E68" w14:textId="77777777" w:rsidTr="00C1162D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05B1F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  <w:tr w:rsidR="00C1162D" w14:paraId="0C5E598A" w14:textId="77777777" w:rsidTr="00C1162D"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C63D3" w14:textId="77777777" w:rsidR="00C1162D" w:rsidRDefault="00C1162D">
            <w:pPr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1A9DCC57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2B4EAD7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1A20DA6" w14:textId="77777777" w:rsidR="00C1162D" w:rsidRDefault="00C1162D" w:rsidP="00C1162D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1162D" w14:paraId="13432112" w14:textId="77777777" w:rsidTr="00C1162D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F28774" w14:textId="3CFE3D20" w:rsidR="00C1162D" w:rsidRDefault="00C1162D">
            <w:pPr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Определение параметров ДУ минимальной массы</w:t>
            </w:r>
          </w:p>
        </w:tc>
      </w:tr>
      <w:tr w:rsidR="00C1162D" w14:paraId="06264A47" w14:textId="77777777" w:rsidTr="00C1162D"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85E4C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05FC2FE8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6C68DE8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A3EC0B7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4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</w:tblGrid>
      <w:tr w:rsidR="00C1162D" w14:paraId="41FA4691" w14:textId="77777777" w:rsidTr="00C1162D">
        <w:tc>
          <w:tcPr>
            <w:tcW w:w="3114" w:type="dxa"/>
            <w:hideMark/>
          </w:tcPr>
          <w:p w14:paraId="5474189A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Студенты группы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E0A9FC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СМ6-71</w:t>
            </w:r>
          </w:p>
        </w:tc>
        <w:tc>
          <w:tcPr>
            <w:tcW w:w="236" w:type="dxa"/>
          </w:tcPr>
          <w:p w14:paraId="39E5DA73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9720BE2" w14:textId="77777777" w:rsidR="00C1162D" w:rsidRDefault="00C1162D" w:rsidP="00C1162D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736"/>
        <w:gridCol w:w="146"/>
        <w:gridCol w:w="1130"/>
        <w:gridCol w:w="236"/>
        <w:gridCol w:w="2032"/>
        <w:gridCol w:w="236"/>
        <w:gridCol w:w="2882"/>
      </w:tblGrid>
      <w:tr w:rsidR="00C1162D" w14:paraId="4BB88D9F" w14:textId="77777777" w:rsidTr="00C1162D">
        <w:trPr>
          <w:trHeight w:val="454"/>
        </w:trPr>
        <w:tc>
          <w:tcPr>
            <w:tcW w:w="2972" w:type="dxa"/>
            <w:gridSpan w:val="2"/>
          </w:tcPr>
          <w:p w14:paraId="673EA375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911AED8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66D9186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4A197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967E483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B65A73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Большаков А. Н.</w:t>
            </w:r>
          </w:p>
        </w:tc>
      </w:tr>
      <w:tr w:rsidR="00C1162D" w14:paraId="0873E76A" w14:textId="77777777" w:rsidTr="00C1162D">
        <w:trPr>
          <w:trHeight w:val="454"/>
        </w:trPr>
        <w:tc>
          <w:tcPr>
            <w:tcW w:w="2972" w:type="dxa"/>
            <w:gridSpan w:val="2"/>
          </w:tcPr>
          <w:p w14:paraId="021DEE2D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146DD8F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6AE8D0C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5C487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31273E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BB31D7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Галоян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Д. В.</w:t>
            </w:r>
          </w:p>
        </w:tc>
      </w:tr>
      <w:tr w:rsidR="00C1162D" w14:paraId="2A297992" w14:textId="77777777" w:rsidTr="00C1162D">
        <w:trPr>
          <w:trHeight w:val="454"/>
        </w:trPr>
        <w:tc>
          <w:tcPr>
            <w:tcW w:w="2972" w:type="dxa"/>
            <w:gridSpan w:val="2"/>
          </w:tcPr>
          <w:p w14:paraId="61818CF8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20A0087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14C30D3E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FC0F8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7FA9B79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2B3F56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Гарпинич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Д. Н.</w:t>
            </w:r>
          </w:p>
        </w:tc>
      </w:tr>
      <w:tr w:rsidR="00C1162D" w14:paraId="480E188C" w14:textId="77777777" w:rsidTr="00C1162D">
        <w:trPr>
          <w:trHeight w:val="454"/>
        </w:trPr>
        <w:tc>
          <w:tcPr>
            <w:tcW w:w="2972" w:type="dxa"/>
            <w:gridSpan w:val="2"/>
          </w:tcPr>
          <w:p w14:paraId="142999C7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AFD2290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C23BBC9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072F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D683E9C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36CAC7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Гудков И. А.</w:t>
            </w:r>
          </w:p>
        </w:tc>
      </w:tr>
      <w:tr w:rsidR="00C1162D" w14:paraId="5DF6B881" w14:textId="77777777" w:rsidTr="00C1162D">
        <w:trPr>
          <w:trHeight w:val="454"/>
        </w:trPr>
        <w:tc>
          <w:tcPr>
            <w:tcW w:w="2972" w:type="dxa"/>
            <w:gridSpan w:val="2"/>
          </w:tcPr>
          <w:p w14:paraId="5FD08E0C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EE63E5F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1F39E73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276BF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1625679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9C5F09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Зеленский А. О.</w:t>
            </w:r>
          </w:p>
        </w:tc>
      </w:tr>
      <w:tr w:rsidR="00C1162D" w14:paraId="1D555F52" w14:textId="77777777" w:rsidTr="00C1162D">
        <w:tc>
          <w:tcPr>
            <w:tcW w:w="2972" w:type="dxa"/>
            <w:gridSpan w:val="2"/>
          </w:tcPr>
          <w:p w14:paraId="5D111DB4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74AD715B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CE2B0A3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14:paraId="5F9F2B5D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84F79EE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</w:tcPr>
          <w:p w14:paraId="1C0595ED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1162D" w14:paraId="240800CC" w14:textId="77777777" w:rsidTr="00C1162D">
        <w:trPr>
          <w:gridAfter w:val="5"/>
          <w:wAfter w:w="6516" w:type="dxa"/>
        </w:trPr>
        <w:tc>
          <w:tcPr>
            <w:tcW w:w="236" w:type="dxa"/>
          </w:tcPr>
          <w:p w14:paraId="6F36856F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gridSpan w:val="2"/>
          </w:tcPr>
          <w:p w14:paraId="19A9D974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1162D" w14:paraId="1B8ED891" w14:textId="77777777" w:rsidTr="00C1162D">
        <w:trPr>
          <w:gridAfter w:val="7"/>
          <w:wAfter w:w="9398" w:type="dxa"/>
        </w:trPr>
        <w:tc>
          <w:tcPr>
            <w:tcW w:w="236" w:type="dxa"/>
          </w:tcPr>
          <w:p w14:paraId="62135ACA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</w:tr>
      <w:tr w:rsidR="00C1162D" w14:paraId="28B8208C" w14:textId="77777777" w:rsidTr="00C1162D">
        <w:tc>
          <w:tcPr>
            <w:tcW w:w="2972" w:type="dxa"/>
            <w:gridSpan w:val="2"/>
            <w:hideMark/>
          </w:tcPr>
          <w:p w14:paraId="5216FCB4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  <w:gridSpan w:val="2"/>
          </w:tcPr>
          <w:p w14:paraId="56E970E9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49D8D95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D7F65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71D1F9B" w14:textId="77777777" w:rsidR="00C1162D" w:rsidRDefault="00C1162D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5255F3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О. С.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Серпинский</w:t>
            </w:r>
            <w:proofErr w:type="spellEnd"/>
          </w:p>
        </w:tc>
      </w:tr>
      <w:tr w:rsidR="00C1162D" w14:paraId="7EC3468E" w14:textId="77777777" w:rsidTr="00C1162D">
        <w:tc>
          <w:tcPr>
            <w:tcW w:w="2972" w:type="dxa"/>
            <w:gridSpan w:val="2"/>
          </w:tcPr>
          <w:p w14:paraId="3AC56976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26B9C19" w14:textId="77777777" w:rsidR="00C1162D" w:rsidRDefault="00C116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5048D1" w14:textId="77777777" w:rsidR="00C1162D" w:rsidRDefault="00C116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065CAE" w14:textId="77777777" w:rsidR="00C1162D" w:rsidRDefault="00C1162D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631E687C" w14:textId="77777777" w:rsidR="00C1162D" w:rsidRDefault="00C1162D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9B3EC1" w14:textId="77777777" w:rsidR="00C1162D" w:rsidRDefault="00C1162D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2476AAA0" w14:textId="77777777" w:rsidR="00C1162D" w:rsidRDefault="00C1162D" w:rsidP="00C1162D">
      <w:pPr>
        <w:spacing w:after="0" w:line="240" w:lineRule="auto"/>
        <w:rPr>
          <w:rFonts w:eastAsia="Times New Roman"/>
          <w:sz w:val="22"/>
          <w:lang w:eastAsia="ru-RU"/>
        </w:rPr>
      </w:pPr>
    </w:p>
    <w:p w14:paraId="777C8B79" w14:textId="77777777" w:rsidR="00C1162D" w:rsidRDefault="00C1162D" w:rsidP="00C1162D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24BE45" w14:textId="77777777" w:rsidR="00C1162D" w:rsidRDefault="00C1162D" w:rsidP="00C1162D">
      <w:pPr>
        <w:spacing w:after="0" w:line="240" w:lineRule="auto"/>
        <w:rPr>
          <w:rFonts w:eastAsia="Times New Roman"/>
          <w:lang w:eastAsia="ru-RU"/>
        </w:rPr>
      </w:pPr>
    </w:p>
    <w:p w14:paraId="61A404DA" w14:textId="77777777" w:rsidR="00C1162D" w:rsidRDefault="00C1162D" w:rsidP="00C1162D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>
        <w:rPr>
          <w:rFonts w:eastAsia="Times New Roman"/>
          <w:lang w:eastAsia="ru-RU"/>
        </w:rPr>
        <w:t>Москва, 2021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096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31EE4" w14:textId="119633F9" w:rsidR="00D264D3" w:rsidRPr="000317A0" w:rsidRDefault="00D264D3" w:rsidP="001D2CEE">
          <w:pPr>
            <w:pStyle w:val="af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317A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071EE1CF" w14:textId="7A5F2A17" w:rsidR="00C1162D" w:rsidRDefault="00D264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317A0">
            <w:rPr>
              <w:szCs w:val="28"/>
            </w:rPr>
            <w:fldChar w:fldCharType="begin"/>
          </w:r>
          <w:r w:rsidRPr="000317A0">
            <w:rPr>
              <w:szCs w:val="28"/>
            </w:rPr>
            <w:instrText xml:space="preserve"> TOC \o "1-3" \h \z \u </w:instrText>
          </w:r>
          <w:r w:rsidRPr="000317A0">
            <w:rPr>
              <w:szCs w:val="28"/>
            </w:rPr>
            <w:fldChar w:fldCharType="separate"/>
          </w:r>
          <w:hyperlink w:anchor="_Toc91444224" w:history="1">
            <w:r w:rsidR="00C1162D" w:rsidRPr="00033770">
              <w:rPr>
                <w:rStyle w:val="af2"/>
                <w:noProof/>
              </w:rPr>
              <w:t>Исходные данные</w:t>
            </w:r>
            <w:r w:rsidR="00C1162D">
              <w:rPr>
                <w:noProof/>
                <w:webHidden/>
              </w:rPr>
              <w:tab/>
            </w:r>
            <w:r w:rsidR="00C1162D">
              <w:rPr>
                <w:noProof/>
                <w:webHidden/>
              </w:rPr>
              <w:fldChar w:fldCharType="begin"/>
            </w:r>
            <w:r w:rsidR="00C1162D">
              <w:rPr>
                <w:noProof/>
                <w:webHidden/>
              </w:rPr>
              <w:instrText xml:space="preserve"> PAGEREF _Toc91444224 \h </w:instrText>
            </w:r>
            <w:r w:rsidR="00C1162D">
              <w:rPr>
                <w:noProof/>
                <w:webHidden/>
              </w:rPr>
            </w:r>
            <w:r w:rsidR="00C1162D">
              <w:rPr>
                <w:noProof/>
                <w:webHidden/>
              </w:rPr>
              <w:fldChar w:fldCharType="separate"/>
            </w:r>
            <w:r w:rsidR="00A63AB0">
              <w:rPr>
                <w:noProof/>
                <w:webHidden/>
              </w:rPr>
              <w:t>3</w:t>
            </w:r>
            <w:r w:rsidR="00C1162D">
              <w:rPr>
                <w:noProof/>
                <w:webHidden/>
              </w:rPr>
              <w:fldChar w:fldCharType="end"/>
            </w:r>
          </w:hyperlink>
        </w:p>
        <w:p w14:paraId="46C9675D" w14:textId="49BD815D" w:rsidR="00C1162D" w:rsidRDefault="00A427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44225" w:history="1">
            <w:r w:rsidR="00C1162D" w:rsidRPr="00033770">
              <w:rPr>
                <w:rStyle w:val="af2"/>
                <w:noProof/>
              </w:rPr>
              <w:t>1.</w:t>
            </w:r>
            <w:r w:rsidR="00C116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162D" w:rsidRPr="00033770">
              <w:rPr>
                <w:rStyle w:val="af2"/>
                <w:noProof/>
              </w:rPr>
              <w:t>Термодинамический расчет</w:t>
            </w:r>
            <w:r w:rsidR="00C1162D">
              <w:rPr>
                <w:noProof/>
                <w:webHidden/>
              </w:rPr>
              <w:tab/>
            </w:r>
            <w:r w:rsidR="00C1162D">
              <w:rPr>
                <w:noProof/>
                <w:webHidden/>
              </w:rPr>
              <w:fldChar w:fldCharType="begin"/>
            </w:r>
            <w:r w:rsidR="00C1162D">
              <w:rPr>
                <w:noProof/>
                <w:webHidden/>
              </w:rPr>
              <w:instrText xml:space="preserve"> PAGEREF _Toc91444225 \h </w:instrText>
            </w:r>
            <w:r w:rsidR="00C1162D">
              <w:rPr>
                <w:noProof/>
                <w:webHidden/>
              </w:rPr>
            </w:r>
            <w:r w:rsidR="00C1162D">
              <w:rPr>
                <w:noProof/>
                <w:webHidden/>
              </w:rPr>
              <w:fldChar w:fldCharType="separate"/>
            </w:r>
            <w:r w:rsidR="00A63AB0">
              <w:rPr>
                <w:noProof/>
                <w:webHidden/>
              </w:rPr>
              <w:t>5</w:t>
            </w:r>
            <w:r w:rsidR="00C1162D">
              <w:rPr>
                <w:noProof/>
                <w:webHidden/>
              </w:rPr>
              <w:fldChar w:fldCharType="end"/>
            </w:r>
          </w:hyperlink>
        </w:p>
        <w:p w14:paraId="378F3839" w14:textId="7BABAF0F" w:rsidR="00C1162D" w:rsidRDefault="00A427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44226" w:history="1">
            <w:r w:rsidR="00C1162D" w:rsidRPr="00033770">
              <w:rPr>
                <w:rStyle w:val="af2"/>
                <w:noProof/>
              </w:rPr>
              <w:t>2.</w:t>
            </w:r>
            <w:r w:rsidR="00C116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162D" w:rsidRPr="00033770">
              <w:rPr>
                <w:rStyle w:val="af2"/>
                <w:noProof/>
              </w:rPr>
              <w:t>Определение диапазонов варьирования входных проектных параметров</w:t>
            </w:r>
            <w:r w:rsidR="00C1162D">
              <w:rPr>
                <w:noProof/>
                <w:webHidden/>
              </w:rPr>
              <w:tab/>
            </w:r>
            <w:r w:rsidR="00C1162D">
              <w:rPr>
                <w:noProof/>
                <w:webHidden/>
              </w:rPr>
              <w:fldChar w:fldCharType="begin"/>
            </w:r>
            <w:r w:rsidR="00C1162D">
              <w:rPr>
                <w:noProof/>
                <w:webHidden/>
              </w:rPr>
              <w:instrText xml:space="preserve"> PAGEREF _Toc91444226 \h </w:instrText>
            </w:r>
            <w:r w:rsidR="00C1162D">
              <w:rPr>
                <w:noProof/>
                <w:webHidden/>
              </w:rPr>
            </w:r>
            <w:r w:rsidR="00C1162D">
              <w:rPr>
                <w:noProof/>
                <w:webHidden/>
              </w:rPr>
              <w:fldChar w:fldCharType="separate"/>
            </w:r>
            <w:r w:rsidR="00A63AB0">
              <w:rPr>
                <w:noProof/>
                <w:webHidden/>
              </w:rPr>
              <w:t>6</w:t>
            </w:r>
            <w:r w:rsidR="00C1162D">
              <w:rPr>
                <w:noProof/>
                <w:webHidden/>
              </w:rPr>
              <w:fldChar w:fldCharType="end"/>
            </w:r>
          </w:hyperlink>
        </w:p>
        <w:p w14:paraId="0C6CA998" w14:textId="1E737D8F" w:rsidR="00C1162D" w:rsidRDefault="00A427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44227" w:history="1">
            <w:r w:rsidR="00C1162D" w:rsidRPr="00033770">
              <w:rPr>
                <w:rStyle w:val="af2"/>
                <w:noProof/>
              </w:rPr>
              <w:t>3.</w:t>
            </w:r>
            <w:r w:rsidR="00C116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162D" w:rsidRPr="00033770">
              <w:rPr>
                <w:rStyle w:val="af2"/>
                <w:noProof/>
              </w:rPr>
              <w:t>Обоснование проектных параметров РДТТ</w:t>
            </w:r>
            <w:r w:rsidR="00C1162D">
              <w:rPr>
                <w:noProof/>
                <w:webHidden/>
              </w:rPr>
              <w:tab/>
            </w:r>
            <w:r w:rsidR="00C1162D">
              <w:rPr>
                <w:noProof/>
                <w:webHidden/>
              </w:rPr>
              <w:fldChar w:fldCharType="begin"/>
            </w:r>
            <w:r w:rsidR="00C1162D">
              <w:rPr>
                <w:noProof/>
                <w:webHidden/>
              </w:rPr>
              <w:instrText xml:space="preserve"> PAGEREF _Toc91444227 \h </w:instrText>
            </w:r>
            <w:r w:rsidR="00C1162D">
              <w:rPr>
                <w:noProof/>
                <w:webHidden/>
              </w:rPr>
            </w:r>
            <w:r w:rsidR="00C1162D">
              <w:rPr>
                <w:noProof/>
                <w:webHidden/>
              </w:rPr>
              <w:fldChar w:fldCharType="separate"/>
            </w:r>
            <w:r w:rsidR="00A63AB0">
              <w:rPr>
                <w:noProof/>
                <w:webHidden/>
              </w:rPr>
              <w:t>10</w:t>
            </w:r>
            <w:r w:rsidR="00C1162D">
              <w:rPr>
                <w:noProof/>
                <w:webHidden/>
              </w:rPr>
              <w:fldChar w:fldCharType="end"/>
            </w:r>
          </w:hyperlink>
        </w:p>
        <w:p w14:paraId="3FB2D940" w14:textId="7673685C" w:rsidR="00C1162D" w:rsidRDefault="00A427BA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44228" w:history="1">
            <w:r w:rsidR="00C1162D" w:rsidRPr="00033770">
              <w:rPr>
                <w:rStyle w:val="af2"/>
                <w:noProof/>
                <w:lang w:eastAsia="ru-RU"/>
              </w:rPr>
              <w:t>3.1.</w:t>
            </w:r>
            <w:r w:rsidR="00C116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162D" w:rsidRPr="00033770">
              <w:rPr>
                <w:rStyle w:val="af2"/>
                <w:noProof/>
              </w:rPr>
              <w:t>Определение номинального давления в камере сгорания</w:t>
            </w:r>
            <w:r w:rsidR="00C1162D">
              <w:rPr>
                <w:noProof/>
                <w:webHidden/>
              </w:rPr>
              <w:tab/>
            </w:r>
            <w:r w:rsidR="00C1162D">
              <w:rPr>
                <w:noProof/>
                <w:webHidden/>
              </w:rPr>
              <w:fldChar w:fldCharType="begin"/>
            </w:r>
            <w:r w:rsidR="00C1162D">
              <w:rPr>
                <w:noProof/>
                <w:webHidden/>
              </w:rPr>
              <w:instrText xml:space="preserve"> PAGEREF _Toc91444228 \h </w:instrText>
            </w:r>
            <w:r w:rsidR="00C1162D">
              <w:rPr>
                <w:noProof/>
                <w:webHidden/>
              </w:rPr>
            </w:r>
            <w:r w:rsidR="00C1162D">
              <w:rPr>
                <w:noProof/>
                <w:webHidden/>
              </w:rPr>
              <w:fldChar w:fldCharType="separate"/>
            </w:r>
            <w:r w:rsidR="00A63AB0">
              <w:rPr>
                <w:noProof/>
                <w:webHidden/>
              </w:rPr>
              <w:t>10</w:t>
            </w:r>
            <w:r w:rsidR="00C1162D">
              <w:rPr>
                <w:noProof/>
                <w:webHidden/>
              </w:rPr>
              <w:fldChar w:fldCharType="end"/>
            </w:r>
          </w:hyperlink>
        </w:p>
        <w:p w14:paraId="4B454C75" w14:textId="3B764926" w:rsidR="00C1162D" w:rsidRDefault="00A427BA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44229" w:history="1">
            <w:r w:rsidR="00C1162D" w:rsidRPr="00033770">
              <w:rPr>
                <w:rStyle w:val="af2"/>
                <w:noProof/>
              </w:rPr>
              <w:t>3.2.</w:t>
            </w:r>
            <w:r w:rsidR="00C116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162D" w:rsidRPr="00033770">
              <w:rPr>
                <w:rStyle w:val="af2"/>
                <w:noProof/>
              </w:rPr>
              <w:t>Выбор формы топливного заряда и определение его геометрических характеристик</w:t>
            </w:r>
            <w:r w:rsidR="00C1162D">
              <w:rPr>
                <w:noProof/>
                <w:webHidden/>
              </w:rPr>
              <w:tab/>
            </w:r>
            <w:r w:rsidR="00C1162D">
              <w:rPr>
                <w:noProof/>
                <w:webHidden/>
              </w:rPr>
              <w:fldChar w:fldCharType="begin"/>
            </w:r>
            <w:r w:rsidR="00C1162D">
              <w:rPr>
                <w:noProof/>
                <w:webHidden/>
              </w:rPr>
              <w:instrText xml:space="preserve"> PAGEREF _Toc91444229 \h </w:instrText>
            </w:r>
            <w:r w:rsidR="00C1162D">
              <w:rPr>
                <w:noProof/>
                <w:webHidden/>
              </w:rPr>
            </w:r>
            <w:r w:rsidR="00C1162D">
              <w:rPr>
                <w:noProof/>
                <w:webHidden/>
              </w:rPr>
              <w:fldChar w:fldCharType="separate"/>
            </w:r>
            <w:r w:rsidR="00A63AB0">
              <w:rPr>
                <w:noProof/>
                <w:webHidden/>
              </w:rPr>
              <w:t>10</w:t>
            </w:r>
            <w:r w:rsidR="00C1162D">
              <w:rPr>
                <w:noProof/>
                <w:webHidden/>
              </w:rPr>
              <w:fldChar w:fldCharType="end"/>
            </w:r>
          </w:hyperlink>
        </w:p>
        <w:p w14:paraId="3C930709" w14:textId="2C39FC43" w:rsidR="00C1162D" w:rsidRDefault="00A427BA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44230" w:history="1">
            <w:r w:rsidR="00C1162D" w:rsidRPr="00033770">
              <w:rPr>
                <w:rStyle w:val="af2"/>
                <w:noProof/>
              </w:rPr>
              <w:t>3.3.</w:t>
            </w:r>
            <w:r w:rsidR="00C116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162D" w:rsidRPr="00033770">
              <w:rPr>
                <w:rStyle w:val="af2"/>
                <w:noProof/>
              </w:rPr>
              <w:t>Определение массовых и габаритных характеристик РДТТ</w:t>
            </w:r>
            <w:r w:rsidR="00C1162D">
              <w:rPr>
                <w:noProof/>
                <w:webHidden/>
              </w:rPr>
              <w:tab/>
            </w:r>
            <w:r w:rsidR="00C1162D">
              <w:rPr>
                <w:noProof/>
                <w:webHidden/>
              </w:rPr>
              <w:fldChar w:fldCharType="begin"/>
            </w:r>
            <w:r w:rsidR="00C1162D">
              <w:rPr>
                <w:noProof/>
                <w:webHidden/>
              </w:rPr>
              <w:instrText xml:space="preserve"> PAGEREF _Toc91444230 \h </w:instrText>
            </w:r>
            <w:r w:rsidR="00C1162D">
              <w:rPr>
                <w:noProof/>
                <w:webHidden/>
              </w:rPr>
            </w:r>
            <w:r w:rsidR="00C1162D">
              <w:rPr>
                <w:noProof/>
                <w:webHidden/>
              </w:rPr>
              <w:fldChar w:fldCharType="separate"/>
            </w:r>
            <w:r w:rsidR="00A63AB0">
              <w:rPr>
                <w:noProof/>
                <w:webHidden/>
              </w:rPr>
              <w:t>12</w:t>
            </w:r>
            <w:r w:rsidR="00C1162D">
              <w:rPr>
                <w:noProof/>
                <w:webHidden/>
              </w:rPr>
              <w:fldChar w:fldCharType="end"/>
            </w:r>
          </w:hyperlink>
        </w:p>
        <w:p w14:paraId="2DE4DB88" w14:textId="6F81B8A3" w:rsidR="00D264D3" w:rsidRPr="000317A0" w:rsidRDefault="00D264D3" w:rsidP="001D2CEE">
          <w:pPr>
            <w:spacing w:line="360" w:lineRule="auto"/>
            <w:rPr>
              <w:szCs w:val="28"/>
            </w:rPr>
          </w:pPr>
          <w:r w:rsidRPr="000317A0">
            <w:rPr>
              <w:b/>
              <w:bCs/>
              <w:szCs w:val="28"/>
            </w:rPr>
            <w:fldChar w:fldCharType="end"/>
          </w:r>
        </w:p>
      </w:sdtContent>
    </w:sdt>
    <w:p w14:paraId="4657921E" w14:textId="77777777" w:rsidR="00D264D3" w:rsidRPr="00FE1227" w:rsidRDefault="00D264D3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</w:p>
    <w:p w14:paraId="21F35259" w14:textId="77777777" w:rsidR="00D264D3" w:rsidRDefault="00D264D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6075AB7" w14:textId="5C40185B" w:rsidR="00FE1227" w:rsidRPr="00FE1227" w:rsidRDefault="00FE1227" w:rsidP="00CD2695">
      <w:pPr>
        <w:pStyle w:val="1"/>
      </w:pPr>
      <w:bookmarkStart w:id="0" w:name="_Toc91444224"/>
      <w:r w:rsidRPr="00FE1227">
        <w:lastRenderedPageBreak/>
        <w:t>Исходные данные</w:t>
      </w:r>
      <w:bookmarkEnd w:id="0"/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6E26DDDF" w:rsidR="00E645F8" w:rsidRPr="00920A4A" w:rsidRDefault="00920A4A" w:rsidP="00E64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274F1FAA" w:rsidR="00E645F8" w:rsidRPr="00920A4A" w:rsidRDefault="00920A4A" w:rsidP="00E64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0E44F5B3" w:rsidR="00E645F8" w:rsidRPr="00920A4A" w:rsidRDefault="00920A4A" w:rsidP="00E64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6A1528F7" w:rsidR="0071326E" w:rsidRDefault="00304F3C" w:rsidP="00CC48D9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6F6E4F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24pt" o:ole="">
                  <v:imagedata r:id="rId9" o:title=""/>
                </v:shape>
                <o:OLEObject Type="Embed" ProgID="Equation.DSMT4" ShapeID="_x0000_i1025" DrawAspect="Content" ObjectID="_1702058979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5B851541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 w:rsidR="006F5B70">
              <w:t>Г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13C36FD6" w:rsidR="0071326E" w:rsidRPr="00FE1227" w:rsidRDefault="0071326E" w:rsidP="00CC48D9">
            <w:pPr>
              <w:jc w:val="center"/>
            </w:pPr>
            <w:r w:rsidRPr="00FE1227">
              <w:t>1</w:t>
            </w:r>
            <w:r w:rsidR="006F5B70">
              <w:t>3,7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68B52ECB" w:rsidR="0071326E" w:rsidRPr="006F5B70" w:rsidRDefault="009507D6" w:rsidP="00CC48D9">
            <w:pPr>
              <w:jc w:val="center"/>
            </w:pPr>
            <w:r>
              <w:rPr>
                <w:bCs/>
                <w:lang w:val="en-US"/>
              </w:rPr>
              <w:t>-</w:t>
            </w:r>
            <w:r w:rsidR="006F5B70">
              <w:rPr>
                <w:bCs/>
              </w:rPr>
              <w:t>310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078DA96F" w:rsidR="0071326E" w:rsidRPr="00FE1227" w:rsidRDefault="006F5B70" w:rsidP="00CC48D9">
            <w:pPr>
              <w:jc w:val="center"/>
            </w:pPr>
            <w:r>
              <w:t>71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4C08D69D" w:rsidR="0071326E" w:rsidRPr="00FE1227" w:rsidRDefault="006F5B70" w:rsidP="00CC48D9">
            <w:pPr>
              <w:jc w:val="center"/>
            </w:pPr>
            <w:r>
              <w:t>А</w:t>
            </w:r>
            <w:r w:rsidR="0071326E">
              <w:t>люмини</w:t>
            </w:r>
            <w:r>
              <w:t>й</w:t>
            </w:r>
            <w:r w:rsidR="0071326E"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49CB6EEE" w:rsidR="0071326E" w:rsidRDefault="006F5B70" w:rsidP="00CC48D9">
            <w:pPr>
              <w:jc w:val="center"/>
            </w:pPr>
            <w:r>
              <w:t>15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0425DB7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1B0C15E7" w:rsidR="0071326E" w:rsidRPr="006F5B70" w:rsidRDefault="006F5B70" w:rsidP="00CC48D9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22E381D" w:rsidR="0071326E" w:rsidRPr="006F5B70" w:rsidRDefault="006F5B70" w:rsidP="00CC48D9">
            <w:pPr>
              <w:jc w:val="center"/>
            </w:pPr>
            <w:r>
              <w:rPr>
                <w:bCs/>
              </w:rPr>
              <w:t>2700</w:t>
            </w:r>
          </w:p>
        </w:tc>
      </w:tr>
      <w:tr w:rsidR="00920A4A" w:rsidRPr="00FE1227" w14:paraId="1CEBDFD2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BF45D" w14:textId="13EC79D1" w:rsidR="00920A4A" w:rsidRDefault="006F5B70" w:rsidP="00CC48D9">
            <w:pPr>
              <w:jc w:val="center"/>
            </w:pPr>
            <w:r>
              <w:t>Оксид железа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A54C0" w14:textId="5EFF3EE3" w:rsidR="00920A4A" w:rsidRDefault="006F5B70" w:rsidP="00CC48D9">
            <w:pPr>
              <w:jc w:val="center"/>
            </w:pPr>
            <w:r>
              <w:t>0,3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0FBC" w14:textId="6017F8C2" w:rsidR="00920A4A" w:rsidRPr="0071326E" w:rsidRDefault="006F5B70" w:rsidP="00CC48D9">
            <w:pPr>
              <w:jc w:val="center"/>
              <w:rPr>
                <w:rFonts w:eastAsia="TimesNewRomanPSMT"/>
                <w:szCs w:val="28"/>
              </w:rPr>
            </w:pPr>
            <w:r w:rsidRPr="006F5B70">
              <w:rPr>
                <w:rFonts w:eastAsia="TimesNewRomanPSMT"/>
                <w:szCs w:val="28"/>
              </w:rPr>
              <w:t>Fe</w:t>
            </w:r>
            <w:r w:rsidRPr="006F5B70">
              <w:rPr>
                <w:rFonts w:eastAsia="TimesNewRomanPSMT"/>
                <w:szCs w:val="28"/>
                <w:vertAlign w:val="subscript"/>
              </w:rPr>
              <w:t>2</w:t>
            </w:r>
            <w:r w:rsidRPr="006F5B70">
              <w:rPr>
                <w:rFonts w:eastAsia="TimesNewRomanPSMT"/>
                <w:szCs w:val="28"/>
              </w:rPr>
              <w:t>O</w:t>
            </w:r>
            <w:r w:rsidRPr="006F5B70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6BCD" w14:textId="6F1550A2" w:rsidR="00920A4A" w:rsidRPr="006F5B70" w:rsidRDefault="006F5B70" w:rsidP="00CC48D9">
            <w:pPr>
              <w:jc w:val="center"/>
              <w:rPr>
                <w:bCs/>
              </w:rPr>
            </w:pPr>
            <w:r>
              <w:rPr>
                <w:bCs/>
              </w:rPr>
              <w:t>-5150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E5C68" w14:textId="559E48B0" w:rsidR="00920A4A" w:rsidRPr="006F5B70" w:rsidRDefault="006F5B70" w:rsidP="00CC48D9">
            <w:pPr>
              <w:jc w:val="center"/>
              <w:rPr>
                <w:bCs/>
              </w:rPr>
            </w:pPr>
            <w:r>
              <w:rPr>
                <w:bCs/>
              </w:rPr>
              <w:t>5250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21343455" w:rsidR="00FE1227" w:rsidRPr="00FE1227" w:rsidRDefault="006F5B70" w:rsidP="00CC48D9">
            <w:pPr>
              <w:jc w:val="center"/>
            </w:pPr>
            <w:r>
              <w:t>6,4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70A97EE4" w:rsidR="00FE1227" w:rsidRPr="00FE1227" w:rsidRDefault="00FE1227" w:rsidP="00CC48D9">
            <w:pPr>
              <w:jc w:val="center"/>
            </w:pPr>
            <w:r w:rsidRPr="00FE1227">
              <w:t>0,</w:t>
            </w:r>
            <w:r w:rsidR="006F5B70">
              <w:t>358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5D65A650" w:rsidR="00FE1227" w:rsidRPr="00FE1227" w:rsidRDefault="006F5B70" w:rsidP="00CC48D9">
            <w:pPr>
              <w:jc w:val="center"/>
            </w:pPr>
            <w:r>
              <w:t>11,4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1FAA41D3" w:rsidR="00FE1227" w:rsidRPr="00FE1227" w:rsidRDefault="00FE1227" w:rsidP="00CC48D9">
            <w:pPr>
              <w:jc w:val="center"/>
            </w:pPr>
            <w:r w:rsidRPr="00FE1227">
              <w:t>0,00</w:t>
            </w:r>
            <w:r w:rsidR="006F5B70">
              <w:t>1</w:t>
            </w:r>
            <w:r w:rsidRPr="00FE1227">
              <w:t>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1F4B57F9" w:rsidR="007F6EF3" w:rsidRDefault="007F6EF3" w:rsidP="008E1312"/>
    <w:p w14:paraId="287AAAD9" w14:textId="77777777" w:rsidR="00C1162D" w:rsidRDefault="00C1162D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2677"/>
        <w:gridCol w:w="1623"/>
      </w:tblGrid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4464D6F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="00C1162D">
              <w:rPr>
                <w:b/>
              </w:rPr>
              <w:t>СП-28Ш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212EBB0B" w:rsidR="007F6EF3" w:rsidRPr="00FE1227" w:rsidRDefault="007F6EF3" w:rsidP="001E3124">
            <w:pPr>
              <w:jc w:val="center"/>
            </w:pPr>
            <w:r w:rsidRPr="00FE1227">
              <w:t>78</w:t>
            </w:r>
            <w:r w:rsidR="006F5B70">
              <w:t>3</w:t>
            </w:r>
            <w:r w:rsidRPr="00FE1227">
              <w:t>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70905FA9" w:rsidR="007F6EF3" w:rsidRPr="00FE1227" w:rsidRDefault="007F6EF3" w:rsidP="001E3124">
            <w:pPr>
              <w:jc w:val="center"/>
            </w:pPr>
            <w:r w:rsidRPr="00FE1227">
              <w:t>1</w:t>
            </w:r>
            <w:r w:rsidR="006F5B70">
              <w:t>700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45E4DB55" w:rsidR="007F6EF3" w:rsidRPr="00FE1227" w:rsidRDefault="007F6EF3" w:rsidP="001E3124">
            <w:pPr>
              <w:jc w:val="center"/>
            </w:pPr>
            <w:r w:rsidRPr="00FE1227">
              <w:t>1</w:t>
            </w:r>
            <w:r w:rsidR="006F5B70">
              <w:t>400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bookmarkStart w:id="1" w:name="_Toc91444225"/>
      <w:r>
        <w:lastRenderedPageBreak/>
        <w:t>Термодинамический расчет</w:t>
      </w:r>
      <w:bookmarkEnd w:id="1"/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14F6792F" w:rsidR="0002765F" w:rsidRPr="0063510E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</w:t>
            </w:r>
            <w:r w:rsidR="0063510E">
              <w:rPr>
                <w:rFonts w:ascii="Times New Roman" w:hAnsi="Times New Roman"/>
                <w:sz w:val="28"/>
                <w:szCs w:val="28"/>
                <w:lang w:val="en-US"/>
              </w:rPr>
              <w:t>40,02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5C1EA0F8" w:rsidR="0002765F" w:rsidRPr="0063510E" w:rsidRDefault="0063510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3342,4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54AB01" w:rsidR="0002765F" w:rsidRPr="0063510E" w:rsidRDefault="0063510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1,9098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4B18F6FF" w:rsidR="0002765F" w:rsidRPr="009000AC" w:rsidRDefault="0063510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411,52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760F21E2" w:rsidR="0002765F" w:rsidRPr="0063510E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63510E">
              <w:rPr>
                <w:rFonts w:ascii="Times New Roman" w:hAnsi="Times New Roman"/>
                <w:sz w:val="28"/>
                <w:szCs w:val="28"/>
                <w:lang w:val="en-US"/>
              </w:rPr>
              <w:t>26754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6F390F9F" w:rsidR="0002765F" w:rsidRPr="0063510E" w:rsidRDefault="0063510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3,6138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36DC9D49" w:rsidR="0002765F" w:rsidRPr="0063510E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63510E">
              <w:rPr>
                <w:rFonts w:ascii="Times New Roman" w:hAnsi="Times New Roman"/>
                <w:sz w:val="28"/>
                <w:szCs w:val="28"/>
                <w:lang w:val="en-US"/>
              </w:rPr>
              <w:t>38647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403FC8A0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</w:t>
            </w:r>
            <w:r w:rsidR="0063510E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>9404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248A4F7A" w:rsidR="0002765F" w:rsidRPr="0063510E" w:rsidRDefault="0063510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1576,1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14C41F66" w:rsidR="0002765F" w:rsidRPr="0063510E" w:rsidRDefault="0063510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1944,5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24FAEAC0" w:rsidR="0002765F" w:rsidRPr="0063510E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63510E">
              <w:rPr>
                <w:rFonts w:ascii="Times New Roman" w:hAnsi="Times New Roman"/>
                <w:sz w:val="28"/>
                <w:szCs w:val="28"/>
                <w:lang w:val="en-US"/>
              </w:rPr>
              <w:t>408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228EB836" w:rsidR="0002765F" w:rsidRPr="0063510E" w:rsidRDefault="0063510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2438,2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9B8EA6C" w:rsidR="0002765F" w:rsidRPr="0063510E" w:rsidRDefault="0063510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2704,9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262B10D9" w:rsidR="0002765F" w:rsidRPr="0063510E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63510E">
              <w:rPr>
                <w:rFonts w:ascii="Times New Roman" w:hAnsi="Times New Roman"/>
                <w:sz w:val="28"/>
                <w:szCs w:val="28"/>
                <w:lang w:val="en-US"/>
              </w:rPr>
              <w:t>346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0DBDDFFA" w:rsidR="00A516BF" w:rsidRPr="0063510E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63510E">
              <w:rPr>
                <w:rFonts w:ascii="Times New Roman" w:hAnsi="Times New Roman"/>
                <w:sz w:val="28"/>
                <w:szCs w:val="28"/>
                <w:lang w:val="en-US"/>
              </w:rPr>
              <w:t>410,1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3535E9C7" w:rsidR="00A516BF" w:rsidRPr="0063510E" w:rsidRDefault="0063510E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2661,6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17C2F472" w:rsidR="00A516BF" w:rsidRPr="0063510E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63510E">
              <w:rPr>
                <w:rFonts w:ascii="Times New Roman" w:hAnsi="Times New Roman"/>
                <w:sz w:val="28"/>
                <w:szCs w:val="28"/>
                <w:lang w:val="en-US"/>
              </w:rPr>
              <w:t>597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2" w:name="_Toc91444226"/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  <w:bookmarkEnd w:id="2"/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p w14:paraId="58664B11" w14:textId="77777777" w:rsidR="00AD2D9D" w:rsidRPr="00D2125B" w:rsidRDefault="00AD2D9D" w:rsidP="00AD2D9D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0239DB9">
          <v:shape id="_x0000_i1026" type="#_x0000_t75" style="width:49.8pt;height:39.6pt" o:ole="">
            <v:imagedata r:id="rId11" o:title=""/>
          </v:shape>
          <o:OLEObject Type="Embed" ProgID="Equation.DSMT4" ShapeID="_x0000_i1026" DrawAspect="Content" ObjectID="_1702058980" r:id="rId12"/>
        </w:object>
      </w:r>
      <w:r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01669B73">
          <v:shape id="_x0000_i1027" type="#_x0000_t75" style="width:51.6pt;height:40.2pt" o:ole="">
            <v:imagedata r:id="rId13" o:title=""/>
          </v:shape>
          <o:OLEObject Type="Embed" ProgID="Equation.DSMT4" ShapeID="_x0000_i1027" DrawAspect="Content" ObjectID="_1702058981" r:id="rId14"/>
        </w:object>
      </w:r>
      <w:r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0F75F6CF" w:rsidR="00B305A4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019" w:dyaOrig="1100" w14:anchorId="49D78999">
                <v:shape id="_x0000_i1028" type="#_x0000_t75" style="width:151.2pt;height:55.2pt" o:ole="">
                  <v:imagedata r:id="rId15" o:title=""/>
                </v:shape>
                <o:OLEObject Type="Embed" ProgID="Equation.DSMT4" ShapeID="_x0000_i1028" DrawAspect="Content" ObjectID="_1702058982" r:id="rId16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1CCDF608" w:rsidR="00B305A4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30"/>
        </w:rPr>
        <w:object w:dxaOrig="1579" w:dyaOrig="800" w14:anchorId="175EC8F7">
          <v:shape id="_x0000_i1029" type="#_x0000_t75" style="width:79.2pt;height:40.2pt" o:ole="">
            <v:imagedata r:id="rId17" o:title=""/>
          </v:shape>
          <o:OLEObject Type="Embed" ProgID="Equation.DSMT4" ShapeID="_x0000_i1029" DrawAspect="Content" ObjectID="_1702058983" r:id="rId18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B8DCA3E" w:rsidR="00386B47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68"/>
                <w:sz w:val="28"/>
                <w:szCs w:val="24"/>
                <w:lang w:eastAsia="en-US"/>
              </w:rPr>
              <w:object w:dxaOrig="4400" w:dyaOrig="1160" w14:anchorId="02768073">
                <v:shape id="_x0000_i1030" type="#_x0000_t75" style="width:220.2pt;height:58.2pt" o:ole="">
                  <v:imagedata r:id="rId19" o:title=""/>
                </v:shape>
                <o:OLEObject Type="Embed" ProgID="Equation.DSMT4" ShapeID="_x0000_i1030" DrawAspect="Content" ObjectID="_1702058984" r:id="rId20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1A162B85" w:rsidR="000B6BBD" w:rsidRPr="00D2125B" w:rsidRDefault="00304F3C" w:rsidP="00C763CF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1280" w:dyaOrig="780" w14:anchorId="133EE9CC">
          <v:shape id="_x0000_i1031" type="#_x0000_t75" style="width:64.2pt;height:39pt" o:ole="">
            <v:imagedata r:id="rId21" o:title=""/>
          </v:shape>
          <o:OLEObject Type="Embed" ProgID="Equation.DSMT4" ShapeID="_x0000_i1031" DrawAspect="Content" ObjectID="_1702058985" r:id="rId22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3E8B1160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304F3C">
        <w:rPr>
          <w:position w:val="-26"/>
        </w:rPr>
        <w:object w:dxaOrig="1180" w:dyaOrig="740" w14:anchorId="0089C400">
          <v:shape id="_x0000_i1032" type="#_x0000_t75" style="width:58.8pt;height:37.2pt" o:ole="">
            <v:imagedata r:id="rId23" o:title=""/>
          </v:shape>
          <o:OLEObject Type="Embed" ProgID="Equation.DSMT4" ShapeID="_x0000_i1032" DrawAspect="Content" ObjectID="_1702058986" r:id="rId24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5B31E877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2"/>
        </w:rPr>
        <w:object w:dxaOrig="2740" w:dyaOrig="960" w14:anchorId="1FD8DC56">
          <v:shape id="_x0000_i1033" type="#_x0000_t75" style="width:136.8pt;height:48pt" o:ole="">
            <v:imagedata r:id="rId25" o:title=""/>
          </v:shape>
          <o:OLEObject Type="Embed" ProgID="Equation.DSMT4" ShapeID="_x0000_i1033" DrawAspect="Content" ObjectID="_1702058987" r:id="rId26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0D296ECE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3340" w:dyaOrig="820" w14:anchorId="64E96168">
          <v:shape id="_x0000_i1034" type="#_x0000_t75" style="width:166.8pt;height:40.8pt" o:ole="">
            <v:imagedata r:id="rId27" o:title=""/>
          </v:shape>
          <o:OLEObject Type="Embed" ProgID="Equation.DSMT4" ShapeID="_x0000_i1034" DrawAspect="Content" ObjectID="_1702058988" r:id="rId28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69CE2E0C" w:rsidR="00803DDA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5539" w:dyaOrig="900" w14:anchorId="1088D2E5">
                <v:shape id="_x0000_i1035" type="#_x0000_t75" style="width:277.2pt;height:45pt" o:ole="">
                  <v:imagedata r:id="rId29" o:title=""/>
                </v:shape>
                <o:OLEObject Type="Embed" ProgID="Equation.DSMT4" ShapeID="_x0000_i1035" DrawAspect="Content" ObjectID="_1702058989" r:id="rId30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FBB1A65" w:rsidR="000829B0" w:rsidRPr="00D2125B" w:rsidRDefault="00304F3C" w:rsidP="00EE2E7A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34"/>
        </w:rPr>
        <w:object w:dxaOrig="1540" w:dyaOrig="900" w14:anchorId="14375E47">
          <v:shape id="_x0000_i1036" type="#_x0000_t75" style="width:76.8pt;height:45pt" o:ole="">
            <v:imagedata r:id="rId31" o:title=""/>
          </v:shape>
          <o:OLEObject Type="Embed" ProgID="Equation.DSMT4" ShapeID="_x0000_i1036" DrawAspect="Content" ObjectID="_1702058990" r:id="rId32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5141428F" w:rsidR="000829B0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1760" w:dyaOrig="440" w14:anchorId="499661D2">
          <v:shape id="_x0000_i1037" type="#_x0000_t75" style="width:88.2pt;height:22.2pt" o:ole="">
            <v:imagedata r:id="rId33" o:title=""/>
          </v:shape>
          <o:OLEObject Type="Embed" ProgID="Equation.DSMT4" ShapeID="_x0000_i1037" DrawAspect="Content" ObjectID="_1702058991" r:id="rId34"/>
        </w:object>
      </w:r>
      <w:r w:rsidR="00DA1056">
        <w:rPr>
          <w:szCs w:val="28"/>
        </w:rPr>
        <w:t xml:space="preserve">; </w:t>
      </w:r>
      <w:r w:rsidRPr="00304F3C">
        <w:rPr>
          <w:position w:val="-34"/>
        </w:rPr>
        <w:object w:dxaOrig="2160" w:dyaOrig="1040" w14:anchorId="54A0D815">
          <v:shape id="_x0000_i1038" type="#_x0000_t75" style="width:108pt;height:52.2pt" o:ole="">
            <v:imagedata r:id="rId35" o:title=""/>
          </v:shape>
          <o:OLEObject Type="Embed" ProgID="Equation.DSMT4" ShapeID="_x0000_i1038" DrawAspect="Content" ObjectID="_1702058992" r:id="rId36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42861FF1" w:rsidR="000B2C76" w:rsidRPr="0095331E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2340" w:dyaOrig="440" w14:anchorId="08B3EEC5">
          <v:shape id="_x0000_i1039" type="#_x0000_t75" style="width:117pt;height:22.2pt" o:ole="">
            <v:imagedata r:id="rId37" o:title=""/>
          </v:shape>
          <o:OLEObject Type="Embed" ProgID="Equation.DSMT4" ShapeID="_x0000_i1039" DrawAspect="Content" ObjectID="_1702058993" r:id="rId38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proofErr w:type="gramStart"/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proofErr w:type="gramEnd"/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72EB6A4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840" w:dyaOrig="800" w14:anchorId="715205E5">
                <v:shape id="_x0000_i1040" type="#_x0000_t75" style="width:91.8pt;height:40.2pt" o:ole="">
                  <v:imagedata r:id="rId39" o:title=""/>
                </v:shape>
                <o:OLEObject Type="Embed" ProgID="Equation.DSMT4" ShapeID="_x0000_i1040" DrawAspect="Content" ObjectID="_1702058994" r:id="rId40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27CBB049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2340" w:dyaOrig="420" w14:anchorId="7ABE32A9">
                <v:shape id="_x0000_i1041" type="#_x0000_t75" style="width:117pt;height:21pt" o:ole="">
                  <v:imagedata r:id="rId41" o:title=""/>
                </v:shape>
                <o:OLEObject Type="Embed" ProgID="Equation.DSMT4" ShapeID="_x0000_i1041" DrawAspect="Content" ObjectID="_1702058995" r:id="rId42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1FBB2032" w:rsidR="00311A43" w:rsidRPr="0095331E" w:rsidRDefault="00304F3C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304F3C">
        <w:rPr>
          <w:position w:val="-86"/>
        </w:rPr>
        <w:object w:dxaOrig="3140" w:dyaOrig="1860" w14:anchorId="2F27299C">
          <v:shape id="_x0000_i1042" type="#_x0000_t75" style="width:157.2pt;height:93pt" o:ole="">
            <v:imagedata r:id="rId43" o:title=""/>
          </v:shape>
          <o:OLEObject Type="Embed" ProgID="Equation.DSMT4" ShapeID="_x0000_i1042" DrawAspect="Content" ObjectID="_1702058996" r:id="rId44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304F3C">
        <w:rPr>
          <w:position w:val="-32"/>
        </w:rPr>
        <w:object w:dxaOrig="2780" w:dyaOrig="960" w14:anchorId="7A98C537">
          <v:shape id="_x0000_i1043" type="#_x0000_t75" style="width:139.2pt;height:48pt" o:ole="">
            <v:imagedata r:id="rId45" o:title=""/>
          </v:shape>
          <o:OLEObject Type="Embed" ProgID="Equation.DSMT4" ShapeID="_x0000_i1043" DrawAspect="Content" ObjectID="_1702058997" r:id="rId46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proofErr w:type="gramStart"/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proofErr w:type="gramEnd"/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02C3D76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BB38D6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335" w:type="dxa"/>
          </w:tcPr>
          <w:p w14:paraId="0FD8F004" w14:textId="04B5AD2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BB38D6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335" w:type="dxa"/>
          </w:tcPr>
          <w:p w14:paraId="107C93C9" w14:textId="57D419A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</w:t>
            </w:r>
            <w:r w:rsidR="00BB38D6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CBD540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BB38D6">
              <w:rPr>
                <w:rFonts w:ascii="Times New Roman" w:hAnsi="Times New Roman"/>
                <w:sz w:val="28"/>
                <w:szCs w:val="28"/>
              </w:rPr>
              <w:t>337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ABBB2A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BB38D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12F67E71" w14:textId="21CD4C29" w:rsidR="001F5F45" w:rsidRPr="00BB38D6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BB38D6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BB38D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155D7FE8" w14:textId="0088480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</w:t>
            </w:r>
            <w:r w:rsidR="00BB38D6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1341C0D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BB38D6">
              <w:rPr>
                <w:rFonts w:ascii="Times New Roman" w:hAnsi="Times New Roman"/>
                <w:sz w:val="28"/>
                <w:szCs w:val="28"/>
              </w:rPr>
              <w:t>694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1406EF41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BB38D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4B76297D" w14:textId="4E0731A0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BB38D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F227A41" w14:textId="11B4A5F6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</w:t>
            </w:r>
            <w:r w:rsidR="00BB38D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1A7399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BB38D6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335" w:type="dxa"/>
          </w:tcPr>
          <w:p w14:paraId="541B9ED9" w14:textId="787D87C8" w:rsidR="001F5F45" w:rsidRPr="0095331E" w:rsidRDefault="00BB38D6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337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2B268938" w:rsidR="00A81D19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304F3C">
        <w:rPr>
          <w:position w:val="-76"/>
        </w:rPr>
        <w:object w:dxaOrig="3220" w:dyaOrig="1240" w14:anchorId="51539AF4">
          <v:shape id="_x0000_i1044" type="#_x0000_t75" style="width:160.8pt;height:61.8pt" o:ole="">
            <v:imagedata r:id="rId47" o:title=""/>
          </v:shape>
          <o:OLEObject Type="Embed" ProgID="Equation.DSMT4" ShapeID="_x0000_i1044" DrawAspect="Content" ObjectID="_1702058998" r:id="rId48"/>
        </w:object>
      </w:r>
      <w:r w:rsidR="00220D06"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62B099CC" w:rsidR="00220D06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304F3C">
        <w:rPr>
          <w:position w:val="-28"/>
        </w:rPr>
        <w:object w:dxaOrig="2140" w:dyaOrig="720" w14:anchorId="2F24D7D3">
          <v:shape id="_x0000_i1045" type="#_x0000_t75" style="width:106.8pt;height:36pt" o:ole="">
            <v:imagedata r:id="rId49" o:title=""/>
          </v:shape>
          <o:OLEObject Type="Embed" ProgID="Equation.DSMT4" ShapeID="_x0000_i1045" DrawAspect="Content" ObjectID="_1702058999" r:id="rId50"/>
        </w:object>
      </w:r>
      <w:r w:rsidR="00220D06"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413FA7F7" w:rsidR="00B54318" w:rsidRPr="00F17933" w:rsidRDefault="00304F3C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304F3C">
        <w:rPr>
          <w:position w:val="-40"/>
        </w:rPr>
        <w:object w:dxaOrig="4720" w:dyaOrig="940" w14:anchorId="29B71EE0">
          <v:shape id="_x0000_i1046" type="#_x0000_t75" style="width:235.8pt;height:46.8pt" o:ole="">
            <v:imagedata r:id="rId51" o:title=""/>
          </v:shape>
          <o:OLEObject Type="Embed" ProgID="Equation.DSMT4" ShapeID="_x0000_i1046" DrawAspect="Content" ObjectID="_1702059000" r:id="rId52"/>
        </w:object>
      </w:r>
      <w:r w:rsidR="00B54318"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330A4734" w:rsidR="0082691D" w:rsidRPr="0095331E" w:rsidRDefault="00BB38D6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5A7739" wp14:editId="60619B3B">
            <wp:extent cx="3276600" cy="31669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061" cy="31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422B73A5" w:rsidR="00A861AC" w:rsidRPr="0095331E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40F6C29B" w14:textId="659D4716" w:rsidR="008E31F5" w:rsidRPr="0095331E" w:rsidRDefault="008E31F5" w:rsidP="00D264D3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3" w:name="_Toc91444227"/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  <w:bookmarkEnd w:id="3"/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47AD5365" w:rsidR="00C80B3F" w:rsidRPr="0095331E" w:rsidRDefault="00935CD1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Для ОДБР задаётся множество точек. </w:t>
      </w:r>
      <w:r w:rsidR="004D6A7C" w:rsidRPr="0095331E">
        <w:rPr>
          <w:rFonts w:eastAsia="Times New Roman"/>
          <w:color w:val="000000"/>
          <w:szCs w:val="28"/>
          <w:lang w:eastAsia="ru-RU"/>
        </w:rPr>
        <w:t>Для каждой точки</w:t>
      </w:r>
      <w:r>
        <w:rPr>
          <w:rFonts w:eastAsia="Times New Roman"/>
          <w:color w:val="000000"/>
          <w:szCs w:val="28"/>
          <w:lang w:eastAsia="ru-RU"/>
        </w:rPr>
        <w:t xml:space="preserve"> ОДБР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bookmarkStart w:id="4" w:name="_Toc91444228"/>
      <w:r w:rsidRPr="0095331E">
        <w:rPr>
          <w:rFonts w:cs="Times New Roman"/>
          <w:szCs w:val="28"/>
        </w:rPr>
        <w:t>Определение номинального давления в камере сгорания</w:t>
      </w:r>
      <w:bookmarkEnd w:id="4"/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3B8FA191" w:rsidR="00861AA2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200" w:dyaOrig="859" w14:anchorId="51AB4F0A">
                <v:shape id="_x0000_i1047" type="#_x0000_t75" style="width:160.2pt;height:43.2pt" o:ole="">
                  <v:imagedata r:id="rId54" o:title=""/>
                </v:shape>
                <o:OLEObject Type="Embed" ProgID="Equation.DSMT4" ShapeID="_x0000_i1047" DrawAspect="Content" ObjectID="_1702059001" r:id="rId55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3736E94E" w:rsidR="00861AA2" w:rsidRPr="0095331E" w:rsidRDefault="00304F3C" w:rsidP="00975E0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2"/>
        </w:rPr>
        <w:object w:dxaOrig="3920" w:dyaOrig="580" w14:anchorId="2DCA471B">
          <v:shape id="_x0000_i1048" type="#_x0000_t75" style="width:196.2pt;height:28.8pt" o:ole="">
            <v:imagedata r:id="rId56" o:title=""/>
          </v:shape>
          <o:OLEObject Type="Embed" ProgID="Equation.DSMT4" ShapeID="_x0000_i1048" DrawAspect="Content" ObjectID="_1702059002" r:id="rId57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4AE756F7" w:rsidR="003C6F69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4860" w:dyaOrig="859" w14:anchorId="5AD15FB7">
                <v:shape id="_x0000_i1049" type="#_x0000_t75" style="width:243pt;height:43.2pt" o:ole="">
                  <v:imagedata r:id="rId58" o:title=""/>
                </v:shape>
                <o:OLEObject Type="Embed" ProgID="Equation.DSMT4" ShapeID="_x0000_i1049" DrawAspect="Content" ObjectID="_1702059003" r:id="rId59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5" w:name="_Toc91444229"/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  <w:bookmarkEnd w:id="5"/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7D922C11" w:rsidR="00C75F9E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2420" w:dyaOrig="780" w14:anchorId="45AF81DF">
                <v:shape id="_x0000_i1050" type="#_x0000_t75" style="width:121.2pt;height:39pt" o:ole="">
                  <v:imagedata r:id="rId60" o:title=""/>
                </v:shape>
                <o:OLEObject Type="Embed" ProgID="Equation.DSMT4" ShapeID="_x0000_i1050" DrawAspect="Content" ObjectID="_1702059004" r:id="rId61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1A8DC6DA" w:rsidR="00BD0375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400" w:dyaOrig="460" w14:anchorId="30D9A69F">
                <v:shape id="_x0000_i1051" type="#_x0000_t75" style="width:70.2pt;height:22.8pt" o:ole="">
                  <v:imagedata r:id="rId62" o:title=""/>
                </v:shape>
                <o:OLEObject Type="Embed" ProgID="Equation.DSMT4" ShapeID="_x0000_i1051" DrawAspect="Content" ObjectID="_1702059005" r:id="rId63"/>
              </w:objec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1135A01A" w:rsidR="00C75F9E" w:rsidRPr="0095331E" w:rsidRDefault="00304F3C" w:rsidP="008A0B88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540" w:dyaOrig="380" w14:anchorId="75BECCEC">
          <v:shape id="_x0000_i1052" type="#_x0000_t75" style="width:76.8pt;height:19.2pt" o:ole="">
            <v:imagedata r:id="rId64" o:title=""/>
          </v:shape>
          <o:OLEObject Type="Embed" ProgID="Equation.DSMT4" ShapeID="_x0000_i1052" DrawAspect="Content" ObjectID="_1702059006" r:id="rId65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028EC835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304F3C" w:rsidRPr="00304F3C">
        <w:rPr>
          <w:position w:val="-6"/>
        </w:rPr>
        <w:object w:dxaOrig="220" w:dyaOrig="380" w14:anchorId="3FC2F822">
          <v:shape id="_x0000_i1053" type="#_x0000_t75" style="width:10.8pt;height:19.2pt" o:ole="">
            <v:imagedata r:id="rId66" o:title=""/>
          </v:shape>
          <o:OLEObject Type="Embed" ProgID="Equation.DSMT4" ShapeID="_x0000_i1053" DrawAspect="Content" ObjectID="_1702059007" r:id="rId67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7498716D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="00304F3C" w:rsidRPr="00304F3C">
        <w:rPr>
          <w:position w:val="-6"/>
        </w:rPr>
        <w:object w:dxaOrig="200" w:dyaOrig="380" w14:anchorId="1158A0D0">
          <v:shape id="_x0000_i1054" type="#_x0000_t75" style="width:10.2pt;height:19.2pt" o:ole="">
            <v:imagedata r:id="rId68" o:title=""/>
          </v:shape>
          <o:OLEObject Type="Embed" ProgID="Equation.DSMT4" ShapeID="_x0000_i1054" DrawAspect="Content" ObjectID="_1702059008" r:id="rId69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2F52060E" w:rsidR="00741B30" w:rsidRPr="0095331E" w:rsidRDefault="00304F3C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14"/>
        </w:rPr>
        <w:object w:dxaOrig="1440" w:dyaOrig="460" w14:anchorId="31EE3904">
          <v:shape id="_x0000_i1055" type="#_x0000_t75" style="width:1in;height:22.8pt" o:ole="">
            <v:imagedata r:id="rId70" o:title=""/>
          </v:shape>
          <o:OLEObject Type="Embed" ProgID="Equation.DSMT4" ShapeID="_x0000_i1055" DrawAspect="Content" ObjectID="_1702059009" r:id="rId71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6147D1BC" w:rsidR="00F62289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0"/>
                <w:sz w:val="28"/>
                <w:szCs w:val="24"/>
                <w:lang w:eastAsia="en-US"/>
              </w:rPr>
              <w:object w:dxaOrig="3360" w:dyaOrig="540" w14:anchorId="7894278A">
                <v:shape id="_x0000_i1056" type="#_x0000_t75" style="width:168pt;height:27pt" o:ole="">
                  <v:imagedata r:id="rId72" o:title=""/>
                </v:shape>
                <o:OLEObject Type="Embed" ProgID="Equation.DSMT4" ShapeID="_x0000_i1056" DrawAspect="Content" ObjectID="_1702059010" r:id="rId73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490793E3" w:rsidR="003C02B8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20"/>
        </w:rPr>
        <w:object w:dxaOrig="2140" w:dyaOrig="560" w14:anchorId="0812A15A">
          <v:shape id="_x0000_i1057" type="#_x0000_t75" style="width:106.8pt;height:28.2pt" o:ole="">
            <v:imagedata r:id="rId74" o:title=""/>
          </v:shape>
          <o:OLEObject Type="Embed" ProgID="Equation.DSMT4" ShapeID="_x0000_i1057" DrawAspect="Content" ObjectID="_1702059011" r:id="rId75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0DDE9385" w:rsidR="00F533B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1980" w:dyaOrig="460" w14:anchorId="04F6EBC9">
          <v:shape id="_x0000_i1058" type="#_x0000_t75" style="width:99pt;height:22.8pt" o:ole="">
            <v:imagedata r:id="rId76" o:title=""/>
          </v:shape>
          <o:OLEObject Type="Embed" ProgID="Equation.DSMT4" ShapeID="_x0000_i1058" DrawAspect="Content" ObjectID="_1702059012" r:id="rId77"/>
        </w:object>
      </w:r>
      <w:r w:rsidR="00F533B9"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51C75446" w:rsidR="00F6228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6979" w:dyaOrig="940" w14:anchorId="58FB3547">
          <v:shape id="_x0000_i1059" type="#_x0000_t75" style="width:349.2pt;height:46.8pt" o:ole="">
            <v:imagedata r:id="rId78" o:title=""/>
          </v:shape>
          <o:OLEObject Type="Embed" ProgID="Equation.DSMT4" ShapeID="_x0000_i1059" DrawAspect="Content" ObjectID="_1702059013" r:id="rId79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60AF20B4" w:rsidR="00A978A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2140" w:dyaOrig="859" w14:anchorId="1B121497">
                <v:shape id="_x0000_i1060" type="#_x0000_t75" style="width:106.8pt;height:43.2pt" o:ole="">
                  <v:imagedata r:id="rId80" o:title=""/>
                </v:shape>
                <o:OLEObject Type="Embed" ProgID="Equation.DSMT4" ShapeID="_x0000_i1060" DrawAspect="Content" ObjectID="_1702059014" r:id="rId81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1F42474F" w:rsidR="000B548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3440" w:dyaOrig="980" w14:anchorId="44A1C2F6">
                <v:shape id="_x0000_i1061" type="#_x0000_t75" style="width:172.2pt;height:49.2pt" o:ole="">
                  <v:imagedata r:id="rId82" o:title=""/>
                </v:shape>
                <o:OLEObject Type="Embed" ProgID="Equation.DSMT4" ShapeID="_x0000_i1061" DrawAspect="Content" ObjectID="_1702059015" r:id="rId83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4E64F8C0" w:rsidR="00A92DC7" w:rsidRPr="0095331E" w:rsidRDefault="00304F3C" w:rsidP="002E1F88">
      <w:pPr>
        <w:spacing w:after="0" w:line="360" w:lineRule="auto"/>
        <w:jc w:val="center"/>
        <w:rPr>
          <w:szCs w:val="28"/>
          <w:lang w:eastAsia="ru-RU"/>
        </w:rPr>
      </w:pPr>
      <w:r w:rsidRPr="00304F3C">
        <w:rPr>
          <w:position w:val="-34"/>
        </w:rPr>
        <w:object w:dxaOrig="1260" w:dyaOrig="820" w14:anchorId="6BA7D992">
          <v:shape id="_x0000_i1062" type="#_x0000_t75" style="width:63pt;height:40.8pt" o:ole="">
            <v:imagedata r:id="rId84" o:title=""/>
          </v:shape>
          <o:OLEObject Type="Embed" ProgID="Equation.DSMT4" ShapeID="_x0000_i1062" DrawAspect="Content" ObjectID="_1702059016" r:id="rId85"/>
        </w:object>
      </w:r>
      <w:r w:rsidR="00A92DC7"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75B1464E" w:rsidR="00725A9E" w:rsidRPr="0095331E" w:rsidRDefault="00304F3C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26"/>
        </w:rPr>
        <w:object w:dxaOrig="1280" w:dyaOrig="740" w14:anchorId="521CBF79">
          <v:shape id="_x0000_i1063" type="#_x0000_t75" style="width:64.2pt;height:37.2pt" o:ole="">
            <v:imagedata r:id="rId86" o:title=""/>
          </v:shape>
          <o:OLEObject Type="Embed" ProgID="Equation.DSMT4" ShapeID="_x0000_i1063" DrawAspect="Content" ObjectID="_1702059017" r:id="rId87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7473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2BAD8AD8" w:rsidR="00C02F73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159" w:dyaOrig="880" w14:anchorId="3D5A321D">
                <v:shape id="_x0000_i1064" type="#_x0000_t75" style="width:157.8pt;height:43.8pt" o:ole="">
                  <v:imagedata r:id="rId88" o:title=""/>
                </v:shape>
                <o:OLEObject Type="Embed" ProgID="Equation.DSMT4" ShapeID="_x0000_i1064" DrawAspect="Content" ObjectID="_1702059018" r:id="rId89"/>
              </w:object>
            </w:r>
            <w:r w:rsidR="00C02F73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D945A4C" w14:textId="235790AB" w:rsidR="002827EB" w:rsidRDefault="002827EB" w:rsidP="007B47B6">
      <w:pPr>
        <w:spacing w:line="360" w:lineRule="auto"/>
        <w:jc w:val="center"/>
        <w:rPr>
          <w:szCs w:val="28"/>
        </w:rPr>
      </w:pPr>
    </w:p>
    <w:p w14:paraId="7FF2F969" w14:textId="05ABBBB2" w:rsidR="00CE535F" w:rsidRDefault="009812A1" w:rsidP="00CE535F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6" w:name="_Toc91444230"/>
      <w:r>
        <w:rPr>
          <w:rFonts w:cs="Times New Roman"/>
          <w:szCs w:val="28"/>
        </w:rPr>
        <w:t>Определение</w:t>
      </w:r>
      <w:r w:rsidR="00655929">
        <w:rPr>
          <w:rFonts w:cs="Times New Roman"/>
          <w:szCs w:val="28"/>
        </w:rPr>
        <w:t xml:space="preserve"> массовых и габаритных характеристик РДТТ</w:t>
      </w:r>
      <w:bookmarkEnd w:id="6"/>
    </w:p>
    <w:p w14:paraId="7562B9E9" w14:textId="41DAF4DE" w:rsidR="00D86E75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По условию ДЗ топливный заряд скреплён со стенками камеры, сопловой блок имеет одно центральное сопло.</w:t>
      </w:r>
    </w:p>
    <w:p w14:paraId="07F0AE69" w14:textId="6F3C9874" w:rsidR="00655929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lastRenderedPageBreak/>
        <w:t>ДУ разбивается на следующие элементы:</w:t>
      </w:r>
    </w:p>
    <w:p w14:paraId="02B17CE6" w14:textId="05E85AE7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цилиндрическая обечайка с защитно-крепящим слоем (ЗКС);</w:t>
      </w:r>
    </w:p>
    <w:p w14:paraId="30824DB0" w14:textId="2A8B456F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переднее днище с ТЗП;</w:t>
      </w:r>
    </w:p>
    <w:p w14:paraId="3BF38107" w14:textId="5145C67D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сопловое днище (эллиптическое с центральным отверстием) с ТЗП</w:t>
      </w:r>
      <w:r w:rsidR="005D4975" w:rsidRPr="00F375B1">
        <w:rPr>
          <w:szCs w:val="28"/>
        </w:rPr>
        <w:t>;</w:t>
      </w:r>
    </w:p>
    <w:p w14:paraId="7CDC79BB" w14:textId="38798234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дозвуковая часть сопла с ТЗП;</w:t>
      </w:r>
    </w:p>
    <w:p w14:paraId="2884E0FB" w14:textId="56A03252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цилиндрический сопловой стакан и </w:t>
      </w:r>
      <w:proofErr w:type="spellStart"/>
      <w:r w:rsidRPr="00F375B1">
        <w:rPr>
          <w:szCs w:val="28"/>
        </w:rPr>
        <w:t>эрозионностойкий</w:t>
      </w:r>
      <w:proofErr w:type="spellEnd"/>
      <w:r w:rsidRPr="00F375B1">
        <w:rPr>
          <w:szCs w:val="28"/>
        </w:rPr>
        <w:t xml:space="preserve"> вкладыш критического сечения;</w:t>
      </w:r>
    </w:p>
    <w:p w14:paraId="5AB748FB" w14:textId="16CA3AB6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сверхзвуковая часть сопла с ТЗП.</w:t>
      </w:r>
    </w:p>
    <w:p w14:paraId="673B24B2" w14:textId="7F83D204" w:rsidR="005D4975" w:rsidRPr="00F375B1" w:rsidRDefault="005D4975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Исходные данные для определения массы конструкции включают в себя геометрические размеры, необходимые для вычисления объёмов элементов, представленных выше, а также значения плотностей конструкционных и теплозащитных материалов.</w:t>
      </w:r>
    </w:p>
    <w:p w14:paraId="0D3FE0FC" w14:textId="504A6943" w:rsidR="00647D8D" w:rsidRPr="00F375B1" w:rsidRDefault="00647D8D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Толщина цилиндрической оболочки камеры</w:t>
      </w:r>
      <w:r w:rsidR="003A1137" w:rsidRPr="00F375B1">
        <w:rPr>
          <w:szCs w:val="28"/>
        </w:rPr>
        <w:t xml:space="preserve"> (13)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7457"/>
        <w:gridCol w:w="1392"/>
      </w:tblGrid>
      <w:tr w:rsidR="00CB0EDC" w:rsidRPr="00F375B1" w14:paraId="7E08BBCF" w14:textId="77777777" w:rsidTr="00156629">
        <w:tc>
          <w:tcPr>
            <w:tcW w:w="543" w:type="dxa"/>
          </w:tcPr>
          <w:p w14:paraId="3F09F795" w14:textId="77777777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C6BE8D1" w14:textId="479B7EB7" w:rsidR="00CB0EDC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1500" w:dyaOrig="859" w14:anchorId="0976049D">
                <v:shape id="_x0000_i1065" type="#_x0000_t75" style="width:75pt;height:43.2pt" o:ole="">
                  <v:imagedata r:id="rId90" o:title=""/>
                </v:shape>
                <o:OLEObject Type="Embed" ProgID="Equation.DSMT4" ShapeID="_x0000_i1065" DrawAspect="Content" ObjectID="_1702059019" r:id="rId91"/>
              </w:object>
            </w:r>
            <w:r w:rsidR="00CB0EDC" w:rsidRPr="00F375B1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52CF8406" w14:textId="7E0C861C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8F94602" w14:textId="43A6E56C" w:rsidR="00647D8D" w:rsidRPr="00F375B1" w:rsidRDefault="00647D8D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p</w:t>
      </w:r>
      <w:r w:rsidR="00D76EE4" w:rsidRPr="00F375B1">
        <w:rPr>
          <w:i/>
          <w:iCs/>
          <w:szCs w:val="28"/>
          <w:vertAlign w:val="subscript"/>
          <w:lang w:val="en-US"/>
        </w:rPr>
        <w:t>p</w:t>
      </w:r>
      <w:r w:rsidR="00D76EE4" w:rsidRPr="00F375B1">
        <w:rPr>
          <w:szCs w:val="28"/>
        </w:rPr>
        <w:t xml:space="preserve"> – расчётное давление в КС, определяемое на основе давления при максимальной температуре эксплуатации (</w:t>
      </w:r>
      <w:r w:rsidR="001E77F6" w:rsidRPr="00F375B1">
        <w:rPr>
          <w:i/>
          <w:iCs/>
          <w:szCs w:val="28"/>
          <w:lang w:val="en-US"/>
        </w:rPr>
        <w:t>T</w:t>
      </w:r>
      <w:r w:rsidR="001E77F6" w:rsidRPr="00F375B1">
        <w:rPr>
          <w:szCs w:val="28"/>
          <w:vertAlign w:val="subscript"/>
        </w:rPr>
        <w:t>0</w:t>
      </w:r>
      <w:r w:rsidR="001E77F6" w:rsidRPr="00F375B1">
        <w:rPr>
          <w:szCs w:val="28"/>
        </w:rPr>
        <w:t xml:space="preserve"> = 323 К</w:t>
      </w:r>
      <w:r w:rsidR="00D76EE4" w:rsidRPr="00F375B1">
        <w:rPr>
          <w:szCs w:val="28"/>
        </w:rPr>
        <w:t>) с учётом поправок</w:t>
      </w:r>
    </w:p>
    <w:p w14:paraId="2E413301" w14:textId="4DCB3C47" w:rsidR="00D76EE4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260" w:dyaOrig="859" w14:anchorId="21D03CF5">
          <v:shape id="_x0000_i1066" type="#_x0000_t75" style="width:112.8pt;height:43.2pt" o:ole="">
            <v:imagedata r:id="rId92" o:title=""/>
          </v:shape>
          <o:OLEObject Type="Embed" ProgID="Equation.DSMT4" ShapeID="_x0000_i1066" DrawAspect="Content" ObjectID="_1702059020" r:id="rId93"/>
        </w:object>
      </w:r>
      <w:r w:rsidR="00E83234" w:rsidRPr="00F375B1">
        <w:rPr>
          <w:szCs w:val="28"/>
        </w:rPr>
        <w:t>,</w:t>
      </w:r>
    </w:p>
    <w:p w14:paraId="1A80A756" w14:textId="36A9964C" w:rsidR="00E83234" w:rsidRPr="00F375B1" w:rsidRDefault="00E8323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– коэффициент, учитывающий всплеск давления при совместном горении воспламенителя и основного заряда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= 1,1);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– коэффициент, учитывающий повышение давления, обусловленное разбросом характеристик топлива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= 1,2); </w:t>
      </w:r>
      <w:r w:rsidRPr="00F375B1">
        <w:rPr>
          <w:szCs w:val="28"/>
          <w:lang w:val="el-GR"/>
        </w:rPr>
        <w:t>η</w:t>
      </w:r>
      <w:r w:rsidRPr="00F375B1">
        <w:rPr>
          <w:szCs w:val="28"/>
        </w:rPr>
        <w:t xml:space="preserve"> – коэффициент запаса прочности</w:t>
      </w:r>
      <w:r w:rsidR="00355843" w:rsidRPr="00F375B1">
        <w:rPr>
          <w:szCs w:val="28"/>
        </w:rPr>
        <w:t xml:space="preserve"> (</w:t>
      </w:r>
      <w:r w:rsidR="00355843" w:rsidRPr="00F375B1">
        <w:rPr>
          <w:szCs w:val="28"/>
          <w:lang w:val="el-GR"/>
        </w:rPr>
        <w:t>η</w:t>
      </w:r>
      <w:r w:rsidR="00355843" w:rsidRPr="00F375B1">
        <w:rPr>
          <w:szCs w:val="28"/>
        </w:rPr>
        <w:t xml:space="preserve"> = 1,25)</w:t>
      </w:r>
      <w:r w:rsidRPr="00F375B1">
        <w:rPr>
          <w:szCs w:val="28"/>
        </w:rPr>
        <w:t>.</w:t>
      </w:r>
    </w:p>
    <w:p w14:paraId="22F7A99E" w14:textId="1AA5B65C" w:rsidR="00355843" w:rsidRPr="00F375B1" w:rsidRDefault="0035584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Давление в КС при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= </w:t>
      </w:r>
      <w:r w:rsidR="00856E63" w:rsidRPr="00F375B1">
        <w:rPr>
          <w:szCs w:val="28"/>
        </w:rPr>
        <w:t>323 К.</w:t>
      </w:r>
    </w:p>
    <w:p w14:paraId="13670DF2" w14:textId="3A333DB0" w:rsidR="0035584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3320" w:dyaOrig="639" w14:anchorId="20A02C82">
          <v:shape id="_x0000_i1067" type="#_x0000_t75" style="width:166.2pt;height:31.8pt" o:ole="">
            <v:imagedata r:id="rId94" o:title=""/>
          </v:shape>
          <o:OLEObject Type="Embed" ProgID="Equation.DSMT4" ShapeID="_x0000_i1067" DrawAspect="Content" ObjectID="_1702059021" r:id="rId95"/>
        </w:object>
      </w:r>
      <w:r w:rsidR="00C60264" w:rsidRPr="00F375B1">
        <w:rPr>
          <w:szCs w:val="28"/>
        </w:rPr>
        <w:t>,</w:t>
      </w:r>
    </w:p>
    <w:p w14:paraId="56C7954E" w14:textId="702095F7" w:rsidR="00C60264" w:rsidRPr="00F375B1" w:rsidRDefault="00C6026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</w:t>
      </w:r>
      <w:r w:rsidR="00BE7499" w:rsidRPr="00F375B1">
        <w:rPr>
          <w:szCs w:val="28"/>
        </w:rPr>
        <w:t xml:space="preserve">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i/>
          <w:iCs/>
          <w:szCs w:val="28"/>
          <w:vertAlign w:val="subscript"/>
          <w:lang w:val="en-US"/>
        </w:rPr>
        <w:t>t</w:t>
      </w:r>
      <w:r w:rsidR="00BE7499" w:rsidRPr="00F375B1">
        <w:rPr>
          <w:szCs w:val="28"/>
        </w:rPr>
        <w:t>(</w:t>
      </w:r>
      <w:r w:rsidR="00BE7499" w:rsidRPr="00F375B1">
        <w:rPr>
          <w:i/>
          <w:iCs/>
          <w:szCs w:val="28"/>
          <w:lang w:val="en-US"/>
        </w:rPr>
        <w:t>T</w:t>
      </w:r>
      <w:r w:rsidR="00BE7499" w:rsidRPr="00F375B1">
        <w:rPr>
          <w:szCs w:val="28"/>
          <w:vertAlign w:val="subscript"/>
        </w:rPr>
        <w:t>0</w:t>
      </w:r>
      <w:r w:rsidR="00BE7499" w:rsidRPr="00F375B1">
        <w:rPr>
          <w:szCs w:val="28"/>
        </w:rPr>
        <w:t xml:space="preserve">),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szCs w:val="28"/>
          <w:vertAlign w:val="subscript"/>
          <w:lang w:val="el-GR"/>
        </w:rPr>
        <w:t>κ</w:t>
      </w:r>
      <w:r w:rsidR="00BE7499" w:rsidRPr="00F375B1">
        <w:rPr>
          <w:szCs w:val="28"/>
        </w:rPr>
        <w:t>(</w:t>
      </w:r>
      <w:r w:rsidR="00BE7499" w:rsidRPr="00F375B1">
        <w:rPr>
          <w:szCs w:val="28"/>
          <w:lang w:val="el-GR"/>
        </w:rPr>
        <w:t>κ</w:t>
      </w:r>
      <w:r w:rsidR="00BE7499" w:rsidRPr="00F375B1">
        <w:rPr>
          <w:szCs w:val="28"/>
        </w:rPr>
        <w:t>)</w:t>
      </w:r>
      <w:r w:rsidRPr="00F375B1">
        <w:rPr>
          <w:szCs w:val="28"/>
        </w:rPr>
        <w:t xml:space="preserve"> – поправки, учитывающие зависимость скорости горения топлива от начальной температуры заряда</w:t>
      </w:r>
      <w:r w:rsidRPr="00F375B1">
        <w:rPr>
          <w:i/>
          <w:iCs/>
          <w:szCs w:val="28"/>
        </w:rPr>
        <w:t xml:space="preserve">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и параметра Победоносцева (при превышении порогового значения (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100))</w:t>
      </w:r>
    </w:p>
    <w:p w14:paraId="6281C713" w14:textId="6578212C" w:rsidR="00856E6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2040" w:dyaOrig="540" w14:anchorId="2B887C9B">
          <v:shape id="_x0000_i1068" type="#_x0000_t75" style="width:102pt;height:27pt" o:ole="">
            <v:imagedata r:id="rId96" o:title=""/>
          </v:shape>
          <o:OLEObject Type="Embed" ProgID="Equation.DSMT4" ShapeID="_x0000_i1068" DrawAspect="Content" ObjectID="_1702059022" r:id="rId97"/>
        </w:object>
      </w:r>
      <w:r w:rsidR="00856E63" w:rsidRPr="00F375B1">
        <w:rPr>
          <w:szCs w:val="28"/>
        </w:rPr>
        <w:t>,</w:t>
      </w:r>
    </w:p>
    <w:p w14:paraId="23DFF486" w14:textId="2046CE8B" w:rsidR="00856E63" w:rsidRPr="00F375B1" w:rsidRDefault="00856E6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proofErr w:type="spellStart"/>
      <w:r w:rsidRPr="00F375B1">
        <w:rPr>
          <w:i/>
          <w:iCs/>
          <w:szCs w:val="28"/>
          <w:lang w:val="en-US"/>
        </w:rPr>
        <w:t>T</w:t>
      </w:r>
      <w:r w:rsidRPr="00F375B1">
        <w:rPr>
          <w:i/>
          <w:iCs/>
          <w:szCs w:val="28"/>
          <w:vertAlign w:val="subscript"/>
          <w:lang w:val="en-US"/>
        </w:rPr>
        <w:t>ref</w:t>
      </w:r>
      <w:proofErr w:type="spellEnd"/>
      <w:r w:rsidRPr="00F375B1">
        <w:rPr>
          <w:szCs w:val="28"/>
        </w:rPr>
        <w:t xml:space="preserve"> = </w:t>
      </w:r>
      <w:r w:rsidR="001E77F6" w:rsidRPr="00F375B1">
        <w:rPr>
          <w:szCs w:val="28"/>
        </w:rPr>
        <w:t>293 К;</w:t>
      </w:r>
    </w:p>
    <w:p w14:paraId="1B74ACA4" w14:textId="1D72C876" w:rsidR="001E77F6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44"/>
        </w:rPr>
        <w:object w:dxaOrig="4900" w:dyaOrig="1020" w14:anchorId="48DD4ADA">
          <v:shape id="_x0000_i1069" type="#_x0000_t75" style="width:244.8pt;height:51pt" o:ole="">
            <v:imagedata r:id="rId98" o:title=""/>
          </v:shape>
          <o:OLEObject Type="Embed" ProgID="Equation.DSMT4" ShapeID="_x0000_i1069" DrawAspect="Content" ObjectID="_1702059023" r:id="rId99"/>
        </w:object>
      </w:r>
      <w:r w:rsidR="001E77F6" w:rsidRPr="00F375B1">
        <w:rPr>
          <w:szCs w:val="28"/>
        </w:rPr>
        <w:t>,</w:t>
      </w:r>
    </w:p>
    <w:p w14:paraId="576E725A" w14:textId="7872157A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100.</w:t>
      </w:r>
    </w:p>
    <w:p w14:paraId="4BAEF1EA" w14:textId="1E21C123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Толщина переднего днища </w:t>
      </w:r>
      <w:r w:rsidR="004D7BC8" w:rsidRPr="00F375B1">
        <w:rPr>
          <w:szCs w:val="28"/>
        </w:rPr>
        <w:t>КС</w:t>
      </w:r>
    </w:p>
    <w:p w14:paraId="0FFB27FF" w14:textId="261F7B90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900" w:dyaOrig="880" w14:anchorId="23E18231">
          <v:shape id="_x0000_i1070" type="#_x0000_t75" style="width:145.2pt;height:43.8pt" o:ole="">
            <v:imagedata r:id="rId100" o:title=""/>
          </v:shape>
          <o:OLEObject Type="Embed" ProgID="Equation.DSMT4" ShapeID="_x0000_i1070" DrawAspect="Content" ObjectID="_1702059024" r:id="rId101"/>
        </w:object>
      </w:r>
      <w:r w:rsidR="004D7BC8" w:rsidRPr="00F375B1">
        <w:rPr>
          <w:szCs w:val="28"/>
        </w:rPr>
        <w:t>,</w:t>
      </w:r>
    </w:p>
    <w:p w14:paraId="17953A96" w14:textId="6A949DB1" w:rsidR="004D7BC8" w:rsidRPr="00F375B1" w:rsidRDefault="004D7BC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 меньшая полуось эллиптической образующей (</w:t>
      </w:r>
      <w:r w:rsidRPr="00F375B1">
        <w:rPr>
          <w:i/>
          <w:iCs/>
          <w:szCs w:val="28"/>
          <w:lang w:val="en-US"/>
        </w:rPr>
        <w:t>b</w:t>
      </w:r>
      <w:r w:rsidRPr="00F375B1">
        <w:rPr>
          <w:szCs w:val="28"/>
        </w:rPr>
        <w:t>)</w:t>
      </w:r>
    </w:p>
    <w:p w14:paraId="1B767AF5" w14:textId="2BFA0DDE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26"/>
        </w:rPr>
        <w:object w:dxaOrig="840" w:dyaOrig="700" w14:anchorId="2571F5B4">
          <v:shape id="_x0000_i1071" type="#_x0000_t75" style="width:42pt;height:34.8pt" o:ole="">
            <v:imagedata r:id="rId102" o:title=""/>
          </v:shape>
          <o:OLEObject Type="Embed" ProgID="Equation.DSMT4" ShapeID="_x0000_i1071" DrawAspect="Content" ObjectID="_1702059025" r:id="rId103"/>
        </w:object>
      </w:r>
      <w:r w:rsidR="00E61171" w:rsidRPr="00F375B1">
        <w:rPr>
          <w:szCs w:val="28"/>
        </w:rPr>
        <w:t>.</w:t>
      </w:r>
    </w:p>
    <w:p w14:paraId="2DE1F264" w14:textId="7363D7CB" w:rsidR="00E61171" w:rsidRPr="00F375B1" w:rsidRDefault="00E61171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Толщины остальных элементов ДУ:</w:t>
      </w:r>
    </w:p>
    <w:p w14:paraId="585A87EC" w14:textId="3A636195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сопловое днище КС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дн1</w:t>
      </w:r>
      <w:r w:rsidR="00A70A24" w:rsidRPr="00F375B1">
        <w:rPr>
          <w:szCs w:val="28"/>
        </w:rPr>
        <w:t>;</w:t>
      </w:r>
    </w:p>
    <w:p w14:paraId="3FD386F5" w14:textId="0E8EB70B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дозвуковая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с1</w:t>
      </w:r>
      <w:r w:rsidR="00A70A24" w:rsidRPr="00F375B1">
        <w:rPr>
          <w:szCs w:val="28"/>
        </w:rPr>
        <w:t xml:space="preserve"> = 2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0461B606" w14:textId="77059757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сверхзвуковая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C95EF59" w14:textId="4CF93018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сопловой стакан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ст</w:t>
      </w:r>
      <w:proofErr w:type="spellEnd"/>
      <w:r w:rsidR="00A70A24" w:rsidRPr="00F375B1">
        <w:rPr>
          <w:szCs w:val="28"/>
        </w:rPr>
        <w:t xml:space="preserve"> = 3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26B492A" w14:textId="1E7BDB91" w:rsidR="000D5C08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ЗКС </w:t>
      </w:r>
      <w:r w:rsidR="000D5C08" w:rsidRPr="00F375B1">
        <w:rPr>
          <w:szCs w:val="28"/>
        </w:rPr>
        <w:t>в</w:t>
      </w:r>
      <w:r w:rsidRPr="00F375B1">
        <w:rPr>
          <w:szCs w:val="28"/>
        </w:rPr>
        <w:t xml:space="preserve"> цилиндрической</w:t>
      </w:r>
      <w:r w:rsidR="000D5C08" w:rsidRPr="00F375B1">
        <w:rPr>
          <w:szCs w:val="28"/>
        </w:rPr>
        <w:t xml:space="preserve"> части 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зкс</w:t>
      </w:r>
      <w:proofErr w:type="spellEnd"/>
      <w:r w:rsidR="00A70A24" w:rsidRPr="00F375B1">
        <w:rPr>
          <w:szCs w:val="28"/>
        </w:rPr>
        <w:t xml:space="preserve"> = 1 мм;</w:t>
      </w:r>
    </w:p>
    <w:p w14:paraId="3327070C" w14:textId="36957E9C" w:rsidR="00E61171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переднего и соплового днищ</w:t>
      </w:r>
      <w:r w:rsidR="00E61171" w:rsidRPr="00F375B1">
        <w:rPr>
          <w:szCs w:val="28"/>
        </w:rPr>
        <w:t xml:space="preserve"> </w:t>
      </w:r>
      <w:r w:rsidRPr="00F375B1">
        <w:rPr>
          <w:szCs w:val="28"/>
        </w:rPr>
        <w:t>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 xml:space="preserve">п1 </w:t>
      </w:r>
      <w:r w:rsidR="00A70A24" w:rsidRPr="00F375B1">
        <w:rPr>
          <w:szCs w:val="28"/>
        </w:rPr>
        <w:t xml:space="preserve">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п2</w:t>
      </w:r>
      <w:r w:rsidR="00A70A24" w:rsidRPr="00F375B1">
        <w:rPr>
          <w:szCs w:val="28"/>
        </w:rPr>
        <w:t xml:space="preserve"> = 6 мм;</w:t>
      </w:r>
    </w:p>
    <w:p w14:paraId="56BEFC5E" w14:textId="2C4C1F49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дозвуковой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пс1</w:t>
      </w:r>
      <w:r w:rsidR="00A70A24" w:rsidRPr="00F375B1">
        <w:rPr>
          <w:szCs w:val="28"/>
        </w:rPr>
        <w:t xml:space="preserve"> = 6 мм;</w:t>
      </w:r>
    </w:p>
    <w:p w14:paraId="20BC3773" w14:textId="4B6E51DB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сверхзвуковой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пс2</w:t>
      </w:r>
      <w:r w:rsidR="00A70A24" w:rsidRPr="00F375B1">
        <w:rPr>
          <w:szCs w:val="28"/>
        </w:rPr>
        <w:t xml:space="preserve"> = 3 мм;</w:t>
      </w:r>
    </w:p>
    <w:p w14:paraId="54DC935A" w14:textId="46DF4076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вкладыш критического сечения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proofErr w:type="spellStart"/>
      <w:r w:rsidR="00A70A24" w:rsidRPr="00F375B1">
        <w:rPr>
          <w:szCs w:val="28"/>
          <w:vertAlign w:val="subscript"/>
        </w:rPr>
        <w:t>вкс</w:t>
      </w:r>
      <w:proofErr w:type="spellEnd"/>
      <w:r w:rsidR="00A70A24" w:rsidRPr="00F375B1">
        <w:rPr>
          <w:szCs w:val="28"/>
        </w:rPr>
        <w:t xml:space="preserve"> = 15 мм.</w:t>
      </w:r>
    </w:p>
    <w:p w14:paraId="35435610" w14:textId="6A9C6911" w:rsidR="00A70A24" w:rsidRPr="00F375B1" w:rsidRDefault="00C807C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 входного сечения сопла</w:t>
      </w:r>
      <w:r w:rsidR="00F5099C" w:rsidRPr="00F375B1">
        <w:rPr>
          <w:szCs w:val="28"/>
        </w:rPr>
        <w:t>, совпадающий с диаметром центрального отверстия соплового днища, равен</w:t>
      </w:r>
    </w:p>
    <w:bookmarkStart w:id="7" w:name="MTBlankEqn"/>
    <w:p w14:paraId="1C227C43" w14:textId="205AFB85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120" w:dyaOrig="700" w14:anchorId="3148131D">
          <v:shape id="_x0000_i1072" type="#_x0000_t75" style="width:55.8pt;height:34.8pt" o:ole="">
            <v:imagedata r:id="rId104" o:title=""/>
          </v:shape>
          <o:OLEObject Type="Embed" ProgID="Equation.DSMT4" ShapeID="_x0000_i1072" DrawAspect="Content" ObjectID="_1702059026" r:id="rId105"/>
        </w:object>
      </w:r>
      <w:bookmarkEnd w:id="7"/>
      <w:r w:rsidR="00F5099C" w:rsidRPr="00F375B1">
        <w:rPr>
          <w:szCs w:val="28"/>
        </w:rPr>
        <w:t>.</w:t>
      </w:r>
    </w:p>
    <w:p w14:paraId="3F91D7F4" w14:textId="051142F6" w:rsidR="00F5099C" w:rsidRPr="00F375B1" w:rsidRDefault="00F5099C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Диаметры выходного и критического сечений сопла:</w:t>
      </w:r>
    </w:p>
    <w:p w14:paraId="5916888D" w14:textId="3D035F81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0"/>
        </w:rPr>
        <w:object w:dxaOrig="1660" w:dyaOrig="800" w14:anchorId="22D259CE">
          <v:shape id="_x0000_i1073" type="#_x0000_t75" style="width:82.8pt;height:40.2pt" o:ole="">
            <v:imagedata r:id="rId106" o:title=""/>
          </v:shape>
          <o:OLEObject Type="Embed" ProgID="Equation.DSMT4" ShapeID="_x0000_i1073" DrawAspect="Content" ObjectID="_1702059027" r:id="rId107"/>
        </w:object>
      </w:r>
      <w:r w:rsidR="00F5099C" w:rsidRPr="00F375B1">
        <w:rPr>
          <w:szCs w:val="28"/>
        </w:rPr>
        <w:t>;</w:t>
      </w:r>
    </w:p>
    <w:p w14:paraId="1F4870A8" w14:textId="208C4573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8"/>
        </w:rPr>
        <w:object w:dxaOrig="1280" w:dyaOrig="820" w14:anchorId="3B16B020">
          <v:shape id="_x0000_i1074" type="#_x0000_t75" style="width:64.2pt;height:40.8pt" o:ole="">
            <v:imagedata r:id="rId108" o:title=""/>
          </v:shape>
          <o:OLEObject Type="Embed" ProgID="Equation.DSMT4" ShapeID="_x0000_i1074" DrawAspect="Content" ObjectID="_1702059028" r:id="rId109"/>
        </w:object>
      </w:r>
      <w:r w:rsidR="00164A54" w:rsidRPr="00F375B1">
        <w:rPr>
          <w:szCs w:val="28"/>
        </w:rPr>
        <w:t>.</w:t>
      </w:r>
    </w:p>
    <w:p w14:paraId="53EF3AFA" w14:textId="0922AB5E" w:rsidR="00F5099C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цилиндрической обечайки КС</w:t>
      </w:r>
    </w:p>
    <w:p w14:paraId="27F98A2F" w14:textId="22957D06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16"/>
        </w:rPr>
        <w:object w:dxaOrig="940" w:dyaOrig="420" w14:anchorId="68725C3C">
          <v:shape id="_x0000_i1075" type="#_x0000_t75" style="width:46.8pt;height:21pt" o:ole="">
            <v:imagedata r:id="rId110" o:title=""/>
          </v:shape>
          <o:OLEObject Type="Embed" ProgID="Equation.DSMT4" ShapeID="_x0000_i1075" DrawAspect="Content" ObjectID="_1702059029" r:id="rId111"/>
        </w:object>
      </w:r>
      <w:r w:rsidR="0022781B" w:rsidRPr="00F375B1">
        <w:rPr>
          <w:szCs w:val="28"/>
        </w:rPr>
        <w:t>.</w:t>
      </w:r>
    </w:p>
    <w:p w14:paraId="1214D97E" w14:textId="3602F41E" w:rsidR="0022781B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Длины дозвукового и сверхзвукового участков сопла:</w:t>
      </w:r>
    </w:p>
    <w:p w14:paraId="0E73879E" w14:textId="16CA4408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700" w:dyaOrig="820" w14:anchorId="58E4F057">
          <v:shape id="_x0000_i1076" type="#_x0000_t75" style="width:85.2pt;height:40.8pt" o:ole="">
            <v:imagedata r:id="rId112" o:title=""/>
          </v:shape>
          <o:OLEObject Type="Embed" ProgID="Equation.DSMT4" ShapeID="_x0000_i1076" DrawAspect="Content" ObjectID="_1702059030" r:id="rId113"/>
        </w:object>
      </w:r>
      <w:r w:rsidR="0022781B" w:rsidRPr="00F375B1">
        <w:rPr>
          <w:szCs w:val="28"/>
        </w:rPr>
        <w:t>;</w:t>
      </w:r>
    </w:p>
    <w:p w14:paraId="3DB6507B" w14:textId="2A89D252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640" w:dyaOrig="820" w14:anchorId="1EC53CD4">
          <v:shape id="_x0000_i1077" type="#_x0000_t75" style="width:82.2pt;height:40.8pt" o:ole="">
            <v:imagedata r:id="rId114" o:title=""/>
          </v:shape>
          <o:OLEObject Type="Embed" ProgID="Equation.DSMT4" ShapeID="_x0000_i1077" DrawAspect="Content" ObjectID="_1702059031" r:id="rId115"/>
        </w:object>
      </w:r>
      <w:r w:rsidR="0022781B" w:rsidRPr="00F375B1">
        <w:rPr>
          <w:szCs w:val="28"/>
        </w:rPr>
        <w:t>,</w:t>
      </w:r>
    </w:p>
    <w:p w14:paraId="2A5C0189" w14:textId="7859CEA0" w:rsidR="0022781B" w:rsidRPr="002E16D2" w:rsidRDefault="0022781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1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 xml:space="preserve">= 30°,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2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>= 15°</w:t>
      </w:r>
      <w:r w:rsidR="00887C1D" w:rsidRPr="002E16D2">
        <w:rPr>
          <w:szCs w:val="28"/>
        </w:rPr>
        <w:t>.</w:t>
      </w:r>
    </w:p>
    <w:p w14:paraId="2858C89D" w14:textId="080A26BC" w:rsidR="006C307D" w:rsidRPr="00F375B1" w:rsidRDefault="006C307D" w:rsidP="00F375B1">
      <w:pPr>
        <w:spacing w:after="0" w:line="360" w:lineRule="auto"/>
        <w:jc w:val="both"/>
        <w:rPr>
          <w:szCs w:val="28"/>
        </w:rPr>
      </w:pPr>
      <w:r w:rsidRPr="002E16D2">
        <w:rPr>
          <w:szCs w:val="28"/>
        </w:rPr>
        <w:tab/>
      </w:r>
      <w:r w:rsidRPr="00F375B1">
        <w:rPr>
          <w:szCs w:val="28"/>
        </w:rPr>
        <w:t>Длина соплового стакана</w:t>
      </w:r>
    </w:p>
    <w:p w14:paraId="5873657D" w14:textId="4BD8203B" w:rsidR="006C307D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040" w:dyaOrig="740" w14:anchorId="6DD48DDE">
          <v:shape id="_x0000_i1078" type="#_x0000_t75" style="width:52.2pt;height:37.2pt" o:ole="">
            <v:imagedata r:id="rId116" o:title=""/>
          </v:shape>
          <o:OLEObject Type="Embed" ProgID="Equation.DSMT4" ShapeID="_x0000_i1078" DrawAspect="Content" ObjectID="_1702059032" r:id="rId117"/>
        </w:object>
      </w:r>
      <w:r w:rsidR="00A35CCC" w:rsidRPr="00F375B1">
        <w:rPr>
          <w:szCs w:val="28"/>
        </w:rPr>
        <w:t>.</w:t>
      </w:r>
    </w:p>
    <w:p w14:paraId="662E053D" w14:textId="4A021CEB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двигателя</w:t>
      </w:r>
      <w:r w:rsidR="00660B53" w:rsidRPr="00F375B1">
        <w:rPr>
          <w:szCs w:val="28"/>
        </w:rPr>
        <w:t xml:space="preserve"> (14)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479"/>
        <w:gridCol w:w="1392"/>
      </w:tblGrid>
      <w:tr w:rsidR="00660B53" w:rsidRPr="00F375B1" w14:paraId="12FD37BE" w14:textId="77777777" w:rsidTr="00156629">
        <w:tc>
          <w:tcPr>
            <w:tcW w:w="543" w:type="dxa"/>
          </w:tcPr>
          <w:p w14:paraId="504422BC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0F57052" w14:textId="23480C46" w:rsidR="00660B53" w:rsidRPr="00F375B1" w:rsidRDefault="002E16D2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304F3C"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4239" w:dyaOrig="900" w14:anchorId="7E33673F">
                <v:shape id="_x0000_i1079" type="#_x0000_t75" style="width:211.8pt;height:45pt" o:ole="">
                  <v:imagedata r:id="rId118" o:title=""/>
                </v:shape>
                <o:OLEObject Type="Embed" ProgID="Equation.DSMT4" ShapeID="_x0000_i1079" DrawAspect="Content" ObjectID="_1702059033" r:id="rId119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2E2D474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56103A13" w14:textId="77777777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Элементы ДУ разбиваются на простые формы, объёмы которых вычисляются по формулам:</w:t>
      </w:r>
    </w:p>
    <w:p w14:paraId="4790CDCF" w14:textId="610FC521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Цилиндрическая оболочка </w:t>
      </w:r>
      <w:r w:rsidR="00304F3C" w:rsidRPr="00304F3C">
        <w:rPr>
          <w:position w:val="-26"/>
        </w:rPr>
        <w:object w:dxaOrig="3040" w:dyaOrig="700" w14:anchorId="0284AA1E">
          <v:shape id="_x0000_i1080" type="#_x0000_t75" style="width:151.8pt;height:34.8pt" o:ole="">
            <v:imagedata r:id="rId120" o:title=""/>
          </v:shape>
          <o:OLEObject Type="Embed" ProgID="Equation.DSMT4" ShapeID="_x0000_i1080" DrawAspect="Content" ObjectID="_1702059034" r:id="rId121"/>
        </w:object>
      </w:r>
      <w:r w:rsidRPr="00F375B1">
        <w:rPr>
          <w:szCs w:val="28"/>
        </w:rPr>
        <w:t>;</w:t>
      </w:r>
    </w:p>
    <w:p w14:paraId="19344F0D" w14:textId="54E10E4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Коническая оболочка </w:t>
      </w:r>
      <w:r w:rsidR="00304F3C" w:rsidRPr="00304F3C">
        <w:rPr>
          <w:position w:val="-32"/>
        </w:rPr>
        <w:object w:dxaOrig="3879" w:dyaOrig="780" w14:anchorId="1180586B">
          <v:shape id="_x0000_i1081" type="#_x0000_t75" style="width:193.8pt;height:39pt" o:ole="">
            <v:imagedata r:id="rId122" o:title=""/>
          </v:shape>
          <o:OLEObject Type="Embed" ProgID="Equation.DSMT4" ShapeID="_x0000_i1081" DrawAspect="Content" ObjectID="_1702059035" r:id="rId123"/>
        </w:object>
      </w:r>
      <w:r w:rsidRPr="00F375B1">
        <w:rPr>
          <w:szCs w:val="28"/>
          <w:lang w:val="en-US"/>
        </w:rPr>
        <w:t>;</w:t>
      </w:r>
    </w:p>
    <w:p w14:paraId="06C958D4" w14:textId="06A0C1A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Эллиптическое днище </w:t>
      </w:r>
      <w:r w:rsidR="00304F3C" w:rsidRPr="00304F3C">
        <w:rPr>
          <w:position w:val="-36"/>
        </w:rPr>
        <w:object w:dxaOrig="4400" w:dyaOrig="859" w14:anchorId="6909144F">
          <v:shape id="_x0000_i1082" type="#_x0000_t75" style="width:220.2pt;height:43.2pt" o:ole="">
            <v:imagedata r:id="rId124" o:title=""/>
          </v:shape>
          <o:OLEObject Type="Embed" ProgID="Equation.DSMT4" ShapeID="_x0000_i1082" DrawAspect="Content" ObjectID="_1702059036" r:id="rId125"/>
        </w:object>
      </w:r>
      <w:r w:rsidRPr="00F375B1">
        <w:rPr>
          <w:szCs w:val="28"/>
          <w:lang w:val="en-US"/>
        </w:rPr>
        <w:t>;</w:t>
      </w:r>
    </w:p>
    <w:p w14:paraId="75616BD8" w14:textId="77777777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днище с центральным отверстием</w:t>
      </w:r>
    </w:p>
    <w:p w14:paraId="35732B77" w14:textId="71592CB9" w:rsidR="009B185A" w:rsidRPr="00F375B1" w:rsidRDefault="00304F3C" w:rsidP="00F375B1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42"/>
        </w:rPr>
        <w:object w:dxaOrig="6940" w:dyaOrig="1160" w14:anchorId="32236219">
          <v:shape id="_x0000_i1083" type="#_x0000_t75" style="width:346.8pt;height:58.2pt" o:ole="">
            <v:imagedata r:id="rId126" o:title=""/>
          </v:shape>
          <o:OLEObject Type="Embed" ProgID="Equation.DSMT4" ShapeID="_x0000_i1083" DrawAspect="Content" ObjectID="_1702059037" r:id="rId127"/>
        </w:object>
      </w:r>
      <w:r w:rsidR="009B185A" w:rsidRPr="00F375B1">
        <w:rPr>
          <w:szCs w:val="28"/>
          <w:lang w:val="en-US"/>
        </w:rPr>
        <w:t>.</w:t>
      </w:r>
    </w:p>
    <w:p w14:paraId="087CBF4F" w14:textId="7E118ABA" w:rsidR="006C307D" w:rsidRPr="00F375B1" w:rsidRDefault="009B185A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Плотност</w:t>
      </w:r>
      <w:r w:rsidR="00945A7C" w:rsidRPr="00F375B1">
        <w:rPr>
          <w:szCs w:val="28"/>
        </w:rPr>
        <w:t>и</w:t>
      </w:r>
      <w:r w:rsidRPr="00F375B1">
        <w:rPr>
          <w:szCs w:val="28"/>
        </w:rPr>
        <w:t xml:space="preserve"> материала корпуса</w:t>
      </w:r>
      <w:r w:rsidR="00945A7C" w:rsidRPr="00F375B1">
        <w:rPr>
          <w:szCs w:val="28"/>
        </w:rPr>
        <w:t>, ТЗП, ЗКС и вкладыша критического сечения</w:t>
      </w:r>
      <w:r w:rsidRPr="00F375B1">
        <w:rPr>
          <w:szCs w:val="28"/>
        </w:rPr>
        <w:t xml:space="preserve"> представлен</w:t>
      </w:r>
      <w:r w:rsidR="00945A7C" w:rsidRPr="00F375B1">
        <w:rPr>
          <w:szCs w:val="28"/>
        </w:rPr>
        <w:t>ы</w:t>
      </w:r>
      <w:r w:rsidRPr="00F375B1">
        <w:rPr>
          <w:szCs w:val="28"/>
        </w:rPr>
        <w:t xml:space="preserve"> в табл. 1</w:t>
      </w:r>
      <w:r w:rsidR="00945A7C" w:rsidRPr="00F375B1">
        <w:rPr>
          <w:szCs w:val="28"/>
        </w:rPr>
        <w:t>.</w:t>
      </w:r>
    </w:p>
    <w:p w14:paraId="0203FCE8" w14:textId="2D0BCACA" w:rsidR="00163FCB" w:rsidRPr="00F375B1" w:rsidRDefault="00163FC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lastRenderedPageBreak/>
        <w:tab/>
        <w:t>Масса «сухой» ДУ</w:t>
      </w:r>
      <w:r w:rsidR="003A1137" w:rsidRPr="00F375B1">
        <w:rPr>
          <w:szCs w:val="28"/>
        </w:rPr>
        <w:t xml:space="preserve"> (1</w:t>
      </w:r>
      <w:r w:rsidR="00660B53" w:rsidRPr="00F375B1">
        <w:rPr>
          <w:szCs w:val="28"/>
        </w:rPr>
        <w:t>5</w:t>
      </w:r>
      <w:r w:rsidR="003A1137" w:rsidRPr="00F375B1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458"/>
        <w:gridCol w:w="1392"/>
      </w:tblGrid>
      <w:tr w:rsidR="003A1137" w:rsidRPr="00F375B1" w14:paraId="2996318F" w14:textId="77777777" w:rsidTr="00156629">
        <w:tc>
          <w:tcPr>
            <w:tcW w:w="543" w:type="dxa"/>
          </w:tcPr>
          <w:p w14:paraId="45875045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31F477F" w14:textId="66880617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1579" w:dyaOrig="820" w14:anchorId="6EB8D709">
                <v:shape id="_x0000_i1084" type="#_x0000_t75" style="width:79.2pt;height:40.8pt" o:ole="">
                  <v:imagedata r:id="rId128" o:title=""/>
                </v:shape>
                <o:OLEObject Type="Embed" ProgID="Equation.DSMT4" ShapeID="_x0000_i1084" DrawAspect="Content" ObjectID="_1702059038" r:id="rId129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206CA93" w14:textId="2758C96B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5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5D7B77" w14:textId="22537093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Масса снаряженной ДУ</w:t>
      </w:r>
      <w:r w:rsidR="00660B53" w:rsidRPr="00F375B1">
        <w:rPr>
          <w:szCs w:val="28"/>
        </w:rPr>
        <w:t xml:space="preserve"> (16)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7459"/>
        <w:gridCol w:w="1392"/>
      </w:tblGrid>
      <w:tr w:rsidR="003A1137" w:rsidRPr="00F375B1" w14:paraId="4FD6FA66" w14:textId="77777777" w:rsidTr="00156629">
        <w:tc>
          <w:tcPr>
            <w:tcW w:w="543" w:type="dxa"/>
          </w:tcPr>
          <w:p w14:paraId="37887981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AA194A" w14:textId="4E4FAF26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680" w:dyaOrig="400" w14:anchorId="51857BBC">
                <v:shape id="_x0000_i1085" type="#_x0000_t75" style="width:84pt;height:19.8pt" o:ole="">
                  <v:imagedata r:id="rId130" o:title=""/>
                </v:shape>
                <o:OLEObject Type="Embed" ProgID="Equation.DSMT4" ShapeID="_x0000_i1085" DrawAspect="Content" ObjectID="_1702059039" r:id="rId131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5D98F40A" w14:textId="3BB20A60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6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95E2EFE" w14:textId="6C7B0C5B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Коэффициент конструктивно-массового совершенства</w:t>
      </w:r>
      <w:r w:rsidR="00660B53" w:rsidRPr="00F375B1">
        <w:rPr>
          <w:szCs w:val="28"/>
        </w:rPr>
        <w:t xml:space="preserve"> (17)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456"/>
        <w:gridCol w:w="1392"/>
      </w:tblGrid>
      <w:tr w:rsidR="00660B53" w:rsidRPr="00F375B1" w14:paraId="0A430BA6" w14:textId="77777777" w:rsidTr="00156629">
        <w:tc>
          <w:tcPr>
            <w:tcW w:w="543" w:type="dxa"/>
          </w:tcPr>
          <w:p w14:paraId="337461FA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2DF74F0" w14:textId="2A8CF8AA" w:rsidR="00660B53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8"/>
                <w:sz w:val="28"/>
                <w:szCs w:val="24"/>
                <w:lang w:eastAsia="en-US"/>
              </w:rPr>
              <w:object w:dxaOrig="1280" w:dyaOrig="740" w14:anchorId="330AFCD7">
                <v:shape id="_x0000_i1086" type="#_x0000_t75" style="width:64.2pt;height:37.2pt" o:ole="">
                  <v:imagedata r:id="rId132" o:title=""/>
                </v:shape>
                <o:OLEObject Type="Embed" ProgID="Equation.DSMT4" ShapeID="_x0000_i1086" DrawAspect="Content" ObjectID="_1702059040" r:id="rId133"/>
              </w:objec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2195C8BF" w14:textId="6161D7DB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7155B44E" w14:textId="06D58065" w:rsidR="00CE535F" w:rsidRPr="00F375B1" w:rsidRDefault="00441C18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Выбор</w:t>
      </w:r>
      <w:r w:rsidR="00163FCB" w:rsidRPr="00F375B1">
        <w:rPr>
          <w:szCs w:val="28"/>
        </w:rPr>
        <w:t xml:space="preserve"> одного лучшего решения для дальнейшей проработки </w:t>
      </w:r>
      <w:r w:rsidRPr="00F375B1">
        <w:rPr>
          <w:szCs w:val="28"/>
        </w:rPr>
        <w:t>выполняется по критерию качества</w:t>
      </w:r>
      <w:r w:rsidR="00660B53" w:rsidRPr="00F375B1">
        <w:rPr>
          <w:szCs w:val="28"/>
        </w:rPr>
        <w:t xml:space="preserve"> (18)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61"/>
        <w:gridCol w:w="1392"/>
      </w:tblGrid>
      <w:tr w:rsidR="00654BE7" w:rsidRPr="00F375B1" w14:paraId="7D9F57CE" w14:textId="77777777" w:rsidTr="00045C25">
        <w:tc>
          <w:tcPr>
            <w:tcW w:w="543" w:type="dxa"/>
          </w:tcPr>
          <w:p w14:paraId="4EC982A0" w14:textId="77777777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3A512C3" w14:textId="6B84BEA7" w:rsidR="00654BE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939" w:dyaOrig="880" w14:anchorId="0D028E8C">
                <v:shape id="_x0000_i1087" type="#_x0000_t75" style="width:97.2pt;height:43.8pt" o:ole="">
                  <v:imagedata r:id="rId134" o:title=""/>
                </v:shape>
                <o:OLEObject Type="Embed" ProgID="Equation.DSMT4" ShapeID="_x0000_i1087" DrawAspect="Content" ObjectID="_1702059041" r:id="rId135"/>
              </w:object>
            </w:r>
            <w:r w:rsidR="00441C18" w:rsidRPr="00F375B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,</w:t>
            </w:r>
          </w:p>
        </w:tc>
        <w:tc>
          <w:tcPr>
            <w:tcW w:w="543" w:type="dxa"/>
          </w:tcPr>
          <w:p w14:paraId="0ECD8621" w14:textId="119FD21C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8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DEF11F3" w14:textId="543B7965" w:rsidR="00654BE7" w:rsidRPr="00F375B1" w:rsidRDefault="00441C1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proofErr w:type="spellStart"/>
      <w:r w:rsidRPr="00F375B1">
        <w:rPr>
          <w:i/>
          <w:iCs/>
          <w:szCs w:val="28"/>
          <w:lang w:val="en-US"/>
        </w:rPr>
        <w:t>m</w:t>
      </w:r>
      <w:r w:rsidRPr="00F375B1">
        <w:rPr>
          <w:szCs w:val="28"/>
          <w:vertAlign w:val="subscript"/>
          <w:lang w:val="en-US"/>
        </w:rPr>
        <w:t>min</w:t>
      </w:r>
      <w:proofErr w:type="spellEnd"/>
      <w:r w:rsidRPr="00F375B1">
        <w:rPr>
          <w:szCs w:val="28"/>
        </w:rPr>
        <w:t xml:space="preserve">, </w:t>
      </w:r>
      <w:proofErr w:type="spellStart"/>
      <w:r w:rsidRPr="00F375B1">
        <w:rPr>
          <w:i/>
          <w:iCs/>
          <w:szCs w:val="28"/>
          <w:lang w:val="en-US"/>
        </w:rPr>
        <w:t>l</w:t>
      </w:r>
      <w:r w:rsidRPr="00F375B1">
        <w:rPr>
          <w:szCs w:val="28"/>
          <w:vertAlign w:val="subscript"/>
          <w:lang w:val="en-US"/>
        </w:rPr>
        <w:t>min</w:t>
      </w:r>
      <w:proofErr w:type="spellEnd"/>
      <w:r w:rsidRPr="00F375B1">
        <w:rPr>
          <w:szCs w:val="28"/>
        </w:rPr>
        <w:t xml:space="preserve"> – наименьшие среди рассмотренных вариантов значения массы и длины ДУ (используются для нормирования критерия).</w:t>
      </w:r>
    </w:p>
    <w:p w14:paraId="5B9F75FF" w14:textId="63F59D3A" w:rsidR="00935CD1" w:rsidRDefault="007F2A02" w:rsidP="00935CD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Лучшее решение соответствует минимуму коэффициента качества </w:t>
      </w:r>
      <w:r w:rsidRPr="00F375B1">
        <w:rPr>
          <w:i/>
          <w:iCs/>
          <w:szCs w:val="28"/>
          <w:lang w:val="en-US"/>
        </w:rPr>
        <w:t>C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 w:rsidRPr="00F375B1">
        <w:rPr>
          <w:szCs w:val="28"/>
        </w:rPr>
        <w:t>.</w:t>
      </w:r>
      <w:r w:rsidR="00AB5CFA">
        <w:rPr>
          <w:szCs w:val="28"/>
        </w:rPr>
        <w:t xml:space="preserve"> </w:t>
      </w:r>
      <w:r w:rsidR="00935CD1">
        <w:rPr>
          <w:szCs w:val="28"/>
        </w:rPr>
        <w:t>В результате проделанной работы строятся графики зависимостей</w:t>
      </w:r>
      <w:r w:rsidR="00AB5CFA">
        <w:rPr>
          <w:szCs w:val="28"/>
        </w:rPr>
        <w:t xml:space="preserve"> </w:t>
      </w:r>
      <w:r w:rsidR="00935CD1" w:rsidRPr="00F375B1">
        <w:rPr>
          <w:i/>
          <w:iCs/>
          <w:szCs w:val="28"/>
          <w:lang w:val="en-US"/>
        </w:rPr>
        <w:t>C</w:t>
      </w:r>
      <w:proofErr w:type="spellStart"/>
      <w:proofErr w:type="gramStart"/>
      <w:r w:rsidR="00935CD1" w:rsidRPr="00F375B1">
        <w:rPr>
          <w:szCs w:val="28"/>
          <w:vertAlign w:val="subscript"/>
        </w:rPr>
        <w:t>дв</w:t>
      </w:r>
      <w:proofErr w:type="spellEnd"/>
      <w:r w:rsidR="00935CD1">
        <w:rPr>
          <w:szCs w:val="28"/>
        </w:rPr>
        <w:t>(</w:t>
      </w:r>
      <w:proofErr w:type="gramEnd"/>
      <w:r w:rsidR="00AB5CFA">
        <w:rPr>
          <w:i/>
          <w:iCs/>
          <w:szCs w:val="28"/>
          <w:lang w:val="en-US"/>
        </w:rPr>
        <w:t>m</w:t>
      </w:r>
      <w:proofErr w:type="spellStart"/>
      <w:r w:rsidR="00935CD1" w:rsidRPr="00F375B1">
        <w:rPr>
          <w:szCs w:val="28"/>
          <w:vertAlign w:val="subscript"/>
        </w:rPr>
        <w:t>дв</w:t>
      </w:r>
      <w:proofErr w:type="spellEnd"/>
      <w:r w:rsidR="00AB5CFA" w:rsidRPr="00AB5CFA">
        <w:rPr>
          <w:szCs w:val="28"/>
        </w:rPr>
        <w:t xml:space="preserve">, </w:t>
      </w:r>
      <w:r w:rsidR="00AB5CFA">
        <w:rPr>
          <w:i/>
          <w:iCs/>
          <w:szCs w:val="28"/>
          <w:lang w:val="en-US"/>
        </w:rPr>
        <w:t>l</w:t>
      </w:r>
      <w:proofErr w:type="spellStart"/>
      <w:r w:rsidR="00AB5CFA" w:rsidRPr="00F375B1">
        <w:rPr>
          <w:szCs w:val="28"/>
          <w:vertAlign w:val="subscript"/>
        </w:rPr>
        <w:t>дв</w:t>
      </w:r>
      <w:proofErr w:type="spellEnd"/>
      <w:r w:rsidR="00935CD1">
        <w:rPr>
          <w:szCs w:val="28"/>
        </w:rPr>
        <w:t>)</w:t>
      </w:r>
      <w:r w:rsidR="00AB5CFA" w:rsidRPr="00AB5CFA">
        <w:rPr>
          <w:szCs w:val="28"/>
        </w:rPr>
        <w:t xml:space="preserve">, </w:t>
      </w:r>
      <w:r w:rsidR="00AB5CFA">
        <w:rPr>
          <w:i/>
          <w:iCs/>
          <w:szCs w:val="28"/>
          <w:lang w:val="en-US"/>
        </w:rPr>
        <w:t>m</w:t>
      </w:r>
      <w:proofErr w:type="spellStart"/>
      <w:r w:rsidR="00AB5CFA" w:rsidRPr="00F375B1">
        <w:rPr>
          <w:szCs w:val="28"/>
          <w:vertAlign w:val="subscript"/>
        </w:rPr>
        <w:t>дв</w:t>
      </w:r>
      <w:proofErr w:type="spellEnd"/>
      <w:r w:rsidR="00AB5CFA">
        <w:rPr>
          <w:szCs w:val="28"/>
        </w:rPr>
        <w:t xml:space="preserve"> (</w:t>
      </w:r>
      <w:r w:rsidR="00AB5CFA">
        <w:rPr>
          <w:i/>
          <w:iCs/>
          <w:szCs w:val="28"/>
          <w:lang w:val="en-US"/>
        </w:rPr>
        <w:t>m</w:t>
      </w:r>
      <w:proofErr w:type="spellStart"/>
      <w:r w:rsidR="00AB5CFA" w:rsidRPr="00F375B1">
        <w:rPr>
          <w:szCs w:val="28"/>
          <w:vertAlign w:val="subscript"/>
        </w:rPr>
        <w:t>дв</w:t>
      </w:r>
      <w:proofErr w:type="spellEnd"/>
      <w:r w:rsidR="00AB5CFA" w:rsidRPr="00AB5CFA">
        <w:rPr>
          <w:szCs w:val="28"/>
        </w:rPr>
        <w:t xml:space="preserve">, </w:t>
      </w:r>
      <w:r w:rsidR="00AB5CFA">
        <w:rPr>
          <w:i/>
          <w:iCs/>
          <w:szCs w:val="28"/>
          <w:lang w:val="en-US"/>
        </w:rPr>
        <w:t>l</w:t>
      </w:r>
      <w:proofErr w:type="spellStart"/>
      <w:r w:rsidR="00AB5CFA" w:rsidRPr="00F375B1">
        <w:rPr>
          <w:szCs w:val="28"/>
          <w:vertAlign w:val="subscript"/>
        </w:rPr>
        <w:t>дв</w:t>
      </w:r>
      <w:proofErr w:type="spellEnd"/>
      <w:r w:rsidR="00AB5CFA">
        <w:rPr>
          <w:szCs w:val="28"/>
        </w:rPr>
        <w:t>)</w:t>
      </w:r>
      <w:r w:rsidR="00AB5CFA" w:rsidRPr="00AB5CFA">
        <w:rPr>
          <w:szCs w:val="28"/>
        </w:rPr>
        <w:t>,</w:t>
      </w:r>
      <w:r w:rsidR="00AB5CFA" w:rsidRPr="00AB5CFA">
        <w:rPr>
          <w:i/>
          <w:iCs/>
          <w:szCs w:val="28"/>
        </w:rPr>
        <w:t xml:space="preserve"> </w:t>
      </w:r>
      <w:r w:rsidR="00AB5CFA">
        <w:rPr>
          <w:i/>
          <w:iCs/>
          <w:szCs w:val="28"/>
          <w:lang w:val="en-US"/>
        </w:rPr>
        <w:t>l</w:t>
      </w:r>
      <w:proofErr w:type="spellStart"/>
      <w:r w:rsidR="00AB5CFA" w:rsidRPr="00F375B1">
        <w:rPr>
          <w:szCs w:val="28"/>
          <w:vertAlign w:val="subscript"/>
        </w:rPr>
        <w:t>дв</w:t>
      </w:r>
      <w:proofErr w:type="spellEnd"/>
      <w:r w:rsidR="00AB5CFA">
        <w:rPr>
          <w:szCs w:val="28"/>
        </w:rPr>
        <w:t>(</w:t>
      </w:r>
      <w:r w:rsidR="00AB5CFA">
        <w:rPr>
          <w:i/>
          <w:iCs/>
          <w:szCs w:val="28"/>
          <w:lang w:val="en-US"/>
        </w:rPr>
        <w:t>m</w:t>
      </w:r>
      <w:proofErr w:type="spellStart"/>
      <w:r w:rsidR="00AB5CFA" w:rsidRPr="00F375B1">
        <w:rPr>
          <w:szCs w:val="28"/>
          <w:vertAlign w:val="subscript"/>
        </w:rPr>
        <w:t>дв</w:t>
      </w:r>
      <w:proofErr w:type="spellEnd"/>
      <w:r w:rsidR="00AB5CFA" w:rsidRPr="00AB5CFA">
        <w:rPr>
          <w:szCs w:val="28"/>
        </w:rPr>
        <w:t xml:space="preserve">, </w:t>
      </w:r>
      <w:r w:rsidR="00AB5CFA">
        <w:rPr>
          <w:i/>
          <w:iCs/>
          <w:szCs w:val="28"/>
          <w:lang w:val="en-US"/>
        </w:rPr>
        <w:t>l</w:t>
      </w:r>
      <w:proofErr w:type="spellStart"/>
      <w:r w:rsidR="00AB5CFA" w:rsidRPr="00F375B1">
        <w:rPr>
          <w:szCs w:val="28"/>
          <w:vertAlign w:val="subscript"/>
        </w:rPr>
        <w:t>дв</w:t>
      </w:r>
      <w:proofErr w:type="spellEnd"/>
      <w:r w:rsidR="00AB5CFA">
        <w:rPr>
          <w:szCs w:val="28"/>
        </w:rPr>
        <w:t>), результаты представлены на рис. 2 – 4 соответственно.</w:t>
      </w:r>
    </w:p>
    <w:p w14:paraId="609D9794" w14:textId="1F78A4E1" w:rsidR="00B557F4" w:rsidRDefault="00B557F4" w:rsidP="00935CD1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Параметры, соответствующие минимуму критерия представлены в табл. </w:t>
      </w:r>
      <w:r w:rsidR="00347AA7">
        <w:rPr>
          <w:szCs w:val="28"/>
        </w:rPr>
        <w:t>4</w:t>
      </w:r>
      <w:r>
        <w:rPr>
          <w:szCs w:val="28"/>
        </w:rPr>
        <w:t>.</w:t>
      </w:r>
    </w:p>
    <w:p w14:paraId="11303562" w14:textId="0552681C" w:rsidR="00347AA7" w:rsidRDefault="00347AA7" w:rsidP="00935CD1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Т</w:t>
      </w:r>
      <w:r>
        <w:rPr>
          <w:szCs w:val="28"/>
        </w:rPr>
        <w:t>аб</w:t>
      </w:r>
      <w:r>
        <w:rPr>
          <w:szCs w:val="28"/>
        </w:rPr>
        <w:t>лица</w:t>
      </w:r>
      <w:r>
        <w:rPr>
          <w:szCs w:val="28"/>
        </w:rPr>
        <w:t xml:space="preserve"> </w:t>
      </w:r>
      <w:r>
        <w:rPr>
          <w:szCs w:val="28"/>
        </w:rPr>
        <w:t>4</w:t>
      </w:r>
      <w:r>
        <w:rPr>
          <w:szCs w:val="28"/>
        </w:rPr>
        <w:t>.</w:t>
      </w:r>
      <w:r>
        <w:rPr>
          <w:szCs w:val="28"/>
        </w:rPr>
        <w:t xml:space="preserve"> Результаты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57F4" w:rsidRPr="00B557F4" w14:paraId="47D75137" w14:textId="77777777" w:rsidTr="00B557F4">
        <w:tc>
          <w:tcPr>
            <w:tcW w:w="3115" w:type="dxa"/>
          </w:tcPr>
          <w:p w14:paraId="028FE3B6" w14:textId="436EC745" w:rsidR="00B557F4" w:rsidRPr="00B557F4" w:rsidRDefault="00B557F4" w:rsidP="00935C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557F4">
              <w:rPr>
                <w:rFonts w:ascii="Times New Roman" w:hAnsi="Times New Roman"/>
                <w:i/>
                <w:iCs/>
                <w:sz w:val="28"/>
                <w:szCs w:val="28"/>
              </w:rPr>
              <w:t>C</w:t>
            </w:r>
            <w:r w:rsidRPr="00B557F4">
              <w:rPr>
                <w:rFonts w:ascii="Times New Roman" w:hAnsi="Times New Roman"/>
                <w:sz w:val="28"/>
                <w:szCs w:val="28"/>
                <w:vertAlign w:val="subscript"/>
              </w:rPr>
              <w:t>дв</w:t>
            </w:r>
            <w:proofErr w:type="spellEnd"/>
          </w:p>
        </w:tc>
        <w:tc>
          <w:tcPr>
            <w:tcW w:w="3115" w:type="dxa"/>
          </w:tcPr>
          <w:p w14:paraId="651F6700" w14:textId="7722E501" w:rsidR="00B557F4" w:rsidRPr="00B557F4" w:rsidRDefault="00B557F4" w:rsidP="00935C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57F4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m</w:t>
            </w:r>
            <w:proofErr w:type="spellStart"/>
            <w:r w:rsidRPr="00B557F4">
              <w:rPr>
                <w:rFonts w:ascii="Times New Roman" w:hAnsi="Times New Roman"/>
                <w:sz w:val="28"/>
                <w:szCs w:val="28"/>
                <w:vertAlign w:val="subscript"/>
              </w:rPr>
              <w:t>дв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кг</w:t>
            </w:r>
          </w:p>
        </w:tc>
        <w:tc>
          <w:tcPr>
            <w:tcW w:w="3115" w:type="dxa"/>
          </w:tcPr>
          <w:p w14:paraId="00BF5973" w14:textId="378D51B9" w:rsidR="00B557F4" w:rsidRPr="00B557F4" w:rsidRDefault="00B557F4" w:rsidP="00935C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57F4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</w:t>
            </w:r>
            <w:proofErr w:type="spellStart"/>
            <w:r w:rsidRPr="00B557F4">
              <w:rPr>
                <w:rFonts w:ascii="Times New Roman" w:hAnsi="Times New Roman"/>
                <w:sz w:val="28"/>
                <w:szCs w:val="28"/>
                <w:vertAlign w:val="subscript"/>
              </w:rPr>
              <w:t>дв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</w:tr>
      <w:tr w:rsidR="00B557F4" w:rsidRPr="00B557F4" w14:paraId="4EC39066" w14:textId="77777777" w:rsidTr="000A4618">
        <w:tc>
          <w:tcPr>
            <w:tcW w:w="3115" w:type="dxa"/>
          </w:tcPr>
          <w:p w14:paraId="3571F15D" w14:textId="311D99CB" w:rsidR="00B557F4" w:rsidRPr="00B557F4" w:rsidRDefault="00B557F4" w:rsidP="000A461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57F4">
              <w:rPr>
                <w:rFonts w:ascii="Times New Roman" w:hAnsi="Times New Roman"/>
                <w:sz w:val="28"/>
                <w:szCs w:val="28"/>
              </w:rPr>
              <w:t>1,036</w:t>
            </w:r>
          </w:p>
        </w:tc>
        <w:tc>
          <w:tcPr>
            <w:tcW w:w="3115" w:type="dxa"/>
          </w:tcPr>
          <w:p w14:paraId="6F454A8F" w14:textId="39F30A61" w:rsidR="00B557F4" w:rsidRPr="00B557F4" w:rsidRDefault="00B557F4" w:rsidP="000A461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57F4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3115" w:type="dxa"/>
          </w:tcPr>
          <w:p w14:paraId="504A559F" w14:textId="7477C06A" w:rsidR="00B557F4" w:rsidRPr="00B557F4" w:rsidRDefault="00B557F4" w:rsidP="000A461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57F4">
              <w:rPr>
                <w:rFonts w:ascii="Times New Roman" w:hAnsi="Times New Roman"/>
                <w:sz w:val="28"/>
                <w:szCs w:val="28"/>
              </w:rPr>
              <w:t>1,356</w:t>
            </w:r>
          </w:p>
        </w:tc>
      </w:tr>
    </w:tbl>
    <w:p w14:paraId="70DDCF43" w14:textId="77777777" w:rsidR="00B557F4" w:rsidRDefault="00B557F4" w:rsidP="00935CD1">
      <w:pPr>
        <w:spacing w:after="0" w:line="360" w:lineRule="auto"/>
        <w:jc w:val="both"/>
        <w:rPr>
          <w:szCs w:val="28"/>
        </w:rPr>
      </w:pPr>
    </w:p>
    <w:p w14:paraId="54D03715" w14:textId="3F08A3A5" w:rsidR="00AB5CFA" w:rsidRDefault="00AB5CFA" w:rsidP="00AB5CFA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97ABA5F" wp14:editId="3E55283E">
            <wp:extent cx="4305300" cy="42068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62" cy="42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DB10" w14:textId="79D6811F" w:rsidR="00AB5CFA" w:rsidRDefault="00AB5CFA" w:rsidP="00AB5CFA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</w:t>
      </w:r>
      <w:r>
        <w:rPr>
          <w:szCs w:val="28"/>
        </w:rPr>
        <w:t>2</w:t>
      </w:r>
      <w:r w:rsidRPr="0095331E">
        <w:rPr>
          <w:szCs w:val="28"/>
        </w:rPr>
        <w:t xml:space="preserve">. </w:t>
      </w:r>
      <w:r w:rsidR="0006028D">
        <w:rPr>
          <w:szCs w:val="28"/>
        </w:rPr>
        <w:t xml:space="preserve">График зависимости </w:t>
      </w:r>
      <w:r w:rsidRPr="00F375B1">
        <w:rPr>
          <w:i/>
          <w:iCs/>
          <w:szCs w:val="28"/>
          <w:lang w:val="en-US"/>
        </w:rPr>
        <w:t>C</w:t>
      </w:r>
      <w:proofErr w:type="spellStart"/>
      <w:proofErr w:type="gramStart"/>
      <w:r w:rsidRPr="00F375B1">
        <w:rPr>
          <w:szCs w:val="28"/>
          <w:vertAlign w:val="subscript"/>
        </w:rPr>
        <w:t>дв</w:t>
      </w:r>
      <w:proofErr w:type="spellEnd"/>
      <w:r>
        <w:rPr>
          <w:szCs w:val="28"/>
        </w:rPr>
        <w:t>(</w:t>
      </w:r>
      <w:proofErr w:type="gramEnd"/>
      <w:r>
        <w:rPr>
          <w:i/>
          <w:iCs/>
          <w:szCs w:val="28"/>
          <w:lang w:val="en-US"/>
        </w:rPr>
        <w:t>m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 w:rsidRPr="00AB5CFA">
        <w:rPr>
          <w:szCs w:val="28"/>
        </w:rPr>
        <w:t xml:space="preserve">, </w:t>
      </w:r>
      <w:r>
        <w:rPr>
          <w:i/>
          <w:iCs/>
          <w:szCs w:val="28"/>
          <w:lang w:val="en-US"/>
        </w:rPr>
        <w:t>l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>
        <w:rPr>
          <w:szCs w:val="28"/>
        </w:rPr>
        <w:t>)</w:t>
      </w:r>
    </w:p>
    <w:p w14:paraId="739C5E67" w14:textId="01D1D7F8" w:rsidR="00AB5CFA" w:rsidRPr="0095331E" w:rsidRDefault="00AB5CFA" w:rsidP="00AB5CFA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A56FD96" wp14:editId="4E1EE88D">
            <wp:extent cx="4116233" cy="41078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158" cy="41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F251" w14:textId="46DE2F7A" w:rsidR="00AB5CFA" w:rsidRDefault="00AB5CFA" w:rsidP="00AB5CFA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</w:t>
      </w:r>
      <w:r>
        <w:rPr>
          <w:szCs w:val="28"/>
        </w:rPr>
        <w:t>3</w:t>
      </w:r>
      <w:r w:rsidRPr="0095331E">
        <w:rPr>
          <w:szCs w:val="28"/>
        </w:rPr>
        <w:t xml:space="preserve">. </w:t>
      </w:r>
      <w:r w:rsidR="0006028D">
        <w:rPr>
          <w:szCs w:val="28"/>
        </w:rPr>
        <w:t xml:space="preserve">График зависимости </w:t>
      </w:r>
      <w:r>
        <w:rPr>
          <w:i/>
          <w:iCs/>
          <w:szCs w:val="28"/>
          <w:lang w:val="en-US"/>
        </w:rPr>
        <w:t>m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>
        <w:rPr>
          <w:szCs w:val="28"/>
        </w:rPr>
        <w:t xml:space="preserve"> (</w:t>
      </w:r>
      <w:r>
        <w:rPr>
          <w:i/>
          <w:iCs/>
          <w:szCs w:val="28"/>
          <w:lang w:val="en-US"/>
        </w:rPr>
        <w:t>m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 w:rsidRPr="00AB5CFA">
        <w:rPr>
          <w:szCs w:val="28"/>
        </w:rPr>
        <w:t xml:space="preserve">, </w:t>
      </w:r>
      <w:r>
        <w:rPr>
          <w:i/>
          <w:iCs/>
          <w:szCs w:val="28"/>
          <w:lang w:val="en-US"/>
        </w:rPr>
        <w:t>l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>
        <w:rPr>
          <w:szCs w:val="28"/>
        </w:rPr>
        <w:t>)</w:t>
      </w:r>
    </w:p>
    <w:p w14:paraId="740566C7" w14:textId="77777777" w:rsidR="00EE34CC" w:rsidRDefault="00EE34CC" w:rsidP="00AB5CFA">
      <w:pPr>
        <w:spacing w:after="0" w:line="360" w:lineRule="auto"/>
        <w:jc w:val="center"/>
        <w:rPr>
          <w:szCs w:val="28"/>
        </w:rPr>
      </w:pPr>
    </w:p>
    <w:p w14:paraId="5D755F14" w14:textId="79494F43" w:rsidR="00AB5CFA" w:rsidRPr="0095331E" w:rsidRDefault="00AB5CFA" w:rsidP="00AB5CFA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C72A545" wp14:editId="5179EDBD">
            <wp:extent cx="5533297" cy="5402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79" cy="54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F0C9" w14:textId="5385CE39" w:rsidR="00AB5CFA" w:rsidRPr="0095331E" w:rsidRDefault="00AB5CFA" w:rsidP="00AB5CFA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</w:t>
      </w:r>
      <w:r>
        <w:rPr>
          <w:szCs w:val="28"/>
        </w:rPr>
        <w:t>4</w:t>
      </w:r>
      <w:r w:rsidRPr="0095331E">
        <w:rPr>
          <w:szCs w:val="28"/>
        </w:rPr>
        <w:t>.</w:t>
      </w:r>
      <w:r w:rsidR="0006028D" w:rsidRPr="0006028D">
        <w:rPr>
          <w:szCs w:val="28"/>
        </w:rPr>
        <w:t xml:space="preserve"> </w:t>
      </w:r>
      <w:r w:rsidR="0006028D">
        <w:rPr>
          <w:szCs w:val="28"/>
        </w:rPr>
        <w:t>График зависимости</w:t>
      </w:r>
      <w:r w:rsidRPr="0095331E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l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>
        <w:rPr>
          <w:szCs w:val="28"/>
        </w:rPr>
        <w:t xml:space="preserve"> (</w:t>
      </w:r>
      <w:r>
        <w:rPr>
          <w:i/>
          <w:iCs/>
          <w:szCs w:val="28"/>
          <w:lang w:val="en-US"/>
        </w:rPr>
        <w:t>m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 w:rsidRPr="00AB5CFA">
        <w:rPr>
          <w:szCs w:val="28"/>
        </w:rPr>
        <w:t xml:space="preserve">, </w:t>
      </w:r>
      <w:r>
        <w:rPr>
          <w:i/>
          <w:iCs/>
          <w:szCs w:val="28"/>
          <w:lang w:val="en-US"/>
        </w:rPr>
        <w:t>l</w:t>
      </w:r>
      <w:proofErr w:type="spellStart"/>
      <w:r w:rsidRPr="00F375B1">
        <w:rPr>
          <w:szCs w:val="28"/>
          <w:vertAlign w:val="subscript"/>
        </w:rPr>
        <w:t>дв</w:t>
      </w:r>
      <w:proofErr w:type="spellEnd"/>
      <w:r>
        <w:rPr>
          <w:szCs w:val="28"/>
        </w:rPr>
        <w:t>)</w:t>
      </w:r>
    </w:p>
    <w:sectPr w:rsidR="00AB5CFA" w:rsidRPr="0095331E" w:rsidSect="00D8641C">
      <w:footerReference w:type="default" r:id="rId1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7B37" w14:textId="77777777" w:rsidR="00A427BA" w:rsidRDefault="00A427BA" w:rsidP="00D8641C">
      <w:pPr>
        <w:spacing w:after="0" w:line="240" w:lineRule="auto"/>
      </w:pPr>
      <w:r>
        <w:separator/>
      </w:r>
    </w:p>
  </w:endnote>
  <w:endnote w:type="continuationSeparator" w:id="0">
    <w:p w14:paraId="126F73F9" w14:textId="77777777" w:rsidR="00A427BA" w:rsidRDefault="00A427BA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F734" w14:textId="77777777" w:rsidR="00A427BA" w:rsidRDefault="00A427BA" w:rsidP="00D8641C">
      <w:pPr>
        <w:spacing w:after="0" w:line="240" w:lineRule="auto"/>
      </w:pPr>
      <w:r>
        <w:separator/>
      </w:r>
    </w:p>
  </w:footnote>
  <w:footnote w:type="continuationSeparator" w:id="0">
    <w:p w14:paraId="67B7007B" w14:textId="77777777" w:rsidR="00A427BA" w:rsidRDefault="00A427BA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FE34A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32617"/>
    <w:multiLevelType w:val="hybridMultilevel"/>
    <w:tmpl w:val="050ABC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4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8457E73"/>
    <w:multiLevelType w:val="hybridMultilevel"/>
    <w:tmpl w:val="B184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96D2D"/>
    <w:multiLevelType w:val="hybridMultilevel"/>
    <w:tmpl w:val="6D7EF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467C5678"/>
    <w:multiLevelType w:val="hybridMultilevel"/>
    <w:tmpl w:val="E8DAB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95565D"/>
    <w:multiLevelType w:val="hybridMultilevel"/>
    <w:tmpl w:val="D0829A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16016D"/>
    <w:multiLevelType w:val="hybridMultilevel"/>
    <w:tmpl w:val="DEEA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F72B1"/>
    <w:multiLevelType w:val="hybridMultilevel"/>
    <w:tmpl w:val="A02E9414"/>
    <w:lvl w:ilvl="0" w:tplc="C29C7D9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C253F8"/>
    <w:multiLevelType w:val="hybridMultilevel"/>
    <w:tmpl w:val="3698B0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D47B8F"/>
    <w:multiLevelType w:val="hybridMultilevel"/>
    <w:tmpl w:val="5276D3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9"/>
  </w:num>
  <w:num w:numId="8">
    <w:abstractNumId w:val="15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0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2578"/>
    <w:rsid w:val="0002765F"/>
    <w:rsid w:val="000317A0"/>
    <w:rsid w:val="000459C0"/>
    <w:rsid w:val="0005664F"/>
    <w:rsid w:val="0006028D"/>
    <w:rsid w:val="000635D5"/>
    <w:rsid w:val="0006432F"/>
    <w:rsid w:val="00064B83"/>
    <w:rsid w:val="00077596"/>
    <w:rsid w:val="000800D9"/>
    <w:rsid w:val="000829B0"/>
    <w:rsid w:val="00082D64"/>
    <w:rsid w:val="000904BF"/>
    <w:rsid w:val="000B1823"/>
    <w:rsid w:val="000B2C76"/>
    <w:rsid w:val="000B548D"/>
    <w:rsid w:val="000B6BBD"/>
    <w:rsid w:val="000B7C5C"/>
    <w:rsid w:val="000C4F36"/>
    <w:rsid w:val="000D5C08"/>
    <w:rsid w:val="00103FA4"/>
    <w:rsid w:val="00122362"/>
    <w:rsid w:val="00130F8A"/>
    <w:rsid w:val="00134E2E"/>
    <w:rsid w:val="00156227"/>
    <w:rsid w:val="00157DDD"/>
    <w:rsid w:val="00163FCB"/>
    <w:rsid w:val="00164A54"/>
    <w:rsid w:val="00173689"/>
    <w:rsid w:val="00184610"/>
    <w:rsid w:val="0018775E"/>
    <w:rsid w:val="00195576"/>
    <w:rsid w:val="001A23A7"/>
    <w:rsid w:val="001C6C9C"/>
    <w:rsid w:val="001D2CEE"/>
    <w:rsid w:val="001E3747"/>
    <w:rsid w:val="001E77F6"/>
    <w:rsid w:val="001F5F45"/>
    <w:rsid w:val="001F6B22"/>
    <w:rsid w:val="00201272"/>
    <w:rsid w:val="00210176"/>
    <w:rsid w:val="002142FE"/>
    <w:rsid w:val="00214ACD"/>
    <w:rsid w:val="00220D06"/>
    <w:rsid w:val="00220EA0"/>
    <w:rsid w:val="0022781B"/>
    <w:rsid w:val="00231C64"/>
    <w:rsid w:val="00232B6F"/>
    <w:rsid w:val="00237071"/>
    <w:rsid w:val="002445A3"/>
    <w:rsid w:val="00245533"/>
    <w:rsid w:val="002477B5"/>
    <w:rsid w:val="00260D0D"/>
    <w:rsid w:val="00266A94"/>
    <w:rsid w:val="002731B2"/>
    <w:rsid w:val="002827EB"/>
    <w:rsid w:val="00282EDD"/>
    <w:rsid w:val="00287C9B"/>
    <w:rsid w:val="00290E82"/>
    <w:rsid w:val="00293FDE"/>
    <w:rsid w:val="002A0FD1"/>
    <w:rsid w:val="002A47F1"/>
    <w:rsid w:val="002A58FD"/>
    <w:rsid w:val="002B6120"/>
    <w:rsid w:val="002B68D0"/>
    <w:rsid w:val="002D2DD3"/>
    <w:rsid w:val="002D6DB7"/>
    <w:rsid w:val="002E16D2"/>
    <w:rsid w:val="002E1F88"/>
    <w:rsid w:val="002E665E"/>
    <w:rsid w:val="0030154E"/>
    <w:rsid w:val="00303DEB"/>
    <w:rsid w:val="00304F3C"/>
    <w:rsid w:val="00305A43"/>
    <w:rsid w:val="00311A43"/>
    <w:rsid w:val="003136C7"/>
    <w:rsid w:val="00317C1B"/>
    <w:rsid w:val="00327711"/>
    <w:rsid w:val="0034025A"/>
    <w:rsid w:val="00347AA7"/>
    <w:rsid w:val="00352948"/>
    <w:rsid w:val="00353EB5"/>
    <w:rsid w:val="00355843"/>
    <w:rsid w:val="003610CE"/>
    <w:rsid w:val="00362FD6"/>
    <w:rsid w:val="00375056"/>
    <w:rsid w:val="003765E5"/>
    <w:rsid w:val="0037750A"/>
    <w:rsid w:val="00386B47"/>
    <w:rsid w:val="00387E32"/>
    <w:rsid w:val="003A1137"/>
    <w:rsid w:val="003A1FF3"/>
    <w:rsid w:val="003C02B8"/>
    <w:rsid w:val="003C6F69"/>
    <w:rsid w:val="003C7D0F"/>
    <w:rsid w:val="003D0D0A"/>
    <w:rsid w:val="003D18E6"/>
    <w:rsid w:val="003D4543"/>
    <w:rsid w:val="003D464D"/>
    <w:rsid w:val="003D5BC9"/>
    <w:rsid w:val="003D5F65"/>
    <w:rsid w:val="003E2814"/>
    <w:rsid w:val="003E3AD6"/>
    <w:rsid w:val="003F1DE4"/>
    <w:rsid w:val="003F3FD1"/>
    <w:rsid w:val="003F4FF4"/>
    <w:rsid w:val="003F6AB1"/>
    <w:rsid w:val="00402F31"/>
    <w:rsid w:val="00416728"/>
    <w:rsid w:val="004252C8"/>
    <w:rsid w:val="00433436"/>
    <w:rsid w:val="00433851"/>
    <w:rsid w:val="00441C18"/>
    <w:rsid w:val="004563BE"/>
    <w:rsid w:val="00463111"/>
    <w:rsid w:val="004700F2"/>
    <w:rsid w:val="00483D99"/>
    <w:rsid w:val="00492E58"/>
    <w:rsid w:val="004B1118"/>
    <w:rsid w:val="004C0623"/>
    <w:rsid w:val="004C48E5"/>
    <w:rsid w:val="004C5246"/>
    <w:rsid w:val="004C526F"/>
    <w:rsid w:val="004C76A7"/>
    <w:rsid w:val="004D25F8"/>
    <w:rsid w:val="004D6A7C"/>
    <w:rsid w:val="004D7BC8"/>
    <w:rsid w:val="004E73DC"/>
    <w:rsid w:val="005030ED"/>
    <w:rsid w:val="00505A4C"/>
    <w:rsid w:val="00515B02"/>
    <w:rsid w:val="00534B28"/>
    <w:rsid w:val="00536B0C"/>
    <w:rsid w:val="00542B68"/>
    <w:rsid w:val="005435B5"/>
    <w:rsid w:val="00543BB1"/>
    <w:rsid w:val="00543BE9"/>
    <w:rsid w:val="00544447"/>
    <w:rsid w:val="005527ED"/>
    <w:rsid w:val="00554B1A"/>
    <w:rsid w:val="0055702F"/>
    <w:rsid w:val="005572EA"/>
    <w:rsid w:val="005600B9"/>
    <w:rsid w:val="00570C4F"/>
    <w:rsid w:val="00570F05"/>
    <w:rsid w:val="00572E38"/>
    <w:rsid w:val="00577056"/>
    <w:rsid w:val="005866E1"/>
    <w:rsid w:val="005879DA"/>
    <w:rsid w:val="00587CF7"/>
    <w:rsid w:val="00595FFB"/>
    <w:rsid w:val="005B50EF"/>
    <w:rsid w:val="005B715D"/>
    <w:rsid w:val="005C029E"/>
    <w:rsid w:val="005D09A0"/>
    <w:rsid w:val="005D1D8A"/>
    <w:rsid w:val="005D2AE2"/>
    <w:rsid w:val="005D4975"/>
    <w:rsid w:val="005D6632"/>
    <w:rsid w:val="005D6EE0"/>
    <w:rsid w:val="005E6DA1"/>
    <w:rsid w:val="005F4CBF"/>
    <w:rsid w:val="006017B9"/>
    <w:rsid w:val="006272B6"/>
    <w:rsid w:val="0063510E"/>
    <w:rsid w:val="00647D8D"/>
    <w:rsid w:val="0065017A"/>
    <w:rsid w:val="00654BE7"/>
    <w:rsid w:val="00655929"/>
    <w:rsid w:val="00660B53"/>
    <w:rsid w:val="00666D56"/>
    <w:rsid w:val="006A03EA"/>
    <w:rsid w:val="006A2844"/>
    <w:rsid w:val="006A643E"/>
    <w:rsid w:val="006B5054"/>
    <w:rsid w:val="006C307D"/>
    <w:rsid w:val="006C4762"/>
    <w:rsid w:val="006D0AB2"/>
    <w:rsid w:val="006D0BB6"/>
    <w:rsid w:val="006D4E33"/>
    <w:rsid w:val="006E3060"/>
    <w:rsid w:val="006F5B70"/>
    <w:rsid w:val="00700F07"/>
    <w:rsid w:val="007029A0"/>
    <w:rsid w:val="00711FC5"/>
    <w:rsid w:val="0071326E"/>
    <w:rsid w:val="00717E5C"/>
    <w:rsid w:val="00725A9E"/>
    <w:rsid w:val="007272F0"/>
    <w:rsid w:val="007304E8"/>
    <w:rsid w:val="00730AAB"/>
    <w:rsid w:val="007357F7"/>
    <w:rsid w:val="007411D4"/>
    <w:rsid w:val="00741B30"/>
    <w:rsid w:val="00742C77"/>
    <w:rsid w:val="00745DFF"/>
    <w:rsid w:val="0075258F"/>
    <w:rsid w:val="007543D4"/>
    <w:rsid w:val="00754CB7"/>
    <w:rsid w:val="00762C42"/>
    <w:rsid w:val="00771EC2"/>
    <w:rsid w:val="00774119"/>
    <w:rsid w:val="00781B99"/>
    <w:rsid w:val="00782C6B"/>
    <w:rsid w:val="00791D3A"/>
    <w:rsid w:val="007A7B94"/>
    <w:rsid w:val="007B47B6"/>
    <w:rsid w:val="007C0F68"/>
    <w:rsid w:val="007E26D1"/>
    <w:rsid w:val="007E5B58"/>
    <w:rsid w:val="007F2A02"/>
    <w:rsid w:val="007F547B"/>
    <w:rsid w:val="007F6EF3"/>
    <w:rsid w:val="008032DF"/>
    <w:rsid w:val="00803DDA"/>
    <w:rsid w:val="00804E78"/>
    <w:rsid w:val="00814F1C"/>
    <w:rsid w:val="008150DC"/>
    <w:rsid w:val="0082691D"/>
    <w:rsid w:val="008307E4"/>
    <w:rsid w:val="0083553C"/>
    <w:rsid w:val="008405A8"/>
    <w:rsid w:val="00842E53"/>
    <w:rsid w:val="00856219"/>
    <w:rsid w:val="00856E63"/>
    <w:rsid w:val="00861AA2"/>
    <w:rsid w:val="00865DDD"/>
    <w:rsid w:val="00871E8A"/>
    <w:rsid w:val="0087394B"/>
    <w:rsid w:val="008746F2"/>
    <w:rsid w:val="00874F6C"/>
    <w:rsid w:val="008761B8"/>
    <w:rsid w:val="00884BFF"/>
    <w:rsid w:val="008851EA"/>
    <w:rsid w:val="00885766"/>
    <w:rsid w:val="00886389"/>
    <w:rsid w:val="00887C1D"/>
    <w:rsid w:val="008A0B88"/>
    <w:rsid w:val="008A1CAC"/>
    <w:rsid w:val="008A3080"/>
    <w:rsid w:val="008B4151"/>
    <w:rsid w:val="008C1372"/>
    <w:rsid w:val="008D55C9"/>
    <w:rsid w:val="008D747C"/>
    <w:rsid w:val="008E0978"/>
    <w:rsid w:val="008E1312"/>
    <w:rsid w:val="008E31F5"/>
    <w:rsid w:val="008E3A0C"/>
    <w:rsid w:val="008E592F"/>
    <w:rsid w:val="009000AC"/>
    <w:rsid w:val="00900A05"/>
    <w:rsid w:val="009018D1"/>
    <w:rsid w:val="00920A4A"/>
    <w:rsid w:val="00920C9C"/>
    <w:rsid w:val="009239B8"/>
    <w:rsid w:val="00931760"/>
    <w:rsid w:val="009318F1"/>
    <w:rsid w:val="00935CD1"/>
    <w:rsid w:val="00945A7C"/>
    <w:rsid w:val="009507D6"/>
    <w:rsid w:val="0095331E"/>
    <w:rsid w:val="00955957"/>
    <w:rsid w:val="00955FA0"/>
    <w:rsid w:val="00966577"/>
    <w:rsid w:val="00971D61"/>
    <w:rsid w:val="00975041"/>
    <w:rsid w:val="00975E01"/>
    <w:rsid w:val="009812A1"/>
    <w:rsid w:val="0098203E"/>
    <w:rsid w:val="00984E8C"/>
    <w:rsid w:val="009850E6"/>
    <w:rsid w:val="009A059B"/>
    <w:rsid w:val="009A1424"/>
    <w:rsid w:val="009A5033"/>
    <w:rsid w:val="009B0AB4"/>
    <w:rsid w:val="009B158A"/>
    <w:rsid w:val="009B1760"/>
    <w:rsid w:val="009B185A"/>
    <w:rsid w:val="009B6DC9"/>
    <w:rsid w:val="009B6E1C"/>
    <w:rsid w:val="009C7548"/>
    <w:rsid w:val="009D730D"/>
    <w:rsid w:val="009E3C00"/>
    <w:rsid w:val="009E4AD9"/>
    <w:rsid w:val="009E6F57"/>
    <w:rsid w:val="009F193D"/>
    <w:rsid w:val="009F4862"/>
    <w:rsid w:val="00A05054"/>
    <w:rsid w:val="00A162DD"/>
    <w:rsid w:val="00A20698"/>
    <w:rsid w:val="00A25A3A"/>
    <w:rsid w:val="00A35CCC"/>
    <w:rsid w:val="00A40309"/>
    <w:rsid w:val="00A41358"/>
    <w:rsid w:val="00A427BA"/>
    <w:rsid w:val="00A4613C"/>
    <w:rsid w:val="00A516BF"/>
    <w:rsid w:val="00A63AB0"/>
    <w:rsid w:val="00A656A6"/>
    <w:rsid w:val="00A70A24"/>
    <w:rsid w:val="00A73F6E"/>
    <w:rsid w:val="00A81312"/>
    <w:rsid w:val="00A81D19"/>
    <w:rsid w:val="00A8203A"/>
    <w:rsid w:val="00A861AC"/>
    <w:rsid w:val="00A92DC7"/>
    <w:rsid w:val="00A95504"/>
    <w:rsid w:val="00A978AD"/>
    <w:rsid w:val="00A97E40"/>
    <w:rsid w:val="00AA2DD5"/>
    <w:rsid w:val="00AB5CFA"/>
    <w:rsid w:val="00AC3BC2"/>
    <w:rsid w:val="00AC78A6"/>
    <w:rsid w:val="00AD2D9D"/>
    <w:rsid w:val="00AD3BAB"/>
    <w:rsid w:val="00AD4989"/>
    <w:rsid w:val="00AE0011"/>
    <w:rsid w:val="00AE481C"/>
    <w:rsid w:val="00B1145C"/>
    <w:rsid w:val="00B305A4"/>
    <w:rsid w:val="00B332C1"/>
    <w:rsid w:val="00B34B22"/>
    <w:rsid w:val="00B46F68"/>
    <w:rsid w:val="00B54318"/>
    <w:rsid w:val="00B557F4"/>
    <w:rsid w:val="00B7120B"/>
    <w:rsid w:val="00B80458"/>
    <w:rsid w:val="00B84B0E"/>
    <w:rsid w:val="00B90B0B"/>
    <w:rsid w:val="00B93D0F"/>
    <w:rsid w:val="00B94174"/>
    <w:rsid w:val="00BA1F18"/>
    <w:rsid w:val="00BB3396"/>
    <w:rsid w:val="00BB38D6"/>
    <w:rsid w:val="00BB3A7E"/>
    <w:rsid w:val="00BB5091"/>
    <w:rsid w:val="00BB57D5"/>
    <w:rsid w:val="00BC178A"/>
    <w:rsid w:val="00BC725F"/>
    <w:rsid w:val="00BD0375"/>
    <w:rsid w:val="00BD17E2"/>
    <w:rsid w:val="00BD4103"/>
    <w:rsid w:val="00BD7F7B"/>
    <w:rsid w:val="00BE2B30"/>
    <w:rsid w:val="00BE4515"/>
    <w:rsid w:val="00BE7211"/>
    <w:rsid w:val="00BE7499"/>
    <w:rsid w:val="00BE7D94"/>
    <w:rsid w:val="00BF796F"/>
    <w:rsid w:val="00C02F73"/>
    <w:rsid w:val="00C1162D"/>
    <w:rsid w:val="00C219DF"/>
    <w:rsid w:val="00C31EAB"/>
    <w:rsid w:val="00C37C21"/>
    <w:rsid w:val="00C424B9"/>
    <w:rsid w:val="00C44826"/>
    <w:rsid w:val="00C46250"/>
    <w:rsid w:val="00C573C0"/>
    <w:rsid w:val="00C60264"/>
    <w:rsid w:val="00C65EBE"/>
    <w:rsid w:val="00C663C8"/>
    <w:rsid w:val="00C71767"/>
    <w:rsid w:val="00C72BC0"/>
    <w:rsid w:val="00C75F9E"/>
    <w:rsid w:val="00C763CF"/>
    <w:rsid w:val="00C807C9"/>
    <w:rsid w:val="00C80B3F"/>
    <w:rsid w:val="00C867DF"/>
    <w:rsid w:val="00C90135"/>
    <w:rsid w:val="00C96AB0"/>
    <w:rsid w:val="00CB0EDC"/>
    <w:rsid w:val="00CB1923"/>
    <w:rsid w:val="00CB3930"/>
    <w:rsid w:val="00CC1DDC"/>
    <w:rsid w:val="00CC2120"/>
    <w:rsid w:val="00CC3311"/>
    <w:rsid w:val="00CC48D9"/>
    <w:rsid w:val="00CC678C"/>
    <w:rsid w:val="00CC6E60"/>
    <w:rsid w:val="00CC711A"/>
    <w:rsid w:val="00CD23DC"/>
    <w:rsid w:val="00CD2695"/>
    <w:rsid w:val="00CD5EF1"/>
    <w:rsid w:val="00CD6C96"/>
    <w:rsid w:val="00CE535F"/>
    <w:rsid w:val="00CE588B"/>
    <w:rsid w:val="00CE6392"/>
    <w:rsid w:val="00CE6988"/>
    <w:rsid w:val="00CF280A"/>
    <w:rsid w:val="00CF6927"/>
    <w:rsid w:val="00D039DB"/>
    <w:rsid w:val="00D0608C"/>
    <w:rsid w:val="00D17670"/>
    <w:rsid w:val="00D2125B"/>
    <w:rsid w:val="00D229F4"/>
    <w:rsid w:val="00D23F42"/>
    <w:rsid w:val="00D24725"/>
    <w:rsid w:val="00D264D3"/>
    <w:rsid w:val="00D37B7C"/>
    <w:rsid w:val="00D4024B"/>
    <w:rsid w:val="00D43243"/>
    <w:rsid w:val="00D52648"/>
    <w:rsid w:val="00D52FC1"/>
    <w:rsid w:val="00D569FC"/>
    <w:rsid w:val="00D6152B"/>
    <w:rsid w:val="00D7371D"/>
    <w:rsid w:val="00D757B4"/>
    <w:rsid w:val="00D7596A"/>
    <w:rsid w:val="00D76EE4"/>
    <w:rsid w:val="00D8043C"/>
    <w:rsid w:val="00D81188"/>
    <w:rsid w:val="00D82BDA"/>
    <w:rsid w:val="00D8641C"/>
    <w:rsid w:val="00D86E75"/>
    <w:rsid w:val="00D9151D"/>
    <w:rsid w:val="00D936FE"/>
    <w:rsid w:val="00DA06B0"/>
    <w:rsid w:val="00DA1056"/>
    <w:rsid w:val="00DA1239"/>
    <w:rsid w:val="00DA3FA0"/>
    <w:rsid w:val="00DC6251"/>
    <w:rsid w:val="00DE5034"/>
    <w:rsid w:val="00DE7FC4"/>
    <w:rsid w:val="00DF62A5"/>
    <w:rsid w:val="00E049F6"/>
    <w:rsid w:val="00E13845"/>
    <w:rsid w:val="00E13CFE"/>
    <w:rsid w:val="00E17336"/>
    <w:rsid w:val="00E21446"/>
    <w:rsid w:val="00E21957"/>
    <w:rsid w:val="00E34F56"/>
    <w:rsid w:val="00E35D10"/>
    <w:rsid w:val="00E46503"/>
    <w:rsid w:val="00E5306E"/>
    <w:rsid w:val="00E61171"/>
    <w:rsid w:val="00E62476"/>
    <w:rsid w:val="00E62AD5"/>
    <w:rsid w:val="00E645F8"/>
    <w:rsid w:val="00E77908"/>
    <w:rsid w:val="00E83234"/>
    <w:rsid w:val="00E85172"/>
    <w:rsid w:val="00E944B7"/>
    <w:rsid w:val="00EA16DD"/>
    <w:rsid w:val="00EB538B"/>
    <w:rsid w:val="00EB56C4"/>
    <w:rsid w:val="00EC09E5"/>
    <w:rsid w:val="00EC45E8"/>
    <w:rsid w:val="00ED1FDF"/>
    <w:rsid w:val="00EE2BFA"/>
    <w:rsid w:val="00EE2E7A"/>
    <w:rsid w:val="00EE34CC"/>
    <w:rsid w:val="00EF1406"/>
    <w:rsid w:val="00EF612C"/>
    <w:rsid w:val="00EF7E09"/>
    <w:rsid w:val="00F07CE7"/>
    <w:rsid w:val="00F17933"/>
    <w:rsid w:val="00F3030A"/>
    <w:rsid w:val="00F31DB6"/>
    <w:rsid w:val="00F3243F"/>
    <w:rsid w:val="00F332BE"/>
    <w:rsid w:val="00F375B1"/>
    <w:rsid w:val="00F44B8C"/>
    <w:rsid w:val="00F45949"/>
    <w:rsid w:val="00F5099C"/>
    <w:rsid w:val="00F51737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3D67"/>
    <w:rsid w:val="00FC75E1"/>
    <w:rsid w:val="00FE0281"/>
    <w:rsid w:val="00FE1227"/>
    <w:rsid w:val="00FE1761"/>
    <w:rsid w:val="00FE300B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paragraph" w:customStyle="1" w:styleId="MTDisplayEquation">
    <w:name w:val="MTDisplayEquation"/>
    <w:basedOn w:val="a"/>
    <w:next w:val="a"/>
    <w:link w:val="MTDisplayEquation0"/>
    <w:rsid w:val="008405A8"/>
    <w:pPr>
      <w:tabs>
        <w:tab w:val="center" w:pos="4680"/>
        <w:tab w:val="right" w:pos="9360"/>
      </w:tabs>
      <w:spacing w:line="360" w:lineRule="auto"/>
      <w:ind w:firstLine="709"/>
      <w:jc w:val="both"/>
    </w:pPr>
  </w:style>
  <w:style w:type="character" w:customStyle="1" w:styleId="MTDisplayEquation0">
    <w:name w:val="MTDisplayEquation Знак"/>
    <w:basedOn w:val="a0"/>
    <w:link w:val="MTDisplayEquation"/>
    <w:rsid w:val="008405A8"/>
  </w:style>
  <w:style w:type="paragraph" w:styleId="af">
    <w:name w:val="caption"/>
    <w:basedOn w:val="a"/>
    <w:next w:val="a"/>
    <w:uiPriority w:val="35"/>
    <w:unhideWhenUsed/>
    <w:qFormat/>
    <w:rsid w:val="00BB57D5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D76EE4"/>
    <w:rPr>
      <w:color w:val="808080"/>
    </w:rPr>
  </w:style>
  <w:style w:type="paragraph" w:styleId="af1">
    <w:name w:val="TOC Heading"/>
    <w:basedOn w:val="1"/>
    <w:next w:val="a"/>
    <w:uiPriority w:val="39"/>
    <w:unhideWhenUsed/>
    <w:qFormat/>
    <w:rsid w:val="00D264D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4D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64D3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D26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8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137" Type="http://schemas.openxmlformats.org/officeDocument/2006/relationships/image" Target="media/image67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png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danil danil</cp:lastModifiedBy>
  <cp:revision>331</cp:revision>
  <cp:lastPrinted>2021-12-26T18:16:00Z</cp:lastPrinted>
  <dcterms:created xsi:type="dcterms:W3CDTF">2021-11-28T09:48:00Z</dcterms:created>
  <dcterms:modified xsi:type="dcterms:W3CDTF">2021-12-26T18:17:00Z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