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4D99" w14:textId="359588C2" w:rsidR="001079A0" w:rsidRPr="007C515A" w:rsidRDefault="007C515A" w:rsidP="00F30031">
      <w:pPr>
        <w:pStyle w:val="aa"/>
        <w:rPr>
          <w:rFonts w:asciiTheme="majorBidi" w:hAnsiTheme="majorBidi" w:cstheme="majorBidi"/>
          <w:lang w:val="ru-RU"/>
        </w:rPr>
      </w:pPr>
      <w:r w:rsidRPr="007C515A">
        <w:rPr>
          <w:rFonts w:asciiTheme="majorBidi" w:hAnsiTheme="majorBidi" w:cstheme="majorBidi"/>
          <w:lang w:val="ru-RU"/>
        </w:rPr>
        <w:t>Дополнительная информация (Дополнительные материалы)</w:t>
      </w:r>
    </w:p>
    <w:p w14:paraId="245E9D99" w14:textId="59588DF6" w:rsidR="007C515A" w:rsidRPr="007C515A" w:rsidRDefault="007C515A" w:rsidP="007C515A">
      <w:pPr>
        <w:ind w:firstLine="480"/>
        <w:rPr>
          <w:rFonts w:asciiTheme="majorBidi" w:eastAsiaTheme="minorEastAsia" w:hAnsiTheme="majorBidi" w:cstheme="majorBidi"/>
        </w:rPr>
      </w:pPr>
      <w:r w:rsidRPr="007C515A">
        <w:rPr>
          <w:rFonts w:asciiTheme="majorBidi" w:eastAsiaTheme="minorEastAsia" w:hAnsiTheme="majorBidi" w:cstheme="majorBidi"/>
          <w:lang w:val="ru-RU"/>
        </w:rPr>
        <w:t>Дополнительная информация (</w:t>
      </w:r>
      <w:r w:rsidRPr="007C515A">
        <w:rPr>
          <w:rFonts w:asciiTheme="majorBidi" w:eastAsiaTheme="minorEastAsia" w:hAnsiTheme="majorBidi" w:cstheme="majorBidi"/>
        </w:rPr>
        <w:t>Supporting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Information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или </w:t>
      </w:r>
      <w:r w:rsidRPr="007C515A">
        <w:rPr>
          <w:rFonts w:asciiTheme="majorBidi" w:eastAsiaTheme="minorEastAsia" w:hAnsiTheme="majorBidi" w:cstheme="majorBidi"/>
        </w:rPr>
        <w:t>Supplementary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Materials</w:t>
      </w:r>
      <w:r w:rsidRPr="007C515A">
        <w:rPr>
          <w:rFonts w:asciiTheme="majorBidi" w:eastAsiaTheme="minorEastAsia" w:hAnsiTheme="majorBidi" w:cstheme="majorBidi"/>
          <w:lang w:val="ru-RU"/>
        </w:rPr>
        <w:t>) предназначена для подачи в определенные журналы, имеющие строгие ограничения на количество слов в рукописях. В этот документ можно включить менее критически важное содержимое, такое как методы определения характеристик (</w:t>
      </w:r>
      <w:proofErr w:type="spellStart"/>
      <w:r w:rsidRPr="007C515A">
        <w:rPr>
          <w:rFonts w:asciiTheme="majorBidi" w:eastAsiaTheme="minorEastAsia" w:hAnsiTheme="majorBidi" w:cstheme="majorBidi"/>
          <w:lang w:val="ru-RU"/>
        </w:rPr>
        <w:t>характеризации</w:t>
      </w:r>
      <w:proofErr w:type="spellEnd"/>
      <w:r w:rsidRPr="007C515A">
        <w:rPr>
          <w:rFonts w:asciiTheme="majorBidi" w:eastAsiaTheme="minorEastAsia" w:hAnsiTheme="majorBidi" w:cstheme="majorBidi"/>
          <w:lang w:val="ru-RU"/>
        </w:rPr>
        <w:t>), экспериментальные данные, методы подготовки материалов и физико-химические свойства исходного сырья.</w:t>
      </w:r>
    </w:p>
    <w:p w14:paraId="512EF889" w14:textId="6483FF47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</w:rPr>
      </w:pPr>
      <w:r w:rsidRPr="007C515A">
        <w:rPr>
          <w:rFonts w:asciiTheme="majorBidi" w:eastAsiaTheme="minorEastAsia" w:hAnsiTheme="majorBidi" w:cstheme="majorBidi"/>
          <w:lang w:val="ru-RU"/>
        </w:rPr>
        <w:t>Дополнительная информация должна:</w:t>
      </w:r>
    </w:p>
    <w:p w14:paraId="5F8331BF" w14:textId="6C38AFEE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</w:rPr>
      </w:pPr>
      <w:r w:rsidRPr="007C515A">
        <w:rPr>
          <w:rFonts w:asciiTheme="majorBidi" w:eastAsiaTheme="minorEastAsia" w:hAnsiTheme="majorBidi" w:cstheme="majorBidi"/>
          <w:lang w:val="ru-RU"/>
        </w:rPr>
        <w:t>Дополнять основные научные выводы статьи, но не быть строго необходимой для этих выводов, либо быть в формате, который невозможно включить в основной текст (например, анимации);</w:t>
      </w:r>
    </w:p>
    <w:p w14:paraId="0992CD83" w14:textId="27E80578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</w:rPr>
      </w:pPr>
      <w:r w:rsidRPr="007C515A">
        <w:rPr>
          <w:rFonts w:asciiTheme="majorBidi" w:eastAsiaTheme="minorEastAsia" w:hAnsiTheme="majorBidi" w:cstheme="majorBidi"/>
          <w:lang w:val="ru-RU"/>
        </w:rPr>
        <w:t>Не содержать обсуждений, ключевого анализа или первичных данных;</w:t>
      </w:r>
    </w:p>
    <w:p w14:paraId="1CC5BFCE" w14:textId="54E7753C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</w:rPr>
      </w:pPr>
      <w:r w:rsidRPr="007C515A">
        <w:rPr>
          <w:rFonts w:asciiTheme="majorBidi" w:eastAsiaTheme="minorEastAsia" w:hAnsiTheme="majorBidi" w:cstheme="majorBidi"/>
          <w:lang w:val="ru-RU"/>
        </w:rPr>
        <w:t>Быть потенциально полезной или доступной для других ученых в данной области;</w:t>
      </w:r>
    </w:p>
    <w:p w14:paraId="695C0246" w14:textId="77777777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t>Быть описанной достаточно точно, чтобы ее могли понять другие ученые;</w:t>
      </w:r>
    </w:p>
    <w:p w14:paraId="0F69C7C6" w14:textId="77777777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t>Не содержать файлы форматов .</w:t>
      </w:r>
      <w:r w:rsidRPr="007C515A">
        <w:rPr>
          <w:rFonts w:asciiTheme="majorBidi" w:eastAsiaTheme="minorEastAsia" w:hAnsiTheme="majorBidi" w:cstheme="majorBidi"/>
        </w:rPr>
        <w:t>exe</w:t>
      </w:r>
      <w:r w:rsidRPr="007C515A">
        <w:rPr>
          <w:rFonts w:asciiTheme="majorBidi" w:eastAsiaTheme="minorEastAsia" w:hAnsiTheme="majorBidi" w:cstheme="majorBidi"/>
          <w:lang w:val="ru-RU"/>
        </w:rPr>
        <w:t>, .</w:t>
      </w:r>
      <w:r w:rsidRPr="007C515A">
        <w:rPr>
          <w:rFonts w:asciiTheme="majorBidi" w:eastAsiaTheme="minorEastAsia" w:hAnsiTheme="majorBidi" w:cstheme="majorBidi"/>
        </w:rPr>
        <w:t>mov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или .</w:t>
      </w:r>
      <w:r w:rsidRPr="007C515A">
        <w:rPr>
          <w:rFonts w:asciiTheme="majorBidi" w:eastAsiaTheme="minorEastAsia" w:hAnsiTheme="majorBidi" w:cstheme="majorBidi"/>
        </w:rPr>
        <w:t>xlsx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с макросами; и</w:t>
      </w:r>
    </w:p>
    <w:p w14:paraId="70CC4FD8" w14:textId="77777777" w:rsidR="007C515A" w:rsidRPr="007C515A" w:rsidRDefault="007C515A" w:rsidP="007C515A">
      <w:pPr>
        <w:pStyle w:val="a9"/>
        <w:numPr>
          <w:ilvl w:val="0"/>
          <w:numId w:val="7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t>Не подвергаться какому-либо редактированию в процессе корректуры, поэтому убедитесь, что представленная версия является окончательной.</w:t>
      </w:r>
    </w:p>
    <w:p w14:paraId="0CB4D7DC" w14:textId="77777777" w:rsidR="007C515A" w:rsidRPr="007C515A" w:rsidRDefault="007C515A" w:rsidP="007C515A">
      <w:pPr>
        <w:ind w:firstLine="48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t xml:space="preserve">Например, журналы </w:t>
      </w:r>
      <w:r w:rsidRPr="007C515A">
        <w:rPr>
          <w:rFonts w:asciiTheme="majorBidi" w:eastAsiaTheme="minorEastAsia" w:hAnsiTheme="majorBidi" w:cstheme="majorBidi"/>
        </w:rPr>
        <w:t>AGU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принимают большинство форматов файлов для Дополнительной информации.</w:t>
      </w:r>
    </w:p>
    <w:p w14:paraId="25B940A7" w14:textId="77777777" w:rsidR="007C515A" w:rsidRPr="007C515A" w:rsidRDefault="007C515A" w:rsidP="007C515A">
      <w:pPr>
        <w:ind w:firstLine="48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t xml:space="preserve">Допускаются тексты, рисунки, диаграммы, сводные таблицы, анимации/видеоролики и звуковые файлы. Разрешено использование стандартного сжатия в формате </w:t>
      </w:r>
      <w:r w:rsidRPr="007C515A">
        <w:rPr>
          <w:rFonts w:asciiTheme="majorBidi" w:eastAsiaTheme="minorEastAsia" w:hAnsiTheme="majorBidi" w:cstheme="majorBidi"/>
        </w:rPr>
        <w:t>zip</w:t>
      </w:r>
      <w:r w:rsidRPr="007C515A">
        <w:rPr>
          <w:rFonts w:asciiTheme="majorBidi" w:eastAsiaTheme="minorEastAsia" w:hAnsiTheme="majorBidi" w:cstheme="majorBidi"/>
          <w:lang w:val="ru-RU"/>
        </w:rPr>
        <w:t>. Свяжитесь с сотрудниками журнала, чтобы обсудить любые вопросы или сомнения, связанные с форматированием.</w:t>
      </w:r>
    </w:p>
    <w:p w14:paraId="3909D615" w14:textId="77777777" w:rsidR="007C515A" w:rsidRPr="007C515A" w:rsidRDefault="007C515A" w:rsidP="007C515A">
      <w:pPr>
        <w:ind w:firstLine="48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t>Поощряется использование мультимедийных материалов (</w:t>
      </w:r>
      <w:r w:rsidRPr="007C515A">
        <w:rPr>
          <w:rFonts w:asciiTheme="majorBidi" w:eastAsiaTheme="minorEastAsia" w:hAnsiTheme="majorBidi" w:cstheme="majorBidi"/>
        </w:rPr>
        <w:t>rich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media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), таких как видеоролики, звуковые фрагменты, анимации и интерактивные компоненты. Конкретную информацию, необходимую для встраивания мультимедийного контента на этапах производства и корректуры после принятия статьи, можно найти на странице </w:t>
      </w:r>
      <w:r w:rsidRPr="007C515A">
        <w:rPr>
          <w:rFonts w:asciiTheme="majorBidi" w:eastAsiaTheme="minorEastAsia" w:hAnsiTheme="majorBidi" w:cstheme="majorBidi"/>
        </w:rPr>
        <w:t>Wiley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Embedded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Rich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Media</w:t>
      </w:r>
      <w:r w:rsidRPr="007C515A">
        <w:rPr>
          <w:rFonts w:asciiTheme="majorBidi" w:eastAsiaTheme="minorEastAsia" w:hAnsiTheme="majorBidi" w:cstheme="majorBidi"/>
          <w:lang w:val="ru-RU"/>
        </w:rPr>
        <w:t>.</w:t>
      </w:r>
    </w:p>
    <w:p w14:paraId="662D09FC" w14:textId="03492FBF" w:rsidR="001E535E" w:rsidRPr="007C515A" w:rsidRDefault="007C515A" w:rsidP="007C515A">
      <w:pPr>
        <w:ind w:firstLine="480"/>
        <w:rPr>
          <w:rFonts w:asciiTheme="majorBidi" w:eastAsiaTheme="minorEastAsia" w:hAnsiTheme="majorBidi" w:cstheme="majorBidi"/>
          <w:lang w:val="ru-RU"/>
        </w:rPr>
      </w:pPr>
      <w:r w:rsidRPr="007C515A">
        <w:rPr>
          <w:rFonts w:asciiTheme="majorBidi" w:eastAsiaTheme="minorEastAsia" w:hAnsiTheme="majorBidi" w:cstheme="majorBidi"/>
          <w:lang w:val="ru-RU"/>
        </w:rPr>
        <w:lastRenderedPageBreak/>
        <w:t xml:space="preserve">Текст дополнительной информации, рисунки и все подписи к ним должны содержаться в одном </w:t>
      </w:r>
      <w:r w:rsidRPr="007C515A">
        <w:rPr>
          <w:rFonts w:asciiTheme="majorBidi" w:eastAsiaTheme="minorEastAsia" w:hAnsiTheme="majorBidi" w:cstheme="majorBidi"/>
        </w:rPr>
        <w:t>PDF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-файле. Анимации, видео- и звуковые файлы следует загружать отдельно в их исходных форматах. Данные и программное обеспечение не должны включаться в состав Дополнительной информации. Дополнительные сведения можно найти в «Руководстве </w:t>
      </w:r>
      <w:r w:rsidRPr="007C515A">
        <w:rPr>
          <w:rFonts w:asciiTheme="majorBidi" w:eastAsiaTheme="minorEastAsia" w:hAnsiTheme="majorBidi" w:cstheme="majorBidi"/>
        </w:rPr>
        <w:t>AGU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по данным и программному обеспечению для авторов» (</w:t>
      </w:r>
      <w:r w:rsidRPr="007C515A">
        <w:rPr>
          <w:rFonts w:asciiTheme="majorBidi" w:eastAsiaTheme="minorEastAsia" w:hAnsiTheme="majorBidi" w:cstheme="majorBidi"/>
        </w:rPr>
        <w:t>AGU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Data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and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Software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Guidelines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for</w:t>
      </w:r>
      <w:r w:rsidRPr="007C515A">
        <w:rPr>
          <w:rFonts w:asciiTheme="majorBidi" w:eastAsiaTheme="minorEastAsia" w:hAnsiTheme="majorBidi" w:cstheme="majorBidi"/>
          <w:lang w:val="ru-RU"/>
        </w:rPr>
        <w:t xml:space="preserve"> </w:t>
      </w:r>
      <w:r w:rsidRPr="007C515A">
        <w:rPr>
          <w:rFonts w:asciiTheme="majorBidi" w:eastAsiaTheme="minorEastAsia" w:hAnsiTheme="majorBidi" w:cstheme="majorBidi"/>
        </w:rPr>
        <w:t>Authors</w:t>
      </w:r>
      <w:r w:rsidRPr="007C515A">
        <w:rPr>
          <w:rFonts w:asciiTheme="majorBidi" w:eastAsiaTheme="minorEastAsia" w:hAnsiTheme="majorBidi" w:cstheme="majorBidi"/>
          <w:lang w:val="ru-RU"/>
        </w:rPr>
        <w:t>).</w:t>
      </w:r>
    </w:p>
    <w:sectPr w:rsidR="001E535E" w:rsidRPr="007C515A" w:rsidSect="00253D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08303" w14:textId="77777777" w:rsidR="00AF1977" w:rsidRDefault="00AF1977" w:rsidP="00817301">
      <w:pPr>
        <w:ind w:firstLine="480"/>
      </w:pPr>
      <w:r>
        <w:separator/>
      </w:r>
    </w:p>
  </w:endnote>
  <w:endnote w:type="continuationSeparator" w:id="0">
    <w:p w14:paraId="18E4E286" w14:textId="77777777" w:rsidR="00AF1977" w:rsidRDefault="00AF1977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C0C8" w14:textId="77777777" w:rsidR="00AF1977" w:rsidRDefault="00AF1977" w:rsidP="00817301">
      <w:pPr>
        <w:ind w:firstLine="480"/>
      </w:pPr>
      <w:r>
        <w:separator/>
      </w:r>
    </w:p>
  </w:footnote>
  <w:footnote w:type="continuationSeparator" w:id="0">
    <w:p w14:paraId="330D7F2C" w14:textId="77777777" w:rsidR="00AF1977" w:rsidRDefault="00AF1977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6D12" w14:textId="02E56D09" w:rsidR="00617CDE" w:rsidRPr="00F30031" w:rsidRDefault="00617CDE" w:rsidP="003C0085">
    <w:pPr>
      <w:pStyle w:val="a3"/>
      <w:ind w:firstLine="360"/>
      <w:rPr>
        <w:rFonts w:asciiTheme="majorBidi" w:eastAsiaTheme="minorEastAsia" w:hAnsiTheme="majorBidi" w:cstheme="majorBidi"/>
        <w:sz w:val="20"/>
        <w:szCs w:val="20"/>
        <w:lang w:val="ru-RU"/>
      </w:rPr>
    </w:pPr>
    <w:r w:rsidRPr="003C0085">
      <w:rPr>
        <w:rFonts w:asciiTheme="majorBidi" w:hAnsiTheme="majorBidi" w:cstheme="majorBidi"/>
        <w:noProof/>
      </w:rPr>
      <w:drawing>
        <wp:anchor distT="0" distB="0" distL="114300" distR="114300" simplePos="0" relativeHeight="251658240" behindDoc="0" locked="0" layoutInCell="1" allowOverlap="1" wp14:anchorId="6A16DD64" wp14:editId="13C6980D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0085" w:rsidRPr="00F30031">
      <w:rPr>
        <w:rFonts w:asciiTheme="majorBidi" w:hAnsiTheme="majorBidi" w:cstheme="majorBidi"/>
        <w:noProof/>
        <w:lang w:val="ru-RU"/>
      </w:rPr>
      <w:t>Дополнительная информация (Дополнительные материалы)</w:t>
    </w:r>
  </w:p>
  <w:p w14:paraId="5B32B178" w14:textId="18D6BE02" w:rsidR="000B1D08" w:rsidRPr="00F30031" w:rsidRDefault="0015793D">
    <w:pPr>
      <w:pStyle w:val="a3"/>
      <w:ind w:firstLine="400"/>
      <w:rPr>
        <w:rFonts w:asciiTheme="majorBidi" w:eastAsiaTheme="minorEastAsia" w:hAnsiTheme="majorBidi" w:cstheme="majorBidi"/>
        <w:lang w:val="ru-RU"/>
      </w:rPr>
    </w:pPr>
    <w:r w:rsidRPr="00F30031">
      <w:rPr>
        <w:rFonts w:asciiTheme="majorBidi" w:eastAsiaTheme="minorEastAsia" w:hAnsiTheme="majorBidi" w:cstheme="majorBidi"/>
        <w:sz w:val="20"/>
        <w:szCs w:val="20"/>
        <w:lang w:val="ru-RU"/>
      </w:rPr>
      <w:t>"</w:t>
    </w:r>
    <w:r w:rsidR="00F30031" w:rsidRPr="00F30031">
      <w:rPr>
        <w:rFonts w:asciiTheme="majorBidi" w:eastAsiaTheme="minorEastAsia" w:hAnsiTheme="majorBidi" w:cstheme="majorBidi"/>
        <w:i/>
        <w:iCs/>
        <w:sz w:val="20"/>
        <w:szCs w:val="20"/>
        <w:u w:val="single"/>
        <w:lang w:val="ru-RU"/>
      </w:rPr>
      <w:t>Название рукописи, выделенное курсивом</w:t>
    </w:r>
    <w:r w:rsidRPr="00F30031">
      <w:rPr>
        <w:rFonts w:asciiTheme="majorBidi" w:eastAsiaTheme="minorEastAsia" w:hAnsiTheme="majorBidi" w:cstheme="majorBidi"/>
        <w:sz w:val="20"/>
        <w:szCs w:val="20"/>
        <w:lang w:val="ru-RU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EF0"/>
    <w:multiLevelType w:val="multilevel"/>
    <w:tmpl w:val="C5A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29FD"/>
    <w:multiLevelType w:val="hybridMultilevel"/>
    <w:tmpl w:val="5B3C8A3A"/>
    <w:lvl w:ilvl="0" w:tplc="42DAF5A4">
      <w:start w:val="1"/>
      <w:numFmt w:val="bullet"/>
      <w:lvlText w:val="-"/>
      <w:lvlJc w:val="left"/>
      <w:pPr>
        <w:ind w:left="84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5D607A1"/>
    <w:multiLevelType w:val="hybridMultilevel"/>
    <w:tmpl w:val="0EFC4FD8"/>
    <w:lvl w:ilvl="0" w:tplc="4D4A801C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4ADF1D95"/>
    <w:multiLevelType w:val="hybridMultilevel"/>
    <w:tmpl w:val="197281CE"/>
    <w:lvl w:ilvl="0" w:tplc="9EE67B1A">
      <w:start w:val="2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4" w15:restartNumberingAfterBreak="0">
    <w:nsid w:val="4E000EAD"/>
    <w:multiLevelType w:val="hybridMultilevel"/>
    <w:tmpl w:val="8606169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52C91E70"/>
    <w:multiLevelType w:val="hybridMultilevel"/>
    <w:tmpl w:val="ADAE900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5D2524D8"/>
    <w:multiLevelType w:val="multilevel"/>
    <w:tmpl w:val="530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3311">
    <w:abstractNumId w:val="3"/>
  </w:num>
  <w:num w:numId="2" w16cid:durableId="1131704651">
    <w:abstractNumId w:val="2"/>
  </w:num>
  <w:num w:numId="3" w16cid:durableId="284701172">
    <w:abstractNumId w:val="0"/>
  </w:num>
  <w:num w:numId="4" w16cid:durableId="1482306233">
    <w:abstractNumId w:val="1"/>
  </w:num>
  <w:num w:numId="5" w16cid:durableId="1468818347">
    <w:abstractNumId w:val="5"/>
  </w:num>
  <w:num w:numId="6" w16cid:durableId="1148009434">
    <w:abstractNumId w:val="6"/>
  </w:num>
  <w:num w:numId="7" w16cid:durableId="1684477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269FE"/>
    <w:rsid w:val="000530C4"/>
    <w:rsid w:val="000B1D08"/>
    <w:rsid w:val="000B7826"/>
    <w:rsid w:val="000C4CCF"/>
    <w:rsid w:val="000E165C"/>
    <w:rsid w:val="001059B4"/>
    <w:rsid w:val="001079A0"/>
    <w:rsid w:val="001147E6"/>
    <w:rsid w:val="00133139"/>
    <w:rsid w:val="00134F56"/>
    <w:rsid w:val="0015793D"/>
    <w:rsid w:val="00160B20"/>
    <w:rsid w:val="00175913"/>
    <w:rsid w:val="001E535E"/>
    <w:rsid w:val="00215AE0"/>
    <w:rsid w:val="00215EDB"/>
    <w:rsid w:val="00226D24"/>
    <w:rsid w:val="00253DB7"/>
    <w:rsid w:val="0028091D"/>
    <w:rsid w:val="002A296F"/>
    <w:rsid w:val="002C341B"/>
    <w:rsid w:val="002D4B20"/>
    <w:rsid w:val="002D6322"/>
    <w:rsid w:val="00305C32"/>
    <w:rsid w:val="00354AE9"/>
    <w:rsid w:val="00363872"/>
    <w:rsid w:val="00384E27"/>
    <w:rsid w:val="003921AB"/>
    <w:rsid w:val="00397C42"/>
    <w:rsid w:val="003C0085"/>
    <w:rsid w:val="003C34F9"/>
    <w:rsid w:val="003C690D"/>
    <w:rsid w:val="003D60AE"/>
    <w:rsid w:val="003E08C7"/>
    <w:rsid w:val="00400D4E"/>
    <w:rsid w:val="00405E34"/>
    <w:rsid w:val="00451652"/>
    <w:rsid w:val="004D4765"/>
    <w:rsid w:val="004E4004"/>
    <w:rsid w:val="00536EA4"/>
    <w:rsid w:val="0054380F"/>
    <w:rsid w:val="00583B57"/>
    <w:rsid w:val="005942B4"/>
    <w:rsid w:val="005A3EDB"/>
    <w:rsid w:val="005C439D"/>
    <w:rsid w:val="005D6C06"/>
    <w:rsid w:val="006001F6"/>
    <w:rsid w:val="006035CA"/>
    <w:rsid w:val="00606C8D"/>
    <w:rsid w:val="006076A5"/>
    <w:rsid w:val="00617CDE"/>
    <w:rsid w:val="00646734"/>
    <w:rsid w:val="00652D7E"/>
    <w:rsid w:val="00670012"/>
    <w:rsid w:val="00682920"/>
    <w:rsid w:val="00697987"/>
    <w:rsid w:val="006E3BBA"/>
    <w:rsid w:val="007241DD"/>
    <w:rsid w:val="00727F54"/>
    <w:rsid w:val="00754D8A"/>
    <w:rsid w:val="007936C3"/>
    <w:rsid w:val="007B1CB3"/>
    <w:rsid w:val="007C437F"/>
    <w:rsid w:val="007C515A"/>
    <w:rsid w:val="007C5A4F"/>
    <w:rsid w:val="007F0760"/>
    <w:rsid w:val="00817301"/>
    <w:rsid w:val="0082313B"/>
    <w:rsid w:val="008346E6"/>
    <w:rsid w:val="00843A6F"/>
    <w:rsid w:val="008A0A07"/>
    <w:rsid w:val="008B154B"/>
    <w:rsid w:val="008F0D42"/>
    <w:rsid w:val="008F6DD9"/>
    <w:rsid w:val="00954643"/>
    <w:rsid w:val="009648E8"/>
    <w:rsid w:val="00984C07"/>
    <w:rsid w:val="009E18E2"/>
    <w:rsid w:val="009F2BC1"/>
    <w:rsid w:val="00A173CB"/>
    <w:rsid w:val="00A2788A"/>
    <w:rsid w:val="00A466DF"/>
    <w:rsid w:val="00A774A5"/>
    <w:rsid w:val="00AC5660"/>
    <w:rsid w:val="00AE77CF"/>
    <w:rsid w:val="00AF1977"/>
    <w:rsid w:val="00B10AEE"/>
    <w:rsid w:val="00B200B5"/>
    <w:rsid w:val="00BC58F8"/>
    <w:rsid w:val="00C6042A"/>
    <w:rsid w:val="00CA63B5"/>
    <w:rsid w:val="00CD54F3"/>
    <w:rsid w:val="00D0788E"/>
    <w:rsid w:val="00D120AB"/>
    <w:rsid w:val="00D5776C"/>
    <w:rsid w:val="00D65C33"/>
    <w:rsid w:val="00D80A1C"/>
    <w:rsid w:val="00DB15AD"/>
    <w:rsid w:val="00DB7CA4"/>
    <w:rsid w:val="00E004C7"/>
    <w:rsid w:val="00E30661"/>
    <w:rsid w:val="00E5152E"/>
    <w:rsid w:val="00E6082D"/>
    <w:rsid w:val="00F1038F"/>
    <w:rsid w:val="00F12C0E"/>
    <w:rsid w:val="00F30031"/>
    <w:rsid w:val="00F75E20"/>
    <w:rsid w:val="00F863B9"/>
    <w:rsid w:val="00FA49D4"/>
    <w:rsid w:val="00FD159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84C07"/>
    <w:pPr>
      <w:ind w:firstLine="420"/>
    </w:pPr>
  </w:style>
  <w:style w:type="paragraph" w:styleId="aa">
    <w:name w:val="Title"/>
    <w:basedOn w:val="a"/>
    <w:next w:val="a"/>
    <w:link w:val="ab"/>
    <w:uiPriority w:val="10"/>
    <w:qFormat/>
    <w:rsid w:val="001079A0"/>
    <w:pPr>
      <w:spacing w:before="240" w:after="60"/>
      <w:ind w:firstLine="640"/>
      <w:jc w:val="center"/>
      <w:outlineLvl w:val="0"/>
    </w:pPr>
    <w:rPr>
      <w:rFonts w:eastAsiaTheme="majorEastAsia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1079A0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ac">
    <w:name w:val="Normal (Web)"/>
    <w:basedOn w:val="a"/>
    <w:uiPriority w:val="99"/>
    <w:semiHidden/>
    <w:unhideWhenUsed/>
    <w:rsid w:val="007B1CB3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character" w:styleId="ad">
    <w:name w:val="Emphasis"/>
    <w:basedOn w:val="a0"/>
    <w:uiPriority w:val="20"/>
    <w:qFormat/>
    <w:rsid w:val="007B1CB3"/>
    <w:rPr>
      <w:i/>
      <w:iCs/>
    </w:rPr>
  </w:style>
  <w:style w:type="character" w:styleId="ae">
    <w:name w:val="Strong"/>
    <w:basedOn w:val="a0"/>
    <w:uiPriority w:val="22"/>
    <w:qFormat/>
    <w:rsid w:val="007B1C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323</Words>
  <Characters>1880</Characters>
  <Application>Microsoft Office Word</Application>
  <DocSecurity>0</DocSecurity>
  <Lines>31</Lines>
  <Paragraphs>12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101</cp:revision>
  <dcterms:created xsi:type="dcterms:W3CDTF">2023-08-01T17:15:00Z</dcterms:created>
  <dcterms:modified xsi:type="dcterms:W3CDTF">2026-04-05T21:09:00Z</dcterms:modified>
</cp:coreProperties>
</file>