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342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438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66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9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30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457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3333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95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