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9756120"/>
        <w:docPartObj>
          <w:docPartGallery w:val="Cover Pages"/>
          <w:docPartUnique/>
        </w:docPartObj>
      </w:sdtPr>
      <w:sdtEndPr/>
      <w:sdtContent>
        <w:p w14:paraId="433A7E28" w14:textId="22E0BF6E" w:rsidR="00CD6505" w:rsidRDefault="00210F0E">
          <w:r>
            <w:rPr>
              <w:noProof/>
            </w:rPr>
            <w:drawing>
              <wp:anchor distT="0" distB="0" distL="114300" distR="114300" simplePos="0" relativeHeight="251658244" behindDoc="0" locked="0" layoutInCell="1" allowOverlap="1" wp14:anchorId="0A0C63FB" wp14:editId="6E256B6E">
                <wp:simplePos x="0" y="0"/>
                <wp:positionH relativeFrom="column">
                  <wp:posOffset>81280</wp:posOffset>
                </wp:positionH>
                <wp:positionV relativeFrom="paragraph">
                  <wp:posOffset>738505</wp:posOffset>
                </wp:positionV>
                <wp:extent cx="5760720" cy="1642110"/>
                <wp:effectExtent l="0" t="0" r="0" b="0"/>
                <wp:wrapTopAndBottom/>
                <wp:docPr id="837762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642110"/>
                        </a:xfrm>
                        <a:prstGeom prst="rect">
                          <a:avLst/>
                        </a:prstGeom>
                        <a:noFill/>
                      </pic:spPr>
                    </pic:pic>
                  </a:graphicData>
                </a:graphic>
              </wp:anchor>
            </w:drawing>
          </w:r>
          <w:r w:rsidR="00CD6505">
            <w:rPr>
              <w:noProof/>
            </w:rPr>
            <mc:AlternateContent>
              <mc:Choice Requires="wpg">
                <w:drawing>
                  <wp:anchor distT="0" distB="0" distL="114300" distR="114300" simplePos="0" relativeHeight="251658243" behindDoc="0" locked="0" layoutInCell="1" allowOverlap="1" wp14:anchorId="3606AD48" wp14:editId="3620F12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0" b="1905"/>
                    <wp:wrapNone/>
                    <wp:docPr id="149" name="Groep 150"/>
                    <wp:cNvGraphicFramePr/>
                    <a:graphic xmlns:a="http://schemas.openxmlformats.org/drawingml/2006/main">
                      <a:graphicData uri="http://schemas.microsoft.com/office/word/2010/wordprocessingGroup">
                        <wpg:wgp>
                          <wpg:cNvGrpSpPr/>
                          <wpg:grpSpPr>
                            <a:xfrm>
                              <a:off x="0" y="0"/>
                              <a:ext cx="7315200" cy="1215391"/>
                              <a:chOff x="0" y="-1"/>
                              <a:chExt cx="7315200" cy="1216153"/>
                            </a:xfrm>
                            <a:solidFill>
                              <a:schemeClr val="accent3">
                                <a:lumMod val="60000"/>
                                <a:lumOff val="40000"/>
                              </a:schemeClr>
                            </a:solidFill>
                          </wpg:grpSpPr>
                          <wps:wsp>
                            <wps:cNvPr id="150" name="Rechthoe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hoek 151"/>
                            <wps:cNvSpPr/>
                            <wps:spPr>
                              <a:xfrm>
                                <a:off x="0" y="0"/>
                                <a:ext cx="7315200" cy="1216152"/>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arto="http://schemas.microsoft.com/office/word/2006/arto">
                <w:pict>
                  <v:group w14:anchorId="2A187F53" id="Groep 150"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">
                    <v:shape id="Rechthoe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" path="m,l7312660,r,1129665l3619500,733425,,1091565,,xe" filled="f" stroked="f" strokeweight="1.5pt">
                      <v:stroke joinstyle="miter"/>
                      <v:path arrowok="t" o:connecttype="custom" o:connectlocs="0,0;7315200,0;7315200,1130373;3620757,733885;0,1092249;0,0" o:connectangles="0,0,0,0,0,0"/>
                    </v:shape>
                    <v:rect id="Rechthoe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" filled="f" stroked="f" strokeweight="1.5pt"/>
                    <w10:wrap anchorx="page" anchory="page"/>
                  </v:group>
                </w:pict>
              </mc:Fallback>
            </mc:AlternateContent>
          </w:r>
          <w:r w:rsidR="00CD6505">
            <w:rPr>
              <w:noProof/>
            </w:rPr>
            <mc:AlternateContent>
              <mc:Choice Requires="wps">
                <w:drawing>
                  <wp:anchor distT="0" distB="0" distL="114300" distR="114300" simplePos="0" relativeHeight="251658242" behindDoc="0" locked="0" layoutInCell="1" allowOverlap="1" wp14:anchorId="6FDB3DAF" wp14:editId="38273BC8">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kstvak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DF543A" w14:textId="7FC98B23" w:rsidR="00CD6505" w:rsidRPr="00E66644" w:rsidRDefault="00CD6505">
                                <w:pPr>
                                  <w:pStyle w:val="NoSpacing"/>
                                  <w:jc w:val="right"/>
                                  <w:rPr>
                                    <w:color w:val="196B24" w:themeColor="accent3"/>
                                    <w:sz w:val="28"/>
                                    <w:szCs w:val="28"/>
                                    <w:lang w:val="en-US"/>
                                  </w:rPr>
                                </w:pPr>
                                <w:r w:rsidRPr="00E66644">
                                  <w:rPr>
                                    <w:color w:val="196B24" w:themeColor="accent3"/>
                                    <w:sz w:val="28"/>
                                    <w:szCs w:val="28"/>
                                    <w:lang w:val="en-US"/>
                                  </w:rPr>
                                  <w:t>Documentation</w:t>
                                </w:r>
                              </w:p>
                              <w:sdt>
                                <w:sdtPr>
                                  <w:rPr>
                                    <w:color w:val="595959" w:themeColor="text1" w:themeTint="A6"/>
                                    <w:sz w:val="20"/>
                                    <w:szCs w:val="20"/>
                                    <w:lang w:val="en-US"/>
                                  </w:rPr>
                                  <w:alias w:val="Samenvatting"/>
                                  <w:tag w:val=""/>
                                  <w:id w:val="1375273687"/>
                                  <w:dataBinding w:prefixMappings="xmlns:ns0='http://schemas.microsoft.com/office/2006/coverPageProps' " w:xpath="/ns0:CoverPageProperties[1]/ns0:Abstract[1]" w:storeItemID="{55AF091B-3C7A-41E3-B477-F2FDAA23CFDA}"/>
                                  <w:text w:multiLine="1"/>
                                </w:sdtPr>
                                <w:sdtEndPr/>
                                <w:sdtContent>
                                  <w:p w14:paraId="46AF1E92" w14:textId="6EAA75F1" w:rsidR="00CD6505" w:rsidRPr="00CD6505" w:rsidRDefault="00CD6505">
                                    <w:pPr>
                                      <w:pStyle w:val="NoSpacing"/>
                                      <w:jc w:val="right"/>
                                      <w:rPr>
                                        <w:color w:val="595959" w:themeColor="text1" w:themeTint="A6"/>
                                        <w:sz w:val="20"/>
                                        <w:szCs w:val="20"/>
                                        <w:lang w:val="en-US"/>
                                      </w:rPr>
                                    </w:pPr>
                                    <w:r w:rsidRPr="00CD6505">
                                      <w:rPr>
                                        <w:color w:val="595959" w:themeColor="text1" w:themeTint="A6"/>
                                        <w:sz w:val="20"/>
                                        <w:szCs w:val="20"/>
                                        <w:lang w:val="en-US"/>
                                      </w:rPr>
                                      <w:t>A Configuration-Driven Multi-Tenant Workflow Platform</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6FDB3DAF" id="_x0000_t202" coordsize="21600,21600" o:spt="202" path="m,l,21600r21600,l21600,xe">
                    <v:stroke joinstyle="miter"/>
                    <v:path gradientshapeok="t" o:connecttype="rect"/>
                  </v:shapetype>
                  <v:shape id="Tekstvak 153" o:spid="_x0000_s1026" type="#_x0000_t202" style="position:absolute;left:0;text-align:left;margin-left:0;margin-top:0;width:8in;height:79.5pt;z-index:25165824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44DF543A" w14:textId="7FC98B23" w:rsidR="00CD6505" w:rsidRPr="00E66644" w:rsidRDefault="00CD6505">
                          <w:pPr>
                            <w:pStyle w:val="NoSpacing"/>
                            <w:jc w:val="right"/>
                            <w:rPr>
                              <w:color w:val="196B24" w:themeColor="accent3"/>
                              <w:sz w:val="28"/>
                              <w:szCs w:val="28"/>
                              <w:lang w:val="en-US"/>
                            </w:rPr>
                          </w:pPr>
                          <w:r w:rsidRPr="00E66644">
                            <w:rPr>
                              <w:color w:val="196B24" w:themeColor="accent3"/>
                              <w:sz w:val="28"/>
                              <w:szCs w:val="28"/>
                              <w:lang w:val="en-US"/>
                            </w:rPr>
                            <w:t>Documentation</w:t>
                          </w:r>
                        </w:p>
                        <w:sdt>
                          <w:sdtPr>
                            <w:rPr>
                              <w:color w:val="595959" w:themeColor="text1" w:themeTint="A6"/>
                              <w:sz w:val="20"/>
                              <w:szCs w:val="20"/>
                              <w:lang w:val="en-US"/>
                            </w:rPr>
                            <w:alias w:val="Samenvatting"/>
                            <w:tag w:val=""/>
                            <w:id w:val="1375273687"/>
                            <w:dataBinding w:prefixMappings="xmlns:ns0='http://schemas.microsoft.com/office/2006/coverPageProps' " w:xpath="/ns0:CoverPageProperties[1]/ns0:Abstract[1]" w:storeItemID="{55AF091B-3C7A-41E3-B477-F2FDAA23CFDA}"/>
                            <w:text w:multiLine="1"/>
                          </w:sdtPr>
                          <w:sdtEndPr/>
                          <w:sdtContent>
                            <w:p w14:paraId="46AF1E92" w14:textId="6EAA75F1" w:rsidR="00CD6505" w:rsidRPr="00CD6505" w:rsidRDefault="00CD6505">
                              <w:pPr>
                                <w:pStyle w:val="NoSpacing"/>
                                <w:jc w:val="right"/>
                                <w:rPr>
                                  <w:color w:val="595959" w:themeColor="text1" w:themeTint="A6"/>
                                  <w:sz w:val="20"/>
                                  <w:szCs w:val="20"/>
                                  <w:lang w:val="en-US"/>
                                </w:rPr>
                              </w:pPr>
                              <w:r w:rsidRPr="00CD6505">
                                <w:rPr>
                                  <w:color w:val="595959" w:themeColor="text1" w:themeTint="A6"/>
                                  <w:sz w:val="20"/>
                                  <w:szCs w:val="20"/>
                                  <w:lang w:val="en-US"/>
                                </w:rPr>
                                <w:t>A Configuration-Driven Multi-Tenant Workflow Platform</w:t>
                              </w:r>
                            </w:p>
                          </w:sdtContent>
                        </w:sdt>
                      </w:txbxContent>
                    </v:textbox>
                    <w10:wrap type="square" anchorx="page" anchory="page"/>
                  </v:shape>
                </w:pict>
              </mc:Fallback>
            </mc:AlternateContent>
          </w:r>
        </w:p>
        <w:p w14:paraId="4A5AB3AA" w14:textId="5CCBC30D" w:rsidR="00CD6505" w:rsidRDefault="00210F0E">
          <w:r>
            <w:rPr>
              <w:noProof/>
            </w:rPr>
            <w:drawing>
              <wp:anchor distT="0" distB="0" distL="114300" distR="114300" simplePos="0" relativeHeight="251658245" behindDoc="0" locked="0" layoutInCell="1" allowOverlap="1" wp14:anchorId="4F08D4D7" wp14:editId="2D388732">
                <wp:simplePos x="0" y="0"/>
                <wp:positionH relativeFrom="margin">
                  <wp:align>left</wp:align>
                </wp:positionH>
                <wp:positionV relativeFrom="paragraph">
                  <wp:posOffset>2907665</wp:posOffset>
                </wp:positionV>
                <wp:extent cx="1779905" cy="1486535"/>
                <wp:effectExtent l="0" t="0" r="0" b="0"/>
                <wp:wrapNone/>
                <wp:docPr id="196821334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79905" cy="1486535"/>
                        </a:xfrm>
                        <a:prstGeom prst="rect">
                          <a:avLst/>
                        </a:prstGeom>
                        <a:noFill/>
                      </pic:spPr>
                    </pic:pic>
                  </a:graphicData>
                </a:graphic>
              </wp:anchor>
            </w:drawing>
          </w:r>
          <w:r w:rsidR="006340CA">
            <w:rPr>
              <w:noProof/>
            </w:rPr>
            <mc:AlternateContent>
              <mc:Choice Requires="wps">
                <w:drawing>
                  <wp:anchor distT="0" distB="0" distL="114300" distR="114300" simplePos="0" relativeHeight="251658240" behindDoc="0" locked="0" layoutInCell="1" allowOverlap="1" wp14:anchorId="7BA20E55" wp14:editId="5ABC3526">
                    <wp:simplePos x="0" y="0"/>
                    <wp:positionH relativeFrom="page">
                      <wp:posOffset>219075</wp:posOffset>
                    </wp:positionH>
                    <wp:positionV relativeFrom="page">
                      <wp:posOffset>3209925</wp:posOffset>
                    </wp:positionV>
                    <wp:extent cx="7067550" cy="2524125"/>
                    <wp:effectExtent l="0" t="0" r="0" b="9525"/>
                    <wp:wrapSquare wrapText="bothSides"/>
                    <wp:docPr id="154" name="Tekstvak 154"/>
                    <wp:cNvGraphicFramePr/>
                    <a:graphic xmlns:a="http://schemas.openxmlformats.org/drawingml/2006/main">
                      <a:graphicData uri="http://schemas.microsoft.com/office/word/2010/wordprocessingShape">
                        <wps:wsp>
                          <wps:cNvSpPr txBox="1"/>
                          <wps:spPr>
                            <a:xfrm>
                              <a:off x="0" y="0"/>
                              <a:ext cx="7067550" cy="2524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9CB9F7" w14:textId="31AA494A" w:rsidR="00CD6505" w:rsidRPr="00CD6505" w:rsidRDefault="005D1469">
                                <w:pPr>
                                  <w:jc w:val="right"/>
                                  <w:rPr>
                                    <w:color w:val="47D459" w:themeColor="accent3" w:themeTint="99"/>
                                    <w:sz w:val="64"/>
                                    <w:szCs w:val="64"/>
                                  </w:rPr>
                                </w:pPr>
                                <w:sdt>
                                  <w:sdtPr>
                                    <w:rPr>
                                      <w:caps/>
                                      <w:color w:val="47D459" w:themeColor="accent3" w:themeTint="99"/>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D6505" w:rsidRPr="00CD6505">
                                      <w:rPr>
                                        <w:caps/>
                                        <w:color w:val="47D459" w:themeColor="accent3" w:themeTint="99"/>
                                        <w:sz w:val="64"/>
                                        <w:szCs w:val="64"/>
                                      </w:rPr>
                                      <w:t>Ticket Masala</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2970887" w14:textId="1EAC9DDF" w:rsidR="00CD6505" w:rsidRPr="00CD6505" w:rsidRDefault="00CD6505">
                                    <w:pPr>
                                      <w:jc w:val="right"/>
                                      <w:rPr>
                                        <w:smallCaps/>
                                        <w:color w:val="404040" w:themeColor="text1" w:themeTint="BF"/>
                                        <w:sz w:val="36"/>
                                        <w:szCs w:val="36"/>
                                      </w:rPr>
                                    </w:pPr>
                                    <w:r w:rsidRPr="00CD6505">
                                      <w:rPr>
                                        <w:color w:val="404040" w:themeColor="text1" w:themeTint="BF"/>
                                        <w:sz w:val="36"/>
                                        <w:szCs w:val="36"/>
                                      </w:rPr>
                                      <w:t>Integration Project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BA20E55" id="Tekstvak 154" o:spid="_x0000_s1027" type="#_x0000_t202" style="position:absolute;left:0;text-align:left;margin-left:17.25pt;margin-top:252.75pt;width:556.5pt;height:198.7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" filled="f" stroked="f" strokeweight=".5pt">
                    <v:textbox inset="126pt,0,54pt,0">
                      <w:txbxContent>
                        <w:p w14:paraId="479CB9F7" w14:textId="31AA494A" w:rsidR="00CD6505" w:rsidRPr="00CD6505" w:rsidRDefault="005D1469">
                          <w:pPr>
                            <w:jc w:val="right"/>
                            <w:rPr>
                              <w:color w:val="47D459" w:themeColor="accent3" w:themeTint="99"/>
                              <w:sz w:val="64"/>
                              <w:szCs w:val="64"/>
                            </w:rPr>
                          </w:pPr>
                          <w:sdt>
                            <w:sdtPr>
                              <w:rPr>
                                <w:caps/>
                                <w:color w:val="47D459" w:themeColor="accent3" w:themeTint="99"/>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D6505" w:rsidRPr="00CD6505">
                                <w:rPr>
                                  <w:caps/>
                                  <w:color w:val="47D459" w:themeColor="accent3" w:themeTint="99"/>
                                  <w:sz w:val="64"/>
                                  <w:szCs w:val="64"/>
                                </w:rPr>
                                <w:t>Ticket Masala</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2970887" w14:textId="1EAC9DDF" w:rsidR="00CD6505" w:rsidRPr="00CD6505" w:rsidRDefault="00CD6505">
                              <w:pPr>
                                <w:jc w:val="right"/>
                                <w:rPr>
                                  <w:smallCaps/>
                                  <w:color w:val="404040" w:themeColor="text1" w:themeTint="BF"/>
                                  <w:sz w:val="36"/>
                                  <w:szCs w:val="36"/>
                                </w:rPr>
                              </w:pPr>
                              <w:r w:rsidRPr="00CD6505">
                                <w:rPr>
                                  <w:color w:val="404040" w:themeColor="text1" w:themeTint="BF"/>
                                  <w:sz w:val="36"/>
                                  <w:szCs w:val="36"/>
                                </w:rPr>
                                <w:t>Integration Project</w:t>
                              </w:r>
                            </w:p>
                          </w:sdtContent>
                        </w:sdt>
                      </w:txbxContent>
                    </v:textbox>
                    <w10:wrap type="square" anchorx="page" anchory="page"/>
                  </v:shape>
                </w:pict>
              </mc:Fallback>
            </mc:AlternateContent>
          </w:r>
          <w:r w:rsidR="00CD6505">
            <w:rPr>
              <w:noProof/>
            </w:rPr>
            <mc:AlternateContent>
              <mc:Choice Requires="wps">
                <w:drawing>
                  <wp:anchor distT="0" distB="0" distL="114300" distR="114300" simplePos="0" relativeHeight="251658241" behindDoc="0" locked="0" layoutInCell="1" allowOverlap="1" wp14:anchorId="609058B4" wp14:editId="74B94401">
                    <wp:simplePos x="0" y="0"/>
                    <wp:positionH relativeFrom="margin">
                      <wp:posOffset>-1718945</wp:posOffset>
                    </wp:positionH>
                    <wp:positionV relativeFrom="margin">
                      <wp:posOffset>7863205</wp:posOffset>
                    </wp:positionV>
                    <wp:extent cx="8677275" cy="1076325"/>
                    <wp:effectExtent l="0" t="0" r="0" b="9525"/>
                    <wp:wrapSquare wrapText="bothSides"/>
                    <wp:docPr id="152" name="Tekstvak 152"/>
                    <wp:cNvGraphicFramePr/>
                    <a:graphic xmlns:a="http://schemas.openxmlformats.org/drawingml/2006/main">
                      <a:graphicData uri="http://schemas.microsoft.com/office/word/2010/wordprocessingShape">
                        <wps:wsp>
                          <wps:cNvSpPr txBox="1"/>
                          <wps:spPr>
                            <a:xfrm>
                              <a:off x="0" y="0"/>
                              <a:ext cx="8677275"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E9055A8" w14:textId="36DC387C" w:rsidR="00CD6505" w:rsidRPr="00CD6505" w:rsidRDefault="00CD6505" w:rsidP="00CD6505">
                                    <w:pPr>
                                      <w:pStyle w:val="NoSpacing"/>
                                      <w:jc w:val="right"/>
                                      <w:rPr>
                                        <w:color w:val="595959" w:themeColor="text1" w:themeTint="A6"/>
                                        <w:sz w:val="28"/>
                                        <w:szCs w:val="28"/>
                                      </w:rPr>
                                    </w:pPr>
                                    <w:r>
                                      <w:rPr>
                                        <w:color w:val="595959" w:themeColor="text1" w:themeTint="A6"/>
                                        <w:sz w:val="28"/>
                                        <w:szCs w:val="28"/>
                                      </w:rPr>
                                      <w:t>Juan Benjumea Moreno</w:t>
                                    </w:r>
                                    <w:r w:rsidR="00110144">
                                      <w:rPr>
                                        <w:color w:val="595959" w:themeColor="text1" w:themeTint="A6"/>
                                        <w:sz w:val="28"/>
                                        <w:szCs w:val="28"/>
                                      </w:rPr>
                                      <w:t xml:space="preserve"> --</w:t>
                                    </w:r>
                                    <w:r>
                                      <w:rPr>
                                        <w:color w:val="595959" w:themeColor="text1" w:themeTint="A6"/>
                                        <w:sz w:val="28"/>
                                        <w:szCs w:val="28"/>
                                      </w:rPr>
                                      <w:t xml:space="preserve"> Wito De Schrijver </w:t>
                                    </w:r>
                                    <w:r w:rsidR="00110144">
                                      <w:rPr>
                                        <w:color w:val="595959" w:themeColor="text1" w:themeTint="A6"/>
                                        <w:sz w:val="28"/>
                                        <w:szCs w:val="28"/>
                                      </w:rPr>
                                      <w:t xml:space="preserve">-- </w:t>
                                    </w:r>
                                    <w:r>
                                      <w:rPr>
                                        <w:color w:val="595959" w:themeColor="text1" w:themeTint="A6"/>
                                        <w:sz w:val="28"/>
                                        <w:szCs w:val="28"/>
                                      </w:rPr>
                                      <w:t xml:space="preserve">Maarten Görtz </w:t>
                                    </w:r>
                                    <w:r w:rsidR="00110144">
                                      <w:rPr>
                                        <w:color w:val="595959" w:themeColor="text1" w:themeTint="A6"/>
                                        <w:sz w:val="28"/>
                                        <w:szCs w:val="28"/>
                                      </w:rPr>
                                      <w:t xml:space="preserve">-- </w:t>
                                    </w:r>
                                    <w:r>
                                      <w:rPr>
                                        <w:color w:val="595959" w:themeColor="text1" w:themeTint="A6"/>
                                        <w:sz w:val="28"/>
                                        <w:szCs w:val="28"/>
                                      </w:rPr>
                                      <w:t>Charlotte Schröer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09058B4" id="Tekstvak 152" o:spid="_x0000_s1028" type="#_x0000_t202" style="position:absolute;left:0;text-align:left;margin-left:-135.35pt;margin-top:619.15pt;width:683.25pt;height:84.7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E9055A8" w14:textId="36DC387C" w:rsidR="00CD6505" w:rsidRPr="00CD6505" w:rsidRDefault="00CD6505" w:rsidP="00CD6505">
                              <w:pPr>
                                <w:pStyle w:val="NoSpacing"/>
                                <w:jc w:val="right"/>
                                <w:rPr>
                                  <w:color w:val="595959" w:themeColor="text1" w:themeTint="A6"/>
                                  <w:sz w:val="28"/>
                                  <w:szCs w:val="28"/>
                                </w:rPr>
                              </w:pPr>
                              <w:r>
                                <w:rPr>
                                  <w:color w:val="595959" w:themeColor="text1" w:themeTint="A6"/>
                                  <w:sz w:val="28"/>
                                  <w:szCs w:val="28"/>
                                </w:rPr>
                                <w:t>Juan Benjumea Moreno</w:t>
                              </w:r>
                              <w:r w:rsidR="00110144">
                                <w:rPr>
                                  <w:color w:val="595959" w:themeColor="text1" w:themeTint="A6"/>
                                  <w:sz w:val="28"/>
                                  <w:szCs w:val="28"/>
                                </w:rPr>
                                <w:t xml:space="preserve"> --</w:t>
                              </w:r>
                              <w:r>
                                <w:rPr>
                                  <w:color w:val="595959" w:themeColor="text1" w:themeTint="A6"/>
                                  <w:sz w:val="28"/>
                                  <w:szCs w:val="28"/>
                                </w:rPr>
                                <w:t xml:space="preserve"> Wito De Schrijver </w:t>
                              </w:r>
                              <w:r w:rsidR="00110144">
                                <w:rPr>
                                  <w:color w:val="595959" w:themeColor="text1" w:themeTint="A6"/>
                                  <w:sz w:val="28"/>
                                  <w:szCs w:val="28"/>
                                </w:rPr>
                                <w:t xml:space="preserve">-- </w:t>
                              </w:r>
                              <w:r>
                                <w:rPr>
                                  <w:color w:val="595959" w:themeColor="text1" w:themeTint="A6"/>
                                  <w:sz w:val="28"/>
                                  <w:szCs w:val="28"/>
                                </w:rPr>
                                <w:t xml:space="preserve">Maarten Görtz </w:t>
                              </w:r>
                              <w:r w:rsidR="00110144">
                                <w:rPr>
                                  <w:color w:val="595959" w:themeColor="text1" w:themeTint="A6"/>
                                  <w:sz w:val="28"/>
                                  <w:szCs w:val="28"/>
                                </w:rPr>
                                <w:t xml:space="preserve">-- </w:t>
                              </w:r>
                              <w:r>
                                <w:rPr>
                                  <w:color w:val="595959" w:themeColor="text1" w:themeTint="A6"/>
                                  <w:sz w:val="28"/>
                                  <w:szCs w:val="28"/>
                                </w:rPr>
                                <w:t>Charlotte Schröer</w:t>
                              </w:r>
                            </w:p>
                          </w:sdtContent>
                        </w:sdt>
                      </w:txbxContent>
                    </v:textbox>
                    <w10:wrap type="square" anchorx="margin" anchory="margin"/>
                  </v:shape>
                </w:pict>
              </mc:Fallback>
            </mc:AlternateContent>
          </w:r>
        </w:p>
      </w:sdtContent>
    </w:sdt>
    <w:p w14:paraId="6068211F" w14:textId="389D9078" w:rsidR="00210F0E" w:rsidRDefault="00210F0E">
      <w:pPr>
        <w:spacing w:before="0" w:after="160"/>
        <w:jc w:val="left"/>
        <w:rPr>
          <w:rFonts w:asciiTheme="majorHAnsi" w:eastAsiaTheme="majorEastAsia" w:hAnsiTheme="majorHAnsi" w:cstheme="majorBidi"/>
          <w:color w:val="196B24" w:themeColor="accent3"/>
          <w:sz w:val="40"/>
          <w:szCs w:val="40"/>
        </w:rPr>
      </w:pPr>
      <w:r>
        <w:br w:type="page"/>
      </w:r>
    </w:p>
    <w:p w14:paraId="1DF4491A" w14:textId="1DF879DF" w:rsidR="00362ADC" w:rsidRDefault="00362ADC" w:rsidP="00362ADC">
      <w:pPr>
        <w:pStyle w:val="Heading1"/>
      </w:pPr>
      <w:bookmarkStart w:id="0" w:name="_Toc232016394"/>
      <w:r>
        <w:t>Index</w:t>
      </w:r>
      <w:bookmarkEnd w:id="0"/>
    </w:p>
    <w:p w14:paraId="3DB484DF" w14:textId="68542779" w:rsidR="001F5A8E" w:rsidRDefault="00362ADC">
      <w:pPr>
        <w:pStyle w:val="TOC1"/>
        <w:tabs>
          <w:tab w:val="right" w:leader="dot" w:pos="9062"/>
        </w:tabs>
        <w:rPr>
          <w:rFonts w:eastAsiaTheme="minorEastAsia"/>
          <w:noProof/>
          <w:lang w:eastAsia="nl-BE"/>
        </w:rPr>
      </w:pPr>
      <w:r>
        <w:fldChar w:fldCharType="begin"/>
      </w:r>
      <w:r>
        <w:instrText xml:space="preserve"> TOC \o "1-3" \h \z \u </w:instrText>
      </w:r>
      <w:r>
        <w:fldChar w:fldCharType="separate"/>
      </w:r>
      <w:hyperlink w:anchor="_Toc232016394" w:history="1">
        <w:r w:rsidR="001F5A8E" w:rsidRPr="0032530D">
          <w:rPr>
            <w:rStyle w:val="Hyperlink"/>
            <w:noProof/>
          </w:rPr>
          <w:t>Index</w:t>
        </w:r>
        <w:r w:rsidR="001F5A8E">
          <w:rPr>
            <w:noProof/>
            <w:webHidden/>
          </w:rPr>
          <w:tab/>
        </w:r>
        <w:r w:rsidR="001F5A8E">
          <w:rPr>
            <w:noProof/>
            <w:webHidden/>
          </w:rPr>
          <w:fldChar w:fldCharType="begin"/>
        </w:r>
        <w:r w:rsidR="001F5A8E">
          <w:rPr>
            <w:noProof/>
            <w:webHidden/>
          </w:rPr>
          <w:instrText xml:space="preserve"> PAGEREF _Toc232016394 \h </w:instrText>
        </w:r>
        <w:r w:rsidR="001F5A8E">
          <w:rPr>
            <w:noProof/>
            <w:webHidden/>
          </w:rPr>
        </w:r>
        <w:r w:rsidR="001F5A8E">
          <w:rPr>
            <w:noProof/>
            <w:webHidden/>
          </w:rPr>
          <w:fldChar w:fldCharType="separate"/>
        </w:r>
        <w:r w:rsidR="001F5A8E">
          <w:rPr>
            <w:noProof/>
            <w:webHidden/>
          </w:rPr>
          <w:t>1</w:t>
        </w:r>
        <w:r w:rsidR="001F5A8E">
          <w:rPr>
            <w:noProof/>
            <w:webHidden/>
          </w:rPr>
          <w:fldChar w:fldCharType="end"/>
        </w:r>
      </w:hyperlink>
    </w:p>
    <w:p w14:paraId="515A22E5" w14:textId="33442981" w:rsidR="001F5A8E" w:rsidRDefault="001F5A8E">
      <w:pPr>
        <w:pStyle w:val="TOC1"/>
        <w:tabs>
          <w:tab w:val="left" w:pos="480"/>
          <w:tab w:val="right" w:leader="dot" w:pos="9062"/>
        </w:tabs>
        <w:rPr>
          <w:rFonts w:eastAsiaTheme="minorEastAsia"/>
          <w:noProof/>
          <w:lang w:eastAsia="nl-BE"/>
        </w:rPr>
      </w:pPr>
      <w:hyperlink w:anchor="_Toc232016395" w:history="1">
        <w:r w:rsidRPr="0032530D">
          <w:rPr>
            <w:rStyle w:val="Hyperlink"/>
            <w:noProof/>
          </w:rPr>
          <w:t>1.</w:t>
        </w:r>
        <w:r>
          <w:rPr>
            <w:rFonts w:eastAsiaTheme="minorEastAsia"/>
            <w:noProof/>
            <w:lang w:eastAsia="nl-BE"/>
          </w:rPr>
          <w:tab/>
        </w:r>
        <w:r w:rsidRPr="0032530D">
          <w:rPr>
            <w:rStyle w:val="Hyperlink"/>
            <w:noProof/>
          </w:rPr>
          <w:t>Introduction</w:t>
        </w:r>
        <w:r>
          <w:rPr>
            <w:noProof/>
            <w:webHidden/>
          </w:rPr>
          <w:tab/>
        </w:r>
        <w:r>
          <w:rPr>
            <w:noProof/>
            <w:webHidden/>
          </w:rPr>
          <w:fldChar w:fldCharType="begin"/>
        </w:r>
        <w:r>
          <w:rPr>
            <w:noProof/>
            <w:webHidden/>
          </w:rPr>
          <w:instrText xml:space="preserve"> PAGEREF _Toc232016395 \h </w:instrText>
        </w:r>
        <w:r>
          <w:rPr>
            <w:noProof/>
            <w:webHidden/>
          </w:rPr>
        </w:r>
        <w:r>
          <w:rPr>
            <w:noProof/>
            <w:webHidden/>
          </w:rPr>
          <w:fldChar w:fldCharType="separate"/>
        </w:r>
        <w:r>
          <w:rPr>
            <w:noProof/>
            <w:webHidden/>
          </w:rPr>
          <w:t>5</w:t>
        </w:r>
        <w:r>
          <w:rPr>
            <w:noProof/>
            <w:webHidden/>
          </w:rPr>
          <w:fldChar w:fldCharType="end"/>
        </w:r>
      </w:hyperlink>
    </w:p>
    <w:p w14:paraId="09F99AC3" w14:textId="67222A4D" w:rsidR="001F5A8E" w:rsidRDefault="001F5A8E">
      <w:pPr>
        <w:pStyle w:val="TOC2"/>
        <w:tabs>
          <w:tab w:val="left" w:pos="960"/>
          <w:tab w:val="right" w:leader="dot" w:pos="9062"/>
        </w:tabs>
        <w:rPr>
          <w:rFonts w:eastAsiaTheme="minorEastAsia"/>
          <w:noProof/>
          <w:lang w:eastAsia="nl-BE"/>
        </w:rPr>
      </w:pPr>
      <w:hyperlink w:anchor="_Toc232016396" w:history="1">
        <w:r w:rsidRPr="0032530D">
          <w:rPr>
            <w:rStyle w:val="Hyperlink"/>
            <w:noProof/>
            <w:lang w:val="en-US"/>
          </w:rPr>
          <w:t>1.1</w:t>
        </w:r>
        <w:r>
          <w:rPr>
            <w:rFonts w:eastAsiaTheme="minorEastAsia"/>
            <w:noProof/>
            <w:lang w:eastAsia="nl-BE"/>
          </w:rPr>
          <w:tab/>
        </w:r>
        <w:r w:rsidRPr="0032530D">
          <w:rPr>
            <w:rStyle w:val="Hyperlink"/>
            <w:noProof/>
            <w:lang w:val="en-US"/>
          </w:rPr>
          <w:t>The Integrations</w:t>
        </w:r>
        <w:r>
          <w:rPr>
            <w:noProof/>
            <w:webHidden/>
          </w:rPr>
          <w:tab/>
        </w:r>
        <w:r>
          <w:rPr>
            <w:noProof/>
            <w:webHidden/>
          </w:rPr>
          <w:fldChar w:fldCharType="begin"/>
        </w:r>
        <w:r>
          <w:rPr>
            <w:noProof/>
            <w:webHidden/>
          </w:rPr>
          <w:instrText xml:space="preserve"> PAGEREF _Toc232016396 \h </w:instrText>
        </w:r>
        <w:r>
          <w:rPr>
            <w:noProof/>
            <w:webHidden/>
          </w:rPr>
        </w:r>
        <w:r>
          <w:rPr>
            <w:noProof/>
            <w:webHidden/>
          </w:rPr>
          <w:fldChar w:fldCharType="separate"/>
        </w:r>
        <w:r>
          <w:rPr>
            <w:noProof/>
            <w:webHidden/>
          </w:rPr>
          <w:t>5</w:t>
        </w:r>
        <w:r>
          <w:rPr>
            <w:noProof/>
            <w:webHidden/>
          </w:rPr>
          <w:fldChar w:fldCharType="end"/>
        </w:r>
      </w:hyperlink>
    </w:p>
    <w:p w14:paraId="47B2F013" w14:textId="1DAE0A49" w:rsidR="001F5A8E" w:rsidRDefault="001F5A8E">
      <w:pPr>
        <w:pStyle w:val="TOC3"/>
        <w:tabs>
          <w:tab w:val="left" w:pos="1440"/>
          <w:tab w:val="right" w:leader="dot" w:pos="9062"/>
        </w:tabs>
        <w:rPr>
          <w:rFonts w:eastAsiaTheme="minorEastAsia"/>
          <w:noProof/>
          <w:lang w:eastAsia="nl-BE"/>
        </w:rPr>
      </w:pPr>
      <w:hyperlink w:anchor="_Toc232016397" w:history="1">
        <w:r w:rsidRPr="0032530D">
          <w:rPr>
            <w:rStyle w:val="Hyperlink"/>
            <w:noProof/>
            <w:lang w:val="en-US"/>
          </w:rPr>
          <w:t>1.1.1</w:t>
        </w:r>
        <w:r>
          <w:rPr>
            <w:rFonts w:eastAsiaTheme="minorEastAsia"/>
            <w:noProof/>
            <w:lang w:eastAsia="nl-BE"/>
          </w:rPr>
          <w:tab/>
        </w:r>
        <w:r w:rsidRPr="0032530D">
          <w:rPr>
            <w:rStyle w:val="Hyperlink"/>
            <w:noProof/>
            <w:lang w:val="en-US"/>
          </w:rPr>
          <w:t>RabbitMQ – Message Broker</w:t>
        </w:r>
        <w:r>
          <w:rPr>
            <w:noProof/>
            <w:webHidden/>
          </w:rPr>
          <w:tab/>
        </w:r>
        <w:r>
          <w:rPr>
            <w:noProof/>
            <w:webHidden/>
          </w:rPr>
          <w:fldChar w:fldCharType="begin"/>
        </w:r>
        <w:r>
          <w:rPr>
            <w:noProof/>
            <w:webHidden/>
          </w:rPr>
          <w:instrText xml:space="preserve"> PAGEREF _Toc232016397 \h </w:instrText>
        </w:r>
        <w:r>
          <w:rPr>
            <w:noProof/>
            <w:webHidden/>
          </w:rPr>
        </w:r>
        <w:r>
          <w:rPr>
            <w:noProof/>
            <w:webHidden/>
          </w:rPr>
          <w:fldChar w:fldCharType="separate"/>
        </w:r>
        <w:r>
          <w:rPr>
            <w:noProof/>
            <w:webHidden/>
          </w:rPr>
          <w:t>5</w:t>
        </w:r>
        <w:r>
          <w:rPr>
            <w:noProof/>
            <w:webHidden/>
          </w:rPr>
          <w:fldChar w:fldCharType="end"/>
        </w:r>
      </w:hyperlink>
    </w:p>
    <w:p w14:paraId="36B0DC73" w14:textId="36BB1108" w:rsidR="001F5A8E" w:rsidRDefault="001F5A8E">
      <w:pPr>
        <w:pStyle w:val="TOC3"/>
        <w:tabs>
          <w:tab w:val="left" w:pos="1440"/>
          <w:tab w:val="right" w:leader="dot" w:pos="9062"/>
        </w:tabs>
        <w:rPr>
          <w:rFonts w:eastAsiaTheme="minorEastAsia"/>
          <w:noProof/>
          <w:lang w:eastAsia="nl-BE"/>
        </w:rPr>
      </w:pPr>
      <w:hyperlink w:anchor="_Toc232016398" w:history="1">
        <w:r w:rsidRPr="0032530D">
          <w:rPr>
            <w:rStyle w:val="Hyperlink"/>
            <w:noProof/>
            <w:lang w:val="en-US"/>
          </w:rPr>
          <w:t>1.1.2</w:t>
        </w:r>
        <w:r>
          <w:rPr>
            <w:rFonts w:eastAsiaTheme="minorEastAsia"/>
            <w:noProof/>
            <w:lang w:eastAsia="nl-BE"/>
          </w:rPr>
          <w:tab/>
        </w:r>
        <w:r w:rsidRPr="0032530D">
          <w:rPr>
            <w:rStyle w:val="Hyperlink"/>
            <w:noProof/>
            <w:lang w:val="en-US"/>
          </w:rPr>
          <w:t>Odoo 17 – ERP / Billing</w:t>
        </w:r>
        <w:r>
          <w:rPr>
            <w:noProof/>
            <w:webHidden/>
          </w:rPr>
          <w:tab/>
        </w:r>
        <w:r>
          <w:rPr>
            <w:noProof/>
            <w:webHidden/>
          </w:rPr>
          <w:fldChar w:fldCharType="begin"/>
        </w:r>
        <w:r>
          <w:rPr>
            <w:noProof/>
            <w:webHidden/>
          </w:rPr>
          <w:instrText xml:space="preserve"> PAGEREF _Toc232016398 \h </w:instrText>
        </w:r>
        <w:r>
          <w:rPr>
            <w:noProof/>
            <w:webHidden/>
          </w:rPr>
        </w:r>
        <w:r>
          <w:rPr>
            <w:noProof/>
            <w:webHidden/>
          </w:rPr>
          <w:fldChar w:fldCharType="separate"/>
        </w:r>
        <w:r>
          <w:rPr>
            <w:noProof/>
            <w:webHidden/>
          </w:rPr>
          <w:t>5</w:t>
        </w:r>
        <w:r>
          <w:rPr>
            <w:noProof/>
            <w:webHidden/>
          </w:rPr>
          <w:fldChar w:fldCharType="end"/>
        </w:r>
      </w:hyperlink>
    </w:p>
    <w:p w14:paraId="3A05EF8F" w14:textId="491FDE8F" w:rsidR="001F5A8E" w:rsidRDefault="001F5A8E">
      <w:pPr>
        <w:pStyle w:val="TOC3"/>
        <w:tabs>
          <w:tab w:val="left" w:pos="1440"/>
          <w:tab w:val="right" w:leader="dot" w:pos="9062"/>
        </w:tabs>
        <w:rPr>
          <w:rFonts w:eastAsiaTheme="minorEastAsia"/>
          <w:noProof/>
          <w:lang w:eastAsia="nl-BE"/>
        </w:rPr>
      </w:pPr>
      <w:hyperlink w:anchor="_Toc232016399" w:history="1">
        <w:r w:rsidRPr="0032530D">
          <w:rPr>
            <w:rStyle w:val="Hyperlink"/>
            <w:noProof/>
            <w:lang w:val="en-US"/>
          </w:rPr>
          <w:t>1.1.3</w:t>
        </w:r>
        <w:r>
          <w:rPr>
            <w:rFonts w:eastAsiaTheme="minorEastAsia"/>
            <w:noProof/>
            <w:lang w:eastAsia="nl-BE"/>
          </w:rPr>
          <w:tab/>
        </w:r>
        <w:r w:rsidRPr="0032530D">
          <w:rPr>
            <w:rStyle w:val="Hyperlink"/>
            <w:noProof/>
            <w:lang w:val="en-US"/>
          </w:rPr>
          <w:t>Agentic Service – MCP / AI Agent</w:t>
        </w:r>
        <w:r>
          <w:rPr>
            <w:noProof/>
            <w:webHidden/>
          </w:rPr>
          <w:tab/>
        </w:r>
        <w:r>
          <w:rPr>
            <w:noProof/>
            <w:webHidden/>
          </w:rPr>
          <w:fldChar w:fldCharType="begin"/>
        </w:r>
        <w:r>
          <w:rPr>
            <w:noProof/>
            <w:webHidden/>
          </w:rPr>
          <w:instrText xml:space="preserve"> PAGEREF _Toc232016399 \h </w:instrText>
        </w:r>
        <w:r>
          <w:rPr>
            <w:noProof/>
            <w:webHidden/>
          </w:rPr>
        </w:r>
        <w:r>
          <w:rPr>
            <w:noProof/>
            <w:webHidden/>
          </w:rPr>
          <w:fldChar w:fldCharType="separate"/>
        </w:r>
        <w:r>
          <w:rPr>
            <w:noProof/>
            <w:webHidden/>
          </w:rPr>
          <w:t>5</w:t>
        </w:r>
        <w:r>
          <w:rPr>
            <w:noProof/>
            <w:webHidden/>
          </w:rPr>
          <w:fldChar w:fldCharType="end"/>
        </w:r>
      </w:hyperlink>
    </w:p>
    <w:p w14:paraId="10C41B3E" w14:textId="1EAFC018" w:rsidR="001F5A8E" w:rsidRDefault="001F5A8E">
      <w:pPr>
        <w:pStyle w:val="TOC3"/>
        <w:tabs>
          <w:tab w:val="left" w:pos="1440"/>
          <w:tab w:val="right" w:leader="dot" w:pos="9062"/>
        </w:tabs>
        <w:rPr>
          <w:rFonts w:eastAsiaTheme="minorEastAsia"/>
          <w:noProof/>
          <w:lang w:eastAsia="nl-BE"/>
        </w:rPr>
      </w:pPr>
      <w:hyperlink w:anchor="_Toc232016400" w:history="1">
        <w:r w:rsidRPr="0032530D">
          <w:rPr>
            <w:rStyle w:val="Hyperlink"/>
            <w:noProof/>
            <w:lang w:val="en-US"/>
          </w:rPr>
          <w:t>1.1.4</w:t>
        </w:r>
        <w:r>
          <w:rPr>
            <w:rFonts w:eastAsiaTheme="minorEastAsia"/>
            <w:noProof/>
            <w:lang w:eastAsia="nl-BE"/>
          </w:rPr>
          <w:tab/>
        </w:r>
        <w:r w:rsidRPr="0032530D">
          <w:rPr>
            <w:rStyle w:val="Hyperlink"/>
            <w:noProof/>
            <w:lang w:val="en-US"/>
          </w:rPr>
          <w:t>Website – Marketing Frontend</w:t>
        </w:r>
        <w:r>
          <w:rPr>
            <w:noProof/>
            <w:webHidden/>
          </w:rPr>
          <w:tab/>
        </w:r>
        <w:r>
          <w:rPr>
            <w:noProof/>
            <w:webHidden/>
          </w:rPr>
          <w:fldChar w:fldCharType="begin"/>
        </w:r>
        <w:r>
          <w:rPr>
            <w:noProof/>
            <w:webHidden/>
          </w:rPr>
          <w:instrText xml:space="preserve"> PAGEREF _Toc232016400 \h </w:instrText>
        </w:r>
        <w:r>
          <w:rPr>
            <w:noProof/>
            <w:webHidden/>
          </w:rPr>
        </w:r>
        <w:r>
          <w:rPr>
            <w:noProof/>
            <w:webHidden/>
          </w:rPr>
          <w:fldChar w:fldCharType="separate"/>
        </w:r>
        <w:r>
          <w:rPr>
            <w:noProof/>
            <w:webHidden/>
          </w:rPr>
          <w:t>5</w:t>
        </w:r>
        <w:r>
          <w:rPr>
            <w:noProof/>
            <w:webHidden/>
          </w:rPr>
          <w:fldChar w:fldCharType="end"/>
        </w:r>
      </w:hyperlink>
    </w:p>
    <w:p w14:paraId="4E55C847" w14:textId="75CBD766" w:rsidR="001F5A8E" w:rsidRDefault="001F5A8E">
      <w:pPr>
        <w:pStyle w:val="TOC3"/>
        <w:tabs>
          <w:tab w:val="left" w:pos="1440"/>
          <w:tab w:val="right" w:leader="dot" w:pos="9062"/>
        </w:tabs>
        <w:rPr>
          <w:rFonts w:eastAsiaTheme="minorEastAsia"/>
          <w:noProof/>
          <w:lang w:eastAsia="nl-BE"/>
        </w:rPr>
      </w:pPr>
      <w:hyperlink w:anchor="_Toc232016401" w:history="1">
        <w:r w:rsidRPr="0032530D">
          <w:rPr>
            <w:rStyle w:val="Hyperlink"/>
            <w:noProof/>
            <w:lang w:val="en-US"/>
          </w:rPr>
          <w:t>1.1.5</w:t>
        </w:r>
        <w:r>
          <w:rPr>
            <w:rFonts w:eastAsiaTheme="minorEastAsia"/>
            <w:noProof/>
            <w:lang w:eastAsia="nl-BE"/>
          </w:rPr>
          <w:tab/>
        </w:r>
        <w:r w:rsidRPr="0032530D">
          <w:rPr>
            <w:rStyle w:val="Hyperlink"/>
            <w:noProof/>
            <w:lang w:val="en-US"/>
          </w:rPr>
          <w:t>SendGrid – Transactional Email</w:t>
        </w:r>
        <w:r>
          <w:rPr>
            <w:noProof/>
            <w:webHidden/>
          </w:rPr>
          <w:tab/>
        </w:r>
        <w:r>
          <w:rPr>
            <w:noProof/>
            <w:webHidden/>
          </w:rPr>
          <w:fldChar w:fldCharType="begin"/>
        </w:r>
        <w:r>
          <w:rPr>
            <w:noProof/>
            <w:webHidden/>
          </w:rPr>
          <w:instrText xml:space="preserve"> PAGEREF _Toc232016401 \h </w:instrText>
        </w:r>
        <w:r>
          <w:rPr>
            <w:noProof/>
            <w:webHidden/>
          </w:rPr>
        </w:r>
        <w:r>
          <w:rPr>
            <w:noProof/>
            <w:webHidden/>
          </w:rPr>
          <w:fldChar w:fldCharType="separate"/>
        </w:r>
        <w:r>
          <w:rPr>
            <w:noProof/>
            <w:webHidden/>
          </w:rPr>
          <w:t>6</w:t>
        </w:r>
        <w:r>
          <w:rPr>
            <w:noProof/>
            <w:webHidden/>
          </w:rPr>
          <w:fldChar w:fldCharType="end"/>
        </w:r>
      </w:hyperlink>
    </w:p>
    <w:p w14:paraId="4BF132D2" w14:textId="0B1108B1" w:rsidR="001F5A8E" w:rsidRDefault="001F5A8E">
      <w:pPr>
        <w:pStyle w:val="TOC2"/>
        <w:tabs>
          <w:tab w:val="left" w:pos="960"/>
          <w:tab w:val="right" w:leader="dot" w:pos="9062"/>
        </w:tabs>
        <w:rPr>
          <w:rFonts w:eastAsiaTheme="minorEastAsia"/>
          <w:noProof/>
          <w:lang w:eastAsia="nl-BE"/>
        </w:rPr>
      </w:pPr>
      <w:hyperlink w:anchor="_Toc232016402" w:history="1">
        <w:r w:rsidRPr="0032530D">
          <w:rPr>
            <w:rStyle w:val="Hyperlink"/>
            <w:noProof/>
            <w:lang w:val="en-US"/>
          </w:rPr>
          <w:t>1.2</w:t>
        </w:r>
        <w:r>
          <w:rPr>
            <w:rFonts w:eastAsiaTheme="minorEastAsia"/>
            <w:noProof/>
            <w:lang w:eastAsia="nl-BE"/>
          </w:rPr>
          <w:tab/>
        </w:r>
        <w:r w:rsidRPr="0032530D">
          <w:rPr>
            <w:rStyle w:val="Hyperlink"/>
            <w:noProof/>
            <w:lang w:val="en-US"/>
          </w:rPr>
          <w:t>Motivation</w:t>
        </w:r>
        <w:r>
          <w:rPr>
            <w:noProof/>
            <w:webHidden/>
          </w:rPr>
          <w:tab/>
        </w:r>
        <w:r>
          <w:rPr>
            <w:noProof/>
            <w:webHidden/>
          </w:rPr>
          <w:fldChar w:fldCharType="begin"/>
        </w:r>
        <w:r>
          <w:rPr>
            <w:noProof/>
            <w:webHidden/>
          </w:rPr>
          <w:instrText xml:space="preserve"> PAGEREF _Toc232016402 \h </w:instrText>
        </w:r>
        <w:r>
          <w:rPr>
            <w:noProof/>
            <w:webHidden/>
          </w:rPr>
        </w:r>
        <w:r>
          <w:rPr>
            <w:noProof/>
            <w:webHidden/>
          </w:rPr>
          <w:fldChar w:fldCharType="separate"/>
        </w:r>
        <w:r>
          <w:rPr>
            <w:noProof/>
            <w:webHidden/>
          </w:rPr>
          <w:t>6</w:t>
        </w:r>
        <w:r>
          <w:rPr>
            <w:noProof/>
            <w:webHidden/>
          </w:rPr>
          <w:fldChar w:fldCharType="end"/>
        </w:r>
      </w:hyperlink>
    </w:p>
    <w:p w14:paraId="7F3772C2" w14:textId="07F0AC68" w:rsidR="001F5A8E" w:rsidRDefault="001F5A8E">
      <w:pPr>
        <w:pStyle w:val="TOC2"/>
        <w:tabs>
          <w:tab w:val="left" w:pos="960"/>
          <w:tab w:val="right" w:leader="dot" w:pos="9062"/>
        </w:tabs>
        <w:rPr>
          <w:rFonts w:eastAsiaTheme="minorEastAsia"/>
          <w:noProof/>
          <w:lang w:eastAsia="nl-BE"/>
        </w:rPr>
      </w:pPr>
      <w:hyperlink w:anchor="_Toc232016403" w:history="1">
        <w:r w:rsidRPr="0032530D">
          <w:rPr>
            <w:rStyle w:val="Hyperlink"/>
            <w:noProof/>
            <w:lang w:val="en-US"/>
          </w:rPr>
          <w:t>1.3</w:t>
        </w:r>
        <w:r>
          <w:rPr>
            <w:rFonts w:eastAsiaTheme="minorEastAsia"/>
            <w:noProof/>
            <w:lang w:eastAsia="nl-BE"/>
          </w:rPr>
          <w:tab/>
        </w:r>
        <w:r w:rsidRPr="0032530D">
          <w:rPr>
            <w:rStyle w:val="Hyperlink"/>
            <w:noProof/>
            <w:lang w:val="en-US"/>
          </w:rPr>
          <w:t>Scope</w:t>
        </w:r>
        <w:r>
          <w:rPr>
            <w:noProof/>
            <w:webHidden/>
          </w:rPr>
          <w:tab/>
        </w:r>
        <w:r>
          <w:rPr>
            <w:noProof/>
            <w:webHidden/>
          </w:rPr>
          <w:fldChar w:fldCharType="begin"/>
        </w:r>
        <w:r>
          <w:rPr>
            <w:noProof/>
            <w:webHidden/>
          </w:rPr>
          <w:instrText xml:space="preserve"> PAGEREF _Toc232016403 \h </w:instrText>
        </w:r>
        <w:r>
          <w:rPr>
            <w:noProof/>
            <w:webHidden/>
          </w:rPr>
        </w:r>
        <w:r>
          <w:rPr>
            <w:noProof/>
            <w:webHidden/>
          </w:rPr>
          <w:fldChar w:fldCharType="separate"/>
        </w:r>
        <w:r>
          <w:rPr>
            <w:noProof/>
            <w:webHidden/>
          </w:rPr>
          <w:t>6</w:t>
        </w:r>
        <w:r>
          <w:rPr>
            <w:noProof/>
            <w:webHidden/>
          </w:rPr>
          <w:fldChar w:fldCharType="end"/>
        </w:r>
      </w:hyperlink>
    </w:p>
    <w:p w14:paraId="0D3A7FD4" w14:textId="659F2CBA" w:rsidR="001F5A8E" w:rsidRDefault="001F5A8E">
      <w:pPr>
        <w:pStyle w:val="TOC1"/>
        <w:tabs>
          <w:tab w:val="left" w:pos="480"/>
          <w:tab w:val="right" w:leader="dot" w:pos="9062"/>
        </w:tabs>
        <w:rPr>
          <w:rFonts w:eastAsiaTheme="minorEastAsia"/>
          <w:noProof/>
          <w:lang w:eastAsia="nl-BE"/>
        </w:rPr>
      </w:pPr>
      <w:hyperlink w:anchor="_Toc232016404" w:history="1">
        <w:r w:rsidRPr="0032530D">
          <w:rPr>
            <w:rStyle w:val="Hyperlink"/>
            <w:noProof/>
          </w:rPr>
          <w:t>2.</w:t>
        </w:r>
        <w:r>
          <w:rPr>
            <w:rFonts w:eastAsiaTheme="minorEastAsia"/>
            <w:noProof/>
            <w:lang w:eastAsia="nl-BE"/>
          </w:rPr>
          <w:tab/>
        </w:r>
        <w:r w:rsidRPr="0032530D">
          <w:rPr>
            <w:rStyle w:val="Hyperlink"/>
            <w:noProof/>
          </w:rPr>
          <w:t>Ticket Masala</w:t>
        </w:r>
        <w:r>
          <w:rPr>
            <w:noProof/>
            <w:webHidden/>
          </w:rPr>
          <w:tab/>
        </w:r>
        <w:r>
          <w:rPr>
            <w:noProof/>
            <w:webHidden/>
          </w:rPr>
          <w:fldChar w:fldCharType="begin"/>
        </w:r>
        <w:r>
          <w:rPr>
            <w:noProof/>
            <w:webHidden/>
          </w:rPr>
          <w:instrText xml:space="preserve"> PAGEREF _Toc232016404 \h </w:instrText>
        </w:r>
        <w:r>
          <w:rPr>
            <w:noProof/>
            <w:webHidden/>
          </w:rPr>
        </w:r>
        <w:r>
          <w:rPr>
            <w:noProof/>
            <w:webHidden/>
          </w:rPr>
          <w:fldChar w:fldCharType="separate"/>
        </w:r>
        <w:r>
          <w:rPr>
            <w:noProof/>
            <w:webHidden/>
          </w:rPr>
          <w:t>7</w:t>
        </w:r>
        <w:r>
          <w:rPr>
            <w:noProof/>
            <w:webHidden/>
          </w:rPr>
          <w:fldChar w:fldCharType="end"/>
        </w:r>
      </w:hyperlink>
    </w:p>
    <w:p w14:paraId="1846AB87" w14:textId="2609EC5C" w:rsidR="001F5A8E" w:rsidRDefault="001F5A8E">
      <w:pPr>
        <w:pStyle w:val="TOC2"/>
        <w:tabs>
          <w:tab w:val="left" w:pos="960"/>
          <w:tab w:val="right" w:leader="dot" w:pos="9062"/>
        </w:tabs>
        <w:rPr>
          <w:rFonts w:eastAsiaTheme="minorEastAsia"/>
          <w:noProof/>
          <w:lang w:eastAsia="nl-BE"/>
        </w:rPr>
      </w:pPr>
      <w:hyperlink w:anchor="_Toc232016405" w:history="1">
        <w:r w:rsidRPr="0032530D">
          <w:rPr>
            <w:rStyle w:val="Hyperlink"/>
            <w:noProof/>
          </w:rPr>
          <w:t>2.1</w:t>
        </w:r>
        <w:r>
          <w:rPr>
            <w:rFonts w:eastAsiaTheme="minorEastAsia"/>
            <w:noProof/>
            <w:lang w:eastAsia="nl-BE"/>
          </w:rPr>
          <w:tab/>
        </w:r>
        <w:r w:rsidRPr="0032530D">
          <w:rPr>
            <w:rStyle w:val="Hyperlink"/>
            <w:noProof/>
          </w:rPr>
          <w:t>Project Concept</w:t>
        </w:r>
        <w:r>
          <w:rPr>
            <w:noProof/>
            <w:webHidden/>
          </w:rPr>
          <w:tab/>
        </w:r>
        <w:r>
          <w:rPr>
            <w:noProof/>
            <w:webHidden/>
          </w:rPr>
          <w:fldChar w:fldCharType="begin"/>
        </w:r>
        <w:r>
          <w:rPr>
            <w:noProof/>
            <w:webHidden/>
          </w:rPr>
          <w:instrText xml:space="preserve"> PAGEREF _Toc232016405 \h </w:instrText>
        </w:r>
        <w:r>
          <w:rPr>
            <w:noProof/>
            <w:webHidden/>
          </w:rPr>
        </w:r>
        <w:r>
          <w:rPr>
            <w:noProof/>
            <w:webHidden/>
          </w:rPr>
          <w:fldChar w:fldCharType="separate"/>
        </w:r>
        <w:r>
          <w:rPr>
            <w:noProof/>
            <w:webHidden/>
          </w:rPr>
          <w:t>7</w:t>
        </w:r>
        <w:r>
          <w:rPr>
            <w:noProof/>
            <w:webHidden/>
          </w:rPr>
          <w:fldChar w:fldCharType="end"/>
        </w:r>
      </w:hyperlink>
    </w:p>
    <w:p w14:paraId="6A2F26C4" w14:textId="2CAEC281" w:rsidR="001F5A8E" w:rsidRDefault="001F5A8E">
      <w:pPr>
        <w:pStyle w:val="TOC3"/>
        <w:tabs>
          <w:tab w:val="left" w:pos="1440"/>
          <w:tab w:val="right" w:leader="dot" w:pos="9062"/>
        </w:tabs>
        <w:rPr>
          <w:rFonts w:eastAsiaTheme="minorEastAsia"/>
          <w:noProof/>
          <w:lang w:eastAsia="nl-BE"/>
        </w:rPr>
      </w:pPr>
      <w:hyperlink w:anchor="_Toc232016406" w:history="1">
        <w:r w:rsidRPr="0032530D">
          <w:rPr>
            <w:rStyle w:val="Hyperlink"/>
            <w:noProof/>
          </w:rPr>
          <w:t>2.1.1</w:t>
        </w:r>
        <w:r>
          <w:rPr>
            <w:rFonts w:eastAsiaTheme="minorEastAsia"/>
            <w:noProof/>
            <w:lang w:eastAsia="nl-BE"/>
          </w:rPr>
          <w:tab/>
        </w:r>
        <w:r w:rsidRPr="0032530D">
          <w:rPr>
            <w:rStyle w:val="Hyperlink"/>
            <w:noProof/>
          </w:rPr>
          <w:t>The Problem</w:t>
        </w:r>
        <w:r>
          <w:rPr>
            <w:noProof/>
            <w:webHidden/>
          </w:rPr>
          <w:tab/>
        </w:r>
        <w:r>
          <w:rPr>
            <w:noProof/>
            <w:webHidden/>
          </w:rPr>
          <w:fldChar w:fldCharType="begin"/>
        </w:r>
        <w:r>
          <w:rPr>
            <w:noProof/>
            <w:webHidden/>
          </w:rPr>
          <w:instrText xml:space="preserve"> PAGEREF _Toc232016406 \h </w:instrText>
        </w:r>
        <w:r>
          <w:rPr>
            <w:noProof/>
            <w:webHidden/>
          </w:rPr>
        </w:r>
        <w:r>
          <w:rPr>
            <w:noProof/>
            <w:webHidden/>
          </w:rPr>
          <w:fldChar w:fldCharType="separate"/>
        </w:r>
        <w:r>
          <w:rPr>
            <w:noProof/>
            <w:webHidden/>
          </w:rPr>
          <w:t>7</w:t>
        </w:r>
        <w:r>
          <w:rPr>
            <w:noProof/>
            <w:webHidden/>
          </w:rPr>
          <w:fldChar w:fldCharType="end"/>
        </w:r>
      </w:hyperlink>
    </w:p>
    <w:p w14:paraId="2DEF2D68" w14:textId="1478FA70" w:rsidR="001F5A8E" w:rsidRDefault="001F5A8E">
      <w:pPr>
        <w:pStyle w:val="TOC3"/>
        <w:tabs>
          <w:tab w:val="left" w:pos="1440"/>
          <w:tab w:val="right" w:leader="dot" w:pos="9062"/>
        </w:tabs>
        <w:rPr>
          <w:rFonts w:eastAsiaTheme="minorEastAsia"/>
          <w:noProof/>
          <w:lang w:eastAsia="nl-BE"/>
        </w:rPr>
      </w:pPr>
      <w:hyperlink w:anchor="_Toc232016407" w:history="1">
        <w:r w:rsidRPr="0032530D">
          <w:rPr>
            <w:rStyle w:val="Hyperlink"/>
            <w:noProof/>
            <w:lang w:val="en-US"/>
          </w:rPr>
          <w:t>2.1.2</w:t>
        </w:r>
        <w:r>
          <w:rPr>
            <w:rFonts w:eastAsiaTheme="minorEastAsia"/>
            <w:noProof/>
            <w:lang w:eastAsia="nl-BE"/>
          </w:rPr>
          <w:tab/>
        </w:r>
        <w:r w:rsidRPr="0032530D">
          <w:rPr>
            <w:rStyle w:val="Hyperlink"/>
            <w:noProof/>
            <w:lang w:val="en-US"/>
          </w:rPr>
          <w:t>The Solution</w:t>
        </w:r>
        <w:r>
          <w:rPr>
            <w:noProof/>
            <w:webHidden/>
          </w:rPr>
          <w:tab/>
        </w:r>
        <w:r>
          <w:rPr>
            <w:noProof/>
            <w:webHidden/>
          </w:rPr>
          <w:fldChar w:fldCharType="begin"/>
        </w:r>
        <w:r>
          <w:rPr>
            <w:noProof/>
            <w:webHidden/>
          </w:rPr>
          <w:instrText xml:space="preserve"> PAGEREF _Toc232016407 \h </w:instrText>
        </w:r>
        <w:r>
          <w:rPr>
            <w:noProof/>
            <w:webHidden/>
          </w:rPr>
        </w:r>
        <w:r>
          <w:rPr>
            <w:noProof/>
            <w:webHidden/>
          </w:rPr>
          <w:fldChar w:fldCharType="separate"/>
        </w:r>
        <w:r>
          <w:rPr>
            <w:noProof/>
            <w:webHidden/>
          </w:rPr>
          <w:t>7</w:t>
        </w:r>
        <w:r>
          <w:rPr>
            <w:noProof/>
            <w:webHidden/>
          </w:rPr>
          <w:fldChar w:fldCharType="end"/>
        </w:r>
      </w:hyperlink>
    </w:p>
    <w:p w14:paraId="4BADC074" w14:textId="3F634B8F" w:rsidR="001F5A8E" w:rsidRDefault="001F5A8E">
      <w:pPr>
        <w:pStyle w:val="TOC3"/>
        <w:tabs>
          <w:tab w:val="left" w:pos="1440"/>
          <w:tab w:val="right" w:leader="dot" w:pos="9062"/>
        </w:tabs>
        <w:rPr>
          <w:rFonts w:eastAsiaTheme="minorEastAsia"/>
          <w:noProof/>
          <w:lang w:eastAsia="nl-BE"/>
        </w:rPr>
      </w:pPr>
      <w:hyperlink w:anchor="_Toc232016408" w:history="1">
        <w:r w:rsidRPr="0032530D">
          <w:rPr>
            <w:rStyle w:val="Hyperlink"/>
            <w:noProof/>
            <w:lang w:val="en-US"/>
          </w:rPr>
          <w:t>2.1.3</w:t>
        </w:r>
        <w:r>
          <w:rPr>
            <w:rFonts w:eastAsiaTheme="minorEastAsia"/>
            <w:noProof/>
            <w:lang w:eastAsia="nl-BE"/>
          </w:rPr>
          <w:tab/>
        </w:r>
        <w:r w:rsidRPr="0032530D">
          <w:rPr>
            <w:rStyle w:val="Hyperlink"/>
            <w:noProof/>
            <w:lang w:val="en-US"/>
          </w:rPr>
          <w:t>Tenants Shipped</w:t>
        </w:r>
        <w:r>
          <w:rPr>
            <w:noProof/>
            <w:webHidden/>
          </w:rPr>
          <w:tab/>
        </w:r>
        <w:r>
          <w:rPr>
            <w:noProof/>
            <w:webHidden/>
          </w:rPr>
          <w:fldChar w:fldCharType="begin"/>
        </w:r>
        <w:r>
          <w:rPr>
            <w:noProof/>
            <w:webHidden/>
          </w:rPr>
          <w:instrText xml:space="preserve"> PAGEREF _Toc232016408 \h </w:instrText>
        </w:r>
        <w:r>
          <w:rPr>
            <w:noProof/>
            <w:webHidden/>
          </w:rPr>
        </w:r>
        <w:r>
          <w:rPr>
            <w:noProof/>
            <w:webHidden/>
          </w:rPr>
          <w:fldChar w:fldCharType="separate"/>
        </w:r>
        <w:r>
          <w:rPr>
            <w:noProof/>
            <w:webHidden/>
          </w:rPr>
          <w:t>7</w:t>
        </w:r>
        <w:r>
          <w:rPr>
            <w:noProof/>
            <w:webHidden/>
          </w:rPr>
          <w:fldChar w:fldCharType="end"/>
        </w:r>
      </w:hyperlink>
    </w:p>
    <w:p w14:paraId="63BCFB87" w14:textId="14B77C5E" w:rsidR="001F5A8E" w:rsidRDefault="001F5A8E">
      <w:pPr>
        <w:pStyle w:val="TOC2"/>
        <w:tabs>
          <w:tab w:val="left" w:pos="960"/>
          <w:tab w:val="right" w:leader="dot" w:pos="9062"/>
        </w:tabs>
        <w:rPr>
          <w:rFonts w:eastAsiaTheme="minorEastAsia"/>
          <w:noProof/>
          <w:lang w:eastAsia="nl-BE"/>
        </w:rPr>
      </w:pPr>
      <w:hyperlink w:anchor="_Toc232016409" w:history="1">
        <w:r w:rsidRPr="0032530D">
          <w:rPr>
            <w:rStyle w:val="Hyperlink"/>
            <w:noProof/>
            <w:lang w:val="en-US"/>
          </w:rPr>
          <w:t>2.2</w:t>
        </w:r>
        <w:r>
          <w:rPr>
            <w:rFonts w:eastAsiaTheme="minorEastAsia"/>
            <w:noProof/>
            <w:lang w:eastAsia="nl-BE"/>
          </w:rPr>
          <w:tab/>
        </w:r>
        <w:r w:rsidRPr="0032530D">
          <w:rPr>
            <w:rStyle w:val="Hyperlink"/>
            <w:noProof/>
            <w:lang w:val="en-US"/>
          </w:rPr>
          <w:t>System Architecture</w:t>
        </w:r>
        <w:r>
          <w:rPr>
            <w:noProof/>
            <w:webHidden/>
          </w:rPr>
          <w:tab/>
        </w:r>
        <w:r>
          <w:rPr>
            <w:noProof/>
            <w:webHidden/>
          </w:rPr>
          <w:fldChar w:fldCharType="begin"/>
        </w:r>
        <w:r>
          <w:rPr>
            <w:noProof/>
            <w:webHidden/>
          </w:rPr>
          <w:instrText xml:space="preserve"> PAGEREF _Toc232016409 \h </w:instrText>
        </w:r>
        <w:r>
          <w:rPr>
            <w:noProof/>
            <w:webHidden/>
          </w:rPr>
        </w:r>
        <w:r>
          <w:rPr>
            <w:noProof/>
            <w:webHidden/>
          </w:rPr>
          <w:fldChar w:fldCharType="separate"/>
        </w:r>
        <w:r>
          <w:rPr>
            <w:noProof/>
            <w:webHidden/>
          </w:rPr>
          <w:t>8</w:t>
        </w:r>
        <w:r>
          <w:rPr>
            <w:noProof/>
            <w:webHidden/>
          </w:rPr>
          <w:fldChar w:fldCharType="end"/>
        </w:r>
      </w:hyperlink>
    </w:p>
    <w:p w14:paraId="640A5EA1" w14:textId="2DE77A90" w:rsidR="001F5A8E" w:rsidRDefault="001F5A8E">
      <w:pPr>
        <w:pStyle w:val="TOC3"/>
        <w:tabs>
          <w:tab w:val="left" w:pos="1440"/>
          <w:tab w:val="right" w:leader="dot" w:pos="9062"/>
        </w:tabs>
        <w:rPr>
          <w:rFonts w:eastAsiaTheme="minorEastAsia"/>
          <w:noProof/>
          <w:lang w:eastAsia="nl-BE"/>
        </w:rPr>
      </w:pPr>
      <w:hyperlink w:anchor="_Toc232016410" w:history="1">
        <w:r w:rsidRPr="0032530D">
          <w:rPr>
            <w:rStyle w:val="Hyperlink"/>
            <w:noProof/>
            <w:lang w:val="en-US"/>
          </w:rPr>
          <w:t>2.2.1</w:t>
        </w:r>
        <w:r>
          <w:rPr>
            <w:rFonts w:eastAsiaTheme="minorEastAsia"/>
            <w:noProof/>
            <w:lang w:eastAsia="nl-BE"/>
          </w:rPr>
          <w:tab/>
        </w:r>
        <w:r w:rsidRPr="0032530D">
          <w:rPr>
            <w:rStyle w:val="Hyperlink"/>
            <w:noProof/>
            <w:lang w:val="en-US"/>
          </w:rPr>
          <w:t>Style: Modular Monolith</w:t>
        </w:r>
        <w:r>
          <w:rPr>
            <w:noProof/>
            <w:webHidden/>
          </w:rPr>
          <w:tab/>
        </w:r>
        <w:r>
          <w:rPr>
            <w:noProof/>
            <w:webHidden/>
          </w:rPr>
          <w:fldChar w:fldCharType="begin"/>
        </w:r>
        <w:r>
          <w:rPr>
            <w:noProof/>
            <w:webHidden/>
          </w:rPr>
          <w:instrText xml:space="preserve"> PAGEREF _Toc232016410 \h </w:instrText>
        </w:r>
        <w:r>
          <w:rPr>
            <w:noProof/>
            <w:webHidden/>
          </w:rPr>
        </w:r>
        <w:r>
          <w:rPr>
            <w:noProof/>
            <w:webHidden/>
          </w:rPr>
          <w:fldChar w:fldCharType="separate"/>
        </w:r>
        <w:r>
          <w:rPr>
            <w:noProof/>
            <w:webHidden/>
          </w:rPr>
          <w:t>8</w:t>
        </w:r>
        <w:r>
          <w:rPr>
            <w:noProof/>
            <w:webHidden/>
          </w:rPr>
          <w:fldChar w:fldCharType="end"/>
        </w:r>
      </w:hyperlink>
    </w:p>
    <w:p w14:paraId="7CDD389A" w14:textId="07D09452" w:rsidR="001F5A8E" w:rsidRDefault="001F5A8E">
      <w:pPr>
        <w:pStyle w:val="TOC3"/>
        <w:tabs>
          <w:tab w:val="left" w:pos="1440"/>
          <w:tab w:val="right" w:leader="dot" w:pos="9062"/>
        </w:tabs>
        <w:rPr>
          <w:rFonts w:eastAsiaTheme="minorEastAsia"/>
          <w:noProof/>
          <w:lang w:eastAsia="nl-BE"/>
        </w:rPr>
      </w:pPr>
      <w:hyperlink w:anchor="_Toc232016411" w:history="1">
        <w:r w:rsidRPr="0032530D">
          <w:rPr>
            <w:rStyle w:val="Hyperlink"/>
            <w:noProof/>
            <w:lang w:val="en-US"/>
          </w:rPr>
          <w:t>2.2.2</w:t>
        </w:r>
        <w:r>
          <w:rPr>
            <w:rFonts w:eastAsiaTheme="minorEastAsia"/>
            <w:noProof/>
            <w:lang w:eastAsia="nl-BE"/>
          </w:rPr>
          <w:tab/>
        </w:r>
        <w:r w:rsidRPr="0032530D">
          <w:rPr>
            <w:rStyle w:val="Hyperlink"/>
            <w:noProof/>
            <w:lang w:val="en-US"/>
          </w:rPr>
          <w:t>Tenant Resolution</w:t>
        </w:r>
        <w:r>
          <w:rPr>
            <w:noProof/>
            <w:webHidden/>
          </w:rPr>
          <w:tab/>
        </w:r>
        <w:r>
          <w:rPr>
            <w:noProof/>
            <w:webHidden/>
          </w:rPr>
          <w:fldChar w:fldCharType="begin"/>
        </w:r>
        <w:r>
          <w:rPr>
            <w:noProof/>
            <w:webHidden/>
          </w:rPr>
          <w:instrText xml:space="preserve"> PAGEREF _Toc232016411 \h </w:instrText>
        </w:r>
        <w:r>
          <w:rPr>
            <w:noProof/>
            <w:webHidden/>
          </w:rPr>
        </w:r>
        <w:r>
          <w:rPr>
            <w:noProof/>
            <w:webHidden/>
          </w:rPr>
          <w:fldChar w:fldCharType="separate"/>
        </w:r>
        <w:r>
          <w:rPr>
            <w:noProof/>
            <w:webHidden/>
          </w:rPr>
          <w:t>8</w:t>
        </w:r>
        <w:r>
          <w:rPr>
            <w:noProof/>
            <w:webHidden/>
          </w:rPr>
          <w:fldChar w:fldCharType="end"/>
        </w:r>
      </w:hyperlink>
    </w:p>
    <w:p w14:paraId="4DD15E49" w14:textId="32F813F0" w:rsidR="001F5A8E" w:rsidRDefault="001F5A8E">
      <w:pPr>
        <w:pStyle w:val="TOC3"/>
        <w:tabs>
          <w:tab w:val="left" w:pos="1440"/>
          <w:tab w:val="right" w:leader="dot" w:pos="9062"/>
        </w:tabs>
        <w:rPr>
          <w:rFonts w:eastAsiaTheme="minorEastAsia"/>
          <w:noProof/>
          <w:lang w:eastAsia="nl-BE"/>
        </w:rPr>
      </w:pPr>
      <w:hyperlink w:anchor="_Toc232016412" w:history="1">
        <w:r w:rsidRPr="0032530D">
          <w:rPr>
            <w:rStyle w:val="Hyperlink"/>
            <w:noProof/>
            <w:lang w:val="en-US"/>
          </w:rPr>
          <w:t>2.2.3</w:t>
        </w:r>
        <w:r>
          <w:rPr>
            <w:rFonts w:eastAsiaTheme="minorEastAsia"/>
            <w:noProof/>
            <w:lang w:eastAsia="nl-BE"/>
          </w:rPr>
          <w:tab/>
        </w:r>
        <w:r w:rsidRPr="0032530D">
          <w:rPr>
            <w:rStyle w:val="Hyperlink"/>
            <w:noProof/>
            <w:lang w:val="en-US"/>
          </w:rPr>
          <w:t>Configuration Driven Behaviour</w:t>
        </w:r>
        <w:r>
          <w:rPr>
            <w:noProof/>
            <w:webHidden/>
          </w:rPr>
          <w:tab/>
        </w:r>
        <w:r>
          <w:rPr>
            <w:noProof/>
            <w:webHidden/>
          </w:rPr>
          <w:fldChar w:fldCharType="begin"/>
        </w:r>
        <w:r>
          <w:rPr>
            <w:noProof/>
            <w:webHidden/>
          </w:rPr>
          <w:instrText xml:space="preserve"> PAGEREF _Toc232016412 \h </w:instrText>
        </w:r>
        <w:r>
          <w:rPr>
            <w:noProof/>
            <w:webHidden/>
          </w:rPr>
        </w:r>
        <w:r>
          <w:rPr>
            <w:noProof/>
            <w:webHidden/>
          </w:rPr>
          <w:fldChar w:fldCharType="separate"/>
        </w:r>
        <w:r>
          <w:rPr>
            <w:noProof/>
            <w:webHidden/>
          </w:rPr>
          <w:t>8</w:t>
        </w:r>
        <w:r>
          <w:rPr>
            <w:noProof/>
            <w:webHidden/>
          </w:rPr>
          <w:fldChar w:fldCharType="end"/>
        </w:r>
      </w:hyperlink>
    </w:p>
    <w:p w14:paraId="741AF78C" w14:textId="130251B1" w:rsidR="001F5A8E" w:rsidRDefault="001F5A8E">
      <w:pPr>
        <w:pStyle w:val="TOC3"/>
        <w:tabs>
          <w:tab w:val="left" w:pos="1440"/>
          <w:tab w:val="right" w:leader="dot" w:pos="9062"/>
        </w:tabs>
        <w:rPr>
          <w:rFonts w:eastAsiaTheme="minorEastAsia"/>
          <w:noProof/>
          <w:lang w:eastAsia="nl-BE"/>
        </w:rPr>
      </w:pPr>
      <w:hyperlink w:anchor="_Toc232016413" w:history="1">
        <w:r w:rsidRPr="0032530D">
          <w:rPr>
            <w:rStyle w:val="Hyperlink"/>
            <w:noProof/>
          </w:rPr>
          <w:t>2.2.4</w:t>
        </w:r>
        <w:r>
          <w:rPr>
            <w:rFonts w:eastAsiaTheme="minorEastAsia"/>
            <w:noProof/>
            <w:lang w:eastAsia="nl-BE"/>
          </w:rPr>
          <w:tab/>
        </w:r>
        <w:r w:rsidRPr="0032530D">
          <w:rPr>
            <w:rStyle w:val="Hyperlink"/>
            <w:noProof/>
          </w:rPr>
          <w:t>High Level Component Diagram</w:t>
        </w:r>
        <w:r>
          <w:rPr>
            <w:noProof/>
            <w:webHidden/>
          </w:rPr>
          <w:tab/>
        </w:r>
        <w:r>
          <w:rPr>
            <w:noProof/>
            <w:webHidden/>
          </w:rPr>
          <w:fldChar w:fldCharType="begin"/>
        </w:r>
        <w:r>
          <w:rPr>
            <w:noProof/>
            <w:webHidden/>
          </w:rPr>
          <w:instrText xml:space="preserve"> PAGEREF _Toc232016413 \h </w:instrText>
        </w:r>
        <w:r>
          <w:rPr>
            <w:noProof/>
            <w:webHidden/>
          </w:rPr>
        </w:r>
        <w:r>
          <w:rPr>
            <w:noProof/>
            <w:webHidden/>
          </w:rPr>
          <w:fldChar w:fldCharType="separate"/>
        </w:r>
        <w:r>
          <w:rPr>
            <w:noProof/>
            <w:webHidden/>
          </w:rPr>
          <w:t>9</w:t>
        </w:r>
        <w:r>
          <w:rPr>
            <w:noProof/>
            <w:webHidden/>
          </w:rPr>
          <w:fldChar w:fldCharType="end"/>
        </w:r>
      </w:hyperlink>
    </w:p>
    <w:p w14:paraId="4997BEAE" w14:textId="5DD222B4" w:rsidR="001F5A8E" w:rsidRDefault="001F5A8E">
      <w:pPr>
        <w:pStyle w:val="TOC2"/>
        <w:tabs>
          <w:tab w:val="right" w:leader="dot" w:pos="9062"/>
        </w:tabs>
        <w:rPr>
          <w:rFonts w:eastAsiaTheme="minorEastAsia"/>
          <w:noProof/>
          <w:lang w:eastAsia="nl-BE"/>
        </w:rPr>
      </w:pPr>
      <w:hyperlink w:anchor="_Toc232016414" w:history="1">
        <w:r w:rsidRPr="0032530D">
          <w:rPr>
            <w:rStyle w:val="Hyperlink"/>
            <w:noProof/>
          </w:rPr>
          <w:t>2.3Technology Stack – Ticket Masala</w:t>
        </w:r>
        <w:r>
          <w:rPr>
            <w:noProof/>
            <w:webHidden/>
          </w:rPr>
          <w:tab/>
        </w:r>
        <w:r>
          <w:rPr>
            <w:noProof/>
            <w:webHidden/>
          </w:rPr>
          <w:fldChar w:fldCharType="begin"/>
        </w:r>
        <w:r>
          <w:rPr>
            <w:noProof/>
            <w:webHidden/>
          </w:rPr>
          <w:instrText xml:space="preserve"> PAGEREF _Toc232016414 \h </w:instrText>
        </w:r>
        <w:r>
          <w:rPr>
            <w:noProof/>
            <w:webHidden/>
          </w:rPr>
        </w:r>
        <w:r>
          <w:rPr>
            <w:noProof/>
            <w:webHidden/>
          </w:rPr>
          <w:fldChar w:fldCharType="separate"/>
        </w:r>
        <w:r>
          <w:rPr>
            <w:noProof/>
            <w:webHidden/>
          </w:rPr>
          <w:t>9</w:t>
        </w:r>
        <w:r>
          <w:rPr>
            <w:noProof/>
            <w:webHidden/>
          </w:rPr>
          <w:fldChar w:fldCharType="end"/>
        </w:r>
      </w:hyperlink>
    </w:p>
    <w:p w14:paraId="5D7AE6C3" w14:textId="0EC1ED6B" w:rsidR="001F5A8E" w:rsidRDefault="001F5A8E">
      <w:pPr>
        <w:pStyle w:val="TOC2"/>
        <w:tabs>
          <w:tab w:val="left" w:pos="960"/>
          <w:tab w:val="right" w:leader="dot" w:pos="9062"/>
        </w:tabs>
        <w:rPr>
          <w:rFonts w:eastAsiaTheme="minorEastAsia"/>
          <w:noProof/>
          <w:lang w:eastAsia="nl-BE"/>
        </w:rPr>
      </w:pPr>
      <w:hyperlink w:anchor="_Toc232016415" w:history="1">
        <w:r w:rsidRPr="0032530D">
          <w:rPr>
            <w:rStyle w:val="Hyperlink"/>
            <w:noProof/>
            <w:lang w:val="en-US"/>
          </w:rPr>
          <w:t>2.4</w:t>
        </w:r>
        <w:r>
          <w:rPr>
            <w:rFonts w:eastAsiaTheme="minorEastAsia"/>
            <w:noProof/>
            <w:lang w:eastAsia="nl-BE"/>
          </w:rPr>
          <w:tab/>
        </w:r>
        <w:r w:rsidRPr="0032530D">
          <w:rPr>
            <w:rStyle w:val="Hyperlink"/>
            <w:noProof/>
            <w:lang w:val="en-US"/>
          </w:rPr>
          <w:t>Project Structure</w:t>
        </w:r>
        <w:r>
          <w:rPr>
            <w:noProof/>
            <w:webHidden/>
          </w:rPr>
          <w:tab/>
        </w:r>
        <w:r>
          <w:rPr>
            <w:noProof/>
            <w:webHidden/>
          </w:rPr>
          <w:fldChar w:fldCharType="begin"/>
        </w:r>
        <w:r>
          <w:rPr>
            <w:noProof/>
            <w:webHidden/>
          </w:rPr>
          <w:instrText xml:space="preserve"> PAGEREF _Toc232016415 \h </w:instrText>
        </w:r>
        <w:r>
          <w:rPr>
            <w:noProof/>
            <w:webHidden/>
          </w:rPr>
        </w:r>
        <w:r>
          <w:rPr>
            <w:noProof/>
            <w:webHidden/>
          </w:rPr>
          <w:fldChar w:fldCharType="separate"/>
        </w:r>
        <w:r>
          <w:rPr>
            <w:noProof/>
            <w:webHidden/>
          </w:rPr>
          <w:t>10</w:t>
        </w:r>
        <w:r>
          <w:rPr>
            <w:noProof/>
            <w:webHidden/>
          </w:rPr>
          <w:fldChar w:fldCharType="end"/>
        </w:r>
      </w:hyperlink>
    </w:p>
    <w:p w14:paraId="4EF3A09A" w14:textId="4C895632" w:rsidR="001F5A8E" w:rsidRDefault="001F5A8E">
      <w:pPr>
        <w:pStyle w:val="TOC2"/>
        <w:tabs>
          <w:tab w:val="left" w:pos="960"/>
          <w:tab w:val="right" w:leader="dot" w:pos="9062"/>
        </w:tabs>
        <w:rPr>
          <w:rFonts w:eastAsiaTheme="minorEastAsia"/>
          <w:noProof/>
          <w:lang w:eastAsia="nl-BE"/>
        </w:rPr>
      </w:pPr>
      <w:hyperlink w:anchor="_Toc232016416" w:history="1">
        <w:r w:rsidRPr="0032530D">
          <w:rPr>
            <w:rStyle w:val="Hyperlink"/>
            <w:noProof/>
            <w:lang w:val="en-US"/>
          </w:rPr>
          <w:t>2.5</w:t>
        </w:r>
        <w:r>
          <w:rPr>
            <w:rFonts w:eastAsiaTheme="minorEastAsia"/>
            <w:noProof/>
            <w:lang w:eastAsia="nl-BE"/>
          </w:rPr>
          <w:tab/>
        </w:r>
        <w:r w:rsidRPr="0032530D">
          <w:rPr>
            <w:rStyle w:val="Hyperlink"/>
            <w:noProof/>
            <w:lang w:val="en-US"/>
          </w:rPr>
          <w:t>Key Features</w:t>
        </w:r>
        <w:r>
          <w:rPr>
            <w:noProof/>
            <w:webHidden/>
          </w:rPr>
          <w:tab/>
        </w:r>
        <w:r>
          <w:rPr>
            <w:noProof/>
            <w:webHidden/>
          </w:rPr>
          <w:fldChar w:fldCharType="begin"/>
        </w:r>
        <w:r>
          <w:rPr>
            <w:noProof/>
            <w:webHidden/>
          </w:rPr>
          <w:instrText xml:space="preserve"> PAGEREF _Toc232016416 \h </w:instrText>
        </w:r>
        <w:r>
          <w:rPr>
            <w:noProof/>
            <w:webHidden/>
          </w:rPr>
        </w:r>
        <w:r>
          <w:rPr>
            <w:noProof/>
            <w:webHidden/>
          </w:rPr>
          <w:fldChar w:fldCharType="separate"/>
        </w:r>
        <w:r>
          <w:rPr>
            <w:noProof/>
            <w:webHidden/>
          </w:rPr>
          <w:t>10</w:t>
        </w:r>
        <w:r>
          <w:rPr>
            <w:noProof/>
            <w:webHidden/>
          </w:rPr>
          <w:fldChar w:fldCharType="end"/>
        </w:r>
      </w:hyperlink>
    </w:p>
    <w:p w14:paraId="73652502" w14:textId="1C82F9A9" w:rsidR="001F5A8E" w:rsidRDefault="001F5A8E">
      <w:pPr>
        <w:pStyle w:val="TOC3"/>
        <w:tabs>
          <w:tab w:val="right" w:leader="dot" w:pos="9062"/>
        </w:tabs>
        <w:rPr>
          <w:rFonts w:eastAsiaTheme="minorEastAsia"/>
          <w:noProof/>
          <w:lang w:eastAsia="nl-BE"/>
        </w:rPr>
      </w:pPr>
      <w:hyperlink w:anchor="_Toc232016417" w:history="1">
        <w:r w:rsidRPr="0032530D">
          <w:rPr>
            <w:rStyle w:val="Hyperlink"/>
            <w:noProof/>
            <w:lang w:val="en-US"/>
          </w:rPr>
          <w:t>2.5.1 Polymorphic Workflow Engine</w:t>
        </w:r>
        <w:r>
          <w:rPr>
            <w:noProof/>
            <w:webHidden/>
          </w:rPr>
          <w:tab/>
        </w:r>
        <w:r>
          <w:rPr>
            <w:noProof/>
            <w:webHidden/>
          </w:rPr>
          <w:fldChar w:fldCharType="begin"/>
        </w:r>
        <w:r>
          <w:rPr>
            <w:noProof/>
            <w:webHidden/>
          </w:rPr>
          <w:instrText xml:space="preserve"> PAGEREF _Toc232016417 \h </w:instrText>
        </w:r>
        <w:r>
          <w:rPr>
            <w:noProof/>
            <w:webHidden/>
          </w:rPr>
        </w:r>
        <w:r>
          <w:rPr>
            <w:noProof/>
            <w:webHidden/>
          </w:rPr>
          <w:fldChar w:fldCharType="separate"/>
        </w:r>
        <w:r>
          <w:rPr>
            <w:noProof/>
            <w:webHidden/>
          </w:rPr>
          <w:t>10</w:t>
        </w:r>
        <w:r>
          <w:rPr>
            <w:noProof/>
            <w:webHidden/>
          </w:rPr>
          <w:fldChar w:fldCharType="end"/>
        </w:r>
      </w:hyperlink>
    </w:p>
    <w:p w14:paraId="0A49C19B" w14:textId="78872BF0" w:rsidR="001F5A8E" w:rsidRDefault="001F5A8E">
      <w:pPr>
        <w:pStyle w:val="TOC3"/>
        <w:tabs>
          <w:tab w:val="left" w:pos="1440"/>
          <w:tab w:val="right" w:leader="dot" w:pos="9062"/>
        </w:tabs>
        <w:rPr>
          <w:rFonts w:eastAsiaTheme="minorEastAsia"/>
          <w:noProof/>
          <w:lang w:eastAsia="nl-BE"/>
        </w:rPr>
      </w:pPr>
      <w:hyperlink w:anchor="_Toc232016418" w:history="1">
        <w:r w:rsidRPr="0032530D">
          <w:rPr>
            <w:rStyle w:val="Hyperlink"/>
            <w:noProof/>
            <w:lang w:val="en-US"/>
          </w:rPr>
          <w:t>2.5.2</w:t>
        </w:r>
        <w:r>
          <w:rPr>
            <w:rFonts w:eastAsiaTheme="minorEastAsia"/>
            <w:noProof/>
            <w:lang w:eastAsia="nl-BE"/>
          </w:rPr>
          <w:tab/>
        </w:r>
        <w:r w:rsidRPr="0032530D">
          <w:rPr>
            <w:rStyle w:val="Hyperlink"/>
            <w:noProof/>
            <w:lang w:val="en-US"/>
          </w:rPr>
          <w:t>GERDA – Heuristic Inference Engine</w:t>
        </w:r>
        <w:r>
          <w:rPr>
            <w:noProof/>
            <w:webHidden/>
          </w:rPr>
          <w:tab/>
        </w:r>
        <w:r>
          <w:rPr>
            <w:noProof/>
            <w:webHidden/>
          </w:rPr>
          <w:fldChar w:fldCharType="begin"/>
        </w:r>
        <w:r>
          <w:rPr>
            <w:noProof/>
            <w:webHidden/>
          </w:rPr>
          <w:instrText xml:space="preserve"> PAGEREF _Toc232016418 \h </w:instrText>
        </w:r>
        <w:r>
          <w:rPr>
            <w:noProof/>
            <w:webHidden/>
          </w:rPr>
        </w:r>
        <w:r>
          <w:rPr>
            <w:noProof/>
            <w:webHidden/>
          </w:rPr>
          <w:fldChar w:fldCharType="separate"/>
        </w:r>
        <w:r>
          <w:rPr>
            <w:noProof/>
            <w:webHidden/>
          </w:rPr>
          <w:t>11</w:t>
        </w:r>
        <w:r>
          <w:rPr>
            <w:noProof/>
            <w:webHidden/>
          </w:rPr>
          <w:fldChar w:fldCharType="end"/>
        </w:r>
      </w:hyperlink>
    </w:p>
    <w:p w14:paraId="4A94FECC" w14:textId="439A3EA0" w:rsidR="001F5A8E" w:rsidRDefault="001F5A8E">
      <w:pPr>
        <w:pStyle w:val="TOC2"/>
        <w:tabs>
          <w:tab w:val="left" w:pos="1200"/>
          <w:tab w:val="right" w:leader="dot" w:pos="9062"/>
        </w:tabs>
        <w:rPr>
          <w:rFonts w:eastAsiaTheme="minorEastAsia"/>
          <w:noProof/>
          <w:lang w:eastAsia="nl-BE"/>
        </w:rPr>
      </w:pPr>
      <w:hyperlink w:anchor="_Toc232016419" w:history="1">
        <w:r w:rsidRPr="0032530D">
          <w:rPr>
            <w:rStyle w:val="Hyperlink"/>
            <w:noProof/>
            <w:lang w:val="en-US"/>
          </w:rPr>
          <w:t>2.5.3</w:t>
        </w:r>
        <w:r>
          <w:rPr>
            <w:rFonts w:eastAsiaTheme="minorEastAsia"/>
            <w:noProof/>
            <w:lang w:eastAsia="nl-BE"/>
          </w:rPr>
          <w:tab/>
        </w:r>
        <w:r w:rsidRPr="0032530D">
          <w:rPr>
            <w:rStyle w:val="Hyperlink"/>
            <w:rFonts w:eastAsia="Arial"/>
            <w:noProof/>
            <w:lang w:val="en-US"/>
          </w:rPr>
          <w:t>Event-Driven Integration (RabbitMQ + Outbox Pattern)</w:t>
        </w:r>
        <w:r>
          <w:rPr>
            <w:noProof/>
            <w:webHidden/>
          </w:rPr>
          <w:tab/>
        </w:r>
        <w:r>
          <w:rPr>
            <w:noProof/>
            <w:webHidden/>
          </w:rPr>
          <w:fldChar w:fldCharType="begin"/>
        </w:r>
        <w:r>
          <w:rPr>
            <w:noProof/>
            <w:webHidden/>
          </w:rPr>
          <w:instrText xml:space="preserve"> PAGEREF _Toc232016419 \h </w:instrText>
        </w:r>
        <w:r>
          <w:rPr>
            <w:noProof/>
            <w:webHidden/>
          </w:rPr>
        </w:r>
        <w:r>
          <w:rPr>
            <w:noProof/>
            <w:webHidden/>
          </w:rPr>
          <w:fldChar w:fldCharType="separate"/>
        </w:r>
        <w:r>
          <w:rPr>
            <w:noProof/>
            <w:webHidden/>
          </w:rPr>
          <w:t>11</w:t>
        </w:r>
        <w:r>
          <w:rPr>
            <w:noProof/>
            <w:webHidden/>
          </w:rPr>
          <w:fldChar w:fldCharType="end"/>
        </w:r>
      </w:hyperlink>
    </w:p>
    <w:p w14:paraId="50FFA762" w14:textId="24C52A67" w:rsidR="001F5A8E" w:rsidRDefault="001F5A8E">
      <w:pPr>
        <w:pStyle w:val="TOC3"/>
        <w:tabs>
          <w:tab w:val="left" w:pos="1440"/>
          <w:tab w:val="right" w:leader="dot" w:pos="9062"/>
        </w:tabs>
        <w:rPr>
          <w:rFonts w:eastAsiaTheme="minorEastAsia"/>
          <w:noProof/>
          <w:lang w:eastAsia="nl-BE"/>
        </w:rPr>
      </w:pPr>
      <w:hyperlink w:anchor="_Toc232016420" w:history="1">
        <w:r w:rsidRPr="0032530D">
          <w:rPr>
            <w:rStyle w:val="Hyperlink"/>
            <w:noProof/>
            <w:lang w:val="en-US"/>
          </w:rPr>
          <w:t>2.5.4</w:t>
        </w:r>
        <w:r>
          <w:rPr>
            <w:rFonts w:eastAsiaTheme="minorEastAsia"/>
            <w:noProof/>
            <w:lang w:eastAsia="nl-BE"/>
          </w:rPr>
          <w:tab/>
        </w:r>
        <w:r w:rsidRPr="0032530D">
          <w:rPr>
            <w:rStyle w:val="Hyperlink"/>
            <w:noProof/>
            <w:lang w:val="en-US"/>
          </w:rPr>
          <w:t>Data Sovereignty and Security</w:t>
        </w:r>
        <w:r>
          <w:rPr>
            <w:noProof/>
            <w:webHidden/>
          </w:rPr>
          <w:tab/>
        </w:r>
        <w:r>
          <w:rPr>
            <w:noProof/>
            <w:webHidden/>
          </w:rPr>
          <w:fldChar w:fldCharType="begin"/>
        </w:r>
        <w:r>
          <w:rPr>
            <w:noProof/>
            <w:webHidden/>
          </w:rPr>
          <w:instrText xml:space="preserve"> PAGEREF _Toc232016420 \h </w:instrText>
        </w:r>
        <w:r>
          <w:rPr>
            <w:noProof/>
            <w:webHidden/>
          </w:rPr>
        </w:r>
        <w:r>
          <w:rPr>
            <w:noProof/>
            <w:webHidden/>
          </w:rPr>
          <w:fldChar w:fldCharType="separate"/>
        </w:r>
        <w:r>
          <w:rPr>
            <w:noProof/>
            <w:webHidden/>
          </w:rPr>
          <w:t>12</w:t>
        </w:r>
        <w:r>
          <w:rPr>
            <w:noProof/>
            <w:webHidden/>
          </w:rPr>
          <w:fldChar w:fldCharType="end"/>
        </w:r>
      </w:hyperlink>
    </w:p>
    <w:p w14:paraId="7AC53B2E" w14:textId="6BF1F56C" w:rsidR="001F5A8E" w:rsidRDefault="001F5A8E">
      <w:pPr>
        <w:pStyle w:val="TOC1"/>
        <w:tabs>
          <w:tab w:val="left" w:pos="480"/>
          <w:tab w:val="right" w:leader="dot" w:pos="9062"/>
        </w:tabs>
        <w:rPr>
          <w:rFonts w:eastAsiaTheme="minorEastAsia"/>
          <w:noProof/>
          <w:lang w:eastAsia="nl-BE"/>
        </w:rPr>
      </w:pPr>
      <w:hyperlink w:anchor="_Toc232016421" w:history="1">
        <w:r w:rsidRPr="0032530D">
          <w:rPr>
            <w:rStyle w:val="Hyperlink"/>
            <w:noProof/>
            <w:lang w:val="en-US"/>
          </w:rPr>
          <w:t>3.</w:t>
        </w:r>
        <w:r>
          <w:rPr>
            <w:rFonts w:eastAsiaTheme="minorEastAsia"/>
            <w:noProof/>
            <w:lang w:eastAsia="nl-BE"/>
          </w:rPr>
          <w:tab/>
        </w:r>
        <w:r w:rsidRPr="0032530D">
          <w:rPr>
            <w:rStyle w:val="Hyperlink"/>
            <w:noProof/>
            <w:lang w:val="en-US"/>
          </w:rPr>
          <w:t>Odoo ERP Integration</w:t>
        </w:r>
        <w:r>
          <w:rPr>
            <w:noProof/>
            <w:webHidden/>
          </w:rPr>
          <w:tab/>
        </w:r>
        <w:r>
          <w:rPr>
            <w:noProof/>
            <w:webHidden/>
          </w:rPr>
          <w:fldChar w:fldCharType="begin"/>
        </w:r>
        <w:r>
          <w:rPr>
            <w:noProof/>
            <w:webHidden/>
          </w:rPr>
          <w:instrText xml:space="preserve"> PAGEREF _Toc232016421 \h </w:instrText>
        </w:r>
        <w:r>
          <w:rPr>
            <w:noProof/>
            <w:webHidden/>
          </w:rPr>
        </w:r>
        <w:r>
          <w:rPr>
            <w:noProof/>
            <w:webHidden/>
          </w:rPr>
          <w:fldChar w:fldCharType="separate"/>
        </w:r>
        <w:r>
          <w:rPr>
            <w:noProof/>
            <w:webHidden/>
          </w:rPr>
          <w:t>13</w:t>
        </w:r>
        <w:r>
          <w:rPr>
            <w:noProof/>
            <w:webHidden/>
          </w:rPr>
          <w:fldChar w:fldCharType="end"/>
        </w:r>
      </w:hyperlink>
    </w:p>
    <w:p w14:paraId="7B7C5914" w14:textId="756FA2BF" w:rsidR="001F5A8E" w:rsidRDefault="001F5A8E">
      <w:pPr>
        <w:pStyle w:val="TOC2"/>
        <w:tabs>
          <w:tab w:val="left" w:pos="960"/>
          <w:tab w:val="right" w:leader="dot" w:pos="9062"/>
        </w:tabs>
        <w:rPr>
          <w:rFonts w:eastAsiaTheme="minorEastAsia"/>
          <w:noProof/>
          <w:lang w:eastAsia="nl-BE"/>
        </w:rPr>
      </w:pPr>
      <w:hyperlink w:anchor="_Toc232016422" w:history="1">
        <w:r w:rsidRPr="0032530D">
          <w:rPr>
            <w:rStyle w:val="Hyperlink"/>
            <w:noProof/>
            <w:lang w:val="en-US"/>
          </w:rPr>
          <w:t>3.1</w:t>
        </w:r>
        <w:r>
          <w:rPr>
            <w:rFonts w:eastAsiaTheme="minorEastAsia"/>
            <w:noProof/>
            <w:lang w:eastAsia="nl-BE"/>
          </w:rPr>
          <w:tab/>
        </w:r>
        <w:r w:rsidRPr="0032530D">
          <w:rPr>
            <w:rStyle w:val="Hyperlink"/>
            <w:noProof/>
            <w:lang w:val="en-US"/>
          </w:rPr>
          <w:t>Purpose and Context</w:t>
        </w:r>
        <w:r>
          <w:rPr>
            <w:noProof/>
            <w:webHidden/>
          </w:rPr>
          <w:tab/>
        </w:r>
        <w:r>
          <w:rPr>
            <w:noProof/>
            <w:webHidden/>
          </w:rPr>
          <w:fldChar w:fldCharType="begin"/>
        </w:r>
        <w:r>
          <w:rPr>
            <w:noProof/>
            <w:webHidden/>
          </w:rPr>
          <w:instrText xml:space="preserve"> PAGEREF _Toc232016422 \h </w:instrText>
        </w:r>
        <w:r>
          <w:rPr>
            <w:noProof/>
            <w:webHidden/>
          </w:rPr>
        </w:r>
        <w:r>
          <w:rPr>
            <w:noProof/>
            <w:webHidden/>
          </w:rPr>
          <w:fldChar w:fldCharType="separate"/>
        </w:r>
        <w:r>
          <w:rPr>
            <w:noProof/>
            <w:webHidden/>
          </w:rPr>
          <w:t>13</w:t>
        </w:r>
        <w:r>
          <w:rPr>
            <w:noProof/>
            <w:webHidden/>
          </w:rPr>
          <w:fldChar w:fldCharType="end"/>
        </w:r>
      </w:hyperlink>
    </w:p>
    <w:p w14:paraId="6C7260C1" w14:textId="207631B6" w:rsidR="001F5A8E" w:rsidRDefault="001F5A8E">
      <w:pPr>
        <w:pStyle w:val="TOC2"/>
        <w:tabs>
          <w:tab w:val="left" w:pos="960"/>
          <w:tab w:val="right" w:leader="dot" w:pos="9062"/>
        </w:tabs>
        <w:rPr>
          <w:rFonts w:eastAsiaTheme="minorEastAsia"/>
          <w:noProof/>
          <w:lang w:eastAsia="nl-BE"/>
        </w:rPr>
      </w:pPr>
      <w:hyperlink w:anchor="_Toc232016423" w:history="1">
        <w:r w:rsidRPr="0032530D">
          <w:rPr>
            <w:rStyle w:val="Hyperlink"/>
            <w:noProof/>
            <w:lang w:val="en-US"/>
          </w:rPr>
          <w:t>3.2</w:t>
        </w:r>
        <w:r>
          <w:rPr>
            <w:rFonts w:eastAsiaTheme="minorEastAsia"/>
            <w:noProof/>
            <w:lang w:eastAsia="nl-BE"/>
          </w:rPr>
          <w:tab/>
        </w:r>
        <w:r w:rsidRPr="0032530D">
          <w:rPr>
            <w:rStyle w:val="Hyperlink"/>
            <w:noProof/>
            <w:lang w:val="en-US"/>
          </w:rPr>
          <w:t>Architecture Overview</w:t>
        </w:r>
        <w:r>
          <w:rPr>
            <w:noProof/>
            <w:webHidden/>
          </w:rPr>
          <w:tab/>
        </w:r>
        <w:r>
          <w:rPr>
            <w:noProof/>
            <w:webHidden/>
          </w:rPr>
          <w:fldChar w:fldCharType="begin"/>
        </w:r>
        <w:r>
          <w:rPr>
            <w:noProof/>
            <w:webHidden/>
          </w:rPr>
          <w:instrText xml:space="preserve"> PAGEREF _Toc232016423 \h </w:instrText>
        </w:r>
        <w:r>
          <w:rPr>
            <w:noProof/>
            <w:webHidden/>
          </w:rPr>
        </w:r>
        <w:r>
          <w:rPr>
            <w:noProof/>
            <w:webHidden/>
          </w:rPr>
          <w:fldChar w:fldCharType="separate"/>
        </w:r>
        <w:r>
          <w:rPr>
            <w:noProof/>
            <w:webHidden/>
          </w:rPr>
          <w:t>13</w:t>
        </w:r>
        <w:r>
          <w:rPr>
            <w:noProof/>
            <w:webHidden/>
          </w:rPr>
          <w:fldChar w:fldCharType="end"/>
        </w:r>
      </w:hyperlink>
    </w:p>
    <w:p w14:paraId="7AF6BC21" w14:textId="371C956F" w:rsidR="001F5A8E" w:rsidRDefault="001F5A8E">
      <w:pPr>
        <w:pStyle w:val="TOC2"/>
        <w:tabs>
          <w:tab w:val="left" w:pos="960"/>
          <w:tab w:val="right" w:leader="dot" w:pos="9062"/>
        </w:tabs>
        <w:rPr>
          <w:rFonts w:eastAsiaTheme="minorEastAsia"/>
          <w:noProof/>
          <w:lang w:eastAsia="nl-BE"/>
        </w:rPr>
      </w:pPr>
      <w:hyperlink w:anchor="_Toc232016424" w:history="1">
        <w:r w:rsidRPr="0032530D">
          <w:rPr>
            <w:rStyle w:val="Hyperlink"/>
            <w:noProof/>
            <w:lang w:val="en-US"/>
          </w:rPr>
          <w:t>3.3</w:t>
        </w:r>
        <w:r>
          <w:rPr>
            <w:rFonts w:eastAsiaTheme="minorEastAsia"/>
            <w:noProof/>
            <w:lang w:eastAsia="nl-BE"/>
          </w:rPr>
          <w:tab/>
        </w:r>
        <w:r w:rsidRPr="0032530D">
          <w:rPr>
            <w:rStyle w:val="Hyperlink"/>
            <w:noProof/>
            <w:lang w:val="en-US"/>
          </w:rPr>
          <w:t>JSON RPC</w:t>
        </w:r>
        <w:r>
          <w:rPr>
            <w:noProof/>
            <w:webHidden/>
          </w:rPr>
          <w:tab/>
        </w:r>
        <w:r>
          <w:rPr>
            <w:noProof/>
            <w:webHidden/>
          </w:rPr>
          <w:fldChar w:fldCharType="begin"/>
        </w:r>
        <w:r>
          <w:rPr>
            <w:noProof/>
            <w:webHidden/>
          </w:rPr>
          <w:instrText xml:space="preserve"> PAGEREF _Toc232016424 \h </w:instrText>
        </w:r>
        <w:r>
          <w:rPr>
            <w:noProof/>
            <w:webHidden/>
          </w:rPr>
        </w:r>
        <w:r>
          <w:rPr>
            <w:noProof/>
            <w:webHidden/>
          </w:rPr>
          <w:fldChar w:fldCharType="separate"/>
        </w:r>
        <w:r>
          <w:rPr>
            <w:noProof/>
            <w:webHidden/>
          </w:rPr>
          <w:t>14</w:t>
        </w:r>
        <w:r>
          <w:rPr>
            <w:noProof/>
            <w:webHidden/>
          </w:rPr>
          <w:fldChar w:fldCharType="end"/>
        </w:r>
      </w:hyperlink>
    </w:p>
    <w:p w14:paraId="669C2D1B" w14:textId="5CB207D0" w:rsidR="001F5A8E" w:rsidRDefault="001F5A8E">
      <w:pPr>
        <w:pStyle w:val="TOC2"/>
        <w:tabs>
          <w:tab w:val="left" w:pos="960"/>
          <w:tab w:val="right" w:leader="dot" w:pos="9062"/>
        </w:tabs>
        <w:rPr>
          <w:rFonts w:eastAsiaTheme="minorEastAsia"/>
          <w:noProof/>
          <w:lang w:eastAsia="nl-BE"/>
        </w:rPr>
      </w:pPr>
      <w:hyperlink w:anchor="_Toc232016425" w:history="1">
        <w:r w:rsidRPr="0032530D">
          <w:rPr>
            <w:rStyle w:val="Hyperlink"/>
            <w:noProof/>
            <w:lang w:val="en-US"/>
          </w:rPr>
          <w:t>3.4</w:t>
        </w:r>
        <w:r>
          <w:rPr>
            <w:rFonts w:eastAsiaTheme="minorEastAsia"/>
            <w:noProof/>
            <w:lang w:eastAsia="nl-BE"/>
          </w:rPr>
          <w:tab/>
        </w:r>
        <w:r w:rsidRPr="0032530D">
          <w:rPr>
            <w:rStyle w:val="Hyperlink"/>
            <w:noProof/>
            <w:lang w:val="en-US"/>
          </w:rPr>
          <w:t>Technical Integration Patterns</w:t>
        </w:r>
        <w:r>
          <w:rPr>
            <w:noProof/>
            <w:webHidden/>
          </w:rPr>
          <w:tab/>
        </w:r>
        <w:r>
          <w:rPr>
            <w:noProof/>
            <w:webHidden/>
          </w:rPr>
          <w:fldChar w:fldCharType="begin"/>
        </w:r>
        <w:r>
          <w:rPr>
            <w:noProof/>
            <w:webHidden/>
          </w:rPr>
          <w:instrText xml:space="preserve"> PAGEREF _Toc232016425 \h </w:instrText>
        </w:r>
        <w:r>
          <w:rPr>
            <w:noProof/>
            <w:webHidden/>
          </w:rPr>
        </w:r>
        <w:r>
          <w:rPr>
            <w:noProof/>
            <w:webHidden/>
          </w:rPr>
          <w:fldChar w:fldCharType="separate"/>
        </w:r>
        <w:r>
          <w:rPr>
            <w:noProof/>
            <w:webHidden/>
          </w:rPr>
          <w:t>14</w:t>
        </w:r>
        <w:r>
          <w:rPr>
            <w:noProof/>
            <w:webHidden/>
          </w:rPr>
          <w:fldChar w:fldCharType="end"/>
        </w:r>
      </w:hyperlink>
    </w:p>
    <w:p w14:paraId="107B4D09" w14:textId="738E084B" w:rsidR="001F5A8E" w:rsidRDefault="001F5A8E">
      <w:pPr>
        <w:pStyle w:val="TOC3"/>
        <w:tabs>
          <w:tab w:val="left" w:pos="1440"/>
          <w:tab w:val="right" w:leader="dot" w:pos="9062"/>
        </w:tabs>
        <w:rPr>
          <w:rFonts w:eastAsiaTheme="minorEastAsia"/>
          <w:noProof/>
          <w:lang w:eastAsia="nl-BE"/>
        </w:rPr>
      </w:pPr>
      <w:hyperlink w:anchor="_Toc232016426" w:history="1">
        <w:r w:rsidRPr="0032530D">
          <w:rPr>
            <w:rStyle w:val="Hyperlink"/>
            <w:noProof/>
            <w:lang w:val="en-US"/>
          </w:rPr>
          <w:t>3.4.1</w:t>
        </w:r>
        <w:r>
          <w:rPr>
            <w:rFonts w:eastAsiaTheme="minorEastAsia"/>
            <w:noProof/>
            <w:lang w:eastAsia="nl-BE"/>
          </w:rPr>
          <w:tab/>
        </w:r>
        <w:r w:rsidRPr="0032530D">
          <w:rPr>
            <w:rStyle w:val="Hyperlink"/>
            <w:noProof/>
            <w:lang w:val="en-US"/>
          </w:rPr>
          <w:t>Stateful Authentication</w:t>
        </w:r>
        <w:r>
          <w:rPr>
            <w:noProof/>
            <w:webHidden/>
          </w:rPr>
          <w:tab/>
        </w:r>
        <w:r>
          <w:rPr>
            <w:noProof/>
            <w:webHidden/>
          </w:rPr>
          <w:fldChar w:fldCharType="begin"/>
        </w:r>
        <w:r>
          <w:rPr>
            <w:noProof/>
            <w:webHidden/>
          </w:rPr>
          <w:instrText xml:space="preserve"> PAGEREF _Toc232016426 \h </w:instrText>
        </w:r>
        <w:r>
          <w:rPr>
            <w:noProof/>
            <w:webHidden/>
          </w:rPr>
        </w:r>
        <w:r>
          <w:rPr>
            <w:noProof/>
            <w:webHidden/>
          </w:rPr>
          <w:fldChar w:fldCharType="separate"/>
        </w:r>
        <w:r>
          <w:rPr>
            <w:noProof/>
            <w:webHidden/>
          </w:rPr>
          <w:t>14</w:t>
        </w:r>
        <w:r>
          <w:rPr>
            <w:noProof/>
            <w:webHidden/>
          </w:rPr>
          <w:fldChar w:fldCharType="end"/>
        </w:r>
      </w:hyperlink>
    </w:p>
    <w:p w14:paraId="65471F25" w14:textId="1894D37A" w:rsidR="001F5A8E" w:rsidRDefault="001F5A8E">
      <w:pPr>
        <w:pStyle w:val="TOC3"/>
        <w:tabs>
          <w:tab w:val="left" w:pos="1440"/>
          <w:tab w:val="right" w:leader="dot" w:pos="9062"/>
        </w:tabs>
        <w:rPr>
          <w:rFonts w:eastAsiaTheme="minorEastAsia"/>
          <w:noProof/>
          <w:lang w:eastAsia="nl-BE"/>
        </w:rPr>
      </w:pPr>
      <w:hyperlink w:anchor="_Toc232016427" w:history="1">
        <w:r w:rsidRPr="0032530D">
          <w:rPr>
            <w:rStyle w:val="Hyperlink"/>
            <w:noProof/>
            <w:lang w:val="en-US"/>
          </w:rPr>
          <w:t>3.4.2</w:t>
        </w:r>
        <w:r>
          <w:rPr>
            <w:rFonts w:eastAsiaTheme="minorEastAsia"/>
            <w:noProof/>
            <w:lang w:eastAsia="nl-BE"/>
          </w:rPr>
          <w:tab/>
        </w:r>
        <w:r w:rsidRPr="0032530D">
          <w:rPr>
            <w:rStyle w:val="Hyperlink"/>
            <w:noProof/>
            <w:lang w:val="en-US"/>
          </w:rPr>
          <w:t>Nested Array Syntax for Relations</w:t>
        </w:r>
        <w:r>
          <w:rPr>
            <w:noProof/>
            <w:webHidden/>
          </w:rPr>
          <w:tab/>
        </w:r>
        <w:r>
          <w:rPr>
            <w:noProof/>
            <w:webHidden/>
          </w:rPr>
          <w:fldChar w:fldCharType="begin"/>
        </w:r>
        <w:r>
          <w:rPr>
            <w:noProof/>
            <w:webHidden/>
          </w:rPr>
          <w:instrText xml:space="preserve"> PAGEREF _Toc232016427 \h </w:instrText>
        </w:r>
        <w:r>
          <w:rPr>
            <w:noProof/>
            <w:webHidden/>
          </w:rPr>
        </w:r>
        <w:r>
          <w:rPr>
            <w:noProof/>
            <w:webHidden/>
          </w:rPr>
          <w:fldChar w:fldCharType="separate"/>
        </w:r>
        <w:r>
          <w:rPr>
            <w:noProof/>
            <w:webHidden/>
          </w:rPr>
          <w:t>14</w:t>
        </w:r>
        <w:r>
          <w:rPr>
            <w:noProof/>
            <w:webHidden/>
          </w:rPr>
          <w:fldChar w:fldCharType="end"/>
        </w:r>
      </w:hyperlink>
    </w:p>
    <w:p w14:paraId="7482B637" w14:textId="2B9977E4" w:rsidR="001F5A8E" w:rsidRDefault="001F5A8E">
      <w:pPr>
        <w:pStyle w:val="TOC3"/>
        <w:tabs>
          <w:tab w:val="left" w:pos="1440"/>
          <w:tab w:val="right" w:leader="dot" w:pos="9062"/>
        </w:tabs>
        <w:rPr>
          <w:rFonts w:eastAsiaTheme="minorEastAsia"/>
          <w:noProof/>
          <w:lang w:eastAsia="nl-BE"/>
        </w:rPr>
      </w:pPr>
      <w:hyperlink w:anchor="_Toc232016428" w:history="1">
        <w:r w:rsidRPr="0032530D">
          <w:rPr>
            <w:rStyle w:val="Hyperlink"/>
            <w:noProof/>
            <w:lang w:val="en-US"/>
          </w:rPr>
          <w:t>3.4.3</w:t>
        </w:r>
        <w:r>
          <w:rPr>
            <w:rFonts w:eastAsiaTheme="minorEastAsia"/>
            <w:noProof/>
            <w:lang w:eastAsia="nl-BE"/>
          </w:rPr>
          <w:tab/>
        </w:r>
        <w:r w:rsidRPr="0032530D">
          <w:rPr>
            <w:rStyle w:val="Hyperlink"/>
            <w:noProof/>
            <w:lang w:val="en-US"/>
          </w:rPr>
          <w:t>Mandatory Invoice Validation</w:t>
        </w:r>
        <w:r>
          <w:rPr>
            <w:noProof/>
            <w:webHidden/>
          </w:rPr>
          <w:tab/>
        </w:r>
        <w:r>
          <w:rPr>
            <w:noProof/>
            <w:webHidden/>
          </w:rPr>
          <w:fldChar w:fldCharType="begin"/>
        </w:r>
        <w:r>
          <w:rPr>
            <w:noProof/>
            <w:webHidden/>
          </w:rPr>
          <w:instrText xml:space="preserve"> PAGEREF _Toc232016428 \h </w:instrText>
        </w:r>
        <w:r>
          <w:rPr>
            <w:noProof/>
            <w:webHidden/>
          </w:rPr>
        </w:r>
        <w:r>
          <w:rPr>
            <w:noProof/>
            <w:webHidden/>
          </w:rPr>
          <w:fldChar w:fldCharType="separate"/>
        </w:r>
        <w:r>
          <w:rPr>
            <w:noProof/>
            <w:webHidden/>
          </w:rPr>
          <w:t>14</w:t>
        </w:r>
        <w:r>
          <w:rPr>
            <w:noProof/>
            <w:webHidden/>
          </w:rPr>
          <w:fldChar w:fldCharType="end"/>
        </w:r>
      </w:hyperlink>
    </w:p>
    <w:p w14:paraId="55954BC6" w14:textId="446094FF" w:rsidR="001F5A8E" w:rsidRDefault="001F5A8E">
      <w:pPr>
        <w:pStyle w:val="TOC3"/>
        <w:tabs>
          <w:tab w:val="left" w:pos="1440"/>
          <w:tab w:val="right" w:leader="dot" w:pos="9062"/>
        </w:tabs>
        <w:rPr>
          <w:rFonts w:eastAsiaTheme="minorEastAsia"/>
          <w:noProof/>
          <w:lang w:eastAsia="nl-BE"/>
        </w:rPr>
      </w:pPr>
      <w:hyperlink w:anchor="_Toc232016429" w:history="1">
        <w:r w:rsidRPr="0032530D">
          <w:rPr>
            <w:rStyle w:val="Hyperlink"/>
            <w:noProof/>
            <w:lang w:val="en-US"/>
          </w:rPr>
          <w:t>3.4.4</w:t>
        </w:r>
        <w:r>
          <w:rPr>
            <w:rFonts w:eastAsiaTheme="minorEastAsia"/>
            <w:noProof/>
            <w:lang w:eastAsia="nl-BE"/>
          </w:rPr>
          <w:tab/>
        </w:r>
        <w:r w:rsidRPr="0032530D">
          <w:rPr>
            <w:rStyle w:val="Hyperlink"/>
            <w:noProof/>
            <w:lang w:val="en-US"/>
          </w:rPr>
          <w:t>Payment Status Polling</w:t>
        </w:r>
        <w:r>
          <w:rPr>
            <w:noProof/>
            <w:webHidden/>
          </w:rPr>
          <w:tab/>
        </w:r>
        <w:r>
          <w:rPr>
            <w:noProof/>
            <w:webHidden/>
          </w:rPr>
          <w:fldChar w:fldCharType="begin"/>
        </w:r>
        <w:r>
          <w:rPr>
            <w:noProof/>
            <w:webHidden/>
          </w:rPr>
          <w:instrText xml:space="preserve"> PAGEREF _Toc232016429 \h </w:instrText>
        </w:r>
        <w:r>
          <w:rPr>
            <w:noProof/>
            <w:webHidden/>
          </w:rPr>
        </w:r>
        <w:r>
          <w:rPr>
            <w:noProof/>
            <w:webHidden/>
          </w:rPr>
          <w:fldChar w:fldCharType="separate"/>
        </w:r>
        <w:r>
          <w:rPr>
            <w:noProof/>
            <w:webHidden/>
          </w:rPr>
          <w:t>15</w:t>
        </w:r>
        <w:r>
          <w:rPr>
            <w:noProof/>
            <w:webHidden/>
          </w:rPr>
          <w:fldChar w:fldCharType="end"/>
        </w:r>
      </w:hyperlink>
    </w:p>
    <w:p w14:paraId="5B88C511" w14:textId="78A00F73" w:rsidR="001F5A8E" w:rsidRDefault="001F5A8E">
      <w:pPr>
        <w:pStyle w:val="TOC3"/>
        <w:tabs>
          <w:tab w:val="left" w:pos="1440"/>
          <w:tab w:val="right" w:leader="dot" w:pos="9062"/>
        </w:tabs>
        <w:rPr>
          <w:rFonts w:eastAsiaTheme="minorEastAsia"/>
          <w:noProof/>
          <w:lang w:eastAsia="nl-BE"/>
        </w:rPr>
      </w:pPr>
      <w:hyperlink w:anchor="_Toc232016430" w:history="1">
        <w:r w:rsidRPr="0032530D">
          <w:rPr>
            <w:rStyle w:val="Hyperlink"/>
            <w:noProof/>
            <w:lang w:val="en-US"/>
          </w:rPr>
          <w:t>3.4.5</w:t>
        </w:r>
        <w:r>
          <w:rPr>
            <w:rFonts w:eastAsiaTheme="minorEastAsia"/>
            <w:noProof/>
            <w:lang w:eastAsia="nl-BE"/>
          </w:rPr>
          <w:tab/>
        </w:r>
        <w:r w:rsidRPr="0032530D">
          <w:rPr>
            <w:rStyle w:val="Hyperlink"/>
            <w:noProof/>
            <w:lang w:val="en-US"/>
          </w:rPr>
          <w:t>Asynchronous PDF Generation</w:t>
        </w:r>
        <w:r>
          <w:rPr>
            <w:noProof/>
            <w:webHidden/>
          </w:rPr>
          <w:tab/>
        </w:r>
        <w:r>
          <w:rPr>
            <w:noProof/>
            <w:webHidden/>
          </w:rPr>
          <w:fldChar w:fldCharType="begin"/>
        </w:r>
        <w:r>
          <w:rPr>
            <w:noProof/>
            <w:webHidden/>
          </w:rPr>
          <w:instrText xml:space="preserve"> PAGEREF _Toc232016430 \h </w:instrText>
        </w:r>
        <w:r>
          <w:rPr>
            <w:noProof/>
            <w:webHidden/>
          </w:rPr>
        </w:r>
        <w:r>
          <w:rPr>
            <w:noProof/>
            <w:webHidden/>
          </w:rPr>
          <w:fldChar w:fldCharType="separate"/>
        </w:r>
        <w:r>
          <w:rPr>
            <w:noProof/>
            <w:webHidden/>
          </w:rPr>
          <w:t>15</w:t>
        </w:r>
        <w:r>
          <w:rPr>
            <w:noProof/>
            <w:webHidden/>
          </w:rPr>
          <w:fldChar w:fldCharType="end"/>
        </w:r>
      </w:hyperlink>
    </w:p>
    <w:p w14:paraId="28FD0AB9" w14:textId="00C066C3" w:rsidR="001F5A8E" w:rsidRDefault="001F5A8E">
      <w:pPr>
        <w:pStyle w:val="TOC2"/>
        <w:tabs>
          <w:tab w:val="left" w:pos="960"/>
          <w:tab w:val="right" w:leader="dot" w:pos="9062"/>
        </w:tabs>
        <w:rPr>
          <w:rFonts w:eastAsiaTheme="minorEastAsia"/>
          <w:noProof/>
          <w:lang w:eastAsia="nl-BE"/>
        </w:rPr>
      </w:pPr>
      <w:hyperlink w:anchor="_Toc232016431" w:history="1">
        <w:r w:rsidRPr="0032530D">
          <w:rPr>
            <w:rStyle w:val="Hyperlink"/>
            <w:noProof/>
            <w:lang w:val="en-US"/>
          </w:rPr>
          <w:t>3.5</w:t>
        </w:r>
        <w:r>
          <w:rPr>
            <w:rFonts w:eastAsiaTheme="minorEastAsia"/>
            <w:noProof/>
            <w:lang w:eastAsia="nl-BE"/>
          </w:rPr>
          <w:tab/>
        </w:r>
        <w:r w:rsidRPr="0032530D">
          <w:rPr>
            <w:rStyle w:val="Hyperlink"/>
            <w:noProof/>
            <w:lang w:val="en-US"/>
          </w:rPr>
          <w:t>Odoo Model Mapping</w:t>
        </w:r>
        <w:r>
          <w:rPr>
            <w:noProof/>
            <w:webHidden/>
          </w:rPr>
          <w:tab/>
        </w:r>
        <w:r>
          <w:rPr>
            <w:noProof/>
            <w:webHidden/>
          </w:rPr>
          <w:fldChar w:fldCharType="begin"/>
        </w:r>
        <w:r>
          <w:rPr>
            <w:noProof/>
            <w:webHidden/>
          </w:rPr>
          <w:instrText xml:space="preserve"> PAGEREF _Toc232016431 \h </w:instrText>
        </w:r>
        <w:r>
          <w:rPr>
            <w:noProof/>
            <w:webHidden/>
          </w:rPr>
        </w:r>
        <w:r>
          <w:rPr>
            <w:noProof/>
            <w:webHidden/>
          </w:rPr>
          <w:fldChar w:fldCharType="separate"/>
        </w:r>
        <w:r>
          <w:rPr>
            <w:noProof/>
            <w:webHidden/>
          </w:rPr>
          <w:t>15</w:t>
        </w:r>
        <w:r>
          <w:rPr>
            <w:noProof/>
            <w:webHidden/>
          </w:rPr>
          <w:fldChar w:fldCharType="end"/>
        </w:r>
      </w:hyperlink>
    </w:p>
    <w:p w14:paraId="0E91241E" w14:textId="70F5CD5C" w:rsidR="001F5A8E" w:rsidRDefault="001F5A8E">
      <w:pPr>
        <w:pStyle w:val="TOC2"/>
        <w:tabs>
          <w:tab w:val="left" w:pos="960"/>
          <w:tab w:val="right" w:leader="dot" w:pos="9062"/>
        </w:tabs>
        <w:rPr>
          <w:rFonts w:eastAsiaTheme="minorEastAsia"/>
          <w:noProof/>
          <w:lang w:eastAsia="nl-BE"/>
        </w:rPr>
      </w:pPr>
      <w:hyperlink w:anchor="_Toc232016432" w:history="1">
        <w:r w:rsidRPr="0032530D">
          <w:rPr>
            <w:rStyle w:val="Hyperlink"/>
            <w:noProof/>
            <w:lang w:val="en-US"/>
          </w:rPr>
          <w:t>3.6</w:t>
        </w:r>
        <w:r>
          <w:rPr>
            <w:rFonts w:eastAsiaTheme="minorEastAsia"/>
            <w:noProof/>
            <w:lang w:eastAsia="nl-BE"/>
          </w:rPr>
          <w:tab/>
        </w:r>
        <w:r w:rsidRPr="0032530D">
          <w:rPr>
            <w:rStyle w:val="Hyperlink"/>
            <w:noProof/>
            <w:lang w:val="en-US"/>
          </w:rPr>
          <w:t>Published Events</w:t>
        </w:r>
        <w:r>
          <w:rPr>
            <w:noProof/>
            <w:webHidden/>
          </w:rPr>
          <w:tab/>
        </w:r>
        <w:r>
          <w:rPr>
            <w:noProof/>
            <w:webHidden/>
          </w:rPr>
          <w:fldChar w:fldCharType="begin"/>
        </w:r>
        <w:r>
          <w:rPr>
            <w:noProof/>
            <w:webHidden/>
          </w:rPr>
          <w:instrText xml:space="preserve"> PAGEREF _Toc232016432 \h </w:instrText>
        </w:r>
        <w:r>
          <w:rPr>
            <w:noProof/>
            <w:webHidden/>
          </w:rPr>
        </w:r>
        <w:r>
          <w:rPr>
            <w:noProof/>
            <w:webHidden/>
          </w:rPr>
          <w:fldChar w:fldCharType="separate"/>
        </w:r>
        <w:r>
          <w:rPr>
            <w:noProof/>
            <w:webHidden/>
          </w:rPr>
          <w:t>15</w:t>
        </w:r>
        <w:r>
          <w:rPr>
            <w:noProof/>
            <w:webHidden/>
          </w:rPr>
          <w:fldChar w:fldCharType="end"/>
        </w:r>
      </w:hyperlink>
    </w:p>
    <w:p w14:paraId="71233C42" w14:textId="098E4B91" w:rsidR="001F5A8E" w:rsidRDefault="001F5A8E">
      <w:pPr>
        <w:pStyle w:val="TOC2"/>
        <w:tabs>
          <w:tab w:val="left" w:pos="960"/>
          <w:tab w:val="right" w:leader="dot" w:pos="9062"/>
        </w:tabs>
        <w:rPr>
          <w:rFonts w:eastAsiaTheme="minorEastAsia"/>
          <w:noProof/>
          <w:lang w:eastAsia="nl-BE"/>
        </w:rPr>
      </w:pPr>
      <w:hyperlink w:anchor="_Toc232016433" w:history="1">
        <w:r w:rsidRPr="0032530D">
          <w:rPr>
            <w:rStyle w:val="Hyperlink"/>
            <w:noProof/>
            <w:lang w:val="en-US"/>
          </w:rPr>
          <w:t>3.7</w:t>
        </w:r>
        <w:r>
          <w:rPr>
            <w:rFonts w:eastAsiaTheme="minorEastAsia"/>
            <w:noProof/>
            <w:lang w:eastAsia="nl-BE"/>
          </w:rPr>
          <w:tab/>
        </w:r>
        <w:r w:rsidRPr="0032530D">
          <w:rPr>
            <w:rStyle w:val="Hyperlink"/>
            <w:noProof/>
            <w:lang w:val="en-US"/>
          </w:rPr>
          <w:t>Configuration</w:t>
        </w:r>
        <w:r>
          <w:rPr>
            <w:noProof/>
            <w:webHidden/>
          </w:rPr>
          <w:tab/>
        </w:r>
        <w:r>
          <w:rPr>
            <w:noProof/>
            <w:webHidden/>
          </w:rPr>
          <w:fldChar w:fldCharType="begin"/>
        </w:r>
        <w:r>
          <w:rPr>
            <w:noProof/>
            <w:webHidden/>
          </w:rPr>
          <w:instrText xml:space="preserve"> PAGEREF _Toc232016433 \h </w:instrText>
        </w:r>
        <w:r>
          <w:rPr>
            <w:noProof/>
            <w:webHidden/>
          </w:rPr>
        </w:r>
        <w:r>
          <w:rPr>
            <w:noProof/>
            <w:webHidden/>
          </w:rPr>
          <w:fldChar w:fldCharType="separate"/>
        </w:r>
        <w:r>
          <w:rPr>
            <w:noProof/>
            <w:webHidden/>
          </w:rPr>
          <w:t>16</w:t>
        </w:r>
        <w:r>
          <w:rPr>
            <w:noProof/>
            <w:webHidden/>
          </w:rPr>
          <w:fldChar w:fldCharType="end"/>
        </w:r>
      </w:hyperlink>
    </w:p>
    <w:p w14:paraId="6FCB9401" w14:textId="156829B2" w:rsidR="001F5A8E" w:rsidRDefault="001F5A8E">
      <w:pPr>
        <w:pStyle w:val="TOC2"/>
        <w:tabs>
          <w:tab w:val="left" w:pos="960"/>
          <w:tab w:val="right" w:leader="dot" w:pos="9062"/>
        </w:tabs>
        <w:rPr>
          <w:rFonts w:eastAsiaTheme="minorEastAsia"/>
          <w:noProof/>
          <w:lang w:eastAsia="nl-BE"/>
        </w:rPr>
      </w:pPr>
      <w:hyperlink w:anchor="_Toc232016434" w:history="1">
        <w:r w:rsidRPr="0032530D">
          <w:rPr>
            <w:rStyle w:val="Hyperlink"/>
            <w:noProof/>
            <w:lang w:val="en-US"/>
          </w:rPr>
          <w:t>3.8</w:t>
        </w:r>
        <w:r>
          <w:rPr>
            <w:rFonts w:eastAsiaTheme="minorEastAsia"/>
            <w:noProof/>
            <w:lang w:eastAsia="nl-BE"/>
          </w:rPr>
          <w:tab/>
        </w:r>
        <w:r w:rsidRPr="0032530D">
          <w:rPr>
            <w:rStyle w:val="Hyperlink"/>
            <w:noProof/>
            <w:lang w:val="en-US"/>
          </w:rPr>
          <w:t>Quick Start – Local Setup</w:t>
        </w:r>
        <w:r>
          <w:rPr>
            <w:noProof/>
            <w:webHidden/>
          </w:rPr>
          <w:tab/>
        </w:r>
        <w:r>
          <w:rPr>
            <w:noProof/>
            <w:webHidden/>
          </w:rPr>
          <w:fldChar w:fldCharType="begin"/>
        </w:r>
        <w:r>
          <w:rPr>
            <w:noProof/>
            <w:webHidden/>
          </w:rPr>
          <w:instrText xml:space="preserve"> PAGEREF _Toc232016434 \h </w:instrText>
        </w:r>
        <w:r>
          <w:rPr>
            <w:noProof/>
            <w:webHidden/>
          </w:rPr>
        </w:r>
        <w:r>
          <w:rPr>
            <w:noProof/>
            <w:webHidden/>
          </w:rPr>
          <w:fldChar w:fldCharType="separate"/>
        </w:r>
        <w:r>
          <w:rPr>
            <w:noProof/>
            <w:webHidden/>
          </w:rPr>
          <w:t>16</w:t>
        </w:r>
        <w:r>
          <w:rPr>
            <w:noProof/>
            <w:webHidden/>
          </w:rPr>
          <w:fldChar w:fldCharType="end"/>
        </w:r>
      </w:hyperlink>
    </w:p>
    <w:p w14:paraId="6FF9D715" w14:textId="20987A9E" w:rsidR="001F5A8E" w:rsidRDefault="001F5A8E">
      <w:pPr>
        <w:pStyle w:val="TOC2"/>
        <w:tabs>
          <w:tab w:val="left" w:pos="960"/>
          <w:tab w:val="right" w:leader="dot" w:pos="9062"/>
        </w:tabs>
        <w:rPr>
          <w:rFonts w:eastAsiaTheme="minorEastAsia"/>
          <w:noProof/>
          <w:lang w:eastAsia="nl-BE"/>
        </w:rPr>
      </w:pPr>
      <w:hyperlink w:anchor="_Toc232016435" w:history="1">
        <w:r w:rsidRPr="0032530D">
          <w:rPr>
            <w:rStyle w:val="Hyperlink"/>
            <w:noProof/>
            <w:lang w:val="en-US"/>
          </w:rPr>
          <w:t>3.9</w:t>
        </w:r>
        <w:r>
          <w:rPr>
            <w:rFonts w:eastAsiaTheme="minorEastAsia"/>
            <w:noProof/>
            <w:lang w:eastAsia="nl-BE"/>
          </w:rPr>
          <w:tab/>
        </w:r>
        <w:r w:rsidRPr="0032530D">
          <w:rPr>
            <w:rStyle w:val="Hyperlink"/>
            <w:noProof/>
            <w:lang w:val="en-US"/>
          </w:rPr>
          <w:t>Common Issues and Fixes</w:t>
        </w:r>
        <w:r>
          <w:rPr>
            <w:noProof/>
            <w:webHidden/>
          </w:rPr>
          <w:tab/>
        </w:r>
        <w:r>
          <w:rPr>
            <w:noProof/>
            <w:webHidden/>
          </w:rPr>
          <w:fldChar w:fldCharType="begin"/>
        </w:r>
        <w:r>
          <w:rPr>
            <w:noProof/>
            <w:webHidden/>
          </w:rPr>
          <w:instrText xml:space="preserve"> PAGEREF _Toc232016435 \h </w:instrText>
        </w:r>
        <w:r>
          <w:rPr>
            <w:noProof/>
            <w:webHidden/>
          </w:rPr>
        </w:r>
        <w:r>
          <w:rPr>
            <w:noProof/>
            <w:webHidden/>
          </w:rPr>
          <w:fldChar w:fldCharType="separate"/>
        </w:r>
        <w:r>
          <w:rPr>
            <w:noProof/>
            <w:webHidden/>
          </w:rPr>
          <w:t>17</w:t>
        </w:r>
        <w:r>
          <w:rPr>
            <w:noProof/>
            <w:webHidden/>
          </w:rPr>
          <w:fldChar w:fldCharType="end"/>
        </w:r>
      </w:hyperlink>
    </w:p>
    <w:p w14:paraId="5EBD300C" w14:textId="104C0C12" w:rsidR="001F5A8E" w:rsidRDefault="001F5A8E">
      <w:pPr>
        <w:pStyle w:val="TOC1"/>
        <w:tabs>
          <w:tab w:val="left" w:pos="480"/>
          <w:tab w:val="right" w:leader="dot" w:pos="9062"/>
        </w:tabs>
        <w:rPr>
          <w:rFonts w:eastAsiaTheme="minorEastAsia"/>
          <w:noProof/>
          <w:lang w:eastAsia="nl-BE"/>
        </w:rPr>
      </w:pPr>
      <w:hyperlink w:anchor="_Toc232016436" w:history="1">
        <w:r w:rsidRPr="0032530D">
          <w:rPr>
            <w:rStyle w:val="Hyperlink"/>
            <w:noProof/>
            <w:lang w:val="en-US"/>
          </w:rPr>
          <w:t>4.</w:t>
        </w:r>
        <w:r>
          <w:rPr>
            <w:rFonts w:eastAsiaTheme="minorEastAsia"/>
            <w:noProof/>
            <w:lang w:eastAsia="nl-BE"/>
          </w:rPr>
          <w:tab/>
        </w:r>
        <w:r w:rsidRPr="0032530D">
          <w:rPr>
            <w:rStyle w:val="Hyperlink"/>
            <w:noProof/>
            <w:lang w:val="en-US"/>
          </w:rPr>
          <w:t>Agentic Service – MCP &amp; AI Agent</w:t>
        </w:r>
        <w:r>
          <w:rPr>
            <w:noProof/>
            <w:webHidden/>
          </w:rPr>
          <w:tab/>
        </w:r>
        <w:r>
          <w:rPr>
            <w:noProof/>
            <w:webHidden/>
          </w:rPr>
          <w:fldChar w:fldCharType="begin"/>
        </w:r>
        <w:r>
          <w:rPr>
            <w:noProof/>
            <w:webHidden/>
          </w:rPr>
          <w:instrText xml:space="preserve"> PAGEREF _Toc232016436 \h </w:instrText>
        </w:r>
        <w:r>
          <w:rPr>
            <w:noProof/>
            <w:webHidden/>
          </w:rPr>
        </w:r>
        <w:r>
          <w:rPr>
            <w:noProof/>
            <w:webHidden/>
          </w:rPr>
          <w:fldChar w:fldCharType="separate"/>
        </w:r>
        <w:r>
          <w:rPr>
            <w:noProof/>
            <w:webHidden/>
          </w:rPr>
          <w:t>18</w:t>
        </w:r>
        <w:r>
          <w:rPr>
            <w:noProof/>
            <w:webHidden/>
          </w:rPr>
          <w:fldChar w:fldCharType="end"/>
        </w:r>
      </w:hyperlink>
    </w:p>
    <w:p w14:paraId="1AE91A19" w14:textId="20C79DAF" w:rsidR="001F5A8E" w:rsidRDefault="001F5A8E">
      <w:pPr>
        <w:pStyle w:val="TOC2"/>
        <w:tabs>
          <w:tab w:val="left" w:pos="960"/>
          <w:tab w:val="right" w:leader="dot" w:pos="9062"/>
        </w:tabs>
        <w:rPr>
          <w:rFonts w:eastAsiaTheme="minorEastAsia"/>
          <w:noProof/>
          <w:lang w:eastAsia="nl-BE"/>
        </w:rPr>
      </w:pPr>
      <w:hyperlink w:anchor="_Toc232016437" w:history="1">
        <w:r w:rsidRPr="0032530D">
          <w:rPr>
            <w:rStyle w:val="Hyperlink"/>
            <w:noProof/>
            <w:lang w:val="en-US"/>
          </w:rPr>
          <w:t>4.1</w:t>
        </w:r>
        <w:r>
          <w:rPr>
            <w:rFonts w:eastAsiaTheme="minorEastAsia"/>
            <w:noProof/>
            <w:lang w:eastAsia="nl-BE"/>
          </w:rPr>
          <w:tab/>
        </w:r>
        <w:r w:rsidRPr="0032530D">
          <w:rPr>
            <w:rStyle w:val="Hyperlink"/>
            <w:noProof/>
            <w:lang w:val="en-US"/>
          </w:rPr>
          <w:t>Purpose</w:t>
        </w:r>
        <w:r>
          <w:rPr>
            <w:noProof/>
            <w:webHidden/>
          </w:rPr>
          <w:tab/>
        </w:r>
        <w:r>
          <w:rPr>
            <w:noProof/>
            <w:webHidden/>
          </w:rPr>
          <w:fldChar w:fldCharType="begin"/>
        </w:r>
        <w:r>
          <w:rPr>
            <w:noProof/>
            <w:webHidden/>
          </w:rPr>
          <w:instrText xml:space="preserve"> PAGEREF _Toc232016437 \h </w:instrText>
        </w:r>
        <w:r>
          <w:rPr>
            <w:noProof/>
            <w:webHidden/>
          </w:rPr>
        </w:r>
        <w:r>
          <w:rPr>
            <w:noProof/>
            <w:webHidden/>
          </w:rPr>
          <w:fldChar w:fldCharType="separate"/>
        </w:r>
        <w:r>
          <w:rPr>
            <w:noProof/>
            <w:webHidden/>
          </w:rPr>
          <w:t>18</w:t>
        </w:r>
        <w:r>
          <w:rPr>
            <w:noProof/>
            <w:webHidden/>
          </w:rPr>
          <w:fldChar w:fldCharType="end"/>
        </w:r>
      </w:hyperlink>
    </w:p>
    <w:p w14:paraId="7B9AED79" w14:textId="7F4EB385" w:rsidR="001F5A8E" w:rsidRDefault="001F5A8E">
      <w:pPr>
        <w:pStyle w:val="TOC2"/>
        <w:tabs>
          <w:tab w:val="left" w:pos="960"/>
          <w:tab w:val="right" w:leader="dot" w:pos="9062"/>
        </w:tabs>
        <w:rPr>
          <w:rFonts w:eastAsiaTheme="minorEastAsia"/>
          <w:noProof/>
          <w:lang w:eastAsia="nl-BE"/>
        </w:rPr>
      </w:pPr>
      <w:hyperlink w:anchor="_Toc232016438" w:history="1">
        <w:r w:rsidRPr="0032530D">
          <w:rPr>
            <w:rStyle w:val="Hyperlink"/>
            <w:noProof/>
            <w:lang w:val="en-US"/>
          </w:rPr>
          <w:t>4.2</w:t>
        </w:r>
        <w:r>
          <w:rPr>
            <w:rFonts w:eastAsiaTheme="minorEastAsia"/>
            <w:noProof/>
            <w:lang w:eastAsia="nl-BE"/>
          </w:rPr>
          <w:tab/>
        </w:r>
        <w:r w:rsidRPr="0032530D">
          <w:rPr>
            <w:rStyle w:val="Hyperlink"/>
            <w:noProof/>
            <w:lang w:val="en-US"/>
          </w:rPr>
          <w:t>Architecture</w:t>
        </w:r>
        <w:r>
          <w:rPr>
            <w:noProof/>
            <w:webHidden/>
          </w:rPr>
          <w:tab/>
        </w:r>
        <w:r>
          <w:rPr>
            <w:noProof/>
            <w:webHidden/>
          </w:rPr>
          <w:fldChar w:fldCharType="begin"/>
        </w:r>
        <w:r>
          <w:rPr>
            <w:noProof/>
            <w:webHidden/>
          </w:rPr>
          <w:instrText xml:space="preserve"> PAGEREF _Toc232016438 \h </w:instrText>
        </w:r>
        <w:r>
          <w:rPr>
            <w:noProof/>
            <w:webHidden/>
          </w:rPr>
        </w:r>
        <w:r>
          <w:rPr>
            <w:noProof/>
            <w:webHidden/>
          </w:rPr>
          <w:fldChar w:fldCharType="separate"/>
        </w:r>
        <w:r>
          <w:rPr>
            <w:noProof/>
            <w:webHidden/>
          </w:rPr>
          <w:t>18</w:t>
        </w:r>
        <w:r>
          <w:rPr>
            <w:noProof/>
            <w:webHidden/>
          </w:rPr>
          <w:fldChar w:fldCharType="end"/>
        </w:r>
      </w:hyperlink>
    </w:p>
    <w:p w14:paraId="0195243C" w14:textId="7343392B" w:rsidR="001F5A8E" w:rsidRDefault="001F5A8E">
      <w:pPr>
        <w:pStyle w:val="TOC2"/>
        <w:tabs>
          <w:tab w:val="left" w:pos="960"/>
          <w:tab w:val="right" w:leader="dot" w:pos="9062"/>
        </w:tabs>
        <w:rPr>
          <w:rFonts w:eastAsiaTheme="minorEastAsia"/>
          <w:noProof/>
          <w:lang w:eastAsia="nl-BE"/>
        </w:rPr>
      </w:pPr>
      <w:hyperlink w:anchor="_Toc232016439" w:history="1">
        <w:r w:rsidRPr="0032530D">
          <w:rPr>
            <w:rStyle w:val="Hyperlink"/>
            <w:noProof/>
            <w:lang w:val="en-US"/>
          </w:rPr>
          <w:t>4.3</w:t>
        </w:r>
        <w:r>
          <w:rPr>
            <w:rFonts w:eastAsiaTheme="minorEastAsia"/>
            <w:noProof/>
            <w:lang w:eastAsia="nl-BE"/>
          </w:rPr>
          <w:tab/>
        </w:r>
        <w:r w:rsidRPr="0032530D">
          <w:rPr>
            <w:rStyle w:val="Hyperlink"/>
            <w:noProof/>
            <w:lang w:val="en-US"/>
          </w:rPr>
          <w:t>Available MCP Tools</w:t>
        </w:r>
        <w:r>
          <w:rPr>
            <w:noProof/>
            <w:webHidden/>
          </w:rPr>
          <w:tab/>
        </w:r>
        <w:r>
          <w:rPr>
            <w:noProof/>
            <w:webHidden/>
          </w:rPr>
          <w:fldChar w:fldCharType="begin"/>
        </w:r>
        <w:r>
          <w:rPr>
            <w:noProof/>
            <w:webHidden/>
          </w:rPr>
          <w:instrText xml:space="preserve"> PAGEREF _Toc232016439 \h </w:instrText>
        </w:r>
        <w:r>
          <w:rPr>
            <w:noProof/>
            <w:webHidden/>
          </w:rPr>
        </w:r>
        <w:r>
          <w:rPr>
            <w:noProof/>
            <w:webHidden/>
          </w:rPr>
          <w:fldChar w:fldCharType="separate"/>
        </w:r>
        <w:r>
          <w:rPr>
            <w:noProof/>
            <w:webHidden/>
          </w:rPr>
          <w:t>19</w:t>
        </w:r>
        <w:r>
          <w:rPr>
            <w:noProof/>
            <w:webHidden/>
          </w:rPr>
          <w:fldChar w:fldCharType="end"/>
        </w:r>
      </w:hyperlink>
    </w:p>
    <w:p w14:paraId="519BCD37" w14:textId="7C4F596D" w:rsidR="001F5A8E" w:rsidRDefault="001F5A8E">
      <w:pPr>
        <w:pStyle w:val="TOC2"/>
        <w:tabs>
          <w:tab w:val="left" w:pos="960"/>
          <w:tab w:val="right" w:leader="dot" w:pos="9062"/>
        </w:tabs>
        <w:rPr>
          <w:rFonts w:eastAsiaTheme="minorEastAsia"/>
          <w:noProof/>
          <w:lang w:eastAsia="nl-BE"/>
        </w:rPr>
      </w:pPr>
      <w:hyperlink w:anchor="_Toc232016440" w:history="1">
        <w:r w:rsidRPr="0032530D">
          <w:rPr>
            <w:rStyle w:val="Hyperlink"/>
            <w:noProof/>
            <w:lang w:val="en-US"/>
          </w:rPr>
          <w:t>4.4</w:t>
        </w:r>
        <w:r>
          <w:rPr>
            <w:rFonts w:eastAsiaTheme="minorEastAsia"/>
            <w:noProof/>
            <w:lang w:eastAsia="nl-BE"/>
          </w:rPr>
          <w:tab/>
        </w:r>
        <w:r w:rsidRPr="0032530D">
          <w:rPr>
            <w:rStyle w:val="Hyperlink"/>
            <w:noProof/>
            <w:lang w:val="en-US"/>
          </w:rPr>
          <w:t>Claude Desktop Integration</w:t>
        </w:r>
        <w:r>
          <w:rPr>
            <w:noProof/>
            <w:webHidden/>
          </w:rPr>
          <w:tab/>
        </w:r>
        <w:r>
          <w:rPr>
            <w:noProof/>
            <w:webHidden/>
          </w:rPr>
          <w:fldChar w:fldCharType="begin"/>
        </w:r>
        <w:r>
          <w:rPr>
            <w:noProof/>
            <w:webHidden/>
          </w:rPr>
          <w:instrText xml:space="preserve"> PAGEREF _Toc232016440 \h </w:instrText>
        </w:r>
        <w:r>
          <w:rPr>
            <w:noProof/>
            <w:webHidden/>
          </w:rPr>
        </w:r>
        <w:r>
          <w:rPr>
            <w:noProof/>
            <w:webHidden/>
          </w:rPr>
          <w:fldChar w:fldCharType="separate"/>
        </w:r>
        <w:r>
          <w:rPr>
            <w:noProof/>
            <w:webHidden/>
          </w:rPr>
          <w:t>19</w:t>
        </w:r>
        <w:r>
          <w:rPr>
            <w:noProof/>
            <w:webHidden/>
          </w:rPr>
          <w:fldChar w:fldCharType="end"/>
        </w:r>
      </w:hyperlink>
    </w:p>
    <w:p w14:paraId="611C9264" w14:textId="6664C15B" w:rsidR="001F5A8E" w:rsidRDefault="001F5A8E">
      <w:pPr>
        <w:pStyle w:val="TOC2"/>
        <w:tabs>
          <w:tab w:val="left" w:pos="960"/>
          <w:tab w:val="right" w:leader="dot" w:pos="9062"/>
        </w:tabs>
        <w:rPr>
          <w:rFonts w:eastAsiaTheme="minorEastAsia"/>
          <w:noProof/>
          <w:lang w:eastAsia="nl-BE"/>
        </w:rPr>
      </w:pPr>
      <w:hyperlink w:anchor="_Toc232016441" w:history="1">
        <w:r w:rsidRPr="0032530D">
          <w:rPr>
            <w:rStyle w:val="Hyperlink"/>
            <w:noProof/>
            <w:lang w:val="en-US"/>
          </w:rPr>
          <w:t>4.5</w:t>
        </w:r>
        <w:r>
          <w:rPr>
            <w:rFonts w:eastAsiaTheme="minorEastAsia"/>
            <w:noProof/>
            <w:lang w:eastAsia="nl-BE"/>
          </w:rPr>
          <w:tab/>
        </w:r>
        <w:r w:rsidRPr="0032530D">
          <w:rPr>
            <w:rStyle w:val="Hyperlink"/>
            <w:noProof/>
            <w:lang w:val="en-US"/>
          </w:rPr>
          <w:t>LangGraph Agent</w:t>
        </w:r>
        <w:r>
          <w:rPr>
            <w:noProof/>
            <w:webHidden/>
          </w:rPr>
          <w:tab/>
        </w:r>
        <w:r>
          <w:rPr>
            <w:noProof/>
            <w:webHidden/>
          </w:rPr>
          <w:fldChar w:fldCharType="begin"/>
        </w:r>
        <w:r>
          <w:rPr>
            <w:noProof/>
            <w:webHidden/>
          </w:rPr>
          <w:instrText xml:space="preserve"> PAGEREF _Toc232016441 \h </w:instrText>
        </w:r>
        <w:r>
          <w:rPr>
            <w:noProof/>
            <w:webHidden/>
          </w:rPr>
        </w:r>
        <w:r>
          <w:rPr>
            <w:noProof/>
            <w:webHidden/>
          </w:rPr>
          <w:fldChar w:fldCharType="separate"/>
        </w:r>
        <w:r>
          <w:rPr>
            <w:noProof/>
            <w:webHidden/>
          </w:rPr>
          <w:t>20</w:t>
        </w:r>
        <w:r>
          <w:rPr>
            <w:noProof/>
            <w:webHidden/>
          </w:rPr>
          <w:fldChar w:fldCharType="end"/>
        </w:r>
      </w:hyperlink>
    </w:p>
    <w:p w14:paraId="202902B6" w14:textId="29A67487" w:rsidR="001F5A8E" w:rsidRDefault="001F5A8E">
      <w:pPr>
        <w:pStyle w:val="TOC2"/>
        <w:tabs>
          <w:tab w:val="left" w:pos="960"/>
          <w:tab w:val="right" w:leader="dot" w:pos="9062"/>
        </w:tabs>
        <w:rPr>
          <w:rFonts w:eastAsiaTheme="minorEastAsia"/>
          <w:noProof/>
          <w:lang w:eastAsia="nl-BE"/>
        </w:rPr>
      </w:pPr>
      <w:hyperlink w:anchor="_Toc232016442" w:history="1">
        <w:r w:rsidRPr="0032530D">
          <w:rPr>
            <w:rStyle w:val="Hyperlink"/>
            <w:noProof/>
            <w:lang w:val="en-US"/>
          </w:rPr>
          <w:t>4.6</w:t>
        </w:r>
        <w:r>
          <w:rPr>
            <w:rFonts w:eastAsiaTheme="minorEastAsia"/>
            <w:noProof/>
            <w:lang w:eastAsia="nl-BE"/>
          </w:rPr>
          <w:tab/>
        </w:r>
        <w:r w:rsidRPr="0032530D">
          <w:rPr>
            <w:rStyle w:val="Hyperlink"/>
            <w:noProof/>
            <w:lang w:val="en-US"/>
          </w:rPr>
          <w:t>Event Consumer Workflows</w:t>
        </w:r>
        <w:r>
          <w:rPr>
            <w:noProof/>
            <w:webHidden/>
          </w:rPr>
          <w:tab/>
        </w:r>
        <w:r>
          <w:rPr>
            <w:noProof/>
            <w:webHidden/>
          </w:rPr>
          <w:fldChar w:fldCharType="begin"/>
        </w:r>
        <w:r>
          <w:rPr>
            <w:noProof/>
            <w:webHidden/>
          </w:rPr>
          <w:instrText xml:space="preserve"> PAGEREF _Toc232016442 \h </w:instrText>
        </w:r>
        <w:r>
          <w:rPr>
            <w:noProof/>
            <w:webHidden/>
          </w:rPr>
        </w:r>
        <w:r>
          <w:rPr>
            <w:noProof/>
            <w:webHidden/>
          </w:rPr>
          <w:fldChar w:fldCharType="separate"/>
        </w:r>
        <w:r>
          <w:rPr>
            <w:noProof/>
            <w:webHidden/>
          </w:rPr>
          <w:t>20</w:t>
        </w:r>
        <w:r>
          <w:rPr>
            <w:noProof/>
            <w:webHidden/>
          </w:rPr>
          <w:fldChar w:fldCharType="end"/>
        </w:r>
      </w:hyperlink>
    </w:p>
    <w:p w14:paraId="6059C7AC" w14:textId="021B6C4E" w:rsidR="001F5A8E" w:rsidRDefault="001F5A8E">
      <w:pPr>
        <w:pStyle w:val="TOC2"/>
        <w:tabs>
          <w:tab w:val="left" w:pos="960"/>
          <w:tab w:val="right" w:leader="dot" w:pos="9062"/>
        </w:tabs>
        <w:rPr>
          <w:rFonts w:eastAsiaTheme="minorEastAsia"/>
          <w:noProof/>
          <w:lang w:eastAsia="nl-BE"/>
        </w:rPr>
      </w:pPr>
      <w:hyperlink w:anchor="_Toc232016443" w:history="1">
        <w:r w:rsidRPr="0032530D">
          <w:rPr>
            <w:rStyle w:val="Hyperlink"/>
            <w:noProof/>
            <w:lang w:val="en-US"/>
          </w:rPr>
          <w:t>4.7</w:t>
        </w:r>
        <w:r>
          <w:rPr>
            <w:rFonts w:eastAsiaTheme="minorEastAsia"/>
            <w:noProof/>
            <w:lang w:eastAsia="nl-BE"/>
          </w:rPr>
          <w:tab/>
        </w:r>
        <w:r w:rsidRPr="0032530D">
          <w:rPr>
            <w:rStyle w:val="Hyperlink"/>
            <w:noProof/>
            <w:lang w:val="en-US"/>
          </w:rPr>
          <w:t>REST API Endpoints</w:t>
        </w:r>
        <w:r>
          <w:rPr>
            <w:noProof/>
            <w:webHidden/>
          </w:rPr>
          <w:tab/>
        </w:r>
        <w:r>
          <w:rPr>
            <w:noProof/>
            <w:webHidden/>
          </w:rPr>
          <w:fldChar w:fldCharType="begin"/>
        </w:r>
        <w:r>
          <w:rPr>
            <w:noProof/>
            <w:webHidden/>
          </w:rPr>
          <w:instrText xml:space="preserve"> PAGEREF _Toc232016443 \h </w:instrText>
        </w:r>
        <w:r>
          <w:rPr>
            <w:noProof/>
            <w:webHidden/>
          </w:rPr>
        </w:r>
        <w:r>
          <w:rPr>
            <w:noProof/>
            <w:webHidden/>
          </w:rPr>
          <w:fldChar w:fldCharType="separate"/>
        </w:r>
        <w:r>
          <w:rPr>
            <w:noProof/>
            <w:webHidden/>
          </w:rPr>
          <w:t>20</w:t>
        </w:r>
        <w:r>
          <w:rPr>
            <w:noProof/>
            <w:webHidden/>
          </w:rPr>
          <w:fldChar w:fldCharType="end"/>
        </w:r>
      </w:hyperlink>
    </w:p>
    <w:p w14:paraId="6F4DFD3B" w14:textId="0A8DD0CB" w:rsidR="001F5A8E" w:rsidRDefault="001F5A8E">
      <w:pPr>
        <w:pStyle w:val="TOC2"/>
        <w:tabs>
          <w:tab w:val="left" w:pos="960"/>
          <w:tab w:val="right" w:leader="dot" w:pos="9062"/>
        </w:tabs>
        <w:rPr>
          <w:rFonts w:eastAsiaTheme="minorEastAsia"/>
          <w:noProof/>
          <w:lang w:eastAsia="nl-BE"/>
        </w:rPr>
      </w:pPr>
      <w:hyperlink w:anchor="_Toc232016444" w:history="1">
        <w:r w:rsidRPr="0032530D">
          <w:rPr>
            <w:rStyle w:val="Hyperlink"/>
            <w:noProof/>
            <w:lang w:val="en-US"/>
          </w:rPr>
          <w:t>4.8</w:t>
        </w:r>
        <w:r>
          <w:rPr>
            <w:rFonts w:eastAsiaTheme="minorEastAsia"/>
            <w:noProof/>
            <w:lang w:eastAsia="nl-BE"/>
          </w:rPr>
          <w:tab/>
        </w:r>
        <w:r w:rsidRPr="0032530D">
          <w:rPr>
            <w:rStyle w:val="Hyperlink"/>
            <w:noProof/>
            <w:lang w:val="en-US"/>
          </w:rPr>
          <w:t>Configuration</w:t>
        </w:r>
        <w:r>
          <w:rPr>
            <w:noProof/>
            <w:webHidden/>
          </w:rPr>
          <w:tab/>
        </w:r>
        <w:r>
          <w:rPr>
            <w:noProof/>
            <w:webHidden/>
          </w:rPr>
          <w:fldChar w:fldCharType="begin"/>
        </w:r>
        <w:r>
          <w:rPr>
            <w:noProof/>
            <w:webHidden/>
          </w:rPr>
          <w:instrText xml:space="preserve"> PAGEREF _Toc232016444 \h </w:instrText>
        </w:r>
        <w:r>
          <w:rPr>
            <w:noProof/>
            <w:webHidden/>
          </w:rPr>
        </w:r>
        <w:r>
          <w:rPr>
            <w:noProof/>
            <w:webHidden/>
          </w:rPr>
          <w:fldChar w:fldCharType="separate"/>
        </w:r>
        <w:r>
          <w:rPr>
            <w:noProof/>
            <w:webHidden/>
          </w:rPr>
          <w:t>21</w:t>
        </w:r>
        <w:r>
          <w:rPr>
            <w:noProof/>
            <w:webHidden/>
          </w:rPr>
          <w:fldChar w:fldCharType="end"/>
        </w:r>
      </w:hyperlink>
    </w:p>
    <w:p w14:paraId="1DF8A1EB" w14:textId="0E3618E1" w:rsidR="001F5A8E" w:rsidRDefault="001F5A8E">
      <w:pPr>
        <w:pStyle w:val="TOC1"/>
        <w:tabs>
          <w:tab w:val="left" w:pos="480"/>
          <w:tab w:val="right" w:leader="dot" w:pos="9062"/>
        </w:tabs>
        <w:rPr>
          <w:rFonts w:eastAsiaTheme="minorEastAsia"/>
          <w:noProof/>
          <w:lang w:eastAsia="nl-BE"/>
        </w:rPr>
      </w:pPr>
      <w:hyperlink w:anchor="_Toc232016445" w:history="1">
        <w:r w:rsidRPr="0032530D">
          <w:rPr>
            <w:rStyle w:val="Hyperlink"/>
            <w:noProof/>
            <w:lang w:val="en-US"/>
          </w:rPr>
          <w:t>5.</w:t>
        </w:r>
        <w:r>
          <w:rPr>
            <w:rFonts w:eastAsiaTheme="minorEastAsia"/>
            <w:noProof/>
            <w:lang w:eastAsia="nl-BE"/>
          </w:rPr>
          <w:tab/>
        </w:r>
        <w:r w:rsidRPr="0032530D">
          <w:rPr>
            <w:rStyle w:val="Hyperlink"/>
            <w:noProof/>
            <w:lang w:val="en-US"/>
          </w:rPr>
          <w:t>Marketing Website</w:t>
        </w:r>
        <w:r>
          <w:rPr>
            <w:noProof/>
            <w:webHidden/>
          </w:rPr>
          <w:tab/>
        </w:r>
        <w:r>
          <w:rPr>
            <w:noProof/>
            <w:webHidden/>
          </w:rPr>
          <w:fldChar w:fldCharType="begin"/>
        </w:r>
        <w:r>
          <w:rPr>
            <w:noProof/>
            <w:webHidden/>
          </w:rPr>
          <w:instrText xml:space="preserve"> PAGEREF _Toc232016445 \h </w:instrText>
        </w:r>
        <w:r>
          <w:rPr>
            <w:noProof/>
            <w:webHidden/>
          </w:rPr>
        </w:r>
        <w:r>
          <w:rPr>
            <w:noProof/>
            <w:webHidden/>
          </w:rPr>
          <w:fldChar w:fldCharType="separate"/>
        </w:r>
        <w:r>
          <w:rPr>
            <w:noProof/>
            <w:webHidden/>
          </w:rPr>
          <w:t>22</w:t>
        </w:r>
        <w:r>
          <w:rPr>
            <w:noProof/>
            <w:webHidden/>
          </w:rPr>
          <w:fldChar w:fldCharType="end"/>
        </w:r>
      </w:hyperlink>
    </w:p>
    <w:p w14:paraId="666873FC" w14:textId="60B9B2FE" w:rsidR="001F5A8E" w:rsidRDefault="001F5A8E">
      <w:pPr>
        <w:pStyle w:val="TOC2"/>
        <w:tabs>
          <w:tab w:val="left" w:pos="960"/>
          <w:tab w:val="right" w:leader="dot" w:pos="9062"/>
        </w:tabs>
        <w:rPr>
          <w:rFonts w:eastAsiaTheme="minorEastAsia"/>
          <w:noProof/>
          <w:lang w:eastAsia="nl-BE"/>
        </w:rPr>
      </w:pPr>
      <w:hyperlink w:anchor="_Toc232016446" w:history="1">
        <w:r w:rsidRPr="0032530D">
          <w:rPr>
            <w:rStyle w:val="Hyperlink"/>
            <w:noProof/>
            <w:lang w:val="en-US"/>
          </w:rPr>
          <w:t>5.1</w:t>
        </w:r>
        <w:r>
          <w:rPr>
            <w:rFonts w:eastAsiaTheme="minorEastAsia"/>
            <w:noProof/>
            <w:lang w:eastAsia="nl-BE"/>
          </w:rPr>
          <w:tab/>
        </w:r>
        <w:r w:rsidRPr="0032530D">
          <w:rPr>
            <w:rStyle w:val="Hyperlink"/>
            <w:noProof/>
            <w:lang w:val="en-US"/>
          </w:rPr>
          <w:t>Purpose</w:t>
        </w:r>
        <w:r>
          <w:rPr>
            <w:noProof/>
            <w:webHidden/>
          </w:rPr>
          <w:tab/>
        </w:r>
        <w:r>
          <w:rPr>
            <w:noProof/>
            <w:webHidden/>
          </w:rPr>
          <w:fldChar w:fldCharType="begin"/>
        </w:r>
        <w:r>
          <w:rPr>
            <w:noProof/>
            <w:webHidden/>
          </w:rPr>
          <w:instrText xml:space="preserve"> PAGEREF _Toc232016446 \h </w:instrText>
        </w:r>
        <w:r>
          <w:rPr>
            <w:noProof/>
            <w:webHidden/>
          </w:rPr>
        </w:r>
        <w:r>
          <w:rPr>
            <w:noProof/>
            <w:webHidden/>
          </w:rPr>
          <w:fldChar w:fldCharType="separate"/>
        </w:r>
        <w:r>
          <w:rPr>
            <w:noProof/>
            <w:webHidden/>
          </w:rPr>
          <w:t>22</w:t>
        </w:r>
        <w:r>
          <w:rPr>
            <w:noProof/>
            <w:webHidden/>
          </w:rPr>
          <w:fldChar w:fldCharType="end"/>
        </w:r>
      </w:hyperlink>
    </w:p>
    <w:p w14:paraId="50366C8D" w14:textId="674E827E" w:rsidR="001F5A8E" w:rsidRDefault="001F5A8E">
      <w:pPr>
        <w:pStyle w:val="TOC2"/>
        <w:tabs>
          <w:tab w:val="left" w:pos="960"/>
          <w:tab w:val="right" w:leader="dot" w:pos="9062"/>
        </w:tabs>
        <w:rPr>
          <w:rFonts w:eastAsiaTheme="minorEastAsia"/>
          <w:noProof/>
          <w:lang w:eastAsia="nl-BE"/>
        </w:rPr>
      </w:pPr>
      <w:hyperlink w:anchor="_Toc232016447" w:history="1">
        <w:r w:rsidRPr="0032530D">
          <w:rPr>
            <w:rStyle w:val="Hyperlink"/>
            <w:noProof/>
            <w:lang w:val="en-US"/>
          </w:rPr>
          <w:t>5.2</w:t>
        </w:r>
        <w:r>
          <w:rPr>
            <w:rFonts w:eastAsiaTheme="minorEastAsia"/>
            <w:noProof/>
            <w:lang w:eastAsia="nl-BE"/>
          </w:rPr>
          <w:tab/>
        </w:r>
        <w:r w:rsidRPr="0032530D">
          <w:rPr>
            <w:rStyle w:val="Hyperlink"/>
            <w:noProof/>
            <w:lang w:val="en-US"/>
          </w:rPr>
          <w:t>Technology Stack</w:t>
        </w:r>
        <w:r>
          <w:rPr>
            <w:noProof/>
            <w:webHidden/>
          </w:rPr>
          <w:tab/>
        </w:r>
        <w:r>
          <w:rPr>
            <w:noProof/>
            <w:webHidden/>
          </w:rPr>
          <w:fldChar w:fldCharType="begin"/>
        </w:r>
        <w:r>
          <w:rPr>
            <w:noProof/>
            <w:webHidden/>
          </w:rPr>
          <w:instrText xml:space="preserve"> PAGEREF _Toc232016447 \h </w:instrText>
        </w:r>
        <w:r>
          <w:rPr>
            <w:noProof/>
            <w:webHidden/>
          </w:rPr>
        </w:r>
        <w:r>
          <w:rPr>
            <w:noProof/>
            <w:webHidden/>
          </w:rPr>
          <w:fldChar w:fldCharType="separate"/>
        </w:r>
        <w:r>
          <w:rPr>
            <w:noProof/>
            <w:webHidden/>
          </w:rPr>
          <w:t>22</w:t>
        </w:r>
        <w:r>
          <w:rPr>
            <w:noProof/>
            <w:webHidden/>
          </w:rPr>
          <w:fldChar w:fldCharType="end"/>
        </w:r>
      </w:hyperlink>
    </w:p>
    <w:p w14:paraId="52EF4D8A" w14:textId="3FF3ACB4" w:rsidR="001F5A8E" w:rsidRDefault="001F5A8E">
      <w:pPr>
        <w:pStyle w:val="TOC2"/>
        <w:tabs>
          <w:tab w:val="left" w:pos="960"/>
          <w:tab w:val="right" w:leader="dot" w:pos="9062"/>
        </w:tabs>
        <w:rPr>
          <w:rFonts w:eastAsiaTheme="minorEastAsia"/>
          <w:noProof/>
          <w:lang w:eastAsia="nl-BE"/>
        </w:rPr>
      </w:pPr>
      <w:hyperlink w:anchor="_Toc232016448" w:history="1">
        <w:r w:rsidRPr="0032530D">
          <w:rPr>
            <w:rStyle w:val="Hyperlink"/>
            <w:noProof/>
            <w:lang w:val="en-US"/>
          </w:rPr>
          <w:t>5.3</w:t>
        </w:r>
        <w:r>
          <w:rPr>
            <w:rFonts w:eastAsiaTheme="minorEastAsia"/>
            <w:noProof/>
            <w:lang w:eastAsia="nl-BE"/>
          </w:rPr>
          <w:tab/>
        </w:r>
        <w:r w:rsidRPr="0032530D">
          <w:rPr>
            <w:rStyle w:val="Hyperlink"/>
            <w:noProof/>
            <w:lang w:val="en-US"/>
          </w:rPr>
          <w:t>Project Structure</w:t>
        </w:r>
        <w:r>
          <w:rPr>
            <w:noProof/>
            <w:webHidden/>
          </w:rPr>
          <w:tab/>
        </w:r>
        <w:r>
          <w:rPr>
            <w:noProof/>
            <w:webHidden/>
          </w:rPr>
          <w:fldChar w:fldCharType="begin"/>
        </w:r>
        <w:r>
          <w:rPr>
            <w:noProof/>
            <w:webHidden/>
          </w:rPr>
          <w:instrText xml:space="preserve"> PAGEREF _Toc232016448 \h </w:instrText>
        </w:r>
        <w:r>
          <w:rPr>
            <w:noProof/>
            <w:webHidden/>
          </w:rPr>
        </w:r>
        <w:r>
          <w:rPr>
            <w:noProof/>
            <w:webHidden/>
          </w:rPr>
          <w:fldChar w:fldCharType="separate"/>
        </w:r>
        <w:r>
          <w:rPr>
            <w:noProof/>
            <w:webHidden/>
          </w:rPr>
          <w:t>22</w:t>
        </w:r>
        <w:r>
          <w:rPr>
            <w:noProof/>
            <w:webHidden/>
          </w:rPr>
          <w:fldChar w:fldCharType="end"/>
        </w:r>
      </w:hyperlink>
    </w:p>
    <w:p w14:paraId="417E8BB0" w14:textId="4FE8B63B" w:rsidR="001F5A8E" w:rsidRDefault="001F5A8E">
      <w:pPr>
        <w:pStyle w:val="TOC2"/>
        <w:tabs>
          <w:tab w:val="left" w:pos="960"/>
          <w:tab w:val="right" w:leader="dot" w:pos="9062"/>
        </w:tabs>
        <w:rPr>
          <w:rFonts w:eastAsiaTheme="minorEastAsia"/>
          <w:noProof/>
          <w:lang w:eastAsia="nl-BE"/>
        </w:rPr>
      </w:pPr>
      <w:hyperlink w:anchor="_Toc232016449" w:history="1">
        <w:r w:rsidRPr="0032530D">
          <w:rPr>
            <w:rStyle w:val="Hyperlink"/>
            <w:noProof/>
            <w:lang w:val="en-US"/>
          </w:rPr>
          <w:t>5.4</w:t>
        </w:r>
        <w:r>
          <w:rPr>
            <w:rFonts w:eastAsiaTheme="minorEastAsia"/>
            <w:noProof/>
            <w:lang w:eastAsia="nl-BE"/>
          </w:rPr>
          <w:tab/>
        </w:r>
        <w:r w:rsidRPr="0032530D">
          <w:rPr>
            <w:rStyle w:val="Hyperlink"/>
            <w:noProof/>
            <w:lang w:val="en-US"/>
          </w:rPr>
          <w:t>Key Features</w:t>
        </w:r>
        <w:r>
          <w:rPr>
            <w:noProof/>
            <w:webHidden/>
          </w:rPr>
          <w:tab/>
        </w:r>
        <w:r>
          <w:rPr>
            <w:noProof/>
            <w:webHidden/>
          </w:rPr>
          <w:fldChar w:fldCharType="begin"/>
        </w:r>
        <w:r>
          <w:rPr>
            <w:noProof/>
            <w:webHidden/>
          </w:rPr>
          <w:instrText xml:space="preserve"> PAGEREF _Toc232016449 \h </w:instrText>
        </w:r>
        <w:r>
          <w:rPr>
            <w:noProof/>
            <w:webHidden/>
          </w:rPr>
        </w:r>
        <w:r>
          <w:rPr>
            <w:noProof/>
            <w:webHidden/>
          </w:rPr>
          <w:fldChar w:fldCharType="separate"/>
        </w:r>
        <w:r>
          <w:rPr>
            <w:noProof/>
            <w:webHidden/>
          </w:rPr>
          <w:t>23</w:t>
        </w:r>
        <w:r>
          <w:rPr>
            <w:noProof/>
            <w:webHidden/>
          </w:rPr>
          <w:fldChar w:fldCharType="end"/>
        </w:r>
      </w:hyperlink>
    </w:p>
    <w:p w14:paraId="2EC1AFA3" w14:textId="7E87ADCB" w:rsidR="001F5A8E" w:rsidRDefault="001F5A8E">
      <w:pPr>
        <w:pStyle w:val="TOC3"/>
        <w:tabs>
          <w:tab w:val="left" w:pos="1440"/>
          <w:tab w:val="right" w:leader="dot" w:pos="9062"/>
        </w:tabs>
        <w:rPr>
          <w:rFonts w:eastAsiaTheme="minorEastAsia"/>
          <w:noProof/>
          <w:lang w:eastAsia="nl-BE"/>
        </w:rPr>
      </w:pPr>
      <w:hyperlink w:anchor="_Toc232016450" w:history="1">
        <w:r w:rsidRPr="0032530D">
          <w:rPr>
            <w:rStyle w:val="Hyperlink"/>
            <w:noProof/>
            <w:lang w:val="en-US"/>
          </w:rPr>
          <w:t>5.4.1</w:t>
        </w:r>
        <w:r>
          <w:rPr>
            <w:rFonts w:eastAsiaTheme="minorEastAsia"/>
            <w:noProof/>
            <w:lang w:eastAsia="nl-BE"/>
          </w:rPr>
          <w:tab/>
        </w:r>
        <w:r w:rsidRPr="0032530D">
          <w:rPr>
            <w:rStyle w:val="Hyperlink"/>
            <w:noProof/>
            <w:lang w:val="en-US"/>
          </w:rPr>
          <w:t>Multi-Theme Support</w:t>
        </w:r>
        <w:r>
          <w:rPr>
            <w:noProof/>
            <w:webHidden/>
          </w:rPr>
          <w:tab/>
        </w:r>
        <w:r>
          <w:rPr>
            <w:noProof/>
            <w:webHidden/>
          </w:rPr>
          <w:fldChar w:fldCharType="begin"/>
        </w:r>
        <w:r>
          <w:rPr>
            <w:noProof/>
            <w:webHidden/>
          </w:rPr>
          <w:instrText xml:space="preserve"> PAGEREF _Toc232016450 \h </w:instrText>
        </w:r>
        <w:r>
          <w:rPr>
            <w:noProof/>
            <w:webHidden/>
          </w:rPr>
        </w:r>
        <w:r>
          <w:rPr>
            <w:noProof/>
            <w:webHidden/>
          </w:rPr>
          <w:fldChar w:fldCharType="separate"/>
        </w:r>
        <w:r>
          <w:rPr>
            <w:noProof/>
            <w:webHidden/>
          </w:rPr>
          <w:t>23</w:t>
        </w:r>
        <w:r>
          <w:rPr>
            <w:noProof/>
            <w:webHidden/>
          </w:rPr>
          <w:fldChar w:fldCharType="end"/>
        </w:r>
      </w:hyperlink>
    </w:p>
    <w:p w14:paraId="577BCBBE" w14:textId="01BFD3F6" w:rsidR="001F5A8E" w:rsidRDefault="001F5A8E">
      <w:pPr>
        <w:pStyle w:val="TOC3"/>
        <w:tabs>
          <w:tab w:val="left" w:pos="1440"/>
          <w:tab w:val="right" w:leader="dot" w:pos="9062"/>
        </w:tabs>
        <w:rPr>
          <w:rFonts w:eastAsiaTheme="minorEastAsia"/>
          <w:noProof/>
          <w:lang w:eastAsia="nl-BE"/>
        </w:rPr>
      </w:pPr>
      <w:hyperlink w:anchor="_Toc232016451" w:history="1">
        <w:r w:rsidRPr="0032530D">
          <w:rPr>
            <w:rStyle w:val="Hyperlink"/>
            <w:noProof/>
            <w:lang w:val="en-US"/>
          </w:rPr>
          <w:t>5.4.2</w:t>
        </w:r>
        <w:r>
          <w:rPr>
            <w:rFonts w:eastAsiaTheme="minorEastAsia"/>
            <w:noProof/>
            <w:lang w:eastAsia="nl-BE"/>
          </w:rPr>
          <w:tab/>
        </w:r>
        <w:r w:rsidRPr="0032530D">
          <w:rPr>
            <w:rStyle w:val="Hyperlink"/>
            <w:noProof/>
            <w:lang w:val="en-US"/>
          </w:rPr>
          <w:t>Internationalisation (i18n)</w:t>
        </w:r>
        <w:r>
          <w:rPr>
            <w:noProof/>
            <w:webHidden/>
          </w:rPr>
          <w:tab/>
        </w:r>
        <w:r>
          <w:rPr>
            <w:noProof/>
            <w:webHidden/>
          </w:rPr>
          <w:fldChar w:fldCharType="begin"/>
        </w:r>
        <w:r>
          <w:rPr>
            <w:noProof/>
            <w:webHidden/>
          </w:rPr>
          <w:instrText xml:space="preserve"> PAGEREF _Toc232016451 \h </w:instrText>
        </w:r>
        <w:r>
          <w:rPr>
            <w:noProof/>
            <w:webHidden/>
          </w:rPr>
        </w:r>
        <w:r>
          <w:rPr>
            <w:noProof/>
            <w:webHidden/>
          </w:rPr>
          <w:fldChar w:fldCharType="separate"/>
        </w:r>
        <w:r>
          <w:rPr>
            <w:noProof/>
            <w:webHidden/>
          </w:rPr>
          <w:t>23</w:t>
        </w:r>
        <w:r>
          <w:rPr>
            <w:noProof/>
            <w:webHidden/>
          </w:rPr>
          <w:fldChar w:fldCharType="end"/>
        </w:r>
      </w:hyperlink>
    </w:p>
    <w:p w14:paraId="43441576" w14:textId="44C6B610" w:rsidR="001F5A8E" w:rsidRDefault="001F5A8E">
      <w:pPr>
        <w:pStyle w:val="TOC3"/>
        <w:tabs>
          <w:tab w:val="left" w:pos="1440"/>
          <w:tab w:val="right" w:leader="dot" w:pos="9062"/>
        </w:tabs>
        <w:rPr>
          <w:rFonts w:eastAsiaTheme="minorEastAsia"/>
          <w:noProof/>
          <w:lang w:eastAsia="nl-BE"/>
        </w:rPr>
      </w:pPr>
      <w:hyperlink w:anchor="_Toc232016452" w:history="1">
        <w:r w:rsidRPr="0032530D">
          <w:rPr>
            <w:rStyle w:val="Hyperlink"/>
            <w:noProof/>
            <w:lang w:val="en-US"/>
          </w:rPr>
          <w:t>5.4.3</w:t>
        </w:r>
        <w:r>
          <w:rPr>
            <w:rFonts w:eastAsiaTheme="minorEastAsia"/>
            <w:noProof/>
            <w:lang w:eastAsia="nl-BE"/>
          </w:rPr>
          <w:tab/>
        </w:r>
        <w:r w:rsidRPr="0032530D">
          <w:rPr>
            <w:rStyle w:val="Hyperlink"/>
            <w:noProof/>
            <w:lang w:val="en-US"/>
          </w:rPr>
          <w:t>Accessibility</w:t>
        </w:r>
        <w:r>
          <w:rPr>
            <w:noProof/>
            <w:webHidden/>
          </w:rPr>
          <w:tab/>
        </w:r>
        <w:r>
          <w:rPr>
            <w:noProof/>
            <w:webHidden/>
          </w:rPr>
          <w:fldChar w:fldCharType="begin"/>
        </w:r>
        <w:r>
          <w:rPr>
            <w:noProof/>
            <w:webHidden/>
          </w:rPr>
          <w:instrText xml:space="preserve"> PAGEREF _Toc232016452 \h </w:instrText>
        </w:r>
        <w:r>
          <w:rPr>
            <w:noProof/>
            <w:webHidden/>
          </w:rPr>
        </w:r>
        <w:r>
          <w:rPr>
            <w:noProof/>
            <w:webHidden/>
          </w:rPr>
          <w:fldChar w:fldCharType="separate"/>
        </w:r>
        <w:r>
          <w:rPr>
            <w:noProof/>
            <w:webHidden/>
          </w:rPr>
          <w:t>23</w:t>
        </w:r>
        <w:r>
          <w:rPr>
            <w:noProof/>
            <w:webHidden/>
          </w:rPr>
          <w:fldChar w:fldCharType="end"/>
        </w:r>
      </w:hyperlink>
    </w:p>
    <w:p w14:paraId="25F816C0" w14:textId="31DF9C2B" w:rsidR="001F5A8E" w:rsidRDefault="001F5A8E">
      <w:pPr>
        <w:pStyle w:val="TOC3"/>
        <w:tabs>
          <w:tab w:val="left" w:pos="1440"/>
          <w:tab w:val="right" w:leader="dot" w:pos="9062"/>
        </w:tabs>
        <w:rPr>
          <w:rFonts w:eastAsiaTheme="minorEastAsia"/>
          <w:noProof/>
          <w:lang w:eastAsia="nl-BE"/>
        </w:rPr>
      </w:pPr>
      <w:hyperlink w:anchor="_Toc232016453" w:history="1">
        <w:r w:rsidRPr="0032530D">
          <w:rPr>
            <w:rStyle w:val="Hyperlink"/>
            <w:noProof/>
            <w:lang w:val="en-US"/>
          </w:rPr>
          <w:t>5.4.4</w:t>
        </w:r>
        <w:r>
          <w:rPr>
            <w:rFonts w:eastAsiaTheme="minorEastAsia"/>
            <w:noProof/>
            <w:lang w:eastAsia="nl-BE"/>
          </w:rPr>
          <w:tab/>
        </w:r>
        <w:r w:rsidRPr="0032530D">
          <w:rPr>
            <w:rStyle w:val="Hyperlink"/>
            <w:noProof/>
            <w:lang w:val="en-US"/>
          </w:rPr>
          <w:t>Responsive Design</w:t>
        </w:r>
        <w:r>
          <w:rPr>
            <w:noProof/>
            <w:webHidden/>
          </w:rPr>
          <w:tab/>
        </w:r>
        <w:r>
          <w:rPr>
            <w:noProof/>
            <w:webHidden/>
          </w:rPr>
          <w:fldChar w:fldCharType="begin"/>
        </w:r>
        <w:r>
          <w:rPr>
            <w:noProof/>
            <w:webHidden/>
          </w:rPr>
          <w:instrText xml:space="preserve"> PAGEREF _Toc232016453 \h </w:instrText>
        </w:r>
        <w:r>
          <w:rPr>
            <w:noProof/>
            <w:webHidden/>
          </w:rPr>
        </w:r>
        <w:r>
          <w:rPr>
            <w:noProof/>
            <w:webHidden/>
          </w:rPr>
          <w:fldChar w:fldCharType="separate"/>
        </w:r>
        <w:r>
          <w:rPr>
            <w:noProof/>
            <w:webHidden/>
          </w:rPr>
          <w:t>23</w:t>
        </w:r>
        <w:r>
          <w:rPr>
            <w:noProof/>
            <w:webHidden/>
          </w:rPr>
          <w:fldChar w:fldCharType="end"/>
        </w:r>
      </w:hyperlink>
    </w:p>
    <w:p w14:paraId="398D9725" w14:textId="6F3A0FF8" w:rsidR="001F5A8E" w:rsidRDefault="001F5A8E">
      <w:pPr>
        <w:pStyle w:val="TOC2"/>
        <w:tabs>
          <w:tab w:val="left" w:pos="960"/>
          <w:tab w:val="right" w:leader="dot" w:pos="9062"/>
        </w:tabs>
        <w:rPr>
          <w:rFonts w:eastAsiaTheme="minorEastAsia"/>
          <w:noProof/>
          <w:lang w:eastAsia="nl-BE"/>
        </w:rPr>
      </w:pPr>
      <w:hyperlink w:anchor="_Toc232016454" w:history="1">
        <w:r w:rsidRPr="0032530D">
          <w:rPr>
            <w:rStyle w:val="Hyperlink"/>
            <w:noProof/>
            <w:lang w:val="en-US"/>
          </w:rPr>
          <w:t>5.5</w:t>
        </w:r>
        <w:r>
          <w:rPr>
            <w:rFonts w:eastAsiaTheme="minorEastAsia"/>
            <w:noProof/>
            <w:lang w:eastAsia="nl-BE"/>
          </w:rPr>
          <w:tab/>
        </w:r>
        <w:r w:rsidRPr="0032530D">
          <w:rPr>
            <w:rStyle w:val="Hyperlink"/>
            <w:noProof/>
            <w:lang w:val="en-US"/>
          </w:rPr>
          <w:t>Deployment</w:t>
        </w:r>
        <w:r>
          <w:rPr>
            <w:noProof/>
            <w:webHidden/>
          </w:rPr>
          <w:tab/>
        </w:r>
        <w:r>
          <w:rPr>
            <w:noProof/>
            <w:webHidden/>
          </w:rPr>
          <w:fldChar w:fldCharType="begin"/>
        </w:r>
        <w:r>
          <w:rPr>
            <w:noProof/>
            <w:webHidden/>
          </w:rPr>
          <w:instrText xml:space="preserve"> PAGEREF _Toc232016454 \h </w:instrText>
        </w:r>
        <w:r>
          <w:rPr>
            <w:noProof/>
            <w:webHidden/>
          </w:rPr>
        </w:r>
        <w:r>
          <w:rPr>
            <w:noProof/>
            <w:webHidden/>
          </w:rPr>
          <w:fldChar w:fldCharType="separate"/>
        </w:r>
        <w:r>
          <w:rPr>
            <w:noProof/>
            <w:webHidden/>
          </w:rPr>
          <w:t>24</w:t>
        </w:r>
        <w:r>
          <w:rPr>
            <w:noProof/>
            <w:webHidden/>
          </w:rPr>
          <w:fldChar w:fldCharType="end"/>
        </w:r>
      </w:hyperlink>
    </w:p>
    <w:p w14:paraId="07EC46A7" w14:textId="50FCC0F1" w:rsidR="001F5A8E" w:rsidRDefault="001F5A8E">
      <w:pPr>
        <w:pStyle w:val="TOC2"/>
        <w:tabs>
          <w:tab w:val="left" w:pos="960"/>
          <w:tab w:val="right" w:leader="dot" w:pos="9062"/>
        </w:tabs>
        <w:rPr>
          <w:rFonts w:eastAsiaTheme="minorEastAsia"/>
          <w:noProof/>
          <w:lang w:eastAsia="nl-BE"/>
        </w:rPr>
      </w:pPr>
      <w:hyperlink w:anchor="_Toc232016455" w:history="1">
        <w:r w:rsidRPr="0032530D">
          <w:rPr>
            <w:rStyle w:val="Hyperlink"/>
            <w:noProof/>
            <w:lang w:val="en-US"/>
          </w:rPr>
          <w:t>5.6</w:t>
        </w:r>
        <w:r>
          <w:rPr>
            <w:rFonts w:eastAsiaTheme="minorEastAsia"/>
            <w:noProof/>
            <w:lang w:eastAsia="nl-BE"/>
          </w:rPr>
          <w:tab/>
        </w:r>
        <w:r w:rsidRPr="0032530D">
          <w:rPr>
            <w:rStyle w:val="Hyperlink"/>
            <w:noProof/>
            <w:lang w:val="en-US"/>
          </w:rPr>
          <w:t>Ecosystem Integration</w:t>
        </w:r>
        <w:r>
          <w:rPr>
            <w:noProof/>
            <w:webHidden/>
          </w:rPr>
          <w:tab/>
        </w:r>
        <w:r>
          <w:rPr>
            <w:noProof/>
            <w:webHidden/>
          </w:rPr>
          <w:fldChar w:fldCharType="begin"/>
        </w:r>
        <w:r>
          <w:rPr>
            <w:noProof/>
            <w:webHidden/>
          </w:rPr>
          <w:instrText xml:space="preserve"> PAGEREF _Toc232016455 \h </w:instrText>
        </w:r>
        <w:r>
          <w:rPr>
            <w:noProof/>
            <w:webHidden/>
          </w:rPr>
        </w:r>
        <w:r>
          <w:rPr>
            <w:noProof/>
            <w:webHidden/>
          </w:rPr>
          <w:fldChar w:fldCharType="separate"/>
        </w:r>
        <w:r>
          <w:rPr>
            <w:noProof/>
            <w:webHidden/>
          </w:rPr>
          <w:t>24</w:t>
        </w:r>
        <w:r>
          <w:rPr>
            <w:noProof/>
            <w:webHidden/>
          </w:rPr>
          <w:fldChar w:fldCharType="end"/>
        </w:r>
      </w:hyperlink>
    </w:p>
    <w:p w14:paraId="0E5F30D7" w14:textId="3296D3EC" w:rsidR="001F5A8E" w:rsidRDefault="001F5A8E">
      <w:pPr>
        <w:pStyle w:val="TOC1"/>
        <w:tabs>
          <w:tab w:val="left" w:pos="480"/>
          <w:tab w:val="right" w:leader="dot" w:pos="9062"/>
        </w:tabs>
        <w:rPr>
          <w:rFonts w:eastAsiaTheme="minorEastAsia"/>
          <w:noProof/>
          <w:lang w:eastAsia="nl-BE"/>
        </w:rPr>
      </w:pPr>
      <w:hyperlink w:anchor="_Toc232016456" w:history="1">
        <w:r w:rsidRPr="0032530D">
          <w:rPr>
            <w:rStyle w:val="Hyperlink"/>
            <w:noProof/>
          </w:rPr>
          <w:t>6.</w:t>
        </w:r>
        <w:r>
          <w:rPr>
            <w:rFonts w:eastAsiaTheme="minorEastAsia"/>
            <w:noProof/>
            <w:lang w:eastAsia="nl-BE"/>
          </w:rPr>
          <w:tab/>
        </w:r>
        <w:r w:rsidRPr="0032530D">
          <w:rPr>
            <w:rStyle w:val="Hyperlink"/>
            <w:noProof/>
          </w:rPr>
          <w:t>SendGrid Email Integration</w:t>
        </w:r>
        <w:r>
          <w:rPr>
            <w:noProof/>
            <w:webHidden/>
          </w:rPr>
          <w:tab/>
        </w:r>
        <w:r>
          <w:rPr>
            <w:noProof/>
            <w:webHidden/>
          </w:rPr>
          <w:fldChar w:fldCharType="begin"/>
        </w:r>
        <w:r>
          <w:rPr>
            <w:noProof/>
            <w:webHidden/>
          </w:rPr>
          <w:instrText xml:space="preserve"> PAGEREF _Toc232016456 \h </w:instrText>
        </w:r>
        <w:r>
          <w:rPr>
            <w:noProof/>
            <w:webHidden/>
          </w:rPr>
        </w:r>
        <w:r>
          <w:rPr>
            <w:noProof/>
            <w:webHidden/>
          </w:rPr>
          <w:fldChar w:fldCharType="separate"/>
        </w:r>
        <w:r>
          <w:rPr>
            <w:noProof/>
            <w:webHidden/>
          </w:rPr>
          <w:t>25</w:t>
        </w:r>
        <w:r>
          <w:rPr>
            <w:noProof/>
            <w:webHidden/>
          </w:rPr>
          <w:fldChar w:fldCharType="end"/>
        </w:r>
      </w:hyperlink>
    </w:p>
    <w:p w14:paraId="74E1561C" w14:textId="2004019B" w:rsidR="001F5A8E" w:rsidRDefault="001F5A8E">
      <w:pPr>
        <w:pStyle w:val="TOC2"/>
        <w:tabs>
          <w:tab w:val="left" w:pos="960"/>
          <w:tab w:val="right" w:leader="dot" w:pos="9062"/>
        </w:tabs>
        <w:rPr>
          <w:rFonts w:eastAsiaTheme="minorEastAsia"/>
          <w:noProof/>
          <w:lang w:eastAsia="nl-BE"/>
        </w:rPr>
      </w:pPr>
      <w:hyperlink w:anchor="_Toc232016457" w:history="1">
        <w:r w:rsidRPr="0032530D">
          <w:rPr>
            <w:rStyle w:val="Hyperlink"/>
            <w:noProof/>
            <w:lang w:val="en-US"/>
          </w:rPr>
          <w:t>6.1</w:t>
        </w:r>
        <w:r>
          <w:rPr>
            <w:rFonts w:eastAsiaTheme="minorEastAsia"/>
            <w:noProof/>
            <w:lang w:eastAsia="nl-BE"/>
          </w:rPr>
          <w:tab/>
        </w:r>
        <w:r w:rsidRPr="0032530D">
          <w:rPr>
            <w:rStyle w:val="Hyperlink"/>
            <w:noProof/>
            <w:lang w:val="en-US"/>
          </w:rPr>
          <w:t>Purpose</w:t>
        </w:r>
        <w:r>
          <w:rPr>
            <w:noProof/>
            <w:webHidden/>
          </w:rPr>
          <w:tab/>
        </w:r>
        <w:r>
          <w:rPr>
            <w:noProof/>
            <w:webHidden/>
          </w:rPr>
          <w:fldChar w:fldCharType="begin"/>
        </w:r>
        <w:r>
          <w:rPr>
            <w:noProof/>
            <w:webHidden/>
          </w:rPr>
          <w:instrText xml:space="preserve"> PAGEREF _Toc232016457 \h </w:instrText>
        </w:r>
        <w:r>
          <w:rPr>
            <w:noProof/>
            <w:webHidden/>
          </w:rPr>
        </w:r>
        <w:r>
          <w:rPr>
            <w:noProof/>
            <w:webHidden/>
          </w:rPr>
          <w:fldChar w:fldCharType="separate"/>
        </w:r>
        <w:r>
          <w:rPr>
            <w:noProof/>
            <w:webHidden/>
          </w:rPr>
          <w:t>25</w:t>
        </w:r>
        <w:r>
          <w:rPr>
            <w:noProof/>
            <w:webHidden/>
          </w:rPr>
          <w:fldChar w:fldCharType="end"/>
        </w:r>
      </w:hyperlink>
    </w:p>
    <w:p w14:paraId="03B15E3F" w14:textId="2721C656" w:rsidR="001F5A8E" w:rsidRDefault="001F5A8E">
      <w:pPr>
        <w:pStyle w:val="TOC2"/>
        <w:tabs>
          <w:tab w:val="left" w:pos="960"/>
          <w:tab w:val="right" w:leader="dot" w:pos="9062"/>
        </w:tabs>
        <w:rPr>
          <w:rFonts w:eastAsiaTheme="minorEastAsia"/>
          <w:noProof/>
          <w:lang w:eastAsia="nl-BE"/>
        </w:rPr>
      </w:pPr>
      <w:hyperlink w:anchor="_Toc232016458" w:history="1">
        <w:r w:rsidRPr="0032530D">
          <w:rPr>
            <w:rStyle w:val="Hyperlink"/>
            <w:noProof/>
            <w:lang w:val="en-US"/>
          </w:rPr>
          <w:t>6.2</w:t>
        </w:r>
        <w:r>
          <w:rPr>
            <w:rFonts w:eastAsiaTheme="minorEastAsia"/>
            <w:noProof/>
            <w:lang w:eastAsia="nl-BE"/>
          </w:rPr>
          <w:tab/>
        </w:r>
        <w:r w:rsidRPr="0032530D">
          <w:rPr>
            <w:rStyle w:val="Hyperlink"/>
            <w:noProof/>
            <w:lang w:val="en-US"/>
          </w:rPr>
          <w:t>Architecture</w:t>
        </w:r>
        <w:r>
          <w:rPr>
            <w:noProof/>
            <w:webHidden/>
          </w:rPr>
          <w:tab/>
        </w:r>
        <w:r>
          <w:rPr>
            <w:noProof/>
            <w:webHidden/>
          </w:rPr>
          <w:fldChar w:fldCharType="begin"/>
        </w:r>
        <w:r>
          <w:rPr>
            <w:noProof/>
            <w:webHidden/>
          </w:rPr>
          <w:instrText xml:space="preserve"> PAGEREF _Toc232016458 \h </w:instrText>
        </w:r>
        <w:r>
          <w:rPr>
            <w:noProof/>
            <w:webHidden/>
          </w:rPr>
        </w:r>
        <w:r>
          <w:rPr>
            <w:noProof/>
            <w:webHidden/>
          </w:rPr>
          <w:fldChar w:fldCharType="separate"/>
        </w:r>
        <w:r>
          <w:rPr>
            <w:noProof/>
            <w:webHidden/>
          </w:rPr>
          <w:t>25</w:t>
        </w:r>
        <w:r>
          <w:rPr>
            <w:noProof/>
            <w:webHidden/>
          </w:rPr>
          <w:fldChar w:fldCharType="end"/>
        </w:r>
      </w:hyperlink>
    </w:p>
    <w:p w14:paraId="467943EB" w14:textId="233C2F14" w:rsidR="001F5A8E" w:rsidRDefault="001F5A8E">
      <w:pPr>
        <w:pStyle w:val="TOC2"/>
        <w:tabs>
          <w:tab w:val="left" w:pos="960"/>
          <w:tab w:val="right" w:leader="dot" w:pos="9062"/>
        </w:tabs>
        <w:rPr>
          <w:rFonts w:eastAsiaTheme="minorEastAsia"/>
          <w:noProof/>
          <w:lang w:eastAsia="nl-BE"/>
        </w:rPr>
      </w:pPr>
      <w:hyperlink w:anchor="_Toc232016459" w:history="1">
        <w:r w:rsidRPr="0032530D">
          <w:rPr>
            <w:rStyle w:val="Hyperlink"/>
            <w:noProof/>
            <w:lang w:val="en-US"/>
          </w:rPr>
          <w:t>6.3</w:t>
        </w:r>
        <w:r>
          <w:rPr>
            <w:rFonts w:eastAsiaTheme="minorEastAsia"/>
            <w:noProof/>
            <w:lang w:eastAsia="nl-BE"/>
          </w:rPr>
          <w:tab/>
        </w:r>
        <w:r w:rsidRPr="0032530D">
          <w:rPr>
            <w:rStyle w:val="Hyperlink"/>
            <w:noProof/>
            <w:lang w:val="en-US"/>
          </w:rPr>
          <w:t>Implementation</w:t>
        </w:r>
        <w:r>
          <w:rPr>
            <w:noProof/>
            <w:webHidden/>
          </w:rPr>
          <w:tab/>
        </w:r>
        <w:r>
          <w:rPr>
            <w:noProof/>
            <w:webHidden/>
          </w:rPr>
          <w:fldChar w:fldCharType="begin"/>
        </w:r>
        <w:r>
          <w:rPr>
            <w:noProof/>
            <w:webHidden/>
          </w:rPr>
          <w:instrText xml:space="preserve"> PAGEREF _Toc232016459 \h </w:instrText>
        </w:r>
        <w:r>
          <w:rPr>
            <w:noProof/>
            <w:webHidden/>
          </w:rPr>
        </w:r>
        <w:r>
          <w:rPr>
            <w:noProof/>
            <w:webHidden/>
          </w:rPr>
          <w:fldChar w:fldCharType="separate"/>
        </w:r>
        <w:r>
          <w:rPr>
            <w:noProof/>
            <w:webHidden/>
          </w:rPr>
          <w:t>25</w:t>
        </w:r>
        <w:r>
          <w:rPr>
            <w:noProof/>
            <w:webHidden/>
          </w:rPr>
          <w:fldChar w:fldCharType="end"/>
        </w:r>
      </w:hyperlink>
    </w:p>
    <w:p w14:paraId="352F6E94" w14:textId="6F1471FE" w:rsidR="001F5A8E" w:rsidRDefault="001F5A8E">
      <w:pPr>
        <w:pStyle w:val="TOC2"/>
        <w:tabs>
          <w:tab w:val="left" w:pos="960"/>
          <w:tab w:val="right" w:leader="dot" w:pos="9062"/>
        </w:tabs>
        <w:rPr>
          <w:rFonts w:eastAsiaTheme="minorEastAsia"/>
          <w:noProof/>
          <w:lang w:eastAsia="nl-BE"/>
        </w:rPr>
      </w:pPr>
      <w:hyperlink w:anchor="_Toc232016460" w:history="1">
        <w:r w:rsidRPr="0032530D">
          <w:rPr>
            <w:rStyle w:val="Hyperlink"/>
            <w:noProof/>
            <w:lang w:val="en-US"/>
          </w:rPr>
          <w:t>6.4</w:t>
        </w:r>
        <w:r>
          <w:rPr>
            <w:rFonts w:eastAsiaTheme="minorEastAsia"/>
            <w:noProof/>
            <w:lang w:eastAsia="nl-BE"/>
          </w:rPr>
          <w:tab/>
        </w:r>
        <w:r w:rsidRPr="0032530D">
          <w:rPr>
            <w:rStyle w:val="Hyperlink"/>
            <w:noProof/>
            <w:lang w:val="en-US"/>
          </w:rPr>
          <w:t>Events That Trigger Emails</w:t>
        </w:r>
        <w:r>
          <w:rPr>
            <w:noProof/>
            <w:webHidden/>
          </w:rPr>
          <w:tab/>
        </w:r>
        <w:r>
          <w:rPr>
            <w:noProof/>
            <w:webHidden/>
          </w:rPr>
          <w:fldChar w:fldCharType="begin"/>
        </w:r>
        <w:r>
          <w:rPr>
            <w:noProof/>
            <w:webHidden/>
          </w:rPr>
          <w:instrText xml:space="preserve"> PAGEREF _Toc232016460 \h </w:instrText>
        </w:r>
        <w:r>
          <w:rPr>
            <w:noProof/>
            <w:webHidden/>
          </w:rPr>
        </w:r>
        <w:r>
          <w:rPr>
            <w:noProof/>
            <w:webHidden/>
          </w:rPr>
          <w:fldChar w:fldCharType="separate"/>
        </w:r>
        <w:r>
          <w:rPr>
            <w:noProof/>
            <w:webHidden/>
          </w:rPr>
          <w:t>26</w:t>
        </w:r>
        <w:r>
          <w:rPr>
            <w:noProof/>
            <w:webHidden/>
          </w:rPr>
          <w:fldChar w:fldCharType="end"/>
        </w:r>
      </w:hyperlink>
    </w:p>
    <w:p w14:paraId="77B2064B" w14:textId="2E210785" w:rsidR="001F5A8E" w:rsidRDefault="001F5A8E">
      <w:pPr>
        <w:pStyle w:val="TOC2"/>
        <w:tabs>
          <w:tab w:val="left" w:pos="960"/>
          <w:tab w:val="right" w:leader="dot" w:pos="9062"/>
        </w:tabs>
        <w:rPr>
          <w:rFonts w:eastAsiaTheme="minorEastAsia"/>
          <w:noProof/>
          <w:lang w:eastAsia="nl-BE"/>
        </w:rPr>
      </w:pPr>
      <w:hyperlink w:anchor="_Toc232016461" w:history="1">
        <w:r w:rsidRPr="0032530D">
          <w:rPr>
            <w:rStyle w:val="Hyperlink"/>
            <w:noProof/>
            <w:lang w:val="en-US"/>
          </w:rPr>
          <w:t>6.5</w:t>
        </w:r>
        <w:r>
          <w:rPr>
            <w:rFonts w:eastAsiaTheme="minorEastAsia"/>
            <w:noProof/>
            <w:lang w:eastAsia="nl-BE"/>
          </w:rPr>
          <w:tab/>
        </w:r>
        <w:r w:rsidRPr="0032530D">
          <w:rPr>
            <w:rStyle w:val="Hyperlink"/>
            <w:noProof/>
            <w:lang w:val="en-US"/>
          </w:rPr>
          <w:t>HTML Email Templates</w:t>
        </w:r>
        <w:r>
          <w:rPr>
            <w:noProof/>
            <w:webHidden/>
          </w:rPr>
          <w:tab/>
        </w:r>
        <w:r>
          <w:rPr>
            <w:noProof/>
            <w:webHidden/>
          </w:rPr>
          <w:fldChar w:fldCharType="begin"/>
        </w:r>
        <w:r>
          <w:rPr>
            <w:noProof/>
            <w:webHidden/>
          </w:rPr>
          <w:instrText xml:space="preserve"> PAGEREF _Toc232016461 \h </w:instrText>
        </w:r>
        <w:r>
          <w:rPr>
            <w:noProof/>
            <w:webHidden/>
          </w:rPr>
        </w:r>
        <w:r>
          <w:rPr>
            <w:noProof/>
            <w:webHidden/>
          </w:rPr>
          <w:fldChar w:fldCharType="separate"/>
        </w:r>
        <w:r>
          <w:rPr>
            <w:noProof/>
            <w:webHidden/>
          </w:rPr>
          <w:t>26</w:t>
        </w:r>
        <w:r>
          <w:rPr>
            <w:noProof/>
            <w:webHidden/>
          </w:rPr>
          <w:fldChar w:fldCharType="end"/>
        </w:r>
      </w:hyperlink>
    </w:p>
    <w:p w14:paraId="03A865FC" w14:textId="255507C2" w:rsidR="001F5A8E" w:rsidRDefault="001F5A8E">
      <w:pPr>
        <w:pStyle w:val="TOC2"/>
        <w:tabs>
          <w:tab w:val="left" w:pos="960"/>
          <w:tab w:val="right" w:leader="dot" w:pos="9062"/>
        </w:tabs>
        <w:rPr>
          <w:rFonts w:eastAsiaTheme="minorEastAsia"/>
          <w:noProof/>
          <w:lang w:eastAsia="nl-BE"/>
        </w:rPr>
      </w:pPr>
      <w:hyperlink w:anchor="_Toc232016462" w:history="1">
        <w:r w:rsidRPr="0032530D">
          <w:rPr>
            <w:rStyle w:val="Hyperlink"/>
            <w:noProof/>
            <w:lang w:val="en-US"/>
          </w:rPr>
          <w:t>6.6</w:t>
        </w:r>
        <w:r>
          <w:rPr>
            <w:rFonts w:eastAsiaTheme="minorEastAsia"/>
            <w:noProof/>
            <w:lang w:eastAsia="nl-BE"/>
          </w:rPr>
          <w:tab/>
        </w:r>
        <w:r w:rsidRPr="0032530D">
          <w:rPr>
            <w:rStyle w:val="Hyperlink"/>
            <w:noProof/>
            <w:lang w:val="en-US"/>
          </w:rPr>
          <w:t>Benefits</w:t>
        </w:r>
        <w:r>
          <w:rPr>
            <w:noProof/>
            <w:webHidden/>
          </w:rPr>
          <w:tab/>
        </w:r>
        <w:r>
          <w:rPr>
            <w:noProof/>
            <w:webHidden/>
          </w:rPr>
          <w:fldChar w:fldCharType="begin"/>
        </w:r>
        <w:r>
          <w:rPr>
            <w:noProof/>
            <w:webHidden/>
          </w:rPr>
          <w:instrText xml:space="preserve"> PAGEREF _Toc232016462 \h </w:instrText>
        </w:r>
        <w:r>
          <w:rPr>
            <w:noProof/>
            <w:webHidden/>
          </w:rPr>
        </w:r>
        <w:r>
          <w:rPr>
            <w:noProof/>
            <w:webHidden/>
          </w:rPr>
          <w:fldChar w:fldCharType="separate"/>
        </w:r>
        <w:r>
          <w:rPr>
            <w:noProof/>
            <w:webHidden/>
          </w:rPr>
          <w:t>26</w:t>
        </w:r>
        <w:r>
          <w:rPr>
            <w:noProof/>
            <w:webHidden/>
          </w:rPr>
          <w:fldChar w:fldCharType="end"/>
        </w:r>
      </w:hyperlink>
    </w:p>
    <w:p w14:paraId="6E5D160A" w14:textId="7FC8016C" w:rsidR="001F5A8E" w:rsidRDefault="001F5A8E">
      <w:pPr>
        <w:pStyle w:val="TOC1"/>
        <w:tabs>
          <w:tab w:val="left" w:pos="480"/>
          <w:tab w:val="right" w:leader="dot" w:pos="9062"/>
        </w:tabs>
        <w:rPr>
          <w:rFonts w:eastAsiaTheme="minorEastAsia"/>
          <w:noProof/>
          <w:lang w:eastAsia="nl-BE"/>
        </w:rPr>
      </w:pPr>
      <w:hyperlink w:anchor="_Toc232016463" w:history="1">
        <w:r w:rsidRPr="0032530D">
          <w:rPr>
            <w:rStyle w:val="Hyperlink"/>
            <w:noProof/>
            <w:lang w:val="en-US"/>
          </w:rPr>
          <w:t>7.</w:t>
        </w:r>
        <w:r>
          <w:rPr>
            <w:rFonts w:eastAsiaTheme="minorEastAsia"/>
            <w:noProof/>
            <w:lang w:eastAsia="nl-BE"/>
          </w:rPr>
          <w:tab/>
        </w:r>
        <w:r w:rsidRPr="0032530D">
          <w:rPr>
            <w:rStyle w:val="Hyperlink"/>
            <w:noProof/>
            <w:lang w:val="en-US"/>
          </w:rPr>
          <w:t>Garamatic Meta Repository &amp; Ecosystem Architecture</w:t>
        </w:r>
        <w:r>
          <w:rPr>
            <w:noProof/>
            <w:webHidden/>
          </w:rPr>
          <w:tab/>
        </w:r>
        <w:r>
          <w:rPr>
            <w:noProof/>
            <w:webHidden/>
          </w:rPr>
          <w:fldChar w:fldCharType="begin"/>
        </w:r>
        <w:r>
          <w:rPr>
            <w:noProof/>
            <w:webHidden/>
          </w:rPr>
          <w:instrText xml:space="preserve"> PAGEREF _Toc232016463 \h </w:instrText>
        </w:r>
        <w:r>
          <w:rPr>
            <w:noProof/>
            <w:webHidden/>
          </w:rPr>
        </w:r>
        <w:r>
          <w:rPr>
            <w:noProof/>
            <w:webHidden/>
          </w:rPr>
          <w:fldChar w:fldCharType="separate"/>
        </w:r>
        <w:r>
          <w:rPr>
            <w:noProof/>
            <w:webHidden/>
          </w:rPr>
          <w:t>27</w:t>
        </w:r>
        <w:r>
          <w:rPr>
            <w:noProof/>
            <w:webHidden/>
          </w:rPr>
          <w:fldChar w:fldCharType="end"/>
        </w:r>
      </w:hyperlink>
    </w:p>
    <w:p w14:paraId="04235EE5" w14:textId="07AADD17" w:rsidR="001F5A8E" w:rsidRDefault="001F5A8E">
      <w:pPr>
        <w:pStyle w:val="TOC2"/>
        <w:tabs>
          <w:tab w:val="left" w:pos="960"/>
          <w:tab w:val="right" w:leader="dot" w:pos="9062"/>
        </w:tabs>
        <w:rPr>
          <w:rFonts w:eastAsiaTheme="minorEastAsia"/>
          <w:noProof/>
          <w:lang w:eastAsia="nl-BE"/>
        </w:rPr>
      </w:pPr>
      <w:hyperlink w:anchor="_Toc232016464" w:history="1">
        <w:r w:rsidRPr="0032530D">
          <w:rPr>
            <w:rStyle w:val="Hyperlink"/>
            <w:noProof/>
            <w:lang w:val="en-US"/>
          </w:rPr>
          <w:t>7.1</w:t>
        </w:r>
        <w:r>
          <w:rPr>
            <w:rFonts w:eastAsiaTheme="minorEastAsia"/>
            <w:noProof/>
            <w:lang w:eastAsia="nl-BE"/>
          </w:rPr>
          <w:tab/>
        </w:r>
        <w:r w:rsidRPr="0032530D">
          <w:rPr>
            <w:rStyle w:val="Hyperlink"/>
            <w:noProof/>
            <w:lang w:val="en-US"/>
          </w:rPr>
          <w:t>Overview</w:t>
        </w:r>
        <w:r>
          <w:rPr>
            <w:noProof/>
            <w:webHidden/>
          </w:rPr>
          <w:tab/>
        </w:r>
        <w:r>
          <w:rPr>
            <w:noProof/>
            <w:webHidden/>
          </w:rPr>
          <w:fldChar w:fldCharType="begin"/>
        </w:r>
        <w:r>
          <w:rPr>
            <w:noProof/>
            <w:webHidden/>
          </w:rPr>
          <w:instrText xml:space="preserve"> PAGEREF _Toc232016464 \h </w:instrText>
        </w:r>
        <w:r>
          <w:rPr>
            <w:noProof/>
            <w:webHidden/>
          </w:rPr>
        </w:r>
        <w:r>
          <w:rPr>
            <w:noProof/>
            <w:webHidden/>
          </w:rPr>
          <w:fldChar w:fldCharType="separate"/>
        </w:r>
        <w:r>
          <w:rPr>
            <w:noProof/>
            <w:webHidden/>
          </w:rPr>
          <w:t>27</w:t>
        </w:r>
        <w:r>
          <w:rPr>
            <w:noProof/>
            <w:webHidden/>
          </w:rPr>
          <w:fldChar w:fldCharType="end"/>
        </w:r>
      </w:hyperlink>
    </w:p>
    <w:p w14:paraId="5BFC21F9" w14:textId="63824B6B" w:rsidR="001F5A8E" w:rsidRDefault="001F5A8E">
      <w:pPr>
        <w:pStyle w:val="TOC2"/>
        <w:tabs>
          <w:tab w:val="left" w:pos="960"/>
          <w:tab w:val="right" w:leader="dot" w:pos="9062"/>
        </w:tabs>
        <w:rPr>
          <w:rFonts w:eastAsiaTheme="minorEastAsia"/>
          <w:noProof/>
          <w:lang w:eastAsia="nl-BE"/>
        </w:rPr>
      </w:pPr>
      <w:hyperlink w:anchor="_Toc232016465" w:history="1">
        <w:r w:rsidRPr="0032530D">
          <w:rPr>
            <w:rStyle w:val="Hyperlink"/>
            <w:noProof/>
            <w:lang w:val="en-US"/>
          </w:rPr>
          <w:t>7.2</w:t>
        </w:r>
        <w:r>
          <w:rPr>
            <w:rFonts w:eastAsiaTheme="minorEastAsia"/>
            <w:noProof/>
            <w:lang w:eastAsia="nl-BE"/>
          </w:rPr>
          <w:tab/>
        </w:r>
        <w:r w:rsidRPr="0032530D">
          <w:rPr>
            <w:rStyle w:val="Hyperlink"/>
            <w:noProof/>
            <w:lang w:val="en-US"/>
          </w:rPr>
          <w:t>Complete Service Inventory</w:t>
        </w:r>
        <w:r>
          <w:rPr>
            <w:noProof/>
            <w:webHidden/>
          </w:rPr>
          <w:tab/>
        </w:r>
        <w:r>
          <w:rPr>
            <w:noProof/>
            <w:webHidden/>
          </w:rPr>
          <w:fldChar w:fldCharType="begin"/>
        </w:r>
        <w:r>
          <w:rPr>
            <w:noProof/>
            <w:webHidden/>
          </w:rPr>
          <w:instrText xml:space="preserve"> PAGEREF _Toc232016465 \h </w:instrText>
        </w:r>
        <w:r>
          <w:rPr>
            <w:noProof/>
            <w:webHidden/>
          </w:rPr>
        </w:r>
        <w:r>
          <w:rPr>
            <w:noProof/>
            <w:webHidden/>
          </w:rPr>
          <w:fldChar w:fldCharType="separate"/>
        </w:r>
        <w:r>
          <w:rPr>
            <w:noProof/>
            <w:webHidden/>
          </w:rPr>
          <w:t>27</w:t>
        </w:r>
        <w:r>
          <w:rPr>
            <w:noProof/>
            <w:webHidden/>
          </w:rPr>
          <w:fldChar w:fldCharType="end"/>
        </w:r>
      </w:hyperlink>
    </w:p>
    <w:p w14:paraId="72B042CB" w14:textId="099B49BA" w:rsidR="001F5A8E" w:rsidRDefault="001F5A8E">
      <w:pPr>
        <w:pStyle w:val="TOC2"/>
        <w:tabs>
          <w:tab w:val="left" w:pos="960"/>
          <w:tab w:val="right" w:leader="dot" w:pos="9062"/>
        </w:tabs>
        <w:rPr>
          <w:rFonts w:eastAsiaTheme="minorEastAsia"/>
          <w:noProof/>
          <w:lang w:eastAsia="nl-BE"/>
        </w:rPr>
      </w:pPr>
      <w:hyperlink w:anchor="_Toc232016466" w:history="1">
        <w:r w:rsidRPr="0032530D">
          <w:rPr>
            <w:rStyle w:val="Hyperlink"/>
            <w:noProof/>
          </w:rPr>
          <w:t>7.3</w:t>
        </w:r>
        <w:r>
          <w:rPr>
            <w:rFonts w:eastAsiaTheme="minorEastAsia"/>
            <w:noProof/>
            <w:lang w:eastAsia="nl-BE"/>
          </w:rPr>
          <w:tab/>
        </w:r>
        <w:r w:rsidRPr="0032530D">
          <w:rPr>
            <w:rStyle w:val="Hyperlink"/>
            <w:noProof/>
          </w:rPr>
          <w:t>Meta-Repository Structure</w:t>
        </w:r>
        <w:r>
          <w:rPr>
            <w:noProof/>
            <w:webHidden/>
          </w:rPr>
          <w:tab/>
        </w:r>
        <w:r>
          <w:rPr>
            <w:noProof/>
            <w:webHidden/>
          </w:rPr>
          <w:fldChar w:fldCharType="begin"/>
        </w:r>
        <w:r>
          <w:rPr>
            <w:noProof/>
            <w:webHidden/>
          </w:rPr>
          <w:instrText xml:space="preserve"> PAGEREF _Toc232016466 \h </w:instrText>
        </w:r>
        <w:r>
          <w:rPr>
            <w:noProof/>
            <w:webHidden/>
          </w:rPr>
        </w:r>
        <w:r>
          <w:rPr>
            <w:noProof/>
            <w:webHidden/>
          </w:rPr>
          <w:fldChar w:fldCharType="separate"/>
        </w:r>
        <w:r>
          <w:rPr>
            <w:noProof/>
            <w:webHidden/>
          </w:rPr>
          <w:t>28</w:t>
        </w:r>
        <w:r>
          <w:rPr>
            <w:noProof/>
            <w:webHidden/>
          </w:rPr>
          <w:fldChar w:fldCharType="end"/>
        </w:r>
      </w:hyperlink>
    </w:p>
    <w:p w14:paraId="6EFF50D1" w14:textId="26AE67AE" w:rsidR="001F5A8E" w:rsidRDefault="001F5A8E">
      <w:pPr>
        <w:pStyle w:val="TOC2"/>
        <w:tabs>
          <w:tab w:val="left" w:pos="960"/>
          <w:tab w:val="right" w:leader="dot" w:pos="9062"/>
        </w:tabs>
        <w:rPr>
          <w:rFonts w:eastAsiaTheme="minorEastAsia"/>
          <w:noProof/>
          <w:lang w:eastAsia="nl-BE"/>
        </w:rPr>
      </w:pPr>
      <w:hyperlink w:anchor="_Toc232016467" w:history="1">
        <w:r w:rsidRPr="0032530D">
          <w:rPr>
            <w:rStyle w:val="Hyperlink"/>
            <w:noProof/>
            <w:lang w:val="en-US"/>
          </w:rPr>
          <w:t>7.4</w:t>
        </w:r>
        <w:r>
          <w:rPr>
            <w:rFonts w:eastAsiaTheme="minorEastAsia"/>
            <w:noProof/>
            <w:lang w:eastAsia="nl-BE"/>
          </w:rPr>
          <w:tab/>
        </w:r>
        <w:r w:rsidRPr="0032530D">
          <w:rPr>
            <w:rStyle w:val="Hyperlink"/>
            <w:noProof/>
            <w:lang w:val="en-US"/>
          </w:rPr>
          <w:t>Developer Workflow</w:t>
        </w:r>
        <w:r>
          <w:rPr>
            <w:noProof/>
            <w:webHidden/>
          </w:rPr>
          <w:tab/>
        </w:r>
        <w:r>
          <w:rPr>
            <w:noProof/>
            <w:webHidden/>
          </w:rPr>
          <w:fldChar w:fldCharType="begin"/>
        </w:r>
        <w:r>
          <w:rPr>
            <w:noProof/>
            <w:webHidden/>
          </w:rPr>
          <w:instrText xml:space="preserve"> PAGEREF _Toc232016467 \h </w:instrText>
        </w:r>
        <w:r>
          <w:rPr>
            <w:noProof/>
            <w:webHidden/>
          </w:rPr>
        </w:r>
        <w:r>
          <w:rPr>
            <w:noProof/>
            <w:webHidden/>
          </w:rPr>
          <w:fldChar w:fldCharType="separate"/>
        </w:r>
        <w:r>
          <w:rPr>
            <w:noProof/>
            <w:webHidden/>
          </w:rPr>
          <w:t>28</w:t>
        </w:r>
        <w:r>
          <w:rPr>
            <w:noProof/>
            <w:webHidden/>
          </w:rPr>
          <w:fldChar w:fldCharType="end"/>
        </w:r>
      </w:hyperlink>
    </w:p>
    <w:p w14:paraId="53CC517E" w14:textId="33F9DA58" w:rsidR="001F5A8E" w:rsidRDefault="001F5A8E">
      <w:pPr>
        <w:pStyle w:val="TOC3"/>
        <w:tabs>
          <w:tab w:val="left" w:pos="1440"/>
          <w:tab w:val="right" w:leader="dot" w:pos="9062"/>
        </w:tabs>
        <w:rPr>
          <w:rFonts w:eastAsiaTheme="minorEastAsia"/>
          <w:noProof/>
          <w:lang w:eastAsia="nl-BE"/>
        </w:rPr>
      </w:pPr>
      <w:hyperlink w:anchor="_Toc232016468" w:history="1">
        <w:r w:rsidRPr="0032530D">
          <w:rPr>
            <w:rStyle w:val="Hyperlink"/>
            <w:noProof/>
            <w:lang w:val="en-US"/>
          </w:rPr>
          <w:t>7.4.1</w:t>
        </w:r>
        <w:r>
          <w:rPr>
            <w:rFonts w:eastAsiaTheme="minorEastAsia"/>
            <w:noProof/>
            <w:lang w:eastAsia="nl-BE"/>
          </w:rPr>
          <w:tab/>
        </w:r>
        <w:r w:rsidRPr="0032530D">
          <w:rPr>
            <w:rStyle w:val="Hyperlink"/>
            <w:noProof/>
            <w:lang w:val="en-US"/>
          </w:rPr>
          <w:t>Getting Started</w:t>
        </w:r>
        <w:r>
          <w:rPr>
            <w:noProof/>
            <w:webHidden/>
          </w:rPr>
          <w:tab/>
        </w:r>
        <w:r>
          <w:rPr>
            <w:noProof/>
            <w:webHidden/>
          </w:rPr>
          <w:fldChar w:fldCharType="begin"/>
        </w:r>
        <w:r>
          <w:rPr>
            <w:noProof/>
            <w:webHidden/>
          </w:rPr>
          <w:instrText xml:space="preserve"> PAGEREF _Toc232016468 \h </w:instrText>
        </w:r>
        <w:r>
          <w:rPr>
            <w:noProof/>
            <w:webHidden/>
          </w:rPr>
        </w:r>
        <w:r>
          <w:rPr>
            <w:noProof/>
            <w:webHidden/>
          </w:rPr>
          <w:fldChar w:fldCharType="separate"/>
        </w:r>
        <w:r>
          <w:rPr>
            <w:noProof/>
            <w:webHidden/>
          </w:rPr>
          <w:t>28</w:t>
        </w:r>
        <w:r>
          <w:rPr>
            <w:noProof/>
            <w:webHidden/>
          </w:rPr>
          <w:fldChar w:fldCharType="end"/>
        </w:r>
      </w:hyperlink>
    </w:p>
    <w:p w14:paraId="605F3A72" w14:textId="38E20ABB" w:rsidR="001F5A8E" w:rsidRDefault="001F5A8E">
      <w:pPr>
        <w:pStyle w:val="TOC3"/>
        <w:tabs>
          <w:tab w:val="left" w:pos="1440"/>
          <w:tab w:val="right" w:leader="dot" w:pos="9062"/>
        </w:tabs>
        <w:rPr>
          <w:rFonts w:eastAsiaTheme="minorEastAsia"/>
          <w:noProof/>
          <w:lang w:eastAsia="nl-BE"/>
        </w:rPr>
      </w:pPr>
      <w:hyperlink w:anchor="_Toc232016469" w:history="1">
        <w:r w:rsidRPr="0032530D">
          <w:rPr>
            <w:rStyle w:val="Hyperlink"/>
            <w:noProof/>
            <w:lang w:val="en-US"/>
          </w:rPr>
          <w:t>7.4.2</w:t>
        </w:r>
        <w:r>
          <w:rPr>
            <w:rFonts w:eastAsiaTheme="minorEastAsia"/>
            <w:noProof/>
            <w:lang w:eastAsia="nl-BE"/>
          </w:rPr>
          <w:tab/>
        </w:r>
        <w:r w:rsidRPr="0032530D">
          <w:rPr>
            <w:rStyle w:val="Hyperlink"/>
            <w:noProof/>
            <w:lang w:val="en-US"/>
          </w:rPr>
          <w:t>Daily Commands</w:t>
        </w:r>
        <w:r>
          <w:rPr>
            <w:noProof/>
            <w:webHidden/>
          </w:rPr>
          <w:tab/>
        </w:r>
        <w:r>
          <w:rPr>
            <w:noProof/>
            <w:webHidden/>
          </w:rPr>
          <w:fldChar w:fldCharType="begin"/>
        </w:r>
        <w:r>
          <w:rPr>
            <w:noProof/>
            <w:webHidden/>
          </w:rPr>
          <w:instrText xml:space="preserve"> PAGEREF _Toc232016469 \h </w:instrText>
        </w:r>
        <w:r>
          <w:rPr>
            <w:noProof/>
            <w:webHidden/>
          </w:rPr>
        </w:r>
        <w:r>
          <w:rPr>
            <w:noProof/>
            <w:webHidden/>
          </w:rPr>
          <w:fldChar w:fldCharType="separate"/>
        </w:r>
        <w:r>
          <w:rPr>
            <w:noProof/>
            <w:webHidden/>
          </w:rPr>
          <w:t>29</w:t>
        </w:r>
        <w:r>
          <w:rPr>
            <w:noProof/>
            <w:webHidden/>
          </w:rPr>
          <w:fldChar w:fldCharType="end"/>
        </w:r>
      </w:hyperlink>
    </w:p>
    <w:p w14:paraId="405201EE" w14:textId="08B1D4DC" w:rsidR="001F5A8E" w:rsidRDefault="001F5A8E">
      <w:pPr>
        <w:pStyle w:val="TOC3"/>
        <w:tabs>
          <w:tab w:val="left" w:pos="1440"/>
          <w:tab w:val="right" w:leader="dot" w:pos="9062"/>
        </w:tabs>
        <w:rPr>
          <w:rFonts w:eastAsiaTheme="minorEastAsia"/>
          <w:noProof/>
          <w:lang w:eastAsia="nl-BE"/>
        </w:rPr>
      </w:pPr>
      <w:hyperlink w:anchor="_Toc232016470" w:history="1">
        <w:r w:rsidRPr="0032530D">
          <w:rPr>
            <w:rStyle w:val="Hyperlink"/>
            <w:noProof/>
            <w:lang w:val="en-US"/>
          </w:rPr>
          <w:t>7.4.3</w:t>
        </w:r>
        <w:r>
          <w:rPr>
            <w:rFonts w:eastAsiaTheme="minorEastAsia"/>
            <w:noProof/>
            <w:lang w:eastAsia="nl-BE"/>
          </w:rPr>
          <w:tab/>
        </w:r>
        <w:r w:rsidRPr="0032530D">
          <w:rPr>
            <w:rStyle w:val="Hyperlink"/>
            <w:noProof/>
            <w:lang w:val="en-US"/>
          </w:rPr>
          <w:t>Submodule Golden Rule</w:t>
        </w:r>
        <w:r>
          <w:rPr>
            <w:noProof/>
            <w:webHidden/>
          </w:rPr>
          <w:tab/>
        </w:r>
        <w:r>
          <w:rPr>
            <w:noProof/>
            <w:webHidden/>
          </w:rPr>
          <w:fldChar w:fldCharType="begin"/>
        </w:r>
        <w:r>
          <w:rPr>
            <w:noProof/>
            <w:webHidden/>
          </w:rPr>
          <w:instrText xml:space="preserve"> PAGEREF _Toc232016470 \h </w:instrText>
        </w:r>
        <w:r>
          <w:rPr>
            <w:noProof/>
            <w:webHidden/>
          </w:rPr>
        </w:r>
        <w:r>
          <w:rPr>
            <w:noProof/>
            <w:webHidden/>
          </w:rPr>
          <w:fldChar w:fldCharType="separate"/>
        </w:r>
        <w:r>
          <w:rPr>
            <w:noProof/>
            <w:webHidden/>
          </w:rPr>
          <w:t>29</w:t>
        </w:r>
        <w:r>
          <w:rPr>
            <w:noProof/>
            <w:webHidden/>
          </w:rPr>
          <w:fldChar w:fldCharType="end"/>
        </w:r>
      </w:hyperlink>
    </w:p>
    <w:p w14:paraId="2520CB20" w14:textId="0A0ADB4F" w:rsidR="001F5A8E" w:rsidRDefault="001F5A8E">
      <w:pPr>
        <w:pStyle w:val="TOC2"/>
        <w:tabs>
          <w:tab w:val="left" w:pos="960"/>
          <w:tab w:val="right" w:leader="dot" w:pos="9062"/>
        </w:tabs>
        <w:rPr>
          <w:rFonts w:eastAsiaTheme="minorEastAsia"/>
          <w:noProof/>
          <w:lang w:eastAsia="nl-BE"/>
        </w:rPr>
      </w:pPr>
      <w:hyperlink w:anchor="_Toc232016471" w:history="1">
        <w:r w:rsidRPr="0032530D">
          <w:rPr>
            <w:rStyle w:val="Hyperlink"/>
            <w:noProof/>
            <w:lang w:val="en-US"/>
          </w:rPr>
          <w:t>7.5</w:t>
        </w:r>
        <w:r>
          <w:rPr>
            <w:rFonts w:eastAsiaTheme="minorEastAsia"/>
            <w:noProof/>
            <w:lang w:eastAsia="nl-BE"/>
          </w:rPr>
          <w:tab/>
        </w:r>
        <w:r w:rsidRPr="0032530D">
          <w:rPr>
            <w:rStyle w:val="Hyperlink"/>
            <w:noProof/>
            <w:lang w:val="en-US"/>
          </w:rPr>
          <w:t>Integration Testing</w:t>
        </w:r>
        <w:r>
          <w:rPr>
            <w:noProof/>
            <w:webHidden/>
          </w:rPr>
          <w:tab/>
        </w:r>
        <w:r>
          <w:rPr>
            <w:noProof/>
            <w:webHidden/>
          </w:rPr>
          <w:fldChar w:fldCharType="begin"/>
        </w:r>
        <w:r>
          <w:rPr>
            <w:noProof/>
            <w:webHidden/>
          </w:rPr>
          <w:instrText xml:space="preserve"> PAGEREF _Toc232016471 \h </w:instrText>
        </w:r>
        <w:r>
          <w:rPr>
            <w:noProof/>
            <w:webHidden/>
          </w:rPr>
        </w:r>
        <w:r>
          <w:rPr>
            <w:noProof/>
            <w:webHidden/>
          </w:rPr>
          <w:fldChar w:fldCharType="separate"/>
        </w:r>
        <w:r>
          <w:rPr>
            <w:noProof/>
            <w:webHidden/>
          </w:rPr>
          <w:t>30</w:t>
        </w:r>
        <w:r>
          <w:rPr>
            <w:noProof/>
            <w:webHidden/>
          </w:rPr>
          <w:fldChar w:fldCharType="end"/>
        </w:r>
      </w:hyperlink>
    </w:p>
    <w:p w14:paraId="761D3EEC" w14:textId="6438734D" w:rsidR="001F5A8E" w:rsidRDefault="001F5A8E">
      <w:pPr>
        <w:pStyle w:val="TOC2"/>
        <w:tabs>
          <w:tab w:val="right" w:leader="dot" w:pos="9062"/>
        </w:tabs>
        <w:rPr>
          <w:rFonts w:eastAsiaTheme="minorEastAsia"/>
          <w:noProof/>
          <w:lang w:eastAsia="nl-BE"/>
        </w:rPr>
      </w:pPr>
      <w:hyperlink w:anchor="_Toc232016472" w:history="1">
        <w:r w:rsidRPr="0032530D">
          <w:rPr>
            <w:rStyle w:val="Hyperlink"/>
            <w:noProof/>
            <w:lang w:val="en-US"/>
          </w:rPr>
          <w:t>7.6 Integration Contracts</w:t>
        </w:r>
        <w:r>
          <w:rPr>
            <w:noProof/>
            <w:webHidden/>
          </w:rPr>
          <w:tab/>
        </w:r>
        <w:r>
          <w:rPr>
            <w:noProof/>
            <w:webHidden/>
          </w:rPr>
          <w:fldChar w:fldCharType="begin"/>
        </w:r>
        <w:r>
          <w:rPr>
            <w:noProof/>
            <w:webHidden/>
          </w:rPr>
          <w:instrText xml:space="preserve"> PAGEREF _Toc232016472 \h </w:instrText>
        </w:r>
        <w:r>
          <w:rPr>
            <w:noProof/>
            <w:webHidden/>
          </w:rPr>
        </w:r>
        <w:r>
          <w:rPr>
            <w:noProof/>
            <w:webHidden/>
          </w:rPr>
          <w:fldChar w:fldCharType="separate"/>
        </w:r>
        <w:r>
          <w:rPr>
            <w:noProof/>
            <w:webHidden/>
          </w:rPr>
          <w:t>30</w:t>
        </w:r>
        <w:r>
          <w:rPr>
            <w:noProof/>
            <w:webHidden/>
          </w:rPr>
          <w:fldChar w:fldCharType="end"/>
        </w:r>
      </w:hyperlink>
    </w:p>
    <w:p w14:paraId="5B03DBB1" w14:textId="3D82CD42" w:rsidR="001F5A8E" w:rsidRDefault="001F5A8E">
      <w:pPr>
        <w:pStyle w:val="TOC1"/>
        <w:tabs>
          <w:tab w:val="left" w:pos="480"/>
          <w:tab w:val="right" w:leader="dot" w:pos="9062"/>
        </w:tabs>
        <w:rPr>
          <w:rFonts w:eastAsiaTheme="minorEastAsia"/>
          <w:noProof/>
          <w:lang w:eastAsia="nl-BE"/>
        </w:rPr>
      </w:pPr>
      <w:hyperlink w:anchor="_Toc232016473" w:history="1">
        <w:r w:rsidRPr="0032530D">
          <w:rPr>
            <w:rStyle w:val="Hyperlink"/>
            <w:noProof/>
          </w:rPr>
          <w:t>8.</w:t>
        </w:r>
        <w:r>
          <w:rPr>
            <w:rFonts w:eastAsiaTheme="minorEastAsia"/>
            <w:noProof/>
            <w:lang w:eastAsia="nl-BE"/>
          </w:rPr>
          <w:tab/>
        </w:r>
        <w:r w:rsidRPr="0032530D">
          <w:rPr>
            <w:rStyle w:val="Hyperlink"/>
            <w:noProof/>
          </w:rPr>
          <w:t>Testing &amp; CI/CD</w:t>
        </w:r>
        <w:r>
          <w:rPr>
            <w:noProof/>
            <w:webHidden/>
          </w:rPr>
          <w:tab/>
        </w:r>
        <w:r>
          <w:rPr>
            <w:noProof/>
            <w:webHidden/>
          </w:rPr>
          <w:fldChar w:fldCharType="begin"/>
        </w:r>
        <w:r>
          <w:rPr>
            <w:noProof/>
            <w:webHidden/>
          </w:rPr>
          <w:instrText xml:space="preserve"> PAGEREF _Toc232016473 \h </w:instrText>
        </w:r>
        <w:r>
          <w:rPr>
            <w:noProof/>
            <w:webHidden/>
          </w:rPr>
        </w:r>
        <w:r>
          <w:rPr>
            <w:noProof/>
            <w:webHidden/>
          </w:rPr>
          <w:fldChar w:fldCharType="separate"/>
        </w:r>
        <w:r>
          <w:rPr>
            <w:noProof/>
            <w:webHidden/>
          </w:rPr>
          <w:t>31</w:t>
        </w:r>
        <w:r>
          <w:rPr>
            <w:noProof/>
            <w:webHidden/>
          </w:rPr>
          <w:fldChar w:fldCharType="end"/>
        </w:r>
      </w:hyperlink>
    </w:p>
    <w:p w14:paraId="3E100E29" w14:textId="22DC1DD9" w:rsidR="001F5A8E" w:rsidRDefault="001F5A8E">
      <w:pPr>
        <w:pStyle w:val="TOC2"/>
        <w:tabs>
          <w:tab w:val="left" w:pos="960"/>
          <w:tab w:val="right" w:leader="dot" w:pos="9062"/>
        </w:tabs>
        <w:rPr>
          <w:rFonts w:eastAsiaTheme="minorEastAsia"/>
          <w:noProof/>
          <w:lang w:eastAsia="nl-BE"/>
        </w:rPr>
      </w:pPr>
      <w:hyperlink w:anchor="_Toc232016474" w:history="1">
        <w:r w:rsidRPr="0032530D">
          <w:rPr>
            <w:rStyle w:val="Hyperlink"/>
            <w:noProof/>
          </w:rPr>
          <w:t>8.1</w:t>
        </w:r>
        <w:r>
          <w:rPr>
            <w:rFonts w:eastAsiaTheme="minorEastAsia"/>
            <w:noProof/>
            <w:lang w:eastAsia="nl-BE"/>
          </w:rPr>
          <w:tab/>
        </w:r>
        <w:r w:rsidRPr="0032530D">
          <w:rPr>
            <w:rStyle w:val="Hyperlink"/>
            <w:noProof/>
          </w:rPr>
          <w:t>Test Pyramid</w:t>
        </w:r>
        <w:r>
          <w:rPr>
            <w:noProof/>
            <w:webHidden/>
          </w:rPr>
          <w:tab/>
        </w:r>
        <w:r>
          <w:rPr>
            <w:noProof/>
            <w:webHidden/>
          </w:rPr>
          <w:fldChar w:fldCharType="begin"/>
        </w:r>
        <w:r>
          <w:rPr>
            <w:noProof/>
            <w:webHidden/>
          </w:rPr>
          <w:instrText xml:space="preserve"> PAGEREF _Toc232016474 \h </w:instrText>
        </w:r>
        <w:r>
          <w:rPr>
            <w:noProof/>
            <w:webHidden/>
          </w:rPr>
        </w:r>
        <w:r>
          <w:rPr>
            <w:noProof/>
            <w:webHidden/>
          </w:rPr>
          <w:fldChar w:fldCharType="separate"/>
        </w:r>
        <w:r>
          <w:rPr>
            <w:noProof/>
            <w:webHidden/>
          </w:rPr>
          <w:t>31</w:t>
        </w:r>
        <w:r>
          <w:rPr>
            <w:noProof/>
            <w:webHidden/>
          </w:rPr>
          <w:fldChar w:fldCharType="end"/>
        </w:r>
      </w:hyperlink>
    </w:p>
    <w:p w14:paraId="08FC1436" w14:textId="3916AB90" w:rsidR="001F5A8E" w:rsidRDefault="001F5A8E">
      <w:pPr>
        <w:pStyle w:val="TOC2"/>
        <w:tabs>
          <w:tab w:val="left" w:pos="960"/>
          <w:tab w:val="right" w:leader="dot" w:pos="9062"/>
        </w:tabs>
        <w:rPr>
          <w:rFonts w:eastAsiaTheme="minorEastAsia"/>
          <w:noProof/>
          <w:lang w:eastAsia="nl-BE"/>
        </w:rPr>
      </w:pPr>
      <w:hyperlink w:anchor="_Toc232016475" w:history="1">
        <w:r w:rsidRPr="0032530D">
          <w:rPr>
            <w:rStyle w:val="Hyperlink"/>
            <w:noProof/>
            <w:lang w:val="en-US"/>
          </w:rPr>
          <w:t>8.2</w:t>
        </w:r>
        <w:r>
          <w:rPr>
            <w:rFonts w:eastAsiaTheme="minorEastAsia"/>
            <w:noProof/>
            <w:lang w:eastAsia="nl-BE"/>
          </w:rPr>
          <w:tab/>
        </w:r>
        <w:r w:rsidRPr="0032530D">
          <w:rPr>
            <w:rStyle w:val="Hyperlink"/>
            <w:noProof/>
            <w:lang w:val="en-US"/>
          </w:rPr>
          <w:t>Running the Tests</w:t>
        </w:r>
        <w:r>
          <w:rPr>
            <w:noProof/>
            <w:webHidden/>
          </w:rPr>
          <w:tab/>
        </w:r>
        <w:r>
          <w:rPr>
            <w:noProof/>
            <w:webHidden/>
          </w:rPr>
          <w:fldChar w:fldCharType="begin"/>
        </w:r>
        <w:r>
          <w:rPr>
            <w:noProof/>
            <w:webHidden/>
          </w:rPr>
          <w:instrText xml:space="preserve"> PAGEREF _Toc232016475 \h </w:instrText>
        </w:r>
        <w:r>
          <w:rPr>
            <w:noProof/>
            <w:webHidden/>
          </w:rPr>
        </w:r>
        <w:r>
          <w:rPr>
            <w:noProof/>
            <w:webHidden/>
          </w:rPr>
          <w:fldChar w:fldCharType="separate"/>
        </w:r>
        <w:r>
          <w:rPr>
            <w:noProof/>
            <w:webHidden/>
          </w:rPr>
          <w:t>31</w:t>
        </w:r>
        <w:r>
          <w:rPr>
            <w:noProof/>
            <w:webHidden/>
          </w:rPr>
          <w:fldChar w:fldCharType="end"/>
        </w:r>
      </w:hyperlink>
    </w:p>
    <w:p w14:paraId="49A022E0" w14:textId="36CBA4A7" w:rsidR="001F5A8E" w:rsidRDefault="001F5A8E">
      <w:pPr>
        <w:pStyle w:val="TOC2"/>
        <w:tabs>
          <w:tab w:val="left" w:pos="960"/>
          <w:tab w:val="right" w:leader="dot" w:pos="9062"/>
        </w:tabs>
        <w:rPr>
          <w:rFonts w:eastAsiaTheme="minorEastAsia"/>
          <w:noProof/>
          <w:lang w:eastAsia="nl-BE"/>
        </w:rPr>
      </w:pPr>
      <w:hyperlink w:anchor="_Toc232016476" w:history="1">
        <w:r w:rsidRPr="0032530D">
          <w:rPr>
            <w:rStyle w:val="Hyperlink"/>
            <w:noProof/>
            <w:lang w:val="en-US"/>
          </w:rPr>
          <w:t>8.3</w:t>
        </w:r>
        <w:r>
          <w:rPr>
            <w:rFonts w:eastAsiaTheme="minorEastAsia"/>
            <w:noProof/>
            <w:lang w:eastAsia="nl-BE"/>
          </w:rPr>
          <w:tab/>
        </w:r>
        <w:r w:rsidRPr="0032530D">
          <w:rPr>
            <w:rStyle w:val="Hyperlink"/>
            <w:noProof/>
            <w:lang w:val="en-US"/>
          </w:rPr>
          <w:t>Coverage</w:t>
        </w:r>
        <w:r>
          <w:rPr>
            <w:noProof/>
            <w:webHidden/>
          </w:rPr>
          <w:tab/>
        </w:r>
        <w:r>
          <w:rPr>
            <w:noProof/>
            <w:webHidden/>
          </w:rPr>
          <w:fldChar w:fldCharType="begin"/>
        </w:r>
        <w:r>
          <w:rPr>
            <w:noProof/>
            <w:webHidden/>
          </w:rPr>
          <w:instrText xml:space="preserve"> PAGEREF _Toc232016476 \h </w:instrText>
        </w:r>
        <w:r>
          <w:rPr>
            <w:noProof/>
            <w:webHidden/>
          </w:rPr>
        </w:r>
        <w:r>
          <w:rPr>
            <w:noProof/>
            <w:webHidden/>
          </w:rPr>
          <w:fldChar w:fldCharType="separate"/>
        </w:r>
        <w:r>
          <w:rPr>
            <w:noProof/>
            <w:webHidden/>
          </w:rPr>
          <w:t>31</w:t>
        </w:r>
        <w:r>
          <w:rPr>
            <w:noProof/>
            <w:webHidden/>
          </w:rPr>
          <w:fldChar w:fldCharType="end"/>
        </w:r>
      </w:hyperlink>
    </w:p>
    <w:p w14:paraId="1F66BB40" w14:textId="4E2F1286" w:rsidR="001F5A8E" w:rsidRDefault="001F5A8E">
      <w:pPr>
        <w:pStyle w:val="TOC2"/>
        <w:tabs>
          <w:tab w:val="left" w:pos="960"/>
          <w:tab w:val="right" w:leader="dot" w:pos="9062"/>
        </w:tabs>
        <w:rPr>
          <w:rFonts w:eastAsiaTheme="minorEastAsia"/>
          <w:noProof/>
          <w:lang w:eastAsia="nl-BE"/>
        </w:rPr>
      </w:pPr>
      <w:hyperlink w:anchor="_Toc232016477" w:history="1">
        <w:r w:rsidRPr="0032530D">
          <w:rPr>
            <w:rStyle w:val="Hyperlink"/>
            <w:noProof/>
            <w:lang w:val="en-US"/>
          </w:rPr>
          <w:t>8.4</w:t>
        </w:r>
        <w:r>
          <w:rPr>
            <w:rFonts w:eastAsiaTheme="minorEastAsia"/>
            <w:noProof/>
            <w:lang w:eastAsia="nl-BE"/>
          </w:rPr>
          <w:tab/>
        </w:r>
        <w:r w:rsidRPr="0032530D">
          <w:rPr>
            <w:rStyle w:val="Hyperlink"/>
            <w:noProof/>
            <w:lang w:val="en-US"/>
          </w:rPr>
          <w:t>CI/CD Pipeline</w:t>
        </w:r>
        <w:r>
          <w:rPr>
            <w:noProof/>
            <w:webHidden/>
          </w:rPr>
          <w:tab/>
        </w:r>
        <w:r>
          <w:rPr>
            <w:noProof/>
            <w:webHidden/>
          </w:rPr>
          <w:fldChar w:fldCharType="begin"/>
        </w:r>
        <w:r>
          <w:rPr>
            <w:noProof/>
            <w:webHidden/>
          </w:rPr>
          <w:instrText xml:space="preserve"> PAGEREF _Toc232016477 \h </w:instrText>
        </w:r>
        <w:r>
          <w:rPr>
            <w:noProof/>
            <w:webHidden/>
          </w:rPr>
        </w:r>
        <w:r>
          <w:rPr>
            <w:noProof/>
            <w:webHidden/>
          </w:rPr>
          <w:fldChar w:fldCharType="separate"/>
        </w:r>
        <w:r>
          <w:rPr>
            <w:noProof/>
            <w:webHidden/>
          </w:rPr>
          <w:t>32</w:t>
        </w:r>
        <w:r>
          <w:rPr>
            <w:noProof/>
            <w:webHidden/>
          </w:rPr>
          <w:fldChar w:fldCharType="end"/>
        </w:r>
      </w:hyperlink>
    </w:p>
    <w:p w14:paraId="432A51DA" w14:textId="6A319D6B" w:rsidR="001F5A8E" w:rsidRDefault="001F5A8E">
      <w:pPr>
        <w:pStyle w:val="TOC1"/>
        <w:tabs>
          <w:tab w:val="left" w:pos="480"/>
          <w:tab w:val="right" w:leader="dot" w:pos="9062"/>
        </w:tabs>
        <w:rPr>
          <w:rFonts w:eastAsiaTheme="minorEastAsia"/>
          <w:noProof/>
          <w:lang w:eastAsia="nl-BE"/>
        </w:rPr>
      </w:pPr>
      <w:hyperlink w:anchor="_Toc232016478" w:history="1">
        <w:r w:rsidRPr="0032530D">
          <w:rPr>
            <w:rStyle w:val="Hyperlink"/>
            <w:noProof/>
          </w:rPr>
          <w:t>9.</w:t>
        </w:r>
        <w:r>
          <w:rPr>
            <w:rFonts w:eastAsiaTheme="minorEastAsia"/>
            <w:noProof/>
            <w:lang w:eastAsia="nl-BE"/>
          </w:rPr>
          <w:tab/>
        </w:r>
        <w:r w:rsidRPr="0032530D">
          <w:rPr>
            <w:rStyle w:val="Hyperlink"/>
            <w:noProof/>
          </w:rPr>
          <w:t>Live Deployment &amp; URL’s</w:t>
        </w:r>
        <w:r>
          <w:rPr>
            <w:noProof/>
            <w:webHidden/>
          </w:rPr>
          <w:tab/>
        </w:r>
        <w:r>
          <w:rPr>
            <w:noProof/>
            <w:webHidden/>
          </w:rPr>
          <w:fldChar w:fldCharType="begin"/>
        </w:r>
        <w:r>
          <w:rPr>
            <w:noProof/>
            <w:webHidden/>
          </w:rPr>
          <w:instrText xml:space="preserve"> PAGEREF _Toc232016478 \h </w:instrText>
        </w:r>
        <w:r>
          <w:rPr>
            <w:noProof/>
            <w:webHidden/>
          </w:rPr>
        </w:r>
        <w:r>
          <w:rPr>
            <w:noProof/>
            <w:webHidden/>
          </w:rPr>
          <w:fldChar w:fldCharType="separate"/>
        </w:r>
        <w:r>
          <w:rPr>
            <w:noProof/>
            <w:webHidden/>
          </w:rPr>
          <w:t>33</w:t>
        </w:r>
        <w:r>
          <w:rPr>
            <w:noProof/>
            <w:webHidden/>
          </w:rPr>
          <w:fldChar w:fldCharType="end"/>
        </w:r>
      </w:hyperlink>
    </w:p>
    <w:p w14:paraId="4992FC99" w14:textId="65EF55AE" w:rsidR="001F5A8E" w:rsidRDefault="001F5A8E">
      <w:pPr>
        <w:pStyle w:val="TOC2"/>
        <w:tabs>
          <w:tab w:val="left" w:pos="960"/>
          <w:tab w:val="right" w:leader="dot" w:pos="9062"/>
        </w:tabs>
        <w:rPr>
          <w:rFonts w:eastAsiaTheme="minorEastAsia"/>
          <w:noProof/>
          <w:lang w:eastAsia="nl-BE"/>
        </w:rPr>
      </w:pPr>
      <w:hyperlink w:anchor="_Toc232016479" w:history="1">
        <w:r w:rsidRPr="0032530D">
          <w:rPr>
            <w:rStyle w:val="Hyperlink"/>
            <w:noProof/>
          </w:rPr>
          <w:t>9.1</w:t>
        </w:r>
        <w:r>
          <w:rPr>
            <w:rFonts w:eastAsiaTheme="minorEastAsia"/>
            <w:noProof/>
            <w:lang w:eastAsia="nl-BE"/>
          </w:rPr>
          <w:tab/>
        </w:r>
        <w:r w:rsidRPr="0032530D">
          <w:rPr>
            <w:rStyle w:val="Hyperlink"/>
            <w:noProof/>
          </w:rPr>
          <w:t>Production Environment</w:t>
        </w:r>
        <w:r>
          <w:rPr>
            <w:noProof/>
            <w:webHidden/>
          </w:rPr>
          <w:tab/>
        </w:r>
        <w:r>
          <w:rPr>
            <w:noProof/>
            <w:webHidden/>
          </w:rPr>
          <w:fldChar w:fldCharType="begin"/>
        </w:r>
        <w:r>
          <w:rPr>
            <w:noProof/>
            <w:webHidden/>
          </w:rPr>
          <w:instrText xml:space="preserve"> PAGEREF _Toc232016479 \h </w:instrText>
        </w:r>
        <w:r>
          <w:rPr>
            <w:noProof/>
            <w:webHidden/>
          </w:rPr>
        </w:r>
        <w:r>
          <w:rPr>
            <w:noProof/>
            <w:webHidden/>
          </w:rPr>
          <w:fldChar w:fldCharType="separate"/>
        </w:r>
        <w:r>
          <w:rPr>
            <w:noProof/>
            <w:webHidden/>
          </w:rPr>
          <w:t>33</w:t>
        </w:r>
        <w:r>
          <w:rPr>
            <w:noProof/>
            <w:webHidden/>
          </w:rPr>
          <w:fldChar w:fldCharType="end"/>
        </w:r>
      </w:hyperlink>
    </w:p>
    <w:p w14:paraId="26F162B5" w14:textId="67DA3A10" w:rsidR="001F5A8E" w:rsidRDefault="001F5A8E">
      <w:pPr>
        <w:pStyle w:val="TOC2"/>
        <w:tabs>
          <w:tab w:val="left" w:pos="960"/>
          <w:tab w:val="right" w:leader="dot" w:pos="9062"/>
        </w:tabs>
        <w:rPr>
          <w:rFonts w:eastAsiaTheme="minorEastAsia"/>
          <w:noProof/>
          <w:lang w:eastAsia="nl-BE"/>
        </w:rPr>
      </w:pPr>
      <w:hyperlink w:anchor="_Toc232016480" w:history="1">
        <w:r w:rsidRPr="0032530D">
          <w:rPr>
            <w:rStyle w:val="Hyperlink"/>
            <w:noProof/>
            <w:lang w:val="en-US"/>
          </w:rPr>
          <w:t>9.2</w:t>
        </w:r>
        <w:r>
          <w:rPr>
            <w:rFonts w:eastAsiaTheme="minorEastAsia"/>
            <w:noProof/>
            <w:lang w:eastAsia="nl-BE"/>
          </w:rPr>
          <w:tab/>
        </w:r>
        <w:r w:rsidRPr="0032530D">
          <w:rPr>
            <w:rStyle w:val="Hyperlink"/>
            <w:noProof/>
            <w:lang w:val="en-US"/>
          </w:rPr>
          <w:t>Using the Live URLs in the Demo</w:t>
        </w:r>
        <w:r>
          <w:rPr>
            <w:noProof/>
            <w:webHidden/>
          </w:rPr>
          <w:tab/>
        </w:r>
        <w:r>
          <w:rPr>
            <w:noProof/>
            <w:webHidden/>
          </w:rPr>
          <w:fldChar w:fldCharType="begin"/>
        </w:r>
        <w:r>
          <w:rPr>
            <w:noProof/>
            <w:webHidden/>
          </w:rPr>
          <w:instrText xml:space="preserve"> PAGEREF _Toc232016480 \h </w:instrText>
        </w:r>
        <w:r>
          <w:rPr>
            <w:noProof/>
            <w:webHidden/>
          </w:rPr>
        </w:r>
        <w:r>
          <w:rPr>
            <w:noProof/>
            <w:webHidden/>
          </w:rPr>
          <w:fldChar w:fldCharType="separate"/>
        </w:r>
        <w:r>
          <w:rPr>
            <w:noProof/>
            <w:webHidden/>
          </w:rPr>
          <w:t>33</w:t>
        </w:r>
        <w:r>
          <w:rPr>
            <w:noProof/>
            <w:webHidden/>
          </w:rPr>
          <w:fldChar w:fldCharType="end"/>
        </w:r>
      </w:hyperlink>
    </w:p>
    <w:p w14:paraId="15648D87" w14:textId="20F6BC8C" w:rsidR="001F5A8E" w:rsidRDefault="001F5A8E">
      <w:pPr>
        <w:pStyle w:val="TOC2"/>
        <w:tabs>
          <w:tab w:val="left" w:pos="960"/>
          <w:tab w:val="right" w:leader="dot" w:pos="9062"/>
        </w:tabs>
        <w:rPr>
          <w:rFonts w:eastAsiaTheme="minorEastAsia"/>
          <w:noProof/>
          <w:lang w:eastAsia="nl-BE"/>
        </w:rPr>
      </w:pPr>
      <w:hyperlink w:anchor="_Toc232016481" w:history="1">
        <w:r w:rsidRPr="0032530D">
          <w:rPr>
            <w:rStyle w:val="Hyperlink"/>
            <w:noProof/>
            <w:lang w:val="en-US"/>
          </w:rPr>
          <w:t>9.3</w:t>
        </w:r>
        <w:r>
          <w:rPr>
            <w:rFonts w:eastAsiaTheme="minorEastAsia"/>
            <w:noProof/>
            <w:lang w:eastAsia="nl-BE"/>
          </w:rPr>
          <w:tab/>
        </w:r>
        <w:r w:rsidRPr="0032530D">
          <w:rPr>
            <w:rStyle w:val="Hyperlink"/>
            <w:noProof/>
            <w:lang w:val="en-US"/>
          </w:rPr>
          <w:t>Demo Login Credentials</w:t>
        </w:r>
        <w:r>
          <w:rPr>
            <w:noProof/>
            <w:webHidden/>
          </w:rPr>
          <w:tab/>
        </w:r>
        <w:r>
          <w:rPr>
            <w:noProof/>
            <w:webHidden/>
          </w:rPr>
          <w:fldChar w:fldCharType="begin"/>
        </w:r>
        <w:r>
          <w:rPr>
            <w:noProof/>
            <w:webHidden/>
          </w:rPr>
          <w:instrText xml:space="preserve"> PAGEREF _Toc232016481 \h </w:instrText>
        </w:r>
        <w:r>
          <w:rPr>
            <w:noProof/>
            <w:webHidden/>
          </w:rPr>
        </w:r>
        <w:r>
          <w:rPr>
            <w:noProof/>
            <w:webHidden/>
          </w:rPr>
          <w:fldChar w:fldCharType="separate"/>
        </w:r>
        <w:r>
          <w:rPr>
            <w:noProof/>
            <w:webHidden/>
          </w:rPr>
          <w:t>33</w:t>
        </w:r>
        <w:r>
          <w:rPr>
            <w:noProof/>
            <w:webHidden/>
          </w:rPr>
          <w:fldChar w:fldCharType="end"/>
        </w:r>
      </w:hyperlink>
    </w:p>
    <w:p w14:paraId="4D962A5E" w14:textId="489D99A6" w:rsidR="001F5A8E" w:rsidRDefault="001F5A8E">
      <w:pPr>
        <w:pStyle w:val="TOC2"/>
        <w:tabs>
          <w:tab w:val="left" w:pos="960"/>
          <w:tab w:val="right" w:leader="dot" w:pos="9062"/>
        </w:tabs>
        <w:rPr>
          <w:rFonts w:eastAsiaTheme="minorEastAsia"/>
          <w:noProof/>
          <w:lang w:eastAsia="nl-BE"/>
        </w:rPr>
      </w:pPr>
      <w:hyperlink w:anchor="_Toc232016482" w:history="1">
        <w:r w:rsidRPr="0032530D">
          <w:rPr>
            <w:rStyle w:val="Hyperlink"/>
            <w:noProof/>
            <w:lang w:val="en-US"/>
          </w:rPr>
          <w:t>9.4</w:t>
        </w:r>
        <w:r>
          <w:rPr>
            <w:rFonts w:eastAsiaTheme="minorEastAsia"/>
            <w:noProof/>
            <w:lang w:eastAsia="nl-BE"/>
          </w:rPr>
          <w:tab/>
        </w:r>
        <w:r w:rsidRPr="0032530D">
          <w:rPr>
            <w:rStyle w:val="Hyperlink"/>
            <w:noProof/>
            <w:lang w:val="en-US"/>
          </w:rPr>
          <w:t>Environment Variables</w:t>
        </w:r>
        <w:r>
          <w:rPr>
            <w:noProof/>
            <w:webHidden/>
          </w:rPr>
          <w:tab/>
        </w:r>
        <w:r>
          <w:rPr>
            <w:noProof/>
            <w:webHidden/>
          </w:rPr>
          <w:fldChar w:fldCharType="begin"/>
        </w:r>
        <w:r>
          <w:rPr>
            <w:noProof/>
            <w:webHidden/>
          </w:rPr>
          <w:instrText xml:space="preserve"> PAGEREF _Toc232016482 \h </w:instrText>
        </w:r>
        <w:r>
          <w:rPr>
            <w:noProof/>
            <w:webHidden/>
          </w:rPr>
        </w:r>
        <w:r>
          <w:rPr>
            <w:noProof/>
            <w:webHidden/>
          </w:rPr>
          <w:fldChar w:fldCharType="separate"/>
        </w:r>
        <w:r>
          <w:rPr>
            <w:noProof/>
            <w:webHidden/>
          </w:rPr>
          <w:t>33</w:t>
        </w:r>
        <w:r>
          <w:rPr>
            <w:noProof/>
            <w:webHidden/>
          </w:rPr>
          <w:fldChar w:fldCharType="end"/>
        </w:r>
      </w:hyperlink>
    </w:p>
    <w:p w14:paraId="14E42614" w14:textId="1853F640" w:rsidR="001F5A8E" w:rsidRDefault="001F5A8E">
      <w:pPr>
        <w:pStyle w:val="TOC1"/>
        <w:tabs>
          <w:tab w:val="left" w:pos="720"/>
          <w:tab w:val="right" w:leader="dot" w:pos="9062"/>
        </w:tabs>
        <w:rPr>
          <w:rFonts w:eastAsiaTheme="minorEastAsia"/>
          <w:noProof/>
          <w:lang w:eastAsia="nl-BE"/>
        </w:rPr>
      </w:pPr>
      <w:hyperlink w:anchor="_Toc232016483" w:history="1">
        <w:r w:rsidRPr="0032530D">
          <w:rPr>
            <w:rStyle w:val="Hyperlink"/>
            <w:noProof/>
          </w:rPr>
          <w:t>10</w:t>
        </w:r>
        <w:r>
          <w:rPr>
            <w:rFonts w:eastAsiaTheme="minorEastAsia"/>
            <w:noProof/>
            <w:lang w:eastAsia="nl-BE"/>
          </w:rPr>
          <w:tab/>
        </w:r>
        <w:r w:rsidRPr="0032530D">
          <w:rPr>
            <w:rStyle w:val="Hyperlink"/>
            <w:noProof/>
          </w:rPr>
          <w:t>Demo Flow</w:t>
        </w:r>
        <w:r>
          <w:rPr>
            <w:noProof/>
            <w:webHidden/>
          </w:rPr>
          <w:tab/>
        </w:r>
        <w:r>
          <w:rPr>
            <w:noProof/>
            <w:webHidden/>
          </w:rPr>
          <w:fldChar w:fldCharType="begin"/>
        </w:r>
        <w:r>
          <w:rPr>
            <w:noProof/>
            <w:webHidden/>
          </w:rPr>
          <w:instrText xml:space="preserve"> PAGEREF _Toc232016483 \h </w:instrText>
        </w:r>
        <w:r>
          <w:rPr>
            <w:noProof/>
            <w:webHidden/>
          </w:rPr>
        </w:r>
        <w:r>
          <w:rPr>
            <w:noProof/>
            <w:webHidden/>
          </w:rPr>
          <w:fldChar w:fldCharType="separate"/>
        </w:r>
        <w:r>
          <w:rPr>
            <w:noProof/>
            <w:webHidden/>
          </w:rPr>
          <w:t>35</w:t>
        </w:r>
        <w:r>
          <w:rPr>
            <w:noProof/>
            <w:webHidden/>
          </w:rPr>
          <w:fldChar w:fldCharType="end"/>
        </w:r>
      </w:hyperlink>
    </w:p>
    <w:p w14:paraId="0F957D26" w14:textId="64AD57E0" w:rsidR="001F5A8E" w:rsidRDefault="001F5A8E">
      <w:pPr>
        <w:pStyle w:val="TOC2"/>
        <w:tabs>
          <w:tab w:val="left" w:pos="960"/>
          <w:tab w:val="right" w:leader="dot" w:pos="9062"/>
        </w:tabs>
        <w:rPr>
          <w:rFonts w:eastAsiaTheme="minorEastAsia"/>
          <w:noProof/>
          <w:lang w:eastAsia="nl-BE"/>
        </w:rPr>
      </w:pPr>
      <w:hyperlink w:anchor="_Toc232016484" w:history="1">
        <w:r w:rsidRPr="0032530D">
          <w:rPr>
            <w:rStyle w:val="Hyperlink"/>
            <w:noProof/>
            <w:lang w:val="en-US"/>
          </w:rPr>
          <w:t>10.1</w:t>
        </w:r>
        <w:r>
          <w:rPr>
            <w:rFonts w:eastAsiaTheme="minorEastAsia"/>
            <w:noProof/>
            <w:lang w:eastAsia="nl-BE"/>
          </w:rPr>
          <w:tab/>
        </w:r>
        <w:r w:rsidRPr="0032530D">
          <w:rPr>
            <w:rStyle w:val="Hyperlink"/>
            <w:noProof/>
            <w:lang w:val="en-US"/>
          </w:rPr>
          <w:t>Step 1: Customer Creates Ticket</w:t>
        </w:r>
        <w:r>
          <w:rPr>
            <w:noProof/>
            <w:webHidden/>
          </w:rPr>
          <w:tab/>
        </w:r>
        <w:r>
          <w:rPr>
            <w:noProof/>
            <w:webHidden/>
          </w:rPr>
          <w:fldChar w:fldCharType="begin"/>
        </w:r>
        <w:r>
          <w:rPr>
            <w:noProof/>
            <w:webHidden/>
          </w:rPr>
          <w:instrText xml:space="preserve"> PAGEREF _Toc232016484 \h </w:instrText>
        </w:r>
        <w:r>
          <w:rPr>
            <w:noProof/>
            <w:webHidden/>
          </w:rPr>
        </w:r>
        <w:r>
          <w:rPr>
            <w:noProof/>
            <w:webHidden/>
          </w:rPr>
          <w:fldChar w:fldCharType="separate"/>
        </w:r>
        <w:r>
          <w:rPr>
            <w:noProof/>
            <w:webHidden/>
          </w:rPr>
          <w:t>35</w:t>
        </w:r>
        <w:r>
          <w:rPr>
            <w:noProof/>
            <w:webHidden/>
          </w:rPr>
          <w:fldChar w:fldCharType="end"/>
        </w:r>
      </w:hyperlink>
    </w:p>
    <w:p w14:paraId="74EED0E6" w14:textId="4EBAAB8C" w:rsidR="001F5A8E" w:rsidRDefault="001F5A8E">
      <w:pPr>
        <w:pStyle w:val="TOC2"/>
        <w:tabs>
          <w:tab w:val="left" w:pos="960"/>
          <w:tab w:val="right" w:leader="dot" w:pos="9062"/>
        </w:tabs>
        <w:rPr>
          <w:rFonts w:eastAsiaTheme="minorEastAsia"/>
          <w:noProof/>
          <w:lang w:eastAsia="nl-BE"/>
        </w:rPr>
      </w:pPr>
      <w:hyperlink w:anchor="_Toc232016485" w:history="1">
        <w:r w:rsidRPr="0032530D">
          <w:rPr>
            <w:rStyle w:val="Hyperlink"/>
            <w:noProof/>
            <w:lang w:val="en-US"/>
          </w:rPr>
          <w:t>10.2</w:t>
        </w:r>
        <w:r>
          <w:rPr>
            <w:rFonts w:eastAsiaTheme="minorEastAsia"/>
            <w:noProof/>
            <w:lang w:eastAsia="nl-BE"/>
          </w:rPr>
          <w:tab/>
        </w:r>
        <w:r w:rsidRPr="0032530D">
          <w:rPr>
            <w:rStyle w:val="Hyperlink"/>
            <w:noProof/>
            <w:lang w:val="en-US"/>
          </w:rPr>
          <w:t>Step 2: RabbitMQ Processes the Event</w:t>
        </w:r>
        <w:r>
          <w:rPr>
            <w:noProof/>
            <w:webHidden/>
          </w:rPr>
          <w:tab/>
        </w:r>
        <w:r>
          <w:rPr>
            <w:noProof/>
            <w:webHidden/>
          </w:rPr>
          <w:fldChar w:fldCharType="begin"/>
        </w:r>
        <w:r>
          <w:rPr>
            <w:noProof/>
            <w:webHidden/>
          </w:rPr>
          <w:instrText xml:space="preserve"> PAGEREF _Toc232016485 \h </w:instrText>
        </w:r>
        <w:r>
          <w:rPr>
            <w:noProof/>
            <w:webHidden/>
          </w:rPr>
        </w:r>
        <w:r>
          <w:rPr>
            <w:noProof/>
            <w:webHidden/>
          </w:rPr>
          <w:fldChar w:fldCharType="separate"/>
        </w:r>
        <w:r>
          <w:rPr>
            <w:noProof/>
            <w:webHidden/>
          </w:rPr>
          <w:t>35</w:t>
        </w:r>
        <w:r>
          <w:rPr>
            <w:noProof/>
            <w:webHidden/>
          </w:rPr>
          <w:fldChar w:fldCharType="end"/>
        </w:r>
      </w:hyperlink>
    </w:p>
    <w:p w14:paraId="08D10D4E" w14:textId="316E2F10" w:rsidR="001F5A8E" w:rsidRDefault="001F5A8E">
      <w:pPr>
        <w:pStyle w:val="TOC2"/>
        <w:tabs>
          <w:tab w:val="left" w:pos="960"/>
          <w:tab w:val="right" w:leader="dot" w:pos="9062"/>
        </w:tabs>
        <w:rPr>
          <w:rFonts w:eastAsiaTheme="minorEastAsia"/>
          <w:noProof/>
          <w:lang w:eastAsia="nl-BE"/>
        </w:rPr>
      </w:pPr>
      <w:hyperlink w:anchor="_Toc232016486" w:history="1">
        <w:r w:rsidRPr="0032530D">
          <w:rPr>
            <w:rStyle w:val="Hyperlink"/>
            <w:noProof/>
            <w:lang w:val="en-US"/>
          </w:rPr>
          <w:t>10.3</w:t>
        </w:r>
        <w:r>
          <w:rPr>
            <w:rFonts w:eastAsiaTheme="minorEastAsia"/>
            <w:noProof/>
            <w:lang w:eastAsia="nl-BE"/>
          </w:rPr>
          <w:tab/>
        </w:r>
        <w:r w:rsidRPr="0032530D">
          <w:rPr>
            <w:rStyle w:val="Hyperlink"/>
            <w:noProof/>
            <w:lang w:val="en-US"/>
          </w:rPr>
          <w:t>Step 3: Mailing Service Sends Confirmation Email</w:t>
        </w:r>
        <w:r>
          <w:rPr>
            <w:noProof/>
            <w:webHidden/>
          </w:rPr>
          <w:tab/>
        </w:r>
        <w:r>
          <w:rPr>
            <w:noProof/>
            <w:webHidden/>
          </w:rPr>
          <w:fldChar w:fldCharType="begin"/>
        </w:r>
        <w:r>
          <w:rPr>
            <w:noProof/>
            <w:webHidden/>
          </w:rPr>
          <w:instrText xml:space="preserve"> PAGEREF _Toc232016486 \h </w:instrText>
        </w:r>
        <w:r>
          <w:rPr>
            <w:noProof/>
            <w:webHidden/>
          </w:rPr>
        </w:r>
        <w:r>
          <w:rPr>
            <w:noProof/>
            <w:webHidden/>
          </w:rPr>
          <w:fldChar w:fldCharType="separate"/>
        </w:r>
        <w:r>
          <w:rPr>
            <w:noProof/>
            <w:webHidden/>
          </w:rPr>
          <w:t>35</w:t>
        </w:r>
        <w:r>
          <w:rPr>
            <w:noProof/>
            <w:webHidden/>
          </w:rPr>
          <w:fldChar w:fldCharType="end"/>
        </w:r>
      </w:hyperlink>
    </w:p>
    <w:p w14:paraId="56F825A7" w14:textId="6AFDB0D2" w:rsidR="001F5A8E" w:rsidRDefault="001F5A8E">
      <w:pPr>
        <w:pStyle w:val="TOC2"/>
        <w:tabs>
          <w:tab w:val="left" w:pos="960"/>
          <w:tab w:val="right" w:leader="dot" w:pos="9062"/>
        </w:tabs>
        <w:rPr>
          <w:rFonts w:eastAsiaTheme="minorEastAsia"/>
          <w:noProof/>
          <w:lang w:eastAsia="nl-BE"/>
        </w:rPr>
      </w:pPr>
      <w:hyperlink w:anchor="_Toc232016487" w:history="1">
        <w:r w:rsidRPr="0032530D">
          <w:rPr>
            <w:rStyle w:val="Hyperlink"/>
            <w:noProof/>
          </w:rPr>
          <w:t>10.4</w:t>
        </w:r>
        <w:r>
          <w:rPr>
            <w:rFonts w:eastAsiaTheme="minorEastAsia"/>
            <w:noProof/>
            <w:lang w:eastAsia="nl-BE"/>
          </w:rPr>
          <w:tab/>
        </w:r>
        <w:r w:rsidRPr="0032530D">
          <w:rPr>
            <w:rStyle w:val="Hyperlink"/>
            <w:noProof/>
          </w:rPr>
          <w:t>Step 4: Ticket Gets Assigned</w:t>
        </w:r>
        <w:r>
          <w:rPr>
            <w:noProof/>
            <w:webHidden/>
          </w:rPr>
          <w:tab/>
        </w:r>
        <w:r>
          <w:rPr>
            <w:noProof/>
            <w:webHidden/>
          </w:rPr>
          <w:fldChar w:fldCharType="begin"/>
        </w:r>
        <w:r>
          <w:rPr>
            <w:noProof/>
            <w:webHidden/>
          </w:rPr>
          <w:instrText xml:space="preserve"> PAGEREF _Toc232016487 \h </w:instrText>
        </w:r>
        <w:r>
          <w:rPr>
            <w:noProof/>
            <w:webHidden/>
          </w:rPr>
        </w:r>
        <w:r>
          <w:rPr>
            <w:noProof/>
            <w:webHidden/>
          </w:rPr>
          <w:fldChar w:fldCharType="separate"/>
        </w:r>
        <w:r>
          <w:rPr>
            <w:noProof/>
            <w:webHidden/>
          </w:rPr>
          <w:t>36</w:t>
        </w:r>
        <w:r>
          <w:rPr>
            <w:noProof/>
            <w:webHidden/>
          </w:rPr>
          <w:fldChar w:fldCharType="end"/>
        </w:r>
      </w:hyperlink>
    </w:p>
    <w:p w14:paraId="08C959FA" w14:textId="3058F9F8" w:rsidR="001F5A8E" w:rsidRDefault="001F5A8E">
      <w:pPr>
        <w:pStyle w:val="TOC2"/>
        <w:tabs>
          <w:tab w:val="left" w:pos="960"/>
          <w:tab w:val="right" w:leader="dot" w:pos="9062"/>
        </w:tabs>
        <w:rPr>
          <w:rFonts w:eastAsiaTheme="minorEastAsia"/>
          <w:noProof/>
          <w:lang w:eastAsia="nl-BE"/>
        </w:rPr>
      </w:pPr>
      <w:hyperlink w:anchor="_Toc232016488" w:history="1">
        <w:r w:rsidRPr="0032530D">
          <w:rPr>
            <w:rStyle w:val="Hyperlink"/>
            <w:noProof/>
          </w:rPr>
          <w:t>10.5</w:t>
        </w:r>
        <w:r>
          <w:rPr>
            <w:rFonts w:eastAsiaTheme="minorEastAsia"/>
            <w:noProof/>
            <w:lang w:eastAsia="nl-BE"/>
          </w:rPr>
          <w:tab/>
        </w:r>
        <w:r w:rsidRPr="0032530D">
          <w:rPr>
            <w:rStyle w:val="Hyperlink"/>
            <w:noProof/>
          </w:rPr>
          <w:t>Step 5: Ticket Gets Resolved</w:t>
        </w:r>
        <w:r>
          <w:rPr>
            <w:noProof/>
            <w:webHidden/>
          </w:rPr>
          <w:tab/>
        </w:r>
        <w:r>
          <w:rPr>
            <w:noProof/>
            <w:webHidden/>
          </w:rPr>
          <w:fldChar w:fldCharType="begin"/>
        </w:r>
        <w:r>
          <w:rPr>
            <w:noProof/>
            <w:webHidden/>
          </w:rPr>
          <w:instrText xml:space="preserve"> PAGEREF _Toc232016488 \h </w:instrText>
        </w:r>
        <w:r>
          <w:rPr>
            <w:noProof/>
            <w:webHidden/>
          </w:rPr>
        </w:r>
        <w:r>
          <w:rPr>
            <w:noProof/>
            <w:webHidden/>
          </w:rPr>
          <w:fldChar w:fldCharType="separate"/>
        </w:r>
        <w:r>
          <w:rPr>
            <w:noProof/>
            <w:webHidden/>
          </w:rPr>
          <w:t>36</w:t>
        </w:r>
        <w:r>
          <w:rPr>
            <w:noProof/>
            <w:webHidden/>
          </w:rPr>
          <w:fldChar w:fldCharType="end"/>
        </w:r>
      </w:hyperlink>
    </w:p>
    <w:p w14:paraId="2F8D8B49" w14:textId="54CEE262" w:rsidR="001F5A8E" w:rsidRDefault="001F5A8E">
      <w:pPr>
        <w:pStyle w:val="TOC2"/>
        <w:tabs>
          <w:tab w:val="left" w:pos="960"/>
          <w:tab w:val="right" w:leader="dot" w:pos="9062"/>
        </w:tabs>
        <w:rPr>
          <w:rFonts w:eastAsiaTheme="minorEastAsia"/>
          <w:noProof/>
          <w:lang w:eastAsia="nl-BE"/>
        </w:rPr>
      </w:pPr>
      <w:hyperlink w:anchor="_Toc232016489" w:history="1">
        <w:r w:rsidRPr="0032530D">
          <w:rPr>
            <w:rStyle w:val="Hyperlink"/>
            <w:noProof/>
            <w:lang w:val="en-US"/>
          </w:rPr>
          <w:t>10.6</w:t>
        </w:r>
        <w:r>
          <w:rPr>
            <w:rFonts w:eastAsiaTheme="minorEastAsia"/>
            <w:noProof/>
            <w:lang w:eastAsia="nl-BE"/>
          </w:rPr>
          <w:tab/>
        </w:r>
        <w:r w:rsidRPr="0032530D">
          <w:rPr>
            <w:rStyle w:val="Hyperlink"/>
            <w:noProof/>
            <w:lang w:val="en-US"/>
          </w:rPr>
          <w:t>Step 6: Invoice Automatically Created in Odoo</w:t>
        </w:r>
        <w:r>
          <w:rPr>
            <w:noProof/>
            <w:webHidden/>
          </w:rPr>
          <w:tab/>
        </w:r>
        <w:r>
          <w:rPr>
            <w:noProof/>
            <w:webHidden/>
          </w:rPr>
          <w:fldChar w:fldCharType="begin"/>
        </w:r>
        <w:r>
          <w:rPr>
            <w:noProof/>
            <w:webHidden/>
          </w:rPr>
          <w:instrText xml:space="preserve"> PAGEREF _Toc232016489 \h </w:instrText>
        </w:r>
        <w:r>
          <w:rPr>
            <w:noProof/>
            <w:webHidden/>
          </w:rPr>
        </w:r>
        <w:r>
          <w:rPr>
            <w:noProof/>
            <w:webHidden/>
          </w:rPr>
          <w:fldChar w:fldCharType="separate"/>
        </w:r>
        <w:r>
          <w:rPr>
            <w:noProof/>
            <w:webHidden/>
          </w:rPr>
          <w:t>36</w:t>
        </w:r>
        <w:r>
          <w:rPr>
            <w:noProof/>
            <w:webHidden/>
          </w:rPr>
          <w:fldChar w:fldCharType="end"/>
        </w:r>
      </w:hyperlink>
    </w:p>
    <w:p w14:paraId="64254396" w14:textId="7EDA33E5" w:rsidR="001F5A8E" w:rsidRDefault="001F5A8E">
      <w:pPr>
        <w:pStyle w:val="TOC2"/>
        <w:tabs>
          <w:tab w:val="left" w:pos="960"/>
          <w:tab w:val="right" w:leader="dot" w:pos="9062"/>
        </w:tabs>
        <w:rPr>
          <w:rFonts w:eastAsiaTheme="minorEastAsia"/>
          <w:noProof/>
          <w:lang w:eastAsia="nl-BE"/>
        </w:rPr>
      </w:pPr>
      <w:hyperlink w:anchor="_Toc232016490" w:history="1">
        <w:r w:rsidRPr="0032530D">
          <w:rPr>
            <w:rStyle w:val="Hyperlink"/>
            <w:noProof/>
            <w:lang w:val="en-US"/>
          </w:rPr>
          <w:t>10.7</w:t>
        </w:r>
        <w:r>
          <w:rPr>
            <w:rFonts w:eastAsiaTheme="minorEastAsia"/>
            <w:noProof/>
            <w:lang w:eastAsia="nl-BE"/>
          </w:rPr>
          <w:tab/>
        </w:r>
        <w:r w:rsidRPr="0032530D">
          <w:rPr>
            <w:rStyle w:val="Hyperlink"/>
            <w:noProof/>
            <w:lang w:val="en-US"/>
          </w:rPr>
          <w:t>Invoice Email Sent to Customer</w:t>
        </w:r>
        <w:r>
          <w:rPr>
            <w:noProof/>
            <w:webHidden/>
          </w:rPr>
          <w:tab/>
        </w:r>
        <w:r>
          <w:rPr>
            <w:noProof/>
            <w:webHidden/>
          </w:rPr>
          <w:fldChar w:fldCharType="begin"/>
        </w:r>
        <w:r>
          <w:rPr>
            <w:noProof/>
            <w:webHidden/>
          </w:rPr>
          <w:instrText xml:space="preserve"> PAGEREF _Toc232016490 \h </w:instrText>
        </w:r>
        <w:r>
          <w:rPr>
            <w:noProof/>
            <w:webHidden/>
          </w:rPr>
        </w:r>
        <w:r>
          <w:rPr>
            <w:noProof/>
            <w:webHidden/>
          </w:rPr>
          <w:fldChar w:fldCharType="separate"/>
        </w:r>
        <w:r>
          <w:rPr>
            <w:noProof/>
            <w:webHidden/>
          </w:rPr>
          <w:t>37</w:t>
        </w:r>
        <w:r>
          <w:rPr>
            <w:noProof/>
            <w:webHidden/>
          </w:rPr>
          <w:fldChar w:fldCharType="end"/>
        </w:r>
      </w:hyperlink>
    </w:p>
    <w:p w14:paraId="049ECA0E" w14:textId="40A17D20" w:rsidR="001F5A8E" w:rsidRDefault="001F5A8E">
      <w:pPr>
        <w:pStyle w:val="TOC1"/>
        <w:tabs>
          <w:tab w:val="left" w:pos="720"/>
          <w:tab w:val="right" w:leader="dot" w:pos="9062"/>
        </w:tabs>
        <w:rPr>
          <w:rFonts w:eastAsiaTheme="minorEastAsia"/>
          <w:noProof/>
          <w:lang w:eastAsia="nl-BE"/>
        </w:rPr>
      </w:pPr>
      <w:hyperlink w:anchor="_Toc232016491" w:history="1">
        <w:r w:rsidRPr="0032530D">
          <w:rPr>
            <w:rStyle w:val="Hyperlink"/>
            <w:noProof/>
          </w:rPr>
          <w:t>11</w:t>
        </w:r>
        <w:r>
          <w:rPr>
            <w:rFonts w:eastAsiaTheme="minorEastAsia"/>
            <w:noProof/>
            <w:lang w:eastAsia="nl-BE"/>
          </w:rPr>
          <w:tab/>
        </w:r>
        <w:r w:rsidRPr="0032530D">
          <w:rPr>
            <w:rStyle w:val="Hyperlink"/>
            <w:noProof/>
          </w:rPr>
          <w:t>Lessons Learned</w:t>
        </w:r>
        <w:r>
          <w:rPr>
            <w:noProof/>
            <w:webHidden/>
          </w:rPr>
          <w:tab/>
        </w:r>
        <w:r>
          <w:rPr>
            <w:noProof/>
            <w:webHidden/>
          </w:rPr>
          <w:fldChar w:fldCharType="begin"/>
        </w:r>
        <w:r>
          <w:rPr>
            <w:noProof/>
            <w:webHidden/>
          </w:rPr>
          <w:instrText xml:space="preserve"> PAGEREF _Toc232016491 \h </w:instrText>
        </w:r>
        <w:r>
          <w:rPr>
            <w:noProof/>
            <w:webHidden/>
          </w:rPr>
        </w:r>
        <w:r>
          <w:rPr>
            <w:noProof/>
            <w:webHidden/>
          </w:rPr>
          <w:fldChar w:fldCharType="separate"/>
        </w:r>
        <w:r>
          <w:rPr>
            <w:noProof/>
            <w:webHidden/>
          </w:rPr>
          <w:t>38</w:t>
        </w:r>
        <w:r>
          <w:rPr>
            <w:noProof/>
            <w:webHidden/>
          </w:rPr>
          <w:fldChar w:fldCharType="end"/>
        </w:r>
      </w:hyperlink>
    </w:p>
    <w:p w14:paraId="5ABA3887" w14:textId="479E797C" w:rsidR="001F5A8E" w:rsidRDefault="001F5A8E">
      <w:pPr>
        <w:pStyle w:val="TOC2"/>
        <w:tabs>
          <w:tab w:val="left" w:pos="960"/>
          <w:tab w:val="right" w:leader="dot" w:pos="9062"/>
        </w:tabs>
        <w:rPr>
          <w:rFonts w:eastAsiaTheme="minorEastAsia"/>
          <w:noProof/>
          <w:lang w:eastAsia="nl-BE"/>
        </w:rPr>
      </w:pPr>
      <w:hyperlink w:anchor="_Toc232016492" w:history="1">
        <w:r w:rsidRPr="0032530D">
          <w:rPr>
            <w:rStyle w:val="Hyperlink"/>
            <w:noProof/>
            <w:lang w:val="en-US"/>
          </w:rPr>
          <w:t>11.4</w:t>
        </w:r>
        <w:r>
          <w:rPr>
            <w:rFonts w:eastAsiaTheme="minorEastAsia"/>
            <w:noProof/>
            <w:lang w:eastAsia="nl-BE"/>
          </w:rPr>
          <w:tab/>
        </w:r>
        <w:r w:rsidRPr="0032530D">
          <w:rPr>
            <w:rStyle w:val="Hyperlink"/>
            <w:noProof/>
            <w:lang w:val="en-US"/>
          </w:rPr>
          <w:t>What Worked Well</w:t>
        </w:r>
        <w:r>
          <w:rPr>
            <w:noProof/>
            <w:webHidden/>
          </w:rPr>
          <w:tab/>
        </w:r>
        <w:r>
          <w:rPr>
            <w:noProof/>
            <w:webHidden/>
          </w:rPr>
          <w:fldChar w:fldCharType="begin"/>
        </w:r>
        <w:r>
          <w:rPr>
            <w:noProof/>
            <w:webHidden/>
          </w:rPr>
          <w:instrText xml:space="preserve"> PAGEREF _Toc232016492 \h </w:instrText>
        </w:r>
        <w:r>
          <w:rPr>
            <w:noProof/>
            <w:webHidden/>
          </w:rPr>
        </w:r>
        <w:r>
          <w:rPr>
            <w:noProof/>
            <w:webHidden/>
          </w:rPr>
          <w:fldChar w:fldCharType="separate"/>
        </w:r>
        <w:r>
          <w:rPr>
            <w:noProof/>
            <w:webHidden/>
          </w:rPr>
          <w:t>38</w:t>
        </w:r>
        <w:r>
          <w:rPr>
            <w:noProof/>
            <w:webHidden/>
          </w:rPr>
          <w:fldChar w:fldCharType="end"/>
        </w:r>
      </w:hyperlink>
    </w:p>
    <w:p w14:paraId="35176AC9" w14:textId="20203F1E" w:rsidR="001F5A8E" w:rsidRDefault="001F5A8E">
      <w:pPr>
        <w:pStyle w:val="TOC2"/>
        <w:tabs>
          <w:tab w:val="left" w:pos="960"/>
          <w:tab w:val="right" w:leader="dot" w:pos="9062"/>
        </w:tabs>
        <w:rPr>
          <w:rFonts w:eastAsiaTheme="minorEastAsia"/>
          <w:noProof/>
          <w:lang w:eastAsia="nl-BE"/>
        </w:rPr>
      </w:pPr>
      <w:hyperlink w:anchor="_Toc232016493" w:history="1">
        <w:r w:rsidRPr="0032530D">
          <w:rPr>
            <w:rStyle w:val="Hyperlink"/>
            <w:noProof/>
            <w:lang w:val="en-US"/>
          </w:rPr>
          <w:t>11.5</w:t>
        </w:r>
        <w:r>
          <w:rPr>
            <w:rFonts w:eastAsiaTheme="minorEastAsia"/>
            <w:noProof/>
            <w:lang w:eastAsia="nl-BE"/>
          </w:rPr>
          <w:tab/>
        </w:r>
        <w:r w:rsidRPr="0032530D">
          <w:rPr>
            <w:rStyle w:val="Hyperlink"/>
            <w:noProof/>
            <w:lang w:val="en-US"/>
          </w:rPr>
          <w:t>Challenges</w:t>
        </w:r>
        <w:r>
          <w:rPr>
            <w:noProof/>
            <w:webHidden/>
          </w:rPr>
          <w:tab/>
        </w:r>
        <w:r>
          <w:rPr>
            <w:noProof/>
            <w:webHidden/>
          </w:rPr>
          <w:fldChar w:fldCharType="begin"/>
        </w:r>
        <w:r>
          <w:rPr>
            <w:noProof/>
            <w:webHidden/>
          </w:rPr>
          <w:instrText xml:space="preserve"> PAGEREF _Toc232016493 \h </w:instrText>
        </w:r>
        <w:r>
          <w:rPr>
            <w:noProof/>
            <w:webHidden/>
          </w:rPr>
        </w:r>
        <w:r>
          <w:rPr>
            <w:noProof/>
            <w:webHidden/>
          </w:rPr>
          <w:fldChar w:fldCharType="separate"/>
        </w:r>
        <w:r>
          <w:rPr>
            <w:noProof/>
            <w:webHidden/>
          </w:rPr>
          <w:t>38</w:t>
        </w:r>
        <w:r>
          <w:rPr>
            <w:noProof/>
            <w:webHidden/>
          </w:rPr>
          <w:fldChar w:fldCharType="end"/>
        </w:r>
      </w:hyperlink>
    </w:p>
    <w:p w14:paraId="5E686F65" w14:textId="0624FADA" w:rsidR="001F5A8E" w:rsidRDefault="001F5A8E">
      <w:pPr>
        <w:pStyle w:val="TOC2"/>
        <w:tabs>
          <w:tab w:val="left" w:pos="960"/>
          <w:tab w:val="right" w:leader="dot" w:pos="9062"/>
        </w:tabs>
        <w:rPr>
          <w:rFonts w:eastAsiaTheme="minorEastAsia"/>
          <w:noProof/>
          <w:lang w:eastAsia="nl-BE"/>
        </w:rPr>
      </w:pPr>
      <w:hyperlink w:anchor="_Toc232016494" w:history="1">
        <w:r w:rsidRPr="0032530D">
          <w:rPr>
            <w:rStyle w:val="Hyperlink"/>
            <w:noProof/>
            <w:lang w:val="en-US"/>
          </w:rPr>
          <w:t>11.3</w:t>
        </w:r>
        <w:r>
          <w:rPr>
            <w:rFonts w:eastAsiaTheme="minorEastAsia"/>
            <w:noProof/>
            <w:lang w:eastAsia="nl-BE"/>
          </w:rPr>
          <w:tab/>
        </w:r>
        <w:r w:rsidRPr="0032530D">
          <w:rPr>
            <w:rStyle w:val="Hyperlink"/>
            <w:noProof/>
            <w:lang w:val="en-US"/>
          </w:rPr>
          <w:t xml:space="preserve"> Key Takeaways</w:t>
        </w:r>
        <w:r>
          <w:rPr>
            <w:noProof/>
            <w:webHidden/>
          </w:rPr>
          <w:tab/>
        </w:r>
        <w:r>
          <w:rPr>
            <w:noProof/>
            <w:webHidden/>
          </w:rPr>
          <w:fldChar w:fldCharType="begin"/>
        </w:r>
        <w:r>
          <w:rPr>
            <w:noProof/>
            <w:webHidden/>
          </w:rPr>
          <w:instrText xml:space="preserve"> PAGEREF _Toc232016494 \h </w:instrText>
        </w:r>
        <w:r>
          <w:rPr>
            <w:noProof/>
            <w:webHidden/>
          </w:rPr>
        </w:r>
        <w:r>
          <w:rPr>
            <w:noProof/>
            <w:webHidden/>
          </w:rPr>
          <w:fldChar w:fldCharType="separate"/>
        </w:r>
        <w:r>
          <w:rPr>
            <w:noProof/>
            <w:webHidden/>
          </w:rPr>
          <w:t>38</w:t>
        </w:r>
        <w:r>
          <w:rPr>
            <w:noProof/>
            <w:webHidden/>
          </w:rPr>
          <w:fldChar w:fldCharType="end"/>
        </w:r>
      </w:hyperlink>
    </w:p>
    <w:p w14:paraId="67864F61" w14:textId="5E71CE29" w:rsidR="001F5A8E" w:rsidRDefault="001F5A8E">
      <w:pPr>
        <w:pStyle w:val="TOC2"/>
        <w:tabs>
          <w:tab w:val="left" w:pos="960"/>
          <w:tab w:val="right" w:leader="dot" w:pos="9062"/>
        </w:tabs>
        <w:rPr>
          <w:rFonts w:eastAsiaTheme="minorEastAsia"/>
          <w:noProof/>
          <w:lang w:eastAsia="nl-BE"/>
        </w:rPr>
      </w:pPr>
      <w:hyperlink w:anchor="_Toc232016495" w:history="1">
        <w:r w:rsidRPr="0032530D">
          <w:rPr>
            <w:rStyle w:val="Hyperlink"/>
            <w:noProof/>
            <w:lang w:val="en-US"/>
          </w:rPr>
          <w:t>11.4</w:t>
        </w:r>
        <w:r>
          <w:rPr>
            <w:rFonts w:eastAsiaTheme="minorEastAsia"/>
            <w:noProof/>
            <w:lang w:eastAsia="nl-BE"/>
          </w:rPr>
          <w:tab/>
        </w:r>
        <w:r w:rsidRPr="0032530D">
          <w:rPr>
            <w:rStyle w:val="Hyperlink"/>
            <w:noProof/>
            <w:lang w:val="en-US"/>
          </w:rPr>
          <w:t>Future Work</w:t>
        </w:r>
        <w:r>
          <w:rPr>
            <w:noProof/>
            <w:webHidden/>
          </w:rPr>
          <w:tab/>
        </w:r>
        <w:r>
          <w:rPr>
            <w:noProof/>
            <w:webHidden/>
          </w:rPr>
          <w:fldChar w:fldCharType="begin"/>
        </w:r>
        <w:r>
          <w:rPr>
            <w:noProof/>
            <w:webHidden/>
          </w:rPr>
          <w:instrText xml:space="preserve"> PAGEREF _Toc232016495 \h </w:instrText>
        </w:r>
        <w:r>
          <w:rPr>
            <w:noProof/>
            <w:webHidden/>
          </w:rPr>
        </w:r>
        <w:r>
          <w:rPr>
            <w:noProof/>
            <w:webHidden/>
          </w:rPr>
          <w:fldChar w:fldCharType="separate"/>
        </w:r>
        <w:r>
          <w:rPr>
            <w:noProof/>
            <w:webHidden/>
          </w:rPr>
          <w:t>39</w:t>
        </w:r>
        <w:r>
          <w:rPr>
            <w:noProof/>
            <w:webHidden/>
          </w:rPr>
          <w:fldChar w:fldCharType="end"/>
        </w:r>
      </w:hyperlink>
    </w:p>
    <w:p w14:paraId="26A02657" w14:textId="237B87B8" w:rsidR="001F5A8E" w:rsidRDefault="001F5A8E">
      <w:pPr>
        <w:pStyle w:val="TOC1"/>
        <w:tabs>
          <w:tab w:val="left" w:pos="720"/>
          <w:tab w:val="right" w:leader="dot" w:pos="9062"/>
        </w:tabs>
        <w:rPr>
          <w:rFonts w:eastAsiaTheme="minorEastAsia"/>
          <w:noProof/>
          <w:lang w:eastAsia="nl-BE"/>
        </w:rPr>
      </w:pPr>
      <w:hyperlink w:anchor="_Toc232016496" w:history="1">
        <w:r w:rsidRPr="0032530D">
          <w:rPr>
            <w:rStyle w:val="Hyperlink"/>
            <w:noProof/>
          </w:rPr>
          <w:t>12</w:t>
        </w:r>
        <w:r>
          <w:rPr>
            <w:rFonts w:eastAsiaTheme="minorEastAsia"/>
            <w:noProof/>
            <w:lang w:eastAsia="nl-BE"/>
          </w:rPr>
          <w:tab/>
        </w:r>
        <w:r w:rsidRPr="0032530D">
          <w:rPr>
            <w:rStyle w:val="Hyperlink"/>
            <w:noProof/>
          </w:rPr>
          <w:t>Conclusion</w:t>
        </w:r>
        <w:r>
          <w:rPr>
            <w:noProof/>
            <w:webHidden/>
          </w:rPr>
          <w:tab/>
        </w:r>
        <w:r>
          <w:rPr>
            <w:noProof/>
            <w:webHidden/>
          </w:rPr>
          <w:fldChar w:fldCharType="begin"/>
        </w:r>
        <w:r>
          <w:rPr>
            <w:noProof/>
            <w:webHidden/>
          </w:rPr>
          <w:instrText xml:space="preserve"> PAGEREF _Toc232016496 \h </w:instrText>
        </w:r>
        <w:r>
          <w:rPr>
            <w:noProof/>
            <w:webHidden/>
          </w:rPr>
        </w:r>
        <w:r>
          <w:rPr>
            <w:noProof/>
            <w:webHidden/>
          </w:rPr>
          <w:fldChar w:fldCharType="separate"/>
        </w:r>
        <w:r>
          <w:rPr>
            <w:noProof/>
            <w:webHidden/>
          </w:rPr>
          <w:t>40</w:t>
        </w:r>
        <w:r>
          <w:rPr>
            <w:noProof/>
            <w:webHidden/>
          </w:rPr>
          <w:fldChar w:fldCharType="end"/>
        </w:r>
      </w:hyperlink>
    </w:p>
    <w:p w14:paraId="32079D4C" w14:textId="68EB92DF" w:rsidR="00362ADC" w:rsidRDefault="00362ADC" w:rsidP="00362ADC">
      <w:pPr>
        <w:spacing w:before="0" w:after="160"/>
        <w:jc w:val="left"/>
      </w:pPr>
      <w:r>
        <w:fldChar w:fldCharType="end"/>
      </w:r>
    </w:p>
    <w:p w14:paraId="2557F131" w14:textId="7AC6A728" w:rsidR="00362ADC" w:rsidRPr="00362ADC" w:rsidRDefault="00362ADC" w:rsidP="00362ADC">
      <w:pPr>
        <w:spacing w:before="0" w:after="160"/>
        <w:jc w:val="left"/>
        <w:rPr>
          <w:rFonts w:asciiTheme="majorHAnsi" w:eastAsiaTheme="majorEastAsia" w:hAnsiTheme="majorHAnsi" w:cstheme="majorBidi"/>
          <w:color w:val="196B24" w:themeColor="accent3"/>
          <w:sz w:val="40"/>
          <w:szCs w:val="40"/>
        </w:rPr>
      </w:pPr>
      <w:r>
        <w:br w:type="page"/>
      </w:r>
    </w:p>
    <w:p w14:paraId="181EB83B" w14:textId="4B04F4E1" w:rsidR="00CD6505" w:rsidRDefault="00CD6505" w:rsidP="00A02F44">
      <w:pPr>
        <w:pStyle w:val="Heading1"/>
        <w:numPr>
          <w:ilvl w:val="0"/>
          <w:numId w:val="1"/>
        </w:numPr>
      </w:pPr>
      <w:bookmarkStart w:id="1" w:name="_Toc232016395"/>
      <w:r>
        <w:t>Introduction</w:t>
      </w:r>
      <w:bookmarkEnd w:id="1"/>
    </w:p>
    <w:p w14:paraId="75706E1C" w14:textId="77777777" w:rsidR="00362ADC" w:rsidRPr="00362ADC" w:rsidRDefault="00362ADC" w:rsidP="00362ADC">
      <w:pPr>
        <w:spacing w:after="120"/>
        <w:rPr>
          <w:lang w:val="en-US"/>
        </w:rPr>
      </w:pPr>
      <w:r w:rsidRPr="00362ADC">
        <w:rPr>
          <w:color w:val="000000"/>
          <w:lang w:val="en-US"/>
        </w:rPr>
        <w:t>The platform's central idea is deceptively simple: instead of building separate ticketing systems for every organisational domain (government, IT, infrastructure), a single application core adapts its behaviour at runtime by injecting a configurable 'personality'. This approach — called a Polymorphic Workflow Engine — is what distinguishes Ticket Masala from conventional ticketing solutions.</w:t>
      </w:r>
    </w:p>
    <w:p w14:paraId="60D7F164" w14:textId="50848EB3" w:rsidR="00CD6505" w:rsidRDefault="00362ADC" w:rsidP="00A02F44">
      <w:pPr>
        <w:pStyle w:val="Heading2"/>
        <w:numPr>
          <w:ilvl w:val="1"/>
          <w:numId w:val="1"/>
        </w:numPr>
        <w:rPr>
          <w:lang w:val="en-US"/>
        </w:rPr>
      </w:pPr>
      <w:bookmarkStart w:id="2" w:name="_Toc232016396"/>
      <w:r>
        <w:rPr>
          <w:lang w:val="en-US"/>
        </w:rPr>
        <w:t>The Integrations</w:t>
      </w:r>
      <w:bookmarkEnd w:id="2"/>
    </w:p>
    <w:p w14:paraId="4F7CD79E" w14:textId="1B75F27D" w:rsidR="00095E3D" w:rsidRDefault="00095E3D" w:rsidP="00095E3D">
      <w:pPr>
        <w:spacing w:after="120"/>
        <w:rPr>
          <w:color w:val="000000"/>
          <w:lang w:val="en-US"/>
        </w:rPr>
      </w:pPr>
      <w:r w:rsidRPr="00095E3D">
        <w:rPr>
          <w:color w:val="000000"/>
          <w:lang w:val="en-US"/>
        </w:rPr>
        <w:t>A central focus of this project is the integration of Ticket Masala with five external systems, each serving a distinct role in the overall ecosystem</w:t>
      </w:r>
      <w:r w:rsidR="00444AF6">
        <w:rPr>
          <w:color w:val="000000"/>
          <w:lang w:val="en-US"/>
        </w:rPr>
        <w:t>.</w:t>
      </w:r>
    </w:p>
    <w:p w14:paraId="0CD3E6C9" w14:textId="574F6747" w:rsidR="00AD555A" w:rsidRPr="00AD555A" w:rsidRDefault="00AD555A" w:rsidP="00095E3D">
      <w:pPr>
        <w:spacing w:after="120"/>
      </w:pPr>
      <w:r w:rsidRPr="00AD555A">
        <w:rPr>
          <w:lang w:val="en-US"/>
        </w:rPr>
        <w:t xml:space="preserve">All backend integrations are event-driven and loosely coupled: no service calls another service directly. The marketing website and agentic service connect to the platform via REST APIs and the shared RabbitMQ event stream. </w:t>
      </w:r>
      <w:r w:rsidRPr="00AD555A">
        <w:t>RabbitMQ remains the only shared dependency between backend services.</w:t>
      </w:r>
    </w:p>
    <w:p w14:paraId="7DF02943" w14:textId="18E61FED" w:rsidR="00362ADC" w:rsidRDefault="00362ADC" w:rsidP="00A02F44">
      <w:pPr>
        <w:pStyle w:val="Heading3"/>
        <w:numPr>
          <w:ilvl w:val="2"/>
          <w:numId w:val="1"/>
        </w:numPr>
        <w:rPr>
          <w:lang w:val="en-US"/>
        </w:rPr>
      </w:pPr>
      <w:bookmarkStart w:id="3" w:name="_Toc232016397"/>
      <w:r>
        <w:rPr>
          <w:lang w:val="en-US"/>
        </w:rPr>
        <w:t>RabbitMQ</w:t>
      </w:r>
      <w:r w:rsidR="001A2D3F">
        <w:rPr>
          <w:lang w:val="en-US"/>
        </w:rPr>
        <w:t xml:space="preserve"> – Message Broker</w:t>
      </w:r>
      <w:bookmarkEnd w:id="3"/>
    </w:p>
    <w:p w14:paraId="4DA9EB01" w14:textId="77777777" w:rsidR="00362ADC" w:rsidRDefault="00362ADC" w:rsidP="00362ADC">
      <w:pPr>
        <w:spacing w:after="0"/>
        <w:rPr>
          <w:lang w:val="en-US"/>
        </w:rPr>
      </w:pPr>
      <w:r w:rsidRPr="00362ADC">
        <w:rPr>
          <w:b/>
          <w:bCs/>
          <w:u w:val="single"/>
          <w:lang w:val="en-US"/>
        </w:rPr>
        <w:t>Technology:</w:t>
      </w:r>
      <w:r>
        <w:rPr>
          <w:lang w:val="en-US"/>
        </w:rPr>
        <w:t xml:space="preserve"> AMQP / Event Bus</w:t>
      </w:r>
    </w:p>
    <w:p w14:paraId="3C67B419" w14:textId="42942590" w:rsidR="00362ADC" w:rsidRPr="00362ADC" w:rsidRDefault="00362ADC" w:rsidP="00362ADC">
      <w:pPr>
        <w:spacing w:before="0"/>
        <w:rPr>
          <w:lang w:val="en-US"/>
        </w:rPr>
      </w:pPr>
      <w:r w:rsidRPr="00362ADC">
        <w:rPr>
          <w:b/>
          <w:bCs/>
          <w:u w:val="single"/>
          <w:lang w:val="en-US"/>
        </w:rPr>
        <w:t>Purpose:</w:t>
      </w:r>
      <w:r>
        <w:rPr>
          <w:lang w:val="en-US"/>
        </w:rPr>
        <w:t xml:space="preserve"> </w:t>
      </w:r>
      <w:r w:rsidRPr="00362ADC">
        <w:rPr>
          <w:lang w:val="en-US"/>
        </w:rPr>
        <w:t>Decouples all services via async events. Every integration in this project flows through RabbitMQ — it is the communication backbone of the entire ecosystem.</w:t>
      </w:r>
      <w:r w:rsidR="541B1728" w:rsidRPr="78182972">
        <w:rPr>
          <w:lang w:val="en-US"/>
        </w:rPr>
        <w:t xml:space="preserve"> This ensures all messages are accounted for since </w:t>
      </w:r>
      <w:r w:rsidR="541B1728" w:rsidRPr="45E79F85">
        <w:rPr>
          <w:lang w:val="en-US"/>
        </w:rPr>
        <w:t xml:space="preserve">RabbitMQ has an </w:t>
      </w:r>
      <w:r w:rsidR="785EE808" w:rsidRPr="7141B753">
        <w:rPr>
          <w:lang w:val="en-US"/>
        </w:rPr>
        <w:t>acknowledgement</w:t>
      </w:r>
      <w:r w:rsidR="541B1728" w:rsidRPr="7141B753">
        <w:rPr>
          <w:lang w:val="en-US"/>
        </w:rPr>
        <w:t xml:space="preserve"> flag.</w:t>
      </w:r>
      <w:r w:rsidR="541B1728" w:rsidRPr="45E79F85">
        <w:rPr>
          <w:lang w:val="en-US"/>
        </w:rPr>
        <w:t xml:space="preserve"> </w:t>
      </w:r>
      <w:r w:rsidR="541B1728" w:rsidRPr="56A3F5F9">
        <w:rPr>
          <w:lang w:val="en-US"/>
        </w:rPr>
        <w:t xml:space="preserve">Even when some systems are temporarily down, the message will remain on the </w:t>
      </w:r>
      <w:r w:rsidR="541B1728" w:rsidRPr="7141B753">
        <w:rPr>
          <w:lang w:val="en-US"/>
        </w:rPr>
        <w:t xml:space="preserve">exchange until consumed by our services. </w:t>
      </w:r>
      <w:r w:rsidR="09D60517" w:rsidRPr="54C6D080">
        <w:rPr>
          <w:lang w:val="en-US"/>
        </w:rPr>
        <w:t xml:space="preserve">Because of this system, all our services are decoupled from </w:t>
      </w:r>
      <w:r w:rsidR="09D60517" w:rsidRPr="12DE4B5E">
        <w:rPr>
          <w:lang w:val="en-US"/>
        </w:rPr>
        <w:t xml:space="preserve">one another and manage to </w:t>
      </w:r>
      <w:r w:rsidR="09D60517" w:rsidRPr="0270E1E5">
        <w:rPr>
          <w:lang w:val="en-US"/>
        </w:rPr>
        <w:t xml:space="preserve">continue working without depending on each other. </w:t>
      </w:r>
    </w:p>
    <w:p w14:paraId="6A7729A3" w14:textId="1AF3A3D6" w:rsidR="00362ADC" w:rsidRDefault="00362ADC" w:rsidP="00A02F44">
      <w:pPr>
        <w:pStyle w:val="Heading3"/>
        <w:numPr>
          <w:ilvl w:val="2"/>
          <w:numId w:val="1"/>
        </w:numPr>
        <w:rPr>
          <w:lang w:val="en-US"/>
        </w:rPr>
      </w:pPr>
      <w:bookmarkStart w:id="4" w:name="_Toc232016398"/>
      <w:r>
        <w:rPr>
          <w:lang w:val="en-US"/>
        </w:rPr>
        <w:t>Odoo 17</w:t>
      </w:r>
      <w:r w:rsidR="001A2D3F">
        <w:rPr>
          <w:lang w:val="en-US"/>
        </w:rPr>
        <w:t xml:space="preserve"> – ERP / Billing</w:t>
      </w:r>
      <w:bookmarkEnd w:id="4"/>
    </w:p>
    <w:p w14:paraId="4DF00FAD" w14:textId="39C16322" w:rsidR="00362ADC" w:rsidRPr="00362ADC" w:rsidRDefault="00362ADC" w:rsidP="00362ADC">
      <w:pPr>
        <w:spacing w:after="0"/>
        <w:rPr>
          <w:lang w:val="en-US"/>
        </w:rPr>
      </w:pPr>
      <w:r w:rsidRPr="00362ADC">
        <w:rPr>
          <w:b/>
          <w:bCs/>
          <w:u w:val="single"/>
          <w:lang w:val="en-US"/>
        </w:rPr>
        <w:t>Technology:</w:t>
      </w:r>
      <w:r>
        <w:rPr>
          <w:lang w:val="en-US"/>
        </w:rPr>
        <w:t xml:space="preserve"> J</w:t>
      </w:r>
      <w:r w:rsidRPr="00362ADC">
        <w:rPr>
          <w:lang w:val="en-US"/>
        </w:rPr>
        <w:t>SON-RPC</w:t>
      </w:r>
    </w:p>
    <w:p w14:paraId="071C4798" w14:textId="14D1BDD3" w:rsidR="00362ADC" w:rsidRPr="00362ADC" w:rsidRDefault="00362ADC" w:rsidP="00362ADC">
      <w:pPr>
        <w:spacing w:before="0"/>
        <w:rPr>
          <w:lang w:val="en-US"/>
        </w:rPr>
      </w:pPr>
      <w:r w:rsidRPr="00362ADC">
        <w:rPr>
          <w:b/>
          <w:bCs/>
          <w:u w:val="single"/>
          <w:lang w:val="en-US"/>
        </w:rPr>
        <w:t>Purpose:</w:t>
      </w:r>
      <w:r w:rsidRPr="00362ADC">
        <w:rPr>
          <w:lang w:val="en-US"/>
        </w:rPr>
        <w:t xml:space="preserve"> Automatically creates customers and invoices in Odoo when a ticket is resolved. Monitors payment status via polling and publishes payment events back to RabbitMQ</w:t>
      </w:r>
    </w:p>
    <w:p w14:paraId="459B73EA" w14:textId="4ABF41A5" w:rsidR="00362ADC" w:rsidRDefault="00F13652" w:rsidP="00A02F44">
      <w:pPr>
        <w:pStyle w:val="Heading3"/>
        <w:numPr>
          <w:ilvl w:val="2"/>
          <w:numId w:val="1"/>
        </w:numPr>
        <w:rPr>
          <w:lang w:val="en-US"/>
        </w:rPr>
      </w:pPr>
      <w:bookmarkStart w:id="5" w:name="_Toc232016399"/>
      <w:r>
        <w:rPr>
          <w:lang w:val="en-US"/>
        </w:rPr>
        <w:t>Agentic Service</w:t>
      </w:r>
      <w:r w:rsidR="001A2D3F">
        <w:rPr>
          <w:lang w:val="en-US"/>
        </w:rPr>
        <w:t xml:space="preserve"> – MCP / AI Agent</w:t>
      </w:r>
      <w:bookmarkEnd w:id="5"/>
    </w:p>
    <w:p w14:paraId="7475ED14" w14:textId="3313789A" w:rsidR="00F13652" w:rsidRDefault="00D5018F" w:rsidP="00C61712">
      <w:pPr>
        <w:spacing w:after="0"/>
        <w:rPr>
          <w:lang w:val="en-US"/>
        </w:rPr>
      </w:pPr>
      <w:r w:rsidRPr="00C61712">
        <w:rPr>
          <w:b/>
          <w:bCs/>
          <w:u w:val="single"/>
          <w:lang w:val="en-US"/>
        </w:rPr>
        <w:t>Technology:</w:t>
      </w:r>
      <w:r>
        <w:rPr>
          <w:lang w:val="en-US"/>
        </w:rPr>
        <w:t xml:space="preserve"> MCP + LangGraph + REST</w:t>
      </w:r>
    </w:p>
    <w:p w14:paraId="4E69C024" w14:textId="453921F4" w:rsidR="00D5018F" w:rsidRPr="00C61712" w:rsidRDefault="00C61712" w:rsidP="00F11A3D">
      <w:pPr>
        <w:spacing w:before="0"/>
        <w:rPr>
          <w:lang w:val="en-US"/>
        </w:rPr>
      </w:pPr>
      <w:r w:rsidRPr="00C61712">
        <w:rPr>
          <w:b/>
          <w:bCs/>
          <w:u w:val="single"/>
          <w:lang w:val="en-US"/>
        </w:rPr>
        <w:t>Purpose:</w:t>
      </w:r>
      <w:r>
        <w:rPr>
          <w:lang w:val="en-US"/>
        </w:rPr>
        <w:t xml:space="preserve"> </w:t>
      </w:r>
      <w:r w:rsidRPr="00C61712">
        <w:rPr>
          <w:lang w:val="en-US"/>
        </w:rPr>
        <w:t>Exposes all Garamatic services as AI-callable tools via Model Context Protocol. Includes a LangGraph agent for multi-step reasoning, a REST API gateway, and an event consumer for automated workflows.</w:t>
      </w:r>
    </w:p>
    <w:p w14:paraId="6314F4DD" w14:textId="4D15797B" w:rsidR="00362ADC" w:rsidRDefault="00362ADC" w:rsidP="00A02F44">
      <w:pPr>
        <w:pStyle w:val="Heading3"/>
        <w:numPr>
          <w:ilvl w:val="2"/>
          <w:numId w:val="1"/>
        </w:numPr>
        <w:rPr>
          <w:lang w:val="en-US"/>
        </w:rPr>
      </w:pPr>
      <w:bookmarkStart w:id="6" w:name="_Toc232016400"/>
      <w:r>
        <w:rPr>
          <w:lang w:val="en-US"/>
        </w:rPr>
        <w:t>Website</w:t>
      </w:r>
      <w:r w:rsidR="001A2D3F">
        <w:rPr>
          <w:lang w:val="en-US"/>
        </w:rPr>
        <w:t xml:space="preserve"> – Marketing Frontend</w:t>
      </w:r>
      <w:bookmarkEnd w:id="6"/>
    </w:p>
    <w:p w14:paraId="419DFDE5" w14:textId="66EAB15B" w:rsidR="00F11A3D" w:rsidRDefault="00F11A3D" w:rsidP="00933F8D">
      <w:pPr>
        <w:spacing w:after="0"/>
        <w:rPr>
          <w:lang w:val="en-US"/>
        </w:rPr>
      </w:pPr>
      <w:r w:rsidRPr="00933F8D">
        <w:rPr>
          <w:b/>
          <w:bCs/>
          <w:u w:val="single"/>
          <w:lang w:val="en-US"/>
        </w:rPr>
        <w:t>Technology:</w:t>
      </w:r>
      <w:r>
        <w:rPr>
          <w:lang w:val="en-US"/>
        </w:rPr>
        <w:t xml:space="preserve"> Vite </w:t>
      </w:r>
      <w:r w:rsidR="00232401">
        <w:rPr>
          <w:lang w:val="en-US"/>
        </w:rPr>
        <w:t>+ Tailwind + Handlebars</w:t>
      </w:r>
    </w:p>
    <w:p w14:paraId="05927DEF" w14:textId="2A28A64C" w:rsidR="00232401" w:rsidRPr="00164701" w:rsidRDefault="00232401" w:rsidP="00933F8D">
      <w:pPr>
        <w:spacing w:before="0"/>
        <w:rPr>
          <w:lang w:val="en-US"/>
        </w:rPr>
      </w:pPr>
      <w:r w:rsidRPr="00933F8D">
        <w:rPr>
          <w:b/>
          <w:bCs/>
          <w:u w:val="single"/>
          <w:lang w:val="en-US"/>
        </w:rPr>
        <w:t>Purpose</w:t>
      </w:r>
      <w:r w:rsidR="00164701" w:rsidRPr="00933F8D">
        <w:rPr>
          <w:b/>
          <w:bCs/>
          <w:u w:val="single"/>
          <w:lang w:val="en-US"/>
        </w:rPr>
        <w:t>:</w:t>
      </w:r>
      <w:r w:rsidR="00164701">
        <w:rPr>
          <w:lang w:val="en-US"/>
        </w:rPr>
        <w:t xml:space="preserve"> </w:t>
      </w:r>
      <w:r w:rsidR="00164701" w:rsidRPr="00164701">
        <w:rPr>
          <w:lang w:val="en-US"/>
        </w:rPr>
        <w:t xml:space="preserve">Standalone marketing website for the Ticket Masala platform. Supports </w:t>
      </w:r>
      <w:r w:rsidR="006C7C99">
        <w:rPr>
          <w:lang w:val="en-US"/>
        </w:rPr>
        <w:t>3</w:t>
      </w:r>
      <w:r w:rsidR="00164701" w:rsidRPr="00164701">
        <w:rPr>
          <w:lang w:val="en-US"/>
        </w:rPr>
        <w:t xml:space="preserve"> tenant themes and 3 languages. </w:t>
      </w:r>
      <w:r w:rsidR="00933F8D">
        <w:rPr>
          <w:lang w:val="en-US"/>
        </w:rPr>
        <w:t xml:space="preserve">1 tenant is connected with the RabbitMQ. </w:t>
      </w:r>
      <w:r w:rsidR="00164701" w:rsidRPr="00164701">
        <w:rPr>
          <w:lang w:val="en-US"/>
        </w:rPr>
        <w:t>Deployed on Fly.io and integrated into the full ecosystem via Docker Compose.</w:t>
      </w:r>
    </w:p>
    <w:p w14:paraId="1D50AB7E" w14:textId="21D0B126" w:rsidR="00362ADC" w:rsidRDefault="00362ADC" w:rsidP="00A02F44">
      <w:pPr>
        <w:pStyle w:val="Heading3"/>
        <w:numPr>
          <w:ilvl w:val="2"/>
          <w:numId w:val="1"/>
        </w:numPr>
        <w:rPr>
          <w:lang w:val="en-US"/>
        </w:rPr>
      </w:pPr>
      <w:bookmarkStart w:id="7" w:name="_Toc232016401"/>
      <w:r>
        <w:rPr>
          <w:lang w:val="en-US"/>
        </w:rPr>
        <w:t>SendGrid</w:t>
      </w:r>
      <w:r w:rsidR="001A2D3F">
        <w:rPr>
          <w:lang w:val="en-US"/>
        </w:rPr>
        <w:t xml:space="preserve"> – Transactional Email</w:t>
      </w:r>
      <w:bookmarkEnd w:id="7"/>
    </w:p>
    <w:p w14:paraId="50B91C52" w14:textId="74A3255E" w:rsidR="00C264F3" w:rsidRDefault="00C264F3" w:rsidP="00507F20">
      <w:pPr>
        <w:spacing w:after="0"/>
        <w:rPr>
          <w:lang w:val="en-US"/>
        </w:rPr>
      </w:pPr>
      <w:r>
        <w:rPr>
          <w:b/>
          <w:bCs/>
          <w:u w:val="single"/>
          <w:lang w:val="en-US"/>
        </w:rPr>
        <w:t>Technology:</w:t>
      </w:r>
      <w:r>
        <w:rPr>
          <w:lang w:val="en-US"/>
        </w:rPr>
        <w:t xml:space="preserve"> REST API</w:t>
      </w:r>
    </w:p>
    <w:p w14:paraId="7029B789" w14:textId="04C4F7B9" w:rsidR="00507F20" w:rsidRPr="00491371" w:rsidRDefault="00507F20" w:rsidP="00507F20">
      <w:pPr>
        <w:spacing w:before="0"/>
        <w:rPr>
          <w:lang w:val="en-US"/>
        </w:rPr>
      </w:pPr>
      <w:r w:rsidRPr="00507F20">
        <w:rPr>
          <w:b/>
          <w:bCs/>
          <w:u w:val="single"/>
          <w:lang w:val="en-US"/>
        </w:rPr>
        <w:t>Purpose:</w:t>
      </w:r>
      <w:r>
        <w:rPr>
          <w:lang w:val="en-US"/>
        </w:rPr>
        <w:t xml:space="preserve"> </w:t>
      </w:r>
      <w:r w:rsidR="00491371" w:rsidRPr="00491371">
        <w:rPr>
          <w:lang w:val="en-US"/>
        </w:rPr>
        <w:t>Sends tenant-aware transactional emails at every key lifecycle event: ticket created, assigned, resolved, invoice created, payment received, and invoice overdue.</w:t>
      </w:r>
    </w:p>
    <w:p w14:paraId="05BA20AF" w14:textId="66F77D26" w:rsidR="00362ADC" w:rsidRDefault="00362ADC" w:rsidP="00A02F44">
      <w:pPr>
        <w:pStyle w:val="Heading2"/>
        <w:numPr>
          <w:ilvl w:val="1"/>
          <w:numId w:val="1"/>
        </w:numPr>
        <w:rPr>
          <w:lang w:val="en-US"/>
        </w:rPr>
      </w:pPr>
      <w:bookmarkStart w:id="8" w:name="_Toc232016402"/>
      <w:r>
        <w:rPr>
          <w:lang w:val="en-US"/>
        </w:rPr>
        <w:t>Motivation</w:t>
      </w:r>
      <w:bookmarkEnd w:id="8"/>
    </w:p>
    <w:p w14:paraId="7DC11CBD" w14:textId="381A8368" w:rsidR="00362ADC" w:rsidRPr="000A0EE8" w:rsidRDefault="000A0EE8" w:rsidP="000A0EE8">
      <w:pPr>
        <w:spacing w:after="120"/>
      </w:pPr>
      <w:r w:rsidRPr="000A0EE8">
        <w:rPr>
          <w:color w:val="000000"/>
          <w:lang w:val="en-US"/>
        </w:rPr>
        <w:t xml:space="preserve">Most existing ticketing tools are opinionated: they impose their own workflow model on the organisation. Ticket Masala inverts that assumption. Rather than forcing an organisation to adapt to the software, the software adapts to the organisation through YAML-driven configuration. A municipal government bureau and a SaaS start-up have fundamentally different concepts of what a 'ticket' is, how it should flow, and who may act on it. </w:t>
      </w:r>
      <w:r w:rsidRPr="000A0EE8">
        <w:rPr>
          <w:color w:val="000000"/>
        </w:rPr>
        <w:t>Ticket Masala serves both from a single deployable artefact.</w:t>
      </w:r>
    </w:p>
    <w:p w14:paraId="45479A4E" w14:textId="1527CC7C" w:rsidR="00362ADC" w:rsidRDefault="00362ADC" w:rsidP="00A02F44">
      <w:pPr>
        <w:pStyle w:val="Heading2"/>
        <w:numPr>
          <w:ilvl w:val="1"/>
          <w:numId w:val="1"/>
        </w:numPr>
        <w:rPr>
          <w:lang w:val="en-US"/>
        </w:rPr>
      </w:pPr>
      <w:bookmarkStart w:id="9" w:name="_Toc232016403"/>
      <w:r>
        <w:rPr>
          <w:lang w:val="en-US"/>
        </w:rPr>
        <w:t>Scope</w:t>
      </w:r>
      <w:bookmarkEnd w:id="9"/>
    </w:p>
    <w:p w14:paraId="0B1B7B2A" w14:textId="77777777" w:rsidR="00CB39B2" w:rsidRPr="00CB39B2" w:rsidRDefault="00CB39B2" w:rsidP="00CB39B2">
      <w:r w:rsidRPr="00CB39B2">
        <w:t>This document covers:</w:t>
      </w:r>
    </w:p>
    <w:p w14:paraId="3850BC1F" w14:textId="5EA3D94D" w:rsidR="00CB39B2" w:rsidRPr="00CB39B2" w:rsidRDefault="00CB39B2" w:rsidP="00A02F44">
      <w:pPr>
        <w:pStyle w:val="ListParagraph"/>
        <w:numPr>
          <w:ilvl w:val="0"/>
          <w:numId w:val="5"/>
        </w:numPr>
        <w:rPr>
          <w:lang w:val="en-US"/>
        </w:rPr>
      </w:pPr>
      <w:r w:rsidRPr="00CB39B2">
        <w:rPr>
          <w:lang w:val="en-US"/>
        </w:rPr>
        <w:t xml:space="preserve">Project context and concept </w:t>
      </w:r>
      <w:r>
        <w:rPr>
          <w:lang w:val="en-US"/>
        </w:rPr>
        <w:t>–</w:t>
      </w:r>
      <w:r w:rsidRPr="00CB39B2">
        <w:rPr>
          <w:lang w:val="en-US"/>
        </w:rPr>
        <w:t xml:space="preserve"> T</w:t>
      </w:r>
      <w:r>
        <w:rPr>
          <w:lang w:val="en-US"/>
        </w:rPr>
        <w:t>icket Masala</w:t>
      </w:r>
    </w:p>
    <w:p w14:paraId="0C4DBE24" w14:textId="77777777" w:rsidR="00CB39B2" w:rsidRPr="00CB39B2" w:rsidRDefault="00CB39B2" w:rsidP="00A02F44">
      <w:pPr>
        <w:pStyle w:val="ListParagraph"/>
        <w:numPr>
          <w:ilvl w:val="0"/>
          <w:numId w:val="5"/>
        </w:numPr>
      </w:pPr>
      <w:r w:rsidRPr="00CB39B2">
        <w:t>System architecture and design decisions</w:t>
      </w:r>
    </w:p>
    <w:p w14:paraId="1D842C7E" w14:textId="77777777" w:rsidR="00CB39B2" w:rsidRPr="00CB39B2" w:rsidRDefault="00CB39B2" w:rsidP="00A02F44">
      <w:pPr>
        <w:pStyle w:val="ListParagraph"/>
        <w:numPr>
          <w:ilvl w:val="0"/>
          <w:numId w:val="5"/>
        </w:numPr>
      </w:pPr>
      <w:r w:rsidRPr="00CB39B2">
        <w:t>Technology stack and integration points</w:t>
      </w:r>
    </w:p>
    <w:p w14:paraId="72ABA733" w14:textId="77777777" w:rsidR="00CB39B2" w:rsidRPr="00CB39B2" w:rsidRDefault="00CB39B2" w:rsidP="00A02F44">
      <w:pPr>
        <w:pStyle w:val="ListParagraph"/>
        <w:numPr>
          <w:ilvl w:val="0"/>
          <w:numId w:val="5"/>
        </w:numPr>
      </w:pPr>
      <w:r w:rsidRPr="00CB39B2">
        <w:t>Key features and modules</w:t>
      </w:r>
    </w:p>
    <w:p w14:paraId="3E3A5008" w14:textId="77777777" w:rsidR="00CB39B2" w:rsidRPr="00CB39B2" w:rsidRDefault="00CB39B2" w:rsidP="00A02F44">
      <w:pPr>
        <w:pStyle w:val="ListParagraph"/>
        <w:numPr>
          <w:ilvl w:val="0"/>
          <w:numId w:val="5"/>
        </w:numPr>
      </w:pPr>
      <w:r w:rsidRPr="00CB39B2">
        <w:t>RabbitMQ event-driven integration</w:t>
      </w:r>
    </w:p>
    <w:p w14:paraId="5E1D0A29" w14:textId="77777777" w:rsidR="00CB39B2" w:rsidRPr="00CB39B2" w:rsidRDefault="00CB39B2" w:rsidP="00A02F44">
      <w:pPr>
        <w:pStyle w:val="ListParagraph"/>
        <w:numPr>
          <w:ilvl w:val="0"/>
          <w:numId w:val="5"/>
        </w:numPr>
      </w:pPr>
      <w:r w:rsidRPr="00CB39B2">
        <w:t>Odoo ERP billing integration</w:t>
      </w:r>
    </w:p>
    <w:p w14:paraId="1B1BBD22" w14:textId="77777777" w:rsidR="00CB39B2" w:rsidRPr="00CB39B2" w:rsidRDefault="00CB39B2" w:rsidP="00A02F44">
      <w:pPr>
        <w:pStyle w:val="ListParagraph"/>
        <w:numPr>
          <w:ilvl w:val="0"/>
          <w:numId w:val="5"/>
        </w:numPr>
      </w:pPr>
      <w:r w:rsidRPr="00CB39B2">
        <w:t>SendGrid transactional email integration</w:t>
      </w:r>
    </w:p>
    <w:p w14:paraId="12338CF5" w14:textId="77777777" w:rsidR="00CB39B2" w:rsidRPr="00CB39B2" w:rsidRDefault="00CB39B2" w:rsidP="00A02F44">
      <w:pPr>
        <w:pStyle w:val="ListParagraph"/>
        <w:numPr>
          <w:ilvl w:val="0"/>
          <w:numId w:val="5"/>
        </w:numPr>
      </w:pPr>
      <w:r w:rsidRPr="00CB39B2">
        <w:t>Desgoffe marketing website</w:t>
      </w:r>
    </w:p>
    <w:p w14:paraId="5EB3510B" w14:textId="77777777" w:rsidR="00CB39B2" w:rsidRPr="00CB39B2" w:rsidRDefault="00CB39B2" w:rsidP="00A02F44">
      <w:pPr>
        <w:pStyle w:val="ListParagraph"/>
        <w:numPr>
          <w:ilvl w:val="0"/>
          <w:numId w:val="5"/>
        </w:numPr>
        <w:rPr>
          <w:lang w:val="en-US"/>
        </w:rPr>
      </w:pPr>
      <w:r w:rsidRPr="00CB39B2">
        <w:rPr>
          <w:lang w:val="en-US"/>
        </w:rPr>
        <w:t>Agentic Service — MCP server, LangGraph agent, REST API gateway</w:t>
      </w:r>
    </w:p>
    <w:p w14:paraId="2038FC1F" w14:textId="77777777" w:rsidR="00CB39B2" w:rsidRPr="00CB39B2" w:rsidRDefault="00CB39B2" w:rsidP="00A02F44">
      <w:pPr>
        <w:pStyle w:val="ListParagraph"/>
        <w:numPr>
          <w:ilvl w:val="0"/>
          <w:numId w:val="5"/>
        </w:numPr>
        <w:rPr>
          <w:lang w:val="en-US"/>
        </w:rPr>
      </w:pPr>
      <w:r w:rsidRPr="00CB39B2">
        <w:rPr>
          <w:lang w:val="en-US"/>
        </w:rPr>
        <w:t>Testing strategy and CI/CD pipeline</w:t>
      </w:r>
    </w:p>
    <w:p w14:paraId="452D0508" w14:textId="77777777" w:rsidR="00CB39B2" w:rsidRPr="00CB39B2" w:rsidRDefault="00CB39B2" w:rsidP="00A02F44">
      <w:pPr>
        <w:pStyle w:val="ListParagraph"/>
        <w:numPr>
          <w:ilvl w:val="0"/>
          <w:numId w:val="5"/>
        </w:numPr>
      </w:pPr>
      <w:r w:rsidRPr="00CB39B2">
        <w:t>Deployment approach</w:t>
      </w:r>
    </w:p>
    <w:p w14:paraId="6B26E097" w14:textId="77777777" w:rsidR="00CB39B2" w:rsidRPr="00CB39B2" w:rsidRDefault="00CB39B2" w:rsidP="00A02F44">
      <w:pPr>
        <w:pStyle w:val="ListParagraph"/>
        <w:numPr>
          <w:ilvl w:val="0"/>
          <w:numId w:val="5"/>
        </w:numPr>
        <w:rPr>
          <w:lang w:val="en-US"/>
        </w:rPr>
      </w:pPr>
      <w:r w:rsidRPr="00CB39B2">
        <w:rPr>
          <w:lang w:val="en-US"/>
        </w:rPr>
        <w:t>Demo flow — end-to-end scenario</w:t>
      </w:r>
    </w:p>
    <w:p w14:paraId="340362AF" w14:textId="77777777" w:rsidR="00CB39B2" w:rsidRPr="00CB39B2" w:rsidRDefault="00CB39B2" w:rsidP="00A02F44">
      <w:pPr>
        <w:pStyle w:val="ListParagraph"/>
        <w:numPr>
          <w:ilvl w:val="0"/>
          <w:numId w:val="5"/>
        </w:numPr>
      </w:pPr>
      <w:r w:rsidRPr="00CB39B2">
        <w:t>Lessons learned and reflections</w:t>
      </w:r>
    </w:p>
    <w:p w14:paraId="1D9E8D63" w14:textId="77777777" w:rsidR="001A5066" w:rsidRPr="00B32745" w:rsidRDefault="001A5066" w:rsidP="00B32745">
      <w:pPr>
        <w:rPr>
          <w:lang w:val="en-US"/>
        </w:rPr>
      </w:pPr>
    </w:p>
    <w:p w14:paraId="13F57471" w14:textId="6C591A2A" w:rsidR="001A5066" w:rsidRPr="001A5066" w:rsidRDefault="002A4896" w:rsidP="002A4896">
      <w:pPr>
        <w:spacing w:before="0" w:after="160"/>
        <w:jc w:val="left"/>
        <w:rPr>
          <w:lang w:val="en-US"/>
        </w:rPr>
      </w:pPr>
      <w:r>
        <w:rPr>
          <w:lang w:val="en-US"/>
        </w:rPr>
        <w:br w:type="page"/>
      </w:r>
    </w:p>
    <w:p w14:paraId="19FC2793" w14:textId="0580B356" w:rsidR="00CB39B2" w:rsidRDefault="00CB39B2" w:rsidP="00A02F44">
      <w:pPr>
        <w:pStyle w:val="Heading1"/>
        <w:numPr>
          <w:ilvl w:val="0"/>
          <w:numId w:val="1"/>
        </w:numPr>
      </w:pPr>
      <w:bookmarkStart w:id="10" w:name="_Toc232016404"/>
      <w:r>
        <w:t>Ticket Masala</w:t>
      </w:r>
      <w:bookmarkEnd w:id="10"/>
    </w:p>
    <w:p w14:paraId="6F063242" w14:textId="5BC2FA19" w:rsidR="00CB39B2" w:rsidRDefault="00CD6505" w:rsidP="00A02F44">
      <w:pPr>
        <w:pStyle w:val="Heading2"/>
        <w:numPr>
          <w:ilvl w:val="1"/>
          <w:numId w:val="1"/>
        </w:numPr>
      </w:pPr>
      <w:bookmarkStart w:id="11" w:name="_Toc232016405"/>
      <w:r>
        <w:t>Project Concept</w:t>
      </w:r>
      <w:bookmarkEnd w:id="11"/>
      <w:r w:rsidR="00920DB0">
        <w:t xml:space="preserve"> </w:t>
      </w:r>
    </w:p>
    <w:p w14:paraId="2A6CAA3E" w14:textId="1BCA1A9B" w:rsidR="002A4896" w:rsidRDefault="00CB39B2" w:rsidP="00CB39B2">
      <w:pPr>
        <w:pStyle w:val="Heading3"/>
      </w:pPr>
      <w:bookmarkStart w:id="12" w:name="_Toc232016406"/>
      <w:r>
        <w:t>2.</w:t>
      </w:r>
      <w:r w:rsidR="001F6608">
        <w:t>1</w:t>
      </w:r>
      <w:r>
        <w:t>.</w:t>
      </w:r>
      <w:r w:rsidR="00282D1F">
        <w:t>1</w:t>
      </w:r>
      <w:r>
        <w:tab/>
      </w:r>
      <w:r w:rsidR="00CA1780">
        <w:t>The Problem</w:t>
      </w:r>
      <w:bookmarkEnd w:id="12"/>
    </w:p>
    <w:p w14:paraId="0D8C7E26" w14:textId="51AA727F" w:rsidR="0090434C" w:rsidRPr="0090434C" w:rsidRDefault="53F9B475" w:rsidP="00E55A57">
      <w:pPr>
        <w:rPr>
          <w:lang w:val="en-US"/>
        </w:rPr>
      </w:pPr>
      <w:r w:rsidRPr="0270E1E5">
        <w:rPr>
          <w:lang w:val="en-US"/>
        </w:rPr>
        <w:t>Organizations</w:t>
      </w:r>
      <w:r w:rsidR="0090434C" w:rsidRPr="0090434C">
        <w:rPr>
          <w:lang w:val="en-US"/>
        </w:rPr>
        <w:t xml:space="preserve"> that operate across multiple departments or domains frequently maintain separate ticket-management tools per unit, each with its own user base, access rules, and workflow logic. This proliferation leads to:</w:t>
      </w:r>
    </w:p>
    <w:p w14:paraId="61D02F40" w14:textId="320471FA" w:rsidR="0090434C" w:rsidRPr="0090434C" w:rsidRDefault="0090434C" w:rsidP="00A02F44">
      <w:pPr>
        <w:pStyle w:val="ListParagraph"/>
        <w:numPr>
          <w:ilvl w:val="0"/>
          <w:numId w:val="2"/>
        </w:numPr>
        <w:spacing w:before="0"/>
        <w:rPr>
          <w:lang w:val="en-US"/>
        </w:rPr>
      </w:pPr>
      <w:r w:rsidRPr="0090434C">
        <w:rPr>
          <w:lang w:val="en-US"/>
        </w:rPr>
        <w:t>Duplicated infrastructure and maintenance cost</w:t>
      </w:r>
    </w:p>
    <w:p w14:paraId="0AB193FA" w14:textId="0B699D66" w:rsidR="0090434C" w:rsidRPr="0090434C" w:rsidRDefault="0090434C" w:rsidP="00A02F44">
      <w:pPr>
        <w:pStyle w:val="ListParagraph"/>
        <w:numPr>
          <w:ilvl w:val="0"/>
          <w:numId w:val="2"/>
        </w:numPr>
        <w:rPr>
          <w:lang w:val="en-US"/>
        </w:rPr>
      </w:pPr>
      <w:r w:rsidRPr="0090434C">
        <w:rPr>
          <w:lang w:val="en-US"/>
        </w:rPr>
        <w:t>Inconsistent user experiences across domains</w:t>
      </w:r>
    </w:p>
    <w:p w14:paraId="59869C9C" w14:textId="579708B6" w:rsidR="0090434C" w:rsidRPr="0090434C" w:rsidRDefault="0090434C" w:rsidP="00A02F44">
      <w:pPr>
        <w:pStyle w:val="ListParagraph"/>
        <w:numPr>
          <w:ilvl w:val="0"/>
          <w:numId w:val="2"/>
        </w:numPr>
        <w:rPr>
          <w:lang w:val="en-US"/>
        </w:rPr>
      </w:pPr>
      <w:r w:rsidRPr="0090434C">
        <w:rPr>
          <w:lang w:val="en-US"/>
        </w:rPr>
        <w:t>Difficulty integrating cross-domain reporting</w:t>
      </w:r>
    </w:p>
    <w:p w14:paraId="656FDE49" w14:textId="7E97D3E5" w:rsidR="00CA1780" w:rsidRPr="0090434C" w:rsidRDefault="0090434C" w:rsidP="00A02F44">
      <w:pPr>
        <w:pStyle w:val="ListParagraph"/>
        <w:numPr>
          <w:ilvl w:val="0"/>
          <w:numId w:val="2"/>
        </w:numPr>
        <w:rPr>
          <w:lang w:val="en-US"/>
        </w:rPr>
      </w:pPr>
      <w:r w:rsidRPr="0090434C">
        <w:rPr>
          <w:lang w:val="en-US"/>
        </w:rPr>
        <w:t xml:space="preserve">High onboarding friction when adding new </w:t>
      </w:r>
      <w:r w:rsidR="4368A928" w:rsidRPr="0270E1E5">
        <w:rPr>
          <w:lang w:val="en-US"/>
        </w:rPr>
        <w:t>organizational</w:t>
      </w:r>
      <w:r w:rsidRPr="0090434C">
        <w:rPr>
          <w:lang w:val="en-US"/>
        </w:rPr>
        <w:t xml:space="preserve"> units</w:t>
      </w:r>
    </w:p>
    <w:p w14:paraId="08750EAE" w14:textId="76D45743" w:rsidR="00CA1780" w:rsidRPr="00BB2A99" w:rsidRDefault="00282D1F" w:rsidP="00CB39B2">
      <w:pPr>
        <w:pStyle w:val="Heading3"/>
        <w:rPr>
          <w:lang w:val="en-US"/>
        </w:rPr>
      </w:pPr>
      <w:bookmarkStart w:id="13" w:name="_Toc232016407"/>
      <w:r w:rsidRPr="00BB2A99">
        <w:rPr>
          <w:lang w:val="en-US"/>
        </w:rPr>
        <w:t>2.</w:t>
      </w:r>
      <w:r w:rsidR="001F6608" w:rsidRPr="00BB2A99">
        <w:rPr>
          <w:lang w:val="en-US"/>
        </w:rPr>
        <w:t>1.2</w:t>
      </w:r>
      <w:r w:rsidR="001F6608" w:rsidRPr="00BB2A99">
        <w:rPr>
          <w:lang w:val="en-US"/>
        </w:rPr>
        <w:tab/>
      </w:r>
      <w:r w:rsidR="00CA1780" w:rsidRPr="00BB2A99">
        <w:rPr>
          <w:lang w:val="en-US"/>
        </w:rPr>
        <w:t>The Solution</w:t>
      </w:r>
      <w:bookmarkEnd w:id="13"/>
    </w:p>
    <w:p w14:paraId="596E8278" w14:textId="77777777" w:rsidR="00E55A57" w:rsidRPr="00E55A57" w:rsidRDefault="00E55A57" w:rsidP="00E55A57">
      <w:pPr>
        <w:rPr>
          <w:lang w:val="en-US"/>
        </w:rPr>
      </w:pPr>
      <w:r w:rsidRPr="00E55A57">
        <w:rPr>
          <w:lang w:val="en-US"/>
        </w:rPr>
        <w:t>Ticket Masala introduces the concept of a Tenant Personality — a runtime configuration bundle that specifies:</w:t>
      </w:r>
    </w:p>
    <w:p w14:paraId="7F900BFC" w14:textId="38617528" w:rsidR="00E55A57" w:rsidRPr="00E55A57" w:rsidRDefault="00E55A57" w:rsidP="00A02F44">
      <w:pPr>
        <w:pStyle w:val="ListParagraph"/>
        <w:numPr>
          <w:ilvl w:val="0"/>
          <w:numId w:val="2"/>
        </w:numPr>
        <w:spacing w:before="0"/>
        <w:rPr>
          <w:lang w:val="en-US"/>
        </w:rPr>
      </w:pPr>
      <w:r w:rsidRPr="00E55A57">
        <w:rPr>
          <w:lang w:val="en-US"/>
        </w:rPr>
        <w:t>Workflow state machine (which states exist, which transitions are allowed)</w:t>
      </w:r>
    </w:p>
    <w:p w14:paraId="5428ACF2" w14:textId="4DEA22BF" w:rsidR="00E55A57" w:rsidRPr="00E55A57" w:rsidRDefault="00E55A57" w:rsidP="00A02F44">
      <w:pPr>
        <w:pStyle w:val="ListParagraph"/>
        <w:numPr>
          <w:ilvl w:val="0"/>
          <w:numId w:val="2"/>
        </w:numPr>
        <w:spacing w:before="0"/>
        <w:rPr>
          <w:lang w:val="en-US"/>
        </w:rPr>
      </w:pPr>
      <w:r w:rsidRPr="00E55A57">
        <w:rPr>
          <w:lang w:val="en-US"/>
        </w:rPr>
        <w:t>Business rules (who can approve, what constitutes a violation)</w:t>
      </w:r>
    </w:p>
    <w:p w14:paraId="377F970E" w14:textId="776F1C3E" w:rsidR="00E55A57" w:rsidRPr="00E55A57" w:rsidRDefault="00E55A57" w:rsidP="00A02F44">
      <w:pPr>
        <w:pStyle w:val="ListParagraph"/>
        <w:numPr>
          <w:ilvl w:val="0"/>
          <w:numId w:val="2"/>
        </w:numPr>
        <w:spacing w:before="0"/>
        <w:rPr>
          <w:lang w:val="en-US"/>
        </w:rPr>
      </w:pPr>
      <w:r w:rsidRPr="00E55A57">
        <w:rPr>
          <w:lang w:val="en-US"/>
        </w:rPr>
        <w:t>UI theme (visual identity, accessible contrast modes)</w:t>
      </w:r>
    </w:p>
    <w:p w14:paraId="34D2D771" w14:textId="50C476D2" w:rsidR="00E55A57" w:rsidRPr="00E55A57" w:rsidRDefault="00E55A57" w:rsidP="00A02F44">
      <w:pPr>
        <w:pStyle w:val="ListParagraph"/>
        <w:numPr>
          <w:ilvl w:val="0"/>
          <w:numId w:val="2"/>
        </w:numPr>
        <w:spacing w:before="0"/>
        <w:rPr>
          <w:lang w:val="en-US"/>
        </w:rPr>
      </w:pPr>
      <w:r w:rsidRPr="00E55A57">
        <w:rPr>
          <w:lang w:val="en-US"/>
        </w:rPr>
        <w:t>RBAC policy (which roles exist and which fields they can see)</w:t>
      </w:r>
    </w:p>
    <w:p w14:paraId="179FDE59" w14:textId="7A409653" w:rsidR="00E55A57" w:rsidRPr="00E55A57" w:rsidRDefault="00E55A57" w:rsidP="00A02F44">
      <w:pPr>
        <w:pStyle w:val="ListParagraph"/>
        <w:numPr>
          <w:ilvl w:val="0"/>
          <w:numId w:val="2"/>
        </w:numPr>
        <w:spacing w:before="0"/>
        <w:rPr>
          <w:lang w:val="en-US"/>
        </w:rPr>
      </w:pPr>
      <w:r w:rsidRPr="00E55A57">
        <w:rPr>
          <w:lang w:val="en-US"/>
        </w:rPr>
        <w:t>Compliance constraints (e.g., GDPR rules for the Tax domain)</w:t>
      </w:r>
    </w:p>
    <w:p w14:paraId="553B41F7" w14:textId="6B21BD11" w:rsidR="00CA1780" w:rsidRPr="00E55A57" w:rsidRDefault="00E55A57" w:rsidP="00E55A57">
      <w:pPr>
        <w:rPr>
          <w:lang w:val="en-US"/>
        </w:rPr>
      </w:pPr>
      <w:r w:rsidRPr="00E55A57">
        <w:rPr>
          <w:lang w:val="en-US"/>
        </w:rPr>
        <w:t>Because all of this is externalised into YAML, adding a new 'personality' requires no code changes — only a new configuration file and seed data.</w:t>
      </w:r>
    </w:p>
    <w:p w14:paraId="0C23C9A1" w14:textId="4E84B393" w:rsidR="00CA1780" w:rsidRPr="001B4CCE" w:rsidRDefault="001F6608" w:rsidP="001F6608">
      <w:pPr>
        <w:pStyle w:val="Heading3"/>
        <w:rPr>
          <w:lang w:val="en-US"/>
        </w:rPr>
      </w:pPr>
      <w:bookmarkStart w:id="14" w:name="_Toc232016408"/>
      <w:r w:rsidRPr="001B4CCE">
        <w:rPr>
          <w:lang w:val="en-US"/>
        </w:rPr>
        <w:t>2.1.3</w:t>
      </w:r>
      <w:r w:rsidRPr="001B4CCE">
        <w:rPr>
          <w:lang w:val="en-US"/>
        </w:rPr>
        <w:tab/>
      </w:r>
      <w:r w:rsidR="006C7C99" w:rsidRPr="001B4CCE">
        <w:rPr>
          <w:lang w:val="en-US"/>
        </w:rPr>
        <w:t>Tenants Shipped</w:t>
      </w:r>
      <w:bookmarkEnd w:id="14"/>
    </w:p>
    <w:p w14:paraId="53E06D41" w14:textId="572E9B87" w:rsidR="006C7C99" w:rsidRDefault="001F6608" w:rsidP="001F6608">
      <w:pPr>
        <w:pStyle w:val="Heading4"/>
        <w:rPr>
          <w:lang w:val="en-US"/>
        </w:rPr>
      </w:pPr>
      <w:r>
        <w:rPr>
          <w:lang w:val="en-US"/>
        </w:rPr>
        <w:t>2.1.3.1</w:t>
      </w:r>
      <w:r w:rsidRPr="00BB2A99">
        <w:rPr>
          <w:lang w:val="en-US"/>
        </w:rPr>
        <w:tab/>
      </w:r>
      <w:r w:rsidR="00087D0A">
        <w:rPr>
          <w:lang w:val="en-US"/>
        </w:rPr>
        <w:t>Desgoffe</w:t>
      </w:r>
    </w:p>
    <w:p w14:paraId="17F6E4FA" w14:textId="4A3D496E" w:rsidR="00087D0A" w:rsidRPr="00AA2B84" w:rsidRDefault="00AA2B84" w:rsidP="00AA2B84">
      <w:pPr>
        <w:spacing w:after="0"/>
        <w:rPr>
          <w:lang w:val="en-US"/>
        </w:rPr>
      </w:pPr>
      <w:r w:rsidRPr="00AA2B84">
        <w:rPr>
          <w:b/>
          <w:bCs/>
          <w:u w:val="single"/>
          <w:lang w:val="en-US"/>
        </w:rPr>
        <w:t>Domain:</w:t>
      </w:r>
      <w:r>
        <w:rPr>
          <w:lang w:val="en-US"/>
        </w:rPr>
        <w:t xml:space="preserve"> </w:t>
      </w:r>
      <w:r w:rsidR="00A6183D">
        <w:rPr>
          <w:lang w:val="en-US"/>
        </w:rPr>
        <w:t>Goverment</w:t>
      </w:r>
    </w:p>
    <w:p w14:paraId="5B55CA6A" w14:textId="269B124A" w:rsidR="00AA2B84" w:rsidRPr="00A6183D" w:rsidRDefault="00AA2B84" w:rsidP="00AA2B84">
      <w:pPr>
        <w:spacing w:before="0" w:after="0"/>
        <w:rPr>
          <w:lang w:val="en-US"/>
        </w:rPr>
      </w:pPr>
      <w:r>
        <w:rPr>
          <w:b/>
          <w:bCs/>
          <w:u w:val="single"/>
          <w:lang w:val="en-US"/>
        </w:rPr>
        <w:t>Personality</w:t>
      </w:r>
      <w:r w:rsidRPr="00175EDA">
        <w:rPr>
          <w:lang w:val="en-US"/>
        </w:rPr>
        <w:t>:</w:t>
      </w:r>
      <w:r w:rsidR="00A6183D" w:rsidRPr="00175EDA">
        <w:rPr>
          <w:lang w:val="en-US"/>
        </w:rPr>
        <w:t xml:space="preserve"> </w:t>
      </w:r>
      <w:r w:rsidR="00175EDA" w:rsidRPr="00175EDA">
        <w:rPr>
          <w:lang w:val="en-US"/>
        </w:rPr>
        <w:t>Strict hierarchy, formal language, bureaucratic approval steps (e.g., Mayor's Stamp). Citizens can only file complaints; no dashboard access.</w:t>
      </w:r>
    </w:p>
    <w:p w14:paraId="13D10EF7" w14:textId="5EEFAB95" w:rsidR="00087D0A" w:rsidRPr="00BB2A99" w:rsidRDefault="00087D0A" w:rsidP="001F370D">
      <w:pPr>
        <w:pStyle w:val="Heading4"/>
        <w:rPr>
          <w:lang w:val="en-US"/>
        </w:rPr>
      </w:pPr>
      <w:r w:rsidRPr="00BB2A99">
        <w:rPr>
          <w:rStyle w:val="Heading4Char"/>
          <w:i/>
          <w:iCs/>
          <w:lang w:val="en-US"/>
        </w:rPr>
        <w:t>2.</w:t>
      </w:r>
      <w:r w:rsidR="001F370D" w:rsidRPr="00BB2A99">
        <w:rPr>
          <w:rStyle w:val="Heading4Char"/>
          <w:i/>
          <w:iCs/>
          <w:lang w:val="en-US"/>
        </w:rPr>
        <w:t>1.3.2</w:t>
      </w:r>
      <w:r w:rsidRPr="00BB2A99">
        <w:rPr>
          <w:rStyle w:val="Heading4Char"/>
          <w:i/>
          <w:iCs/>
          <w:lang w:val="en-US"/>
        </w:rPr>
        <w:tab/>
      </w:r>
      <w:r w:rsidR="00597D5C" w:rsidRPr="00BB2A99">
        <w:rPr>
          <w:rStyle w:val="Heading4Char"/>
          <w:i/>
          <w:iCs/>
          <w:lang w:val="en-US"/>
        </w:rPr>
        <w:t>Liberty</w:t>
      </w:r>
    </w:p>
    <w:p w14:paraId="79638663" w14:textId="1005F0AD" w:rsidR="00AA2B84" w:rsidRPr="00175EDA" w:rsidRDefault="00AA2B84" w:rsidP="00AA2B84">
      <w:pPr>
        <w:spacing w:after="0"/>
        <w:rPr>
          <w:lang w:val="en-US"/>
        </w:rPr>
      </w:pPr>
      <w:r w:rsidRPr="00AA2B84">
        <w:rPr>
          <w:b/>
          <w:bCs/>
          <w:u w:val="single"/>
          <w:lang w:val="en-US"/>
        </w:rPr>
        <w:t>Domain:</w:t>
      </w:r>
      <w:r w:rsidR="00175EDA" w:rsidRPr="00175EDA">
        <w:rPr>
          <w:lang w:val="en-US"/>
        </w:rPr>
        <w:t xml:space="preserve"> SaaS / Tech</w:t>
      </w:r>
    </w:p>
    <w:p w14:paraId="37B6A5AF" w14:textId="40E2E7FD" w:rsidR="00087D0A" w:rsidRPr="00AA2B84" w:rsidRDefault="00AA2B84" w:rsidP="00AA2B84">
      <w:pPr>
        <w:spacing w:before="0" w:after="0"/>
        <w:rPr>
          <w:b/>
          <w:bCs/>
          <w:u w:val="single"/>
          <w:lang w:val="en-US"/>
        </w:rPr>
      </w:pPr>
      <w:r>
        <w:rPr>
          <w:b/>
          <w:bCs/>
          <w:u w:val="single"/>
          <w:lang w:val="en-US"/>
        </w:rPr>
        <w:t>Personality:</w:t>
      </w:r>
      <w:r w:rsidR="00242696" w:rsidRPr="00242696">
        <w:rPr>
          <w:sz w:val="20"/>
          <w:szCs w:val="20"/>
          <w:lang w:val="en-US"/>
        </w:rPr>
        <w:t xml:space="preserve"> </w:t>
      </w:r>
      <w:r w:rsidR="00242696" w:rsidRPr="00242696">
        <w:rPr>
          <w:lang w:val="en-US"/>
        </w:rPr>
        <w:t xml:space="preserve">Agile workflows, git-style commits, CI/CD pipeline visibility. </w:t>
      </w:r>
      <w:r w:rsidR="00242696" w:rsidRPr="004C702E">
        <w:rPr>
          <w:lang w:val="en-US"/>
        </w:rPr>
        <w:t>Distinct sub-roles: DevOps Lead vs. Support Rep.</w:t>
      </w:r>
    </w:p>
    <w:p w14:paraId="738A8882" w14:textId="21C86BEF" w:rsidR="00087D0A" w:rsidRDefault="00891C23" w:rsidP="001F370D">
      <w:pPr>
        <w:pStyle w:val="Heading4"/>
        <w:rPr>
          <w:lang w:val="en-US"/>
        </w:rPr>
      </w:pPr>
      <w:r>
        <w:rPr>
          <w:lang w:val="en-US"/>
        </w:rPr>
        <w:t>2.</w:t>
      </w:r>
      <w:r w:rsidR="001F370D">
        <w:rPr>
          <w:lang w:val="en-US"/>
        </w:rPr>
        <w:t>1.3.3</w:t>
      </w:r>
      <w:r>
        <w:rPr>
          <w:lang w:val="en-US"/>
        </w:rPr>
        <w:tab/>
      </w:r>
      <w:r w:rsidR="00AA2B84">
        <w:rPr>
          <w:lang w:val="en-US"/>
        </w:rPr>
        <w:t>Whitman</w:t>
      </w:r>
    </w:p>
    <w:p w14:paraId="5C1C59C3" w14:textId="09539919" w:rsidR="00AA2B84" w:rsidRDefault="00AA2B84" w:rsidP="00AA2B84">
      <w:pPr>
        <w:spacing w:after="0"/>
        <w:rPr>
          <w:lang w:val="en-US"/>
        </w:rPr>
      </w:pPr>
      <w:r w:rsidRPr="00AA2B84">
        <w:rPr>
          <w:b/>
          <w:bCs/>
          <w:u w:val="single"/>
          <w:lang w:val="en-US"/>
        </w:rPr>
        <w:t>Domain:</w:t>
      </w:r>
      <w:r w:rsidR="00A43833" w:rsidRPr="004C702E">
        <w:rPr>
          <w:sz w:val="20"/>
          <w:szCs w:val="20"/>
          <w:lang w:val="en-US"/>
        </w:rPr>
        <w:t xml:space="preserve"> </w:t>
      </w:r>
      <w:r w:rsidR="00A43833" w:rsidRPr="004C702E">
        <w:rPr>
          <w:lang w:val="en-US"/>
        </w:rPr>
        <w:t>Infrastructure</w:t>
      </w:r>
    </w:p>
    <w:p w14:paraId="0B1A2FB2" w14:textId="21F7B49B" w:rsidR="00CD6505" w:rsidRPr="00E55A57" w:rsidRDefault="00AA2B84" w:rsidP="001F370D">
      <w:pPr>
        <w:spacing w:before="0" w:after="0"/>
        <w:rPr>
          <w:lang w:val="en-US"/>
        </w:rPr>
      </w:pPr>
      <w:r>
        <w:rPr>
          <w:b/>
          <w:bCs/>
          <w:u w:val="single"/>
          <w:lang w:val="en-US"/>
        </w:rPr>
        <w:t>Personality:</w:t>
      </w:r>
      <w:r w:rsidR="004C702E">
        <w:rPr>
          <w:b/>
          <w:bCs/>
          <w:u w:val="single"/>
          <w:lang w:val="en-US"/>
        </w:rPr>
        <w:t xml:space="preserve"> </w:t>
      </w:r>
      <w:r w:rsidR="004C702E" w:rsidRPr="004C702E">
        <w:rPr>
          <w:lang w:val="en-US"/>
        </w:rPr>
        <w:t>High-contrast UI, large controls, foreman-oriented view. Designed for field use.</w:t>
      </w:r>
    </w:p>
    <w:p w14:paraId="498B79C5" w14:textId="44140100" w:rsidR="00CD6505" w:rsidRPr="001F370D" w:rsidRDefault="001F370D" w:rsidP="001F370D">
      <w:pPr>
        <w:pStyle w:val="Heading2"/>
        <w:rPr>
          <w:lang w:val="en-US"/>
        </w:rPr>
      </w:pPr>
      <w:bookmarkStart w:id="15" w:name="_Toc232016409"/>
      <w:r w:rsidRPr="001F370D">
        <w:rPr>
          <w:lang w:val="en-US"/>
        </w:rPr>
        <w:t>2.2</w:t>
      </w:r>
      <w:r w:rsidRPr="00BB2A99">
        <w:rPr>
          <w:lang w:val="en-US"/>
        </w:rPr>
        <w:tab/>
      </w:r>
      <w:r w:rsidR="00CD6505" w:rsidRPr="001F370D">
        <w:rPr>
          <w:lang w:val="en-US"/>
        </w:rPr>
        <w:t>System Architecture</w:t>
      </w:r>
      <w:bookmarkEnd w:id="15"/>
    </w:p>
    <w:p w14:paraId="323C62F1" w14:textId="77049C00" w:rsidR="00A22C36" w:rsidRPr="001F370D" w:rsidRDefault="001F370D" w:rsidP="001F370D">
      <w:pPr>
        <w:pStyle w:val="Heading3"/>
        <w:rPr>
          <w:lang w:val="en-US"/>
        </w:rPr>
      </w:pPr>
      <w:bookmarkStart w:id="16" w:name="_Toc232016410"/>
      <w:r w:rsidRPr="001F370D">
        <w:rPr>
          <w:lang w:val="en-US"/>
        </w:rPr>
        <w:t>2.2.1</w:t>
      </w:r>
      <w:r w:rsidRPr="00BB2A99">
        <w:rPr>
          <w:lang w:val="en-US"/>
        </w:rPr>
        <w:tab/>
      </w:r>
      <w:r w:rsidR="005147E6" w:rsidRPr="001F370D">
        <w:rPr>
          <w:lang w:val="en-US"/>
        </w:rPr>
        <w:t>Style</w:t>
      </w:r>
      <w:r w:rsidR="0099795A">
        <w:rPr>
          <w:lang w:val="en-US"/>
        </w:rPr>
        <w:t>: Modular Monolith</w:t>
      </w:r>
      <w:bookmarkEnd w:id="16"/>
    </w:p>
    <w:p w14:paraId="0392471E" w14:textId="77777777" w:rsidR="004E7288" w:rsidRPr="004E7288" w:rsidRDefault="004E7288" w:rsidP="004E7288">
      <w:pPr>
        <w:rPr>
          <w:lang w:val="en-US"/>
        </w:rPr>
      </w:pPr>
      <w:r w:rsidRPr="004E7288">
        <w:rPr>
          <w:lang w:val="en-US"/>
        </w:rPr>
        <w:t>Ticket Masala is implemented as a Modular Monolith. This choice was deliberate and appropriate for a team of four working within a single academic semester:</w:t>
      </w:r>
    </w:p>
    <w:p w14:paraId="1DBF0312" w14:textId="77777777" w:rsidR="004E7288" w:rsidRPr="004E7288" w:rsidRDefault="004E7288" w:rsidP="00A02F44">
      <w:pPr>
        <w:pStyle w:val="ListParagraph"/>
        <w:numPr>
          <w:ilvl w:val="0"/>
          <w:numId w:val="3"/>
        </w:numPr>
        <w:rPr>
          <w:lang w:val="en-US"/>
        </w:rPr>
      </w:pPr>
      <w:r w:rsidRPr="004E7288">
        <w:rPr>
          <w:lang w:val="en-US"/>
        </w:rPr>
        <w:t>A microservices split would introduce inter-service network overhead and deployment complexity without yielding commensurate benefit at this scale.</w:t>
      </w:r>
    </w:p>
    <w:p w14:paraId="43E593B8" w14:textId="77777777" w:rsidR="004E7288" w:rsidRPr="004E7288" w:rsidRDefault="004E7288" w:rsidP="00A02F44">
      <w:pPr>
        <w:pStyle w:val="ListParagraph"/>
        <w:numPr>
          <w:ilvl w:val="0"/>
          <w:numId w:val="3"/>
        </w:numPr>
        <w:rPr>
          <w:lang w:val="en-US"/>
        </w:rPr>
      </w:pPr>
      <w:r w:rsidRPr="004E7288">
        <w:rPr>
          <w:lang w:val="en-US"/>
        </w:rPr>
        <w:t>A pure monolith would couple concerns that need clear boundaries (e.g., workflow logic should not bleed into tenant resolution).</w:t>
      </w:r>
    </w:p>
    <w:p w14:paraId="5960CCF0" w14:textId="77777777" w:rsidR="004E7288" w:rsidRPr="004E7288" w:rsidRDefault="004E7288" w:rsidP="00A02F44">
      <w:pPr>
        <w:pStyle w:val="ListParagraph"/>
        <w:numPr>
          <w:ilvl w:val="0"/>
          <w:numId w:val="3"/>
        </w:numPr>
        <w:rPr>
          <w:lang w:val="en-US"/>
        </w:rPr>
      </w:pPr>
      <w:r w:rsidRPr="004E7288">
        <w:rPr>
          <w:lang w:val="en-US"/>
        </w:rPr>
        <w:t>The modular monolith provides strong internal separation while shipping as a single deployable binary.</w:t>
      </w:r>
    </w:p>
    <w:p w14:paraId="561766F3" w14:textId="4B734A6A" w:rsidR="005147E6" w:rsidRPr="004E7288" w:rsidRDefault="004E7288" w:rsidP="00DB48EC">
      <w:pPr>
        <w:rPr>
          <w:lang w:val="en-US"/>
        </w:rPr>
      </w:pPr>
      <w:r w:rsidRPr="004E7288">
        <w:rPr>
          <w:lang w:val="en-US"/>
        </w:rPr>
        <w:t>The architecture nevertheless supports Physical Isolation (each tenant on a separate host) and Logical Partitioning (multiple tenants on the same host, isolated by row-level data filters).</w:t>
      </w:r>
    </w:p>
    <w:p w14:paraId="0AF9B220" w14:textId="3A043C25" w:rsidR="00DB48EC" w:rsidRPr="00BB2A99" w:rsidRDefault="001F370D" w:rsidP="001F370D">
      <w:pPr>
        <w:pStyle w:val="Heading3"/>
        <w:rPr>
          <w:lang w:val="en-US"/>
        </w:rPr>
      </w:pPr>
      <w:bookmarkStart w:id="17" w:name="_Toc232016411"/>
      <w:r w:rsidRPr="00BB2A99">
        <w:rPr>
          <w:lang w:val="en-US"/>
        </w:rPr>
        <w:t>2.2.2</w:t>
      </w:r>
      <w:r w:rsidRPr="00BB2A99">
        <w:rPr>
          <w:lang w:val="en-US"/>
        </w:rPr>
        <w:tab/>
      </w:r>
      <w:r w:rsidR="00DB48EC" w:rsidRPr="00BB2A99">
        <w:rPr>
          <w:lang w:val="en-US"/>
        </w:rPr>
        <w:t>Tenant Res</w:t>
      </w:r>
      <w:r w:rsidR="005E146F" w:rsidRPr="00BB2A99">
        <w:rPr>
          <w:lang w:val="en-US"/>
        </w:rPr>
        <w:t>olution</w:t>
      </w:r>
      <w:bookmarkEnd w:id="17"/>
    </w:p>
    <w:p w14:paraId="3E2D1BDB" w14:textId="77777777" w:rsidR="00696EA4" w:rsidRPr="00696EA4" w:rsidRDefault="00696EA4" w:rsidP="00696EA4">
      <w:pPr>
        <w:spacing w:after="120"/>
        <w:rPr>
          <w:lang w:val="en-US"/>
        </w:rPr>
      </w:pPr>
      <w:r w:rsidRPr="00696EA4">
        <w:rPr>
          <w:color w:val="000000"/>
          <w:lang w:val="en-US"/>
        </w:rPr>
        <w:t>When a request arrives, the Tenant Resolution Strategy examines the HTTP host header (or a query parameter in development) and maps it to the correct personality. The resolved tenant ID is stored in the request context and flows through all downstream services via dependency injection.</w:t>
      </w:r>
    </w:p>
    <w:p w14:paraId="3143588E" w14:textId="4CD4477B" w:rsidR="00DB48EC" w:rsidRPr="00696EA4" w:rsidRDefault="00696EA4" w:rsidP="00696EA4">
      <w:pPr>
        <w:spacing w:after="120"/>
        <w:rPr>
          <w:lang w:val="en-US"/>
        </w:rPr>
      </w:pPr>
      <w:r w:rsidRPr="00696EA4">
        <w:rPr>
          <w:color w:val="000000"/>
          <w:lang w:val="en-US"/>
        </w:rPr>
        <w:t>This makes every service tenant-aware without polluting the domain model with multi-tenancy concerns.</w:t>
      </w:r>
    </w:p>
    <w:p w14:paraId="11B7C503" w14:textId="213D54F9" w:rsidR="00DB48EC" w:rsidRPr="001B7677" w:rsidRDefault="001F370D" w:rsidP="001F370D">
      <w:pPr>
        <w:pStyle w:val="Heading3"/>
        <w:rPr>
          <w:lang w:val="en-US"/>
        </w:rPr>
      </w:pPr>
      <w:bookmarkStart w:id="18" w:name="_Toc232016412"/>
      <w:r>
        <w:rPr>
          <w:lang w:val="en-US"/>
        </w:rPr>
        <w:t>2.2.3</w:t>
      </w:r>
      <w:r w:rsidRPr="00BB2A99">
        <w:rPr>
          <w:lang w:val="en-US"/>
        </w:rPr>
        <w:tab/>
      </w:r>
      <w:r w:rsidR="002246BC" w:rsidRPr="00BB2A99">
        <w:rPr>
          <w:lang w:val="en-US"/>
        </w:rPr>
        <w:t>Configuration</w:t>
      </w:r>
      <w:r w:rsidR="002246BC" w:rsidRPr="001B7677">
        <w:rPr>
          <w:lang w:val="en-US"/>
        </w:rPr>
        <w:t xml:space="preserve"> Driven Behaviour</w:t>
      </w:r>
      <w:bookmarkEnd w:id="18"/>
    </w:p>
    <w:p w14:paraId="07D1911E" w14:textId="77777777" w:rsidR="001B7677" w:rsidRPr="001B7677" w:rsidRDefault="001B7677" w:rsidP="001B7677">
      <w:r w:rsidRPr="001B7677">
        <w:rPr>
          <w:lang w:val="en-US"/>
        </w:rPr>
        <w:t xml:space="preserve">The file config/masala_domains.yaml is the 'brain transplant' configuration. </w:t>
      </w:r>
      <w:r w:rsidRPr="001B7677">
        <w:t>It drives:</w:t>
      </w:r>
    </w:p>
    <w:p w14:paraId="0DB8E0E0" w14:textId="77777777" w:rsidR="001B7677" w:rsidRPr="001B7677" w:rsidRDefault="001B7677" w:rsidP="00A02F44">
      <w:pPr>
        <w:pStyle w:val="ListParagraph"/>
        <w:numPr>
          <w:ilvl w:val="0"/>
          <w:numId w:val="4"/>
        </w:numPr>
        <w:rPr>
          <w:lang w:val="en-US"/>
        </w:rPr>
      </w:pPr>
      <w:r w:rsidRPr="001B7677">
        <w:rPr>
          <w:lang w:val="en-US"/>
        </w:rPr>
        <w:t>Allowed ticket statuses and valid state transitions</w:t>
      </w:r>
    </w:p>
    <w:p w14:paraId="0897B4F7" w14:textId="77777777" w:rsidR="001B7677" w:rsidRPr="001B7677" w:rsidRDefault="001B7677" w:rsidP="00A02F44">
      <w:pPr>
        <w:pStyle w:val="ListParagraph"/>
        <w:numPr>
          <w:ilvl w:val="0"/>
          <w:numId w:val="4"/>
        </w:numPr>
        <w:rPr>
          <w:lang w:val="en-US"/>
        </w:rPr>
      </w:pPr>
      <w:r w:rsidRPr="001B7677">
        <w:rPr>
          <w:lang w:val="en-US"/>
        </w:rPr>
        <w:t>Approval chain definitions (who must sign off, in what order)</w:t>
      </w:r>
    </w:p>
    <w:p w14:paraId="3F061510" w14:textId="77777777" w:rsidR="001B7677" w:rsidRPr="001B7677" w:rsidRDefault="001B7677" w:rsidP="00A02F44">
      <w:pPr>
        <w:pStyle w:val="ListParagraph"/>
        <w:numPr>
          <w:ilvl w:val="0"/>
          <w:numId w:val="4"/>
        </w:numPr>
        <w:rPr>
          <w:lang w:val="en-US"/>
        </w:rPr>
      </w:pPr>
      <w:r w:rsidRPr="001B7677">
        <w:rPr>
          <w:lang w:val="en-US"/>
        </w:rPr>
        <w:t>Field-level visibility rules per role</w:t>
      </w:r>
    </w:p>
    <w:p w14:paraId="6762DC87" w14:textId="77777777" w:rsidR="001B7677" w:rsidRPr="001B7677" w:rsidRDefault="001B7677" w:rsidP="00A02F44">
      <w:pPr>
        <w:pStyle w:val="ListParagraph"/>
        <w:numPr>
          <w:ilvl w:val="0"/>
          <w:numId w:val="4"/>
        </w:numPr>
        <w:rPr>
          <w:lang w:val="en-US"/>
        </w:rPr>
      </w:pPr>
      <w:r w:rsidRPr="001B7677">
        <w:rPr>
          <w:lang w:val="en-US"/>
        </w:rPr>
        <w:t>UI theme tokens (primary colour, logo path, density)</w:t>
      </w:r>
    </w:p>
    <w:p w14:paraId="3E2F0BF1" w14:textId="2A324DE9" w:rsidR="001C370B" w:rsidRPr="001F370D" w:rsidRDefault="001B7677" w:rsidP="00A02F44">
      <w:pPr>
        <w:pStyle w:val="ListParagraph"/>
        <w:numPr>
          <w:ilvl w:val="0"/>
          <w:numId w:val="4"/>
        </w:numPr>
        <w:rPr>
          <w:lang w:val="en-US"/>
        </w:rPr>
      </w:pPr>
      <w:r w:rsidRPr="001B7677">
        <w:rPr>
          <w:lang w:val="en-US"/>
        </w:rPr>
        <w:t>GERDA heuristic weights (see Section 4.2)</w:t>
      </w:r>
    </w:p>
    <w:p w14:paraId="67B9824E" w14:textId="44782429" w:rsidR="001C370B" w:rsidRPr="001C370B" w:rsidRDefault="001F370D" w:rsidP="001F370D">
      <w:pPr>
        <w:pStyle w:val="Heading3"/>
      </w:pPr>
      <w:bookmarkStart w:id="19" w:name="_Toc232016413"/>
      <w:r>
        <w:t>2.2.4</w:t>
      </w:r>
      <w:r>
        <w:tab/>
      </w:r>
      <w:r w:rsidR="0076469D">
        <w:t>High Level Component Diagram</w:t>
      </w:r>
      <w:bookmarkEnd w:id="19"/>
    </w:p>
    <w:tbl>
      <w:tblPr>
        <w:tblStyle w:val="TableGrid"/>
        <w:tblW w:w="9298" w:type="dxa"/>
        <w:tblLook w:val="04A0" w:firstRow="1" w:lastRow="0" w:firstColumn="1" w:lastColumn="0" w:noHBand="0" w:noVBand="1"/>
      </w:tblPr>
      <w:tblGrid>
        <w:gridCol w:w="3020"/>
        <w:gridCol w:w="3021"/>
        <w:gridCol w:w="3257"/>
      </w:tblGrid>
      <w:tr w:rsidR="001A5346" w14:paraId="791791A5" w14:textId="77777777" w:rsidTr="00D31E4F">
        <w:tc>
          <w:tcPr>
            <w:tcW w:w="3020" w:type="dxa"/>
            <w:shd w:val="clear" w:color="auto" w:fill="47D459" w:themeFill="accent3" w:themeFillTint="99"/>
            <w:vAlign w:val="center"/>
          </w:tcPr>
          <w:p w14:paraId="12ED7331" w14:textId="6AB1A382" w:rsidR="001A5346" w:rsidRPr="001A5346" w:rsidRDefault="001A5346" w:rsidP="001A5346">
            <w:pPr>
              <w:rPr>
                <w:color w:val="FFFFFF" w:themeColor="background1"/>
              </w:rPr>
            </w:pPr>
            <w:r w:rsidRPr="001A5346">
              <w:rPr>
                <w:b/>
                <w:bCs/>
                <w:color w:val="FFFFFF" w:themeColor="background1"/>
              </w:rPr>
              <w:t>Request / Browser</w:t>
            </w:r>
          </w:p>
        </w:tc>
        <w:tc>
          <w:tcPr>
            <w:tcW w:w="3021" w:type="dxa"/>
            <w:shd w:val="clear" w:color="auto" w:fill="47D459" w:themeFill="accent3" w:themeFillTint="99"/>
            <w:vAlign w:val="center"/>
          </w:tcPr>
          <w:p w14:paraId="3A68CA09" w14:textId="3BDAB43A" w:rsidR="001A5346" w:rsidRPr="001A5346" w:rsidRDefault="001A5346" w:rsidP="001A5346">
            <w:pPr>
              <w:rPr>
                <w:color w:val="FFFFFF" w:themeColor="background1"/>
              </w:rPr>
            </w:pPr>
            <w:r w:rsidRPr="001A5346">
              <w:rPr>
                <w:b/>
                <w:bCs/>
                <w:color w:val="FFFFFF" w:themeColor="background1"/>
              </w:rPr>
              <w:t>ASP.NET Core MVC + HTMX</w:t>
            </w:r>
          </w:p>
        </w:tc>
        <w:tc>
          <w:tcPr>
            <w:tcW w:w="3257" w:type="dxa"/>
            <w:shd w:val="clear" w:color="auto" w:fill="47D459" w:themeFill="accent3" w:themeFillTint="99"/>
            <w:vAlign w:val="center"/>
          </w:tcPr>
          <w:p w14:paraId="611B8DB0" w14:textId="5040F487" w:rsidR="001A5346" w:rsidRPr="001A5346" w:rsidRDefault="001A5346" w:rsidP="001A5346">
            <w:pPr>
              <w:rPr>
                <w:color w:val="FFFFFF" w:themeColor="background1"/>
              </w:rPr>
            </w:pPr>
            <w:r w:rsidRPr="001A5346">
              <w:rPr>
                <w:b/>
                <w:bCs/>
                <w:color w:val="FFFFFF" w:themeColor="background1"/>
              </w:rPr>
              <w:t>SQLite + EF Core</w:t>
            </w:r>
          </w:p>
        </w:tc>
      </w:tr>
      <w:tr w:rsidR="001C370B" w:rsidRPr="001B4CCE" w14:paraId="576E83F8" w14:textId="77777777" w:rsidTr="00D31E4F">
        <w:tc>
          <w:tcPr>
            <w:tcW w:w="3020" w:type="dxa"/>
          </w:tcPr>
          <w:p w14:paraId="405C70DE" w14:textId="77777777" w:rsidR="001C370B" w:rsidRPr="001C370B" w:rsidRDefault="001C370B" w:rsidP="001C370B">
            <w:pPr>
              <w:rPr>
                <w:color w:val="124F1A" w:themeColor="accent3" w:themeShade="BF"/>
                <w:lang w:val="en-US"/>
              </w:rPr>
            </w:pPr>
            <w:r w:rsidRPr="001C370B">
              <w:rPr>
                <w:b/>
                <w:bCs/>
                <w:color w:val="124F1A" w:themeColor="accent3" w:themeShade="BF"/>
                <w:sz w:val="20"/>
                <w:szCs w:val="20"/>
                <w:lang w:val="en-US"/>
              </w:rPr>
              <w:t>User Interface Layer</w:t>
            </w:r>
          </w:p>
          <w:p w14:paraId="183B58AF" w14:textId="3562CF2A" w:rsidR="001C370B" w:rsidRPr="001C370B" w:rsidRDefault="001C370B" w:rsidP="001C370B">
            <w:pPr>
              <w:rPr>
                <w:lang w:val="en-US"/>
              </w:rPr>
            </w:pPr>
            <w:r w:rsidRPr="001C370B">
              <w:rPr>
                <w:color w:val="595959"/>
                <w:sz w:val="18"/>
                <w:szCs w:val="18"/>
                <w:lang w:val="en-US"/>
              </w:rPr>
              <w:t>Razor Views rendered server-side. HTMX handles partial page updates without full round-trips.</w:t>
            </w:r>
          </w:p>
        </w:tc>
        <w:tc>
          <w:tcPr>
            <w:tcW w:w="3021" w:type="dxa"/>
          </w:tcPr>
          <w:p w14:paraId="2AB241EB" w14:textId="77777777" w:rsidR="001C370B" w:rsidRPr="001C370B" w:rsidRDefault="001C370B" w:rsidP="001C370B">
            <w:pPr>
              <w:rPr>
                <w:color w:val="124F1A" w:themeColor="accent3" w:themeShade="BF"/>
                <w:lang w:val="en-US"/>
              </w:rPr>
            </w:pPr>
            <w:r w:rsidRPr="001C370B">
              <w:rPr>
                <w:b/>
                <w:bCs/>
                <w:color w:val="124F1A" w:themeColor="accent3" w:themeShade="BF"/>
                <w:sz w:val="20"/>
                <w:szCs w:val="20"/>
                <w:lang w:val="en-US"/>
              </w:rPr>
              <w:t>Application Core</w:t>
            </w:r>
          </w:p>
          <w:p w14:paraId="37C60139" w14:textId="1397AF0A" w:rsidR="001C370B" w:rsidRPr="001C370B" w:rsidRDefault="001C370B" w:rsidP="001C370B">
            <w:pPr>
              <w:rPr>
                <w:lang w:val="en-US"/>
              </w:rPr>
            </w:pPr>
            <w:r w:rsidRPr="001C370B">
              <w:rPr>
                <w:color w:val="595959"/>
                <w:sz w:val="18"/>
                <w:szCs w:val="18"/>
                <w:lang w:val="en-US"/>
              </w:rPr>
              <w:t>Controllers, Workflow Engine, GERDA, Tenant Strategy, Outbox Publisher.</w:t>
            </w:r>
          </w:p>
        </w:tc>
        <w:tc>
          <w:tcPr>
            <w:tcW w:w="3257" w:type="dxa"/>
          </w:tcPr>
          <w:p w14:paraId="3D22BDDE" w14:textId="77777777" w:rsidR="001C370B" w:rsidRPr="001C370B" w:rsidRDefault="001C370B" w:rsidP="001C370B">
            <w:pPr>
              <w:rPr>
                <w:color w:val="124F1A" w:themeColor="accent3" w:themeShade="BF"/>
                <w:lang w:val="en-US"/>
              </w:rPr>
            </w:pPr>
            <w:r w:rsidRPr="001C370B">
              <w:rPr>
                <w:b/>
                <w:bCs/>
                <w:color w:val="124F1A" w:themeColor="accent3" w:themeShade="BF"/>
                <w:sz w:val="20"/>
                <w:szCs w:val="20"/>
                <w:lang w:val="en-US"/>
              </w:rPr>
              <w:t>Persistence Layer</w:t>
            </w:r>
          </w:p>
          <w:p w14:paraId="4229C4C5" w14:textId="78DAC011" w:rsidR="001C370B" w:rsidRPr="001C370B" w:rsidRDefault="001C370B" w:rsidP="001C370B">
            <w:pPr>
              <w:rPr>
                <w:lang w:val="en-US"/>
              </w:rPr>
            </w:pPr>
            <w:r w:rsidRPr="001C370B">
              <w:rPr>
                <w:color w:val="595959"/>
                <w:sz w:val="18"/>
                <w:szCs w:val="18"/>
                <w:lang w:val="en-US"/>
              </w:rPr>
              <w:t>SQLite in WAL mode. EF Core migrations. Outbox table for reliable event delivery.</w:t>
            </w:r>
          </w:p>
        </w:tc>
      </w:tr>
    </w:tbl>
    <w:p w14:paraId="47CBA2E3" w14:textId="367AE583" w:rsidR="00D07192" w:rsidRDefault="00B148F7" w:rsidP="00CC7825">
      <w:pPr>
        <w:pStyle w:val="Heading2"/>
      </w:pPr>
      <w:bookmarkStart w:id="20" w:name="_Toc232016414"/>
      <w:r>
        <w:t>2.3</w:t>
      </w:r>
      <w:r w:rsidR="00CD6505">
        <w:t>Technology Stack</w:t>
      </w:r>
      <w:r w:rsidR="00CB39B2">
        <w:t xml:space="preserve"> – Ticket Masala</w:t>
      </w:r>
      <w:bookmarkEnd w:id="20"/>
    </w:p>
    <w:tbl>
      <w:tblPr>
        <w:tblStyle w:val="TableGrid"/>
        <w:tblW w:w="9298" w:type="dxa"/>
        <w:tblLook w:val="04A0" w:firstRow="1" w:lastRow="0" w:firstColumn="1" w:lastColumn="0" w:noHBand="0" w:noVBand="1"/>
      </w:tblPr>
      <w:tblGrid>
        <w:gridCol w:w="3020"/>
        <w:gridCol w:w="1937"/>
        <w:gridCol w:w="4341"/>
      </w:tblGrid>
      <w:tr w:rsidR="007929C3" w14:paraId="7F5481FB" w14:textId="77777777" w:rsidTr="00D31E4F">
        <w:tc>
          <w:tcPr>
            <w:tcW w:w="3020" w:type="dxa"/>
            <w:shd w:val="clear" w:color="auto" w:fill="47D459" w:themeFill="accent3" w:themeFillTint="99"/>
          </w:tcPr>
          <w:p w14:paraId="3EAA5F7F" w14:textId="0F4A39C4" w:rsidR="007929C3" w:rsidRPr="00E2081F" w:rsidRDefault="007929C3" w:rsidP="007929C3">
            <w:r w:rsidRPr="00E2081F">
              <w:rPr>
                <w:b/>
                <w:bCs/>
                <w:color w:val="FFFFFF"/>
              </w:rPr>
              <w:t>Layer</w:t>
            </w:r>
          </w:p>
        </w:tc>
        <w:tc>
          <w:tcPr>
            <w:tcW w:w="1937" w:type="dxa"/>
            <w:shd w:val="clear" w:color="auto" w:fill="47D459" w:themeFill="accent3" w:themeFillTint="99"/>
          </w:tcPr>
          <w:p w14:paraId="291E53F8" w14:textId="2D96DF5C" w:rsidR="007929C3" w:rsidRPr="00E2081F" w:rsidRDefault="007929C3" w:rsidP="007929C3">
            <w:r w:rsidRPr="00E2081F">
              <w:rPr>
                <w:b/>
                <w:bCs/>
                <w:color w:val="FFFFFF"/>
              </w:rPr>
              <w:t>Technology</w:t>
            </w:r>
          </w:p>
        </w:tc>
        <w:tc>
          <w:tcPr>
            <w:tcW w:w="4341" w:type="dxa"/>
            <w:shd w:val="clear" w:color="auto" w:fill="47D459" w:themeFill="accent3" w:themeFillTint="99"/>
          </w:tcPr>
          <w:p w14:paraId="0B8819DA" w14:textId="10038705" w:rsidR="007929C3" w:rsidRPr="00E2081F" w:rsidRDefault="007929C3" w:rsidP="007929C3">
            <w:r w:rsidRPr="00E2081F">
              <w:rPr>
                <w:b/>
                <w:bCs/>
                <w:color w:val="FFFFFF"/>
              </w:rPr>
              <w:t>Rationale</w:t>
            </w:r>
          </w:p>
        </w:tc>
      </w:tr>
      <w:tr w:rsidR="007929C3" w:rsidRPr="001B4CCE" w14:paraId="5A980B7D" w14:textId="77777777" w:rsidTr="00D31E4F">
        <w:tc>
          <w:tcPr>
            <w:tcW w:w="3020" w:type="dxa"/>
          </w:tcPr>
          <w:p w14:paraId="680B6674" w14:textId="725F7FF0" w:rsidR="007929C3" w:rsidRDefault="007929C3" w:rsidP="007929C3">
            <w:r>
              <w:rPr>
                <w:sz w:val="20"/>
                <w:szCs w:val="20"/>
              </w:rPr>
              <w:t>Runtime</w:t>
            </w:r>
          </w:p>
        </w:tc>
        <w:tc>
          <w:tcPr>
            <w:tcW w:w="1937" w:type="dxa"/>
          </w:tcPr>
          <w:p w14:paraId="18665C1D" w14:textId="54BC1212" w:rsidR="007929C3" w:rsidRDefault="007929C3" w:rsidP="007929C3">
            <w:r>
              <w:rPr>
                <w:sz w:val="20"/>
                <w:szCs w:val="20"/>
              </w:rPr>
              <w:t>.NET 10</w:t>
            </w:r>
          </w:p>
        </w:tc>
        <w:tc>
          <w:tcPr>
            <w:tcW w:w="4341" w:type="dxa"/>
          </w:tcPr>
          <w:p w14:paraId="29E8948F" w14:textId="4E0E2E5B" w:rsidR="007929C3" w:rsidRPr="007929C3" w:rsidRDefault="007929C3" w:rsidP="007929C3">
            <w:pPr>
              <w:rPr>
                <w:lang w:val="en-US"/>
              </w:rPr>
            </w:pPr>
            <w:r w:rsidRPr="007929C3">
              <w:rPr>
                <w:sz w:val="20"/>
                <w:szCs w:val="20"/>
                <w:lang w:val="en-US"/>
              </w:rPr>
              <w:t>Latest LTS-candidate with significant performance improvements. Native AOT readiness for future deployment optimisations.</w:t>
            </w:r>
          </w:p>
        </w:tc>
      </w:tr>
      <w:tr w:rsidR="007929C3" w14:paraId="76F0D722" w14:textId="77777777" w:rsidTr="00D31E4F">
        <w:tc>
          <w:tcPr>
            <w:tcW w:w="3020" w:type="dxa"/>
            <w:shd w:val="clear" w:color="auto" w:fill="C1F0C7" w:themeFill="accent3" w:themeFillTint="33"/>
          </w:tcPr>
          <w:p w14:paraId="15FD9693" w14:textId="11152F87" w:rsidR="007929C3" w:rsidRDefault="007929C3" w:rsidP="007929C3">
            <w:r>
              <w:rPr>
                <w:sz w:val="20"/>
                <w:szCs w:val="20"/>
              </w:rPr>
              <w:t>Web Framework</w:t>
            </w:r>
          </w:p>
        </w:tc>
        <w:tc>
          <w:tcPr>
            <w:tcW w:w="1937" w:type="dxa"/>
            <w:shd w:val="clear" w:color="auto" w:fill="C1F0C7" w:themeFill="accent3" w:themeFillTint="33"/>
          </w:tcPr>
          <w:p w14:paraId="3C8648EA" w14:textId="74CD190B" w:rsidR="007929C3" w:rsidRDefault="007929C3" w:rsidP="007929C3">
            <w:r>
              <w:rPr>
                <w:sz w:val="20"/>
                <w:szCs w:val="20"/>
              </w:rPr>
              <w:t>ASP.NET Core MVC</w:t>
            </w:r>
          </w:p>
        </w:tc>
        <w:tc>
          <w:tcPr>
            <w:tcW w:w="4341" w:type="dxa"/>
            <w:shd w:val="clear" w:color="auto" w:fill="C1F0C7" w:themeFill="accent3" w:themeFillTint="33"/>
          </w:tcPr>
          <w:p w14:paraId="06A805BD" w14:textId="7B46B460" w:rsidR="007929C3" w:rsidRDefault="007929C3" w:rsidP="007929C3">
            <w:r w:rsidRPr="007929C3">
              <w:rPr>
                <w:sz w:val="20"/>
                <w:szCs w:val="20"/>
                <w:lang w:val="en-US"/>
              </w:rPr>
              <w:t xml:space="preserve">Mature, well-documented framework with strong Razor view engine. </w:t>
            </w:r>
            <w:r>
              <w:rPr>
                <w:sz w:val="20"/>
                <w:szCs w:val="20"/>
              </w:rPr>
              <w:t>Server-side rendering suits the polymorphic UI model.</w:t>
            </w:r>
          </w:p>
        </w:tc>
      </w:tr>
      <w:tr w:rsidR="007929C3" w:rsidRPr="001B4CCE" w14:paraId="3BEFDB0E" w14:textId="77777777" w:rsidTr="00D31E4F">
        <w:tc>
          <w:tcPr>
            <w:tcW w:w="3020" w:type="dxa"/>
          </w:tcPr>
          <w:p w14:paraId="107A2B64" w14:textId="6282D0F7" w:rsidR="007929C3" w:rsidRDefault="007929C3" w:rsidP="007929C3">
            <w:r>
              <w:rPr>
                <w:sz w:val="20"/>
                <w:szCs w:val="20"/>
              </w:rPr>
              <w:t>Interactivity</w:t>
            </w:r>
          </w:p>
        </w:tc>
        <w:tc>
          <w:tcPr>
            <w:tcW w:w="1937" w:type="dxa"/>
          </w:tcPr>
          <w:p w14:paraId="39DF4E81" w14:textId="4F978AF1" w:rsidR="007929C3" w:rsidRDefault="007929C3" w:rsidP="007929C3">
            <w:r>
              <w:rPr>
                <w:sz w:val="20"/>
                <w:szCs w:val="20"/>
              </w:rPr>
              <w:t>HTMX</w:t>
            </w:r>
          </w:p>
        </w:tc>
        <w:tc>
          <w:tcPr>
            <w:tcW w:w="4341" w:type="dxa"/>
          </w:tcPr>
          <w:p w14:paraId="46D38706" w14:textId="03BA1905" w:rsidR="007929C3" w:rsidRPr="007929C3" w:rsidRDefault="007929C3" w:rsidP="007929C3">
            <w:pPr>
              <w:rPr>
                <w:lang w:val="en-US"/>
              </w:rPr>
            </w:pPr>
            <w:r w:rsidRPr="007929C3">
              <w:rPr>
                <w:sz w:val="20"/>
                <w:szCs w:val="20"/>
                <w:lang w:val="en-US"/>
              </w:rPr>
              <w:t>Enables partial page updates via HTML attributes, avoiding a full JavaScript SPA framework while maintaining responsive UX.</w:t>
            </w:r>
          </w:p>
        </w:tc>
      </w:tr>
      <w:tr w:rsidR="007929C3" w14:paraId="6F5EF99D" w14:textId="77777777" w:rsidTr="00D31E4F">
        <w:tc>
          <w:tcPr>
            <w:tcW w:w="3020" w:type="dxa"/>
            <w:shd w:val="clear" w:color="auto" w:fill="C1F0C7" w:themeFill="accent3" w:themeFillTint="33"/>
          </w:tcPr>
          <w:p w14:paraId="7BB374CF" w14:textId="155E83A6" w:rsidR="007929C3" w:rsidRDefault="007929C3" w:rsidP="007929C3">
            <w:r>
              <w:rPr>
                <w:sz w:val="20"/>
                <w:szCs w:val="20"/>
              </w:rPr>
              <w:t>ORM</w:t>
            </w:r>
          </w:p>
        </w:tc>
        <w:tc>
          <w:tcPr>
            <w:tcW w:w="1937" w:type="dxa"/>
            <w:shd w:val="clear" w:color="auto" w:fill="C1F0C7" w:themeFill="accent3" w:themeFillTint="33"/>
          </w:tcPr>
          <w:p w14:paraId="2E952967" w14:textId="65ED3EEF" w:rsidR="007929C3" w:rsidRDefault="007929C3" w:rsidP="007929C3">
            <w:r>
              <w:rPr>
                <w:sz w:val="20"/>
                <w:szCs w:val="20"/>
              </w:rPr>
              <w:t>Entity Framework Core</w:t>
            </w:r>
          </w:p>
        </w:tc>
        <w:tc>
          <w:tcPr>
            <w:tcW w:w="4341" w:type="dxa"/>
            <w:shd w:val="clear" w:color="auto" w:fill="C1F0C7" w:themeFill="accent3" w:themeFillTint="33"/>
          </w:tcPr>
          <w:p w14:paraId="2B62262B" w14:textId="5994498A" w:rsidR="007929C3" w:rsidRDefault="007929C3" w:rsidP="007929C3">
            <w:r w:rsidRPr="007929C3">
              <w:rPr>
                <w:sz w:val="20"/>
                <w:szCs w:val="20"/>
                <w:lang w:val="en-US"/>
              </w:rPr>
              <w:t xml:space="preserve">Type-safe database access with migration support. </w:t>
            </w:r>
            <w:r>
              <w:rPr>
                <w:sz w:val="20"/>
                <w:szCs w:val="20"/>
              </w:rPr>
              <w:t>Integrates cleanly with SQLite.</w:t>
            </w:r>
          </w:p>
        </w:tc>
      </w:tr>
      <w:tr w:rsidR="007929C3" w14:paraId="0F08969E" w14:textId="77777777" w:rsidTr="00D31E4F">
        <w:tc>
          <w:tcPr>
            <w:tcW w:w="3020" w:type="dxa"/>
          </w:tcPr>
          <w:p w14:paraId="3FF76BC7" w14:textId="28D6107F" w:rsidR="007929C3" w:rsidRDefault="007929C3" w:rsidP="007929C3">
            <w:r>
              <w:rPr>
                <w:sz w:val="20"/>
                <w:szCs w:val="20"/>
              </w:rPr>
              <w:t>Database</w:t>
            </w:r>
          </w:p>
        </w:tc>
        <w:tc>
          <w:tcPr>
            <w:tcW w:w="1937" w:type="dxa"/>
          </w:tcPr>
          <w:p w14:paraId="11EE885D" w14:textId="3743980D" w:rsidR="007929C3" w:rsidRDefault="007929C3" w:rsidP="007929C3">
            <w:r>
              <w:rPr>
                <w:sz w:val="20"/>
                <w:szCs w:val="20"/>
              </w:rPr>
              <w:t>SQLite (WAL mode)</w:t>
            </w:r>
          </w:p>
        </w:tc>
        <w:tc>
          <w:tcPr>
            <w:tcW w:w="4341" w:type="dxa"/>
          </w:tcPr>
          <w:p w14:paraId="06F20DD0" w14:textId="372D023D" w:rsidR="007929C3" w:rsidRDefault="007929C3" w:rsidP="007929C3">
            <w:r w:rsidRPr="007929C3">
              <w:rPr>
                <w:sz w:val="20"/>
                <w:szCs w:val="20"/>
                <w:lang w:val="en-US"/>
              </w:rPr>
              <w:t xml:space="preserve">Zero-configuration, file-based database. Ideal for single-server and air-gapped deployments. </w:t>
            </w:r>
            <w:r>
              <w:rPr>
                <w:sz w:val="20"/>
                <w:szCs w:val="20"/>
              </w:rPr>
              <w:t>WAL mode enables concurrent readers.</w:t>
            </w:r>
          </w:p>
        </w:tc>
      </w:tr>
      <w:tr w:rsidR="007929C3" w:rsidRPr="001B4CCE" w14:paraId="31D75D1D" w14:textId="77777777" w:rsidTr="00D31E4F">
        <w:tc>
          <w:tcPr>
            <w:tcW w:w="3020" w:type="dxa"/>
            <w:shd w:val="clear" w:color="auto" w:fill="C1F0C7" w:themeFill="accent3" w:themeFillTint="33"/>
          </w:tcPr>
          <w:p w14:paraId="40CFAC32" w14:textId="54BBBDFE" w:rsidR="007929C3" w:rsidRDefault="007929C3" w:rsidP="007929C3">
            <w:r>
              <w:rPr>
                <w:sz w:val="20"/>
                <w:szCs w:val="20"/>
              </w:rPr>
              <w:t>Message Broker</w:t>
            </w:r>
          </w:p>
        </w:tc>
        <w:tc>
          <w:tcPr>
            <w:tcW w:w="1937" w:type="dxa"/>
            <w:shd w:val="clear" w:color="auto" w:fill="C1F0C7" w:themeFill="accent3" w:themeFillTint="33"/>
          </w:tcPr>
          <w:p w14:paraId="7A0DC4B7" w14:textId="41749F53" w:rsidR="007929C3" w:rsidRDefault="007929C3" w:rsidP="007929C3">
            <w:r>
              <w:rPr>
                <w:sz w:val="20"/>
                <w:szCs w:val="20"/>
              </w:rPr>
              <w:t>RabbitMQ</w:t>
            </w:r>
          </w:p>
        </w:tc>
        <w:tc>
          <w:tcPr>
            <w:tcW w:w="4341" w:type="dxa"/>
            <w:shd w:val="clear" w:color="auto" w:fill="C1F0C7" w:themeFill="accent3" w:themeFillTint="33"/>
          </w:tcPr>
          <w:p w14:paraId="7D40966A" w14:textId="32111C21" w:rsidR="007929C3" w:rsidRPr="007929C3" w:rsidRDefault="007929C3" w:rsidP="007929C3">
            <w:pPr>
              <w:rPr>
                <w:lang w:val="en-US"/>
              </w:rPr>
            </w:pPr>
            <w:r w:rsidRPr="007929C3">
              <w:rPr>
                <w:sz w:val="20"/>
                <w:szCs w:val="20"/>
                <w:lang w:val="en-US"/>
              </w:rPr>
              <w:t>Industry-standard AMQP broker. Supports durable queues and topic exchanges needed for the integration event contract.</w:t>
            </w:r>
          </w:p>
        </w:tc>
      </w:tr>
      <w:tr w:rsidR="007929C3" w:rsidRPr="001B4CCE" w14:paraId="4A2574CB" w14:textId="77777777" w:rsidTr="00D31E4F">
        <w:tc>
          <w:tcPr>
            <w:tcW w:w="3020" w:type="dxa"/>
          </w:tcPr>
          <w:p w14:paraId="019FBF17" w14:textId="5570E3D2" w:rsidR="007929C3" w:rsidRDefault="007929C3" w:rsidP="007929C3">
            <w:r>
              <w:rPr>
                <w:sz w:val="20"/>
                <w:szCs w:val="20"/>
              </w:rPr>
              <w:t>Containerisation</w:t>
            </w:r>
          </w:p>
        </w:tc>
        <w:tc>
          <w:tcPr>
            <w:tcW w:w="1937" w:type="dxa"/>
          </w:tcPr>
          <w:p w14:paraId="687288AE" w14:textId="66E0D437" w:rsidR="007929C3" w:rsidRDefault="007929C3" w:rsidP="007929C3">
            <w:r>
              <w:rPr>
                <w:sz w:val="20"/>
                <w:szCs w:val="20"/>
              </w:rPr>
              <w:t>Docker + Fly.io</w:t>
            </w:r>
          </w:p>
        </w:tc>
        <w:tc>
          <w:tcPr>
            <w:tcW w:w="4341" w:type="dxa"/>
          </w:tcPr>
          <w:p w14:paraId="0CF26550" w14:textId="5A3A3585" w:rsidR="007929C3" w:rsidRPr="007929C3" w:rsidRDefault="007929C3" w:rsidP="007929C3">
            <w:pPr>
              <w:rPr>
                <w:lang w:val="en-US"/>
              </w:rPr>
            </w:pPr>
            <w:r w:rsidRPr="007929C3">
              <w:rPr>
                <w:sz w:val="20"/>
                <w:szCs w:val="20"/>
                <w:lang w:val="en-US"/>
              </w:rPr>
              <w:t>Docker Compose for local multi-service orchestration. Fly.io for cloud deployment with low-friction scaling.</w:t>
            </w:r>
          </w:p>
        </w:tc>
      </w:tr>
      <w:tr w:rsidR="007929C3" w:rsidRPr="001B4CCE" w14:paraId="3737701A" w14:textId="77777777" w:rsidTr="00D31E4F">
        <w:tc>
          <w:tcPr>
            <w:tcW w:w="3020" w:type="dxa"/>
            <w:shd w:val="clear" w:color="auto" w:fill="C1F0C7" w:themeFill="accent3" w:themeFillTint="33"/>
          </w:tcPr>
          <w:p w14:paraId="299AEC81" w14:textId="06240C9B" w:rsidR="007929C3" w:rsidRDefault="007929C3" w:rsidP="007929C3">
            <w:r>
              <w:rPr>
                <w:sz w:val="20"/>
                <w:szCs w:val="20"/>
              </w:rPr>
              <w:t>CI/CD</w:t>
            </w:r>
          </w:p>
        </w:tc>
        <w:tc>
          <w:tcPr>
            <w:tcW w:w="1937" w:type="dxa"/>
            <w:shd w:val="clear" w:color="auto" w:fill="C1F0C7" w:themeFill="accent3" w:themeFillTint="33"/>
          </w:tcPr>
          <w:p w14:paraId="376FDD11" w14:textId="30044F41" w:rsidR="007929C3" w:rsidRDefault="007929C3" w:rsidP="007929C3">
            <w:r>
              <w:rPr>
                <w:sz w:val="20"/>
                <w:szCs w:val="20"/>
              </w:rPr>
              <w:t>GitHub Actions</w:t>
            </w:r>
          </w:p>
        </w:tc>
        <w:tc>
          <w:tcPr>
            <w:tcW w:w="4341" w:type="dxa"/>
            <w:shd w:val="clear" w:color="auto" w:fill="C1F0C7" w:themeFill="accent3" w:themeFillTint="33"/>
          </w:tcPr>
          <w:p w14:paraId="5980A499" w14:textId="30614C40" w:rsidR="007929C3" w:rsidRPr="007929C3" w:rsidRDefault="007929C3" w:rsidP="007929C3">
            <w:pPr>
              <w:rPr>
                <w:lang w:val="en-US"/>
              </w:rPr>
            </w:pPr>
            <w:r w:rsidRPr="007929C3">
              <w:rPr>
                <w:sz w:val="20"/>
                <w:szCs w:val="20"/>
                <w:lang w:val="en-US"/>
              </w:rPr>
              <w:t>Automated build, test, and coverage pipeline triggered on every pull request.</w:t>
            </w:r>
          </w:p>
        </w:tc>
      </w:tr>
    </w:tbl>
    <w:p w14:paraId="62E7E746" w14:textId="4868447D" w:rsidR="00CD6505" w:rsidRPr="00265334" w:rsidRDefault="00CC7825" w:rsidP="00CC7825">
      <w:pPr>
        <w:pStyle w:val="Heading2"/>
        <w:rPr>
          <w:lang w:val="en-US"/>
        </w:rPr>
      </w:pPr>
      <w:bookmarkStart w:id="21" w:name="_Toc232016415"/>
      <w:r w:rsidRPr="00265334">
        <w:rPr>
          <w:lang w:val="en-US"/>
        </w:rPr>
        <w:t>2.4</w:t>
      </w:r>
      <w:r w:rsidRPr="00BC7281">
        <w:rPr>
          <w:lang w:val="en-US"/>
        </w:rPr>
        <w:tab/>
      </w:r>
      <w:r w:rsidR="00CD6505" w:rsidRPr="00265334">
        <w:rPr>
          <w:lang w:val="en-US"/>
        </w:rPr>
        <w:t>Project Structure</w:t>
      </w:r>
      <w:bookmarkEnd w:id="21"/>
    </w:p>
    <w:p w14:paraId="1E504254" w14:textId="60EEB18B" w:rsidR="00501D6E" w:rsidRPr="00265334" w:rsidRDefault="00265334" w:rsidP="00265334">
      <w:pPr>
        <w:rPr>
          <w:lang w:val="en-US"/>
        </w:rPr>
      </w:pPr>
      <w:r w:rsidRPr="00265334">
        <w:rPr>
          <w:lang w:val="en-US"/>
        </w:rPr>
        <w:t>The repository follows a Modular Monolith layout with clear separation between infrastructure, application, and domain concerns.</w:t>
      </w:r>
    </w:p>
    <w:p w14:paraId="17260F32"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ticket-masala/</w:t>
      </w:r>
    </w:p>
    <w:p w14:paraId="2A21AC49"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src/</w:t>
      </w:r>
    </w:p>
    <w:p w14:paraId="68DB2C0E"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TicketMasala.Web/</w:t>
      </w:r>
    </w:p>
    <w:p w14:paraId="3B36167D"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Engine/              # Core runtime brain</w:t>
      </w:r>
    </w:p>
    <w:p w14:paraId="2509877D"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 GERDA/           # Heuristic inference engine</w:t>
      </w:r>
    </w:p>
    <w:p w14:paraId="799F8439"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 Tenants/         # Tenant resolution strategy</w:t>
      </w:r>
    </w:p>
    <w:p w14:paraId="77A07949"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 Workflows/       # State machines (Gov vs Tech)</w:t>
      </w:r>
    </w:p>
    <w:p w14:paraId="6259EC04"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Controllers/         # MVC endpoint controllers</w:t>
      </w:r>
    </w:p>
    <w:p w14:paraId="2EC03118"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Views/               # Razor pages (polymorphic UI)</w:t>
      </w:r>
    </w:p>
    <w:p w14:paraId="1E281ED1"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config/</w:t>
      </w:r>
    </w:p>
    <w:p w14:paraId="0432FB24"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masala_domains.yaml      # Tenant personality configuration</w:t>
      </w:r>
    </w:p>
    <w:p w14:paraId="32D944EF"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 seed_data.json           # Demo / development seed data</w:t>
      </w:r>
    </w:p>
    <w:p w14:paraId="543648C9"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docs/                        # Additional documentation</w:t>
      </w:r>
    </w:p>
    <w:p w14:paraId="41931731"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scripts/                     # Developer utility scripts</w:t>
      </w:r>
    </w:p>
    <w:p w14:paraId="42ED9A47"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tenants/_template/           # Scaffold for new tenant personalities</w:t>
      </w:r>
    </w:p>
    <w:p w14:paraId="304469B7"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Dockerfile</w:t>
      </w:r>
    </w:p>
    <w:p w14:paraId="4B9855BD"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docker-compose.yml</w:t>
      </w:r>
    </w:p>
    <w:p w14:paraId="2E1E1FB5" w14:textId="77777777" w:rsidR="00AC3407" w:rsidRPr="00AC3407" w:rsidRDefault="00AC3407" w:rsidP="00AC3407">
      <w:pPr>
        <w:pBdr>
          <w:left w:val="single" w:sz="8" w:space="8" w:color="2E75B6"/>
        </w:pBdr>
        <w:shd w:val="clear" w:color="auto" w:fill="F4F4F4"/>
        <w:spacing w:before="60" w:after="60" w:line="240" w:lineRule="auto"/>
        <w:ind w:left="360"/>
        <w:jc w:val="left"/>
        <w:rPr>
          <w:rFonts w:ascii="Arial" w:eastAsia="Arial" w:hAnsi="Arial" w:cs="Arial"/>
          <w:kern w:val="0"/>
          <w:sz w:val="22"/>
          <w:szCs w:val="22"/>
          <w:lang w:val="en-US" w:eastAsia="nl-BE"/>
          <w14:ligatures w14:val="none"/>
        </w:rPr>
      </w:pPr>
      <w:r w:rsidRPr="00AC3407">
        <w:rPr>
          <w:rFonts w:ascii="Courier New" w:eastAsia="Courier New" w:hAnsi="Courier New" w:cs="Courier New"/>
          <w:color w:val="333333"/>
          <w:kern w:val="0"/>
          <w:sz w:val="18"/>
          <w:szCs w:val="18"/>
          <w:lang w:val="en-US" w:eastAsia="nl-BE"/>
          <w14:ligatures w14:val="none"/>
        </w:rPr>
        <w:t>└── TicketMasala.sln</w:t>
      </w:r>
    </w:p>
    <w:p w14:paraId="4345E146" w14:textId="77777777" w:rsidR="00223D4D" w:rsidRPr="00223D4D" w:rsidRDefault="00223D4D" w:rsidP="00223D4D">
      <w:r w:rsidRPr="00223D4D">
        <w:rPr>
          <w:lang w:val="en-US"/>
        </w:rPr>
        <w:t xml:space="preserve">The Engine directory is the most critical module. </w:t>
      </w:r>
      <w:r w:rsidRPr="00223D4D">
        <w:t>It houses:</w:t>
      </w:r>
    </w:p>
    <w:p w14:paraId="6AE01DB5" w14:textId="77777777" w:rsidR="00223D4D" w:rsidRPr="00223D4D" w:rsidRDefault="00223D4D" w:rsidP="00A02F44">
      <w:pPr>
        <w:pStyle w:val="ListParagraph"/>
        <w:numPr>
          <w:ilvl w:val="0"/>
          <w:numId w:val="6"/>
        </w:numPr>
        <w:rPr>
          <w:lang w:val="en-US"/>
        </w:rPr>
      </w:pPr>
      <w:r w:rsidRPr="00223D4D">
        <w:rPr>
          <w:lang w:val="en-US"/>
        </w:rPr>
        <w:t>GERDA: The heuristic triage and compliance engine. Fully self-contained — no external I/O at inference time.</w:t>
      </w:r>
    </w:p>
    <w:p w14:paraId="32E09C72" w14:textId="77777777" w:rsidR="00223D4D" w:rsidRPr="00223D4D" w:rsidRDefault="00223D4D" w:rsidP="00A02F44">
      <w:pPr>
        <w:pStyle w:val="ListParagraph"/>
        <w:numPr>
          <w:ilvl w:val="0"/>
          <w:numId w:val="6"/>
        </w:numPr>
        <w:rPr>
          <w:lang w:val="en-US"/>
        </w:rPr>
      </w:pPr>
      <w:r w:rsidRPr="00223D4D">
        <w:rPr>
          <w:lang w:val="en-US"/>
        </w:rPr>
        <w:t>Tenants: The ITenantResolutionStrategy interface and its implementations. At startup, the active strategy is injected based on configuration.</w:t>
      </w:r>
    </w:p>
    <w:p w14:paraId="6DDE8645" w14:textId="77777777" w:rsidR="00223D4D" w:rsidRPr="00223D4D" w:rsidRDefault="00223D4D" w:rsidP="00A02F44">
      <w:pPr>
        <w:pStyle w:val="ListParagraph"/>
        <w:numPr>
          <w:ilvl w:val="0"/>
          <w:numId w:val="6"/>
        </w:numPr>
        <w:rPr>
          <w:lang w:val="en-US"/>
        </w:rPr>
      </w:pPr>
      <w:r w:rsidRPr="00223D4D">
        <w:rPr>
          <w:lang w:val="en-US"/>
        </w:rPr>
        <w:t>Workflows: One state machine definition per tenant personality. Each machine is loaded from YAML and compiled into a transition graph at application start.</w:t>
      </w:r>
    </w:p>
    <w:p w14:paraId="296B2197" w14:textId="1BB8F993" w:rsidR="003857BE" w:rsidRDefault="00AA46AB" w:rsidP="00AA46AB">
      <w:pPr>
        <w:pStyle w:val="Heading2"/>
        <w:rPr>
          <w:lang w:val="en-US"/>
        </w:rPr>
      </w:pPr>
      <w:bookmarkStart w:id="22" w:name="_Toc232016416"/>
      <w:r>
        <w:rPr>
          <w:lang w:val="en-US"/>
        </w:rPr>
        <w:t>2.5</w:t>
      </w:r>
      <w:r>
        <w:rPr>
          <w:lang w:val="en-US"/>
        </w:rPr>
        <w:tab/>
        <w:t>Key Features</w:t>
      </w:r>
      <w:bookmarkEnd w:id="22"/>
    </w:p>
    <w:p w14:paraId="3D49F071" w14:textId="3B183266" w:rsidR="00AA46AB" w:rsidRDefault="00AA46AB" w:rsidP="00D32E7F">
      <w:pPr>
        <w:pStyle w:val="Heading3"/>
        <w:rPr>
          <w:lang w:val="en-US"/>
        </w:rPr>
      </w:pPr>
      <w:bookmarkStart w:id="23" w:name="_Toc232016417"/>
      <w:r>
        <w:rPr>
          <w:lang w:val="en-US"/>
        </w:rPr>
        <w:t>2.5.1</w:t>
      </w:r>
      <w:r w:rsidR="00D32E7F">
        <w:rPr>
          <w:lang w:val="en-US"/>
        </w:rPr>
        <w:t xml:space="preserve"> Polymorphic Workflow Engine</w:t>
      </w:r>
      <w:bookmarkEnd w:id="23"/>
    </w:p>
    <w:p w14:paraId="57549AA5" w14:textId="77777777" w:rsidR="00606758" w:rsidRPr="00606758" w:rsidRDefault="00606758" w:rsidP="00606758">
      <w:pPr>
        <w:rPr>
          <w:lang w:val="en-US"/>
        </w:rPr>
      </w:pPr>
      <w:r w:rsidRPr="00606758">
        <w:rPr>
          <w:lang w:val="en-US"/>
        </w:rPr>
        <w:t>The workflow engine is the heart of Ticket Masala. It implements a state machine whose states, transitions, guards, and actions are fully configurable per tenant. At startup, the engine reads the YAML configuration and constructs an in-memory graph of valid state transitions.</w:t>
      </w:r>
    </w:p>
    <w:p w14:paraId="63BD98A9" w14:textId="77777777" w:rsidR="00606758" w:rsidRPr="00606758" w:rsidRDefault="00606758" w:rsidP="00606758">
      <w:pPr>
        <w:rPr>
          <w:lang w:val="en-US"/>
        </w:rPr>
      </w:pPr>
      <w:r w:rsidRPr="00606758">
        <w:rPr>
          <w:lang w:val="en-US"/>
        </w:rPr>
        <w:t>When a user attempts to move a ticket from one state to another, the engine:</w:t>
      </w:r>
    </w:p>
    <w:p w14:paraId="7B967ABC" w14:textId="77777777" w:rsidR="00606758" w:rsidRPr="00606758" w:rsidRDefault="00606758" w:rsidP="00A02F44">
      <w:pPr>
        <w:pStyle w:val="ListParagraph"/>
        <w:numPr>
          <w:ilvl w:val="0"/>
          <w:numId w:val="7"/>
        </w:numPr>
        <w:rPr>
          <w:lang w:val="en-US"/>
        </w:rPr>
      </w:pPr>
      <w:r w:rsidRPr="00606758">
        <w:rPr>
          <w:lang w:val="en-US"/>
        </w:rPr>
        <w:t>Checks that the transition exists in the graph for this tenant.</w:t>
      </w:r>
    </w:p>
    <w:p w14:paraId="56EF7B5A" w14:textId="77777777" w:rsidR="00606758" w:rsidRPr="00606758" w:rsidRDefault="00606758" w:rsidP="00A02F44">
      <w:pPr>
        <w:pStyle w:val="ListParagraph"/>
        <w:numPr>
          <w:ilvl w:val="0"/>
          <w:numId w:val="7"/>
        </w:numPr>
        <w:rPr>
          <w:lang w:val="en-US"/>
        </w:rPr>
      </w:pPr>
      <w:r w:rsidRPr="00606758">
        <w:rPr>
          <w:lang w:val="en-US"/>
        </w:rPr>
        <w:t>Evaluates all guards (e.g., 'only a Mayor-level user may approve').</w:t>
      </w:r>
    </w:p>
    <w:p w14:paraId="3C5C0BAE" w14:textId="77777777" w:rsidR="00606758" w:rsidRPr="00606758" w:rsidRDefault="00606758" w:rsidP="00A02F44">
      <w:pPr>
        <w:pStyle w:val="ListParagraph"/>
        <w:numPr>
          <w:ilvl w:val="0"/>
          <w:numId w:val="7"/>
        </w:numPr>
        <w:rPr>
          <w:lang w:val="en-US"/>
        </w:rPr>
      </w:pPr>
      <w:r w:rsidRPr="00606758">
        <w:rPr>
          <w:lang w:val="en-US"/>
        </w:rPr>
        <w:t>Executes side-effect actions (e.g., sending a notification, publishing a domain event).</w:t>
      </w:r>
    </w:p>
    <w:p w14:paraId="3238DFD6" w14:textId="77777777" w:rsidR="00606758" w:rsidRPr="00606758" w:rsidRDefault="00606758" w:rsidP="00A02F44">
      <w:pPr>
        <w:pStyle w:val="ListParagraph"/>
        <w:numPr>
          <w:ilvl w:val="0"/>
          <w:numId w:val="7"/>
        </w:numPr>
        <w:rPr>
          <w:lang w:val="en-US"/>
        </w:rPr>
      </w:pPr>
      <w:r w:rsidRPr="00606758">
        <w:rPr>
          <w:lang w:val="en-US"/>
        </w:rPr>
        <w:t>Persists the new state atomically with the event to the Outbox table.</w:t>
      </w:r>
    </w:p>
    <w:p w14:paraId="33F4EC80" w14:textId="3FABD765" w:rsidR="00D32E7F" w:rsidRDefault="00606758" w:rsidP="00D32E7F">
      <w:pPr>
        <w:rPr>
          <w:lang w:val="en-US"/>
        </w:rPr>
      </w:pPr>
      <w:r w:rsidRPr="00606758">
        <w:rPr>
          <w:lang w:val="en-US"/>
        </w:rPr>
        <w:t>Because the state machine is data-driven, adding a new approval step to the Desgoffe government tenant requires only a YAML edit — no recompilation.</w:t>
      </w:r>
    </w:p>
    <w:p w14:paraId="66EF20DD" w14:textId="1D99BA9C" w:rsidR="00D32E7F" w:rsidRDefault="00D32E7F" w:rsidP="00D32E7F">
      <w:pPr>
        <w:pStyle w:val="Heading3"/>
        <w:rPr>
          <w:lang w:val="en-US"/>
        </w:rPr>
      </w:pPr>
      <w:bookmarkStart w:id="24" w:name="_Toc232016418"/>
      <w:r>
        <w:rPr>
          <w:lang w:val="en-US"/>
        </w:rPr>
        <w:t>2.5.2</w:t>
      </w:r>
      <w:r>
        <w:rPr>
          <w:lang w:val="en-US"/>
        </w:rPr>
        <w:tab/>
        <w:t>GERDA – Heuristic Inference Engine</w:t>
      </w:r>
      <w:bookmarkEnd w:id="24"/>
    </w:p>
    <w:p w14:paraId="6726F628" w14:textId="77777777" w:rsidR="00905D14" w:rsidRPr="00905D14" w:rsidRDefault="00905D14" w:rsidP="003000D8">
      <w:r w:rsidRPr="00905D14">
        <w:rPr>
          <w:lang w:val="en-US"/>
        </w:rPr>
        <w:t xml:space="preserve">GERDA (the embedded heuristic agent) is not a large language model and does not call any external AI API. Instead it is a local, deterministic rules engine that analyses ticket metadata to assist agents. </w:t>
      </w:r>
      <w:r w:rsidRPr="00905D14">
        <w:t>Its capabilities include:</w:t>
      </w:r>
    </w:p>
    <w:p w14:paraId="5CBE42CF" w14:textId="77777777" w:rsidR="00905D14" w:rsidRPr="00905D14" w:rsidRDefault="00905D14" w:rsidP="00A02F44">
      <w:pPr>
        <w:pStyle w:val="ListParagraph"/>
        <w:numPr>
          <w:ilvl w:val="0"/>
          <w:numId w:val="8"/>
        </w:numPr>
      </w:pPr>
      <w:r w:rsidRPr="00905D14">
        <w:rPr>
          <w:lang w:val="en-US"/>
        </w:rPr>
        <w:t xml:space="preserve">Ticket Triage: Analyses the ticket title and description against a weighted keyword corpus to assign a Hemisphere (e.g., Support vs. DevOps vs. Compliance). </w:t>
      </w:r>
      <w:r w:rsidRPr="00905D14">
        <w:t>The weights are configurable per tenant in YAML.</w:t>
      </w:r>
    </w:p>
    <w:p w14:paraId="0A15D6B8" w14:textId="77777777" w:rsidR="00905D14" w:rsidRPr="00905D14" w:rsidRDefault="00905D14" w:rsidP="00A02F44">
      <w:pPr>
        <w:pStyle w:val="ListParagraph"/>
        <w:numPr>
          <w:ilvl w:val="0"/>
          <w:numId w:val="8"/>
        </w:numPr>
        <w:rPr>
          <w:lang w:val="en-US"/>
        </w:rPr>
      </w:pPr>
      <w:r w:rsidRPr="00905D14">
        <w:rPr>
          <w:lang w:val="en-US"/>
        </w:rPr>
        <w:t>Effort Estimation: Uses historical ticket resolution times to predict an effort band (S / M / L / XL) for incoming tickets of a given category.</w:t>
      </w:r>
    </w:p>
    <w:p w14:paraId="02DB0A51" w14:textId="77777777" w:rsidR="00905D14" w:rsidRPr="00905D14" w:rsidRDefault="00905D14" w:rsidP="00A02F44">
      <w:pPr>
        <w:pStyle w:val="ListParagraph"/>
        <w:numPr>
          <w:ilvl w:val="0"/>
          <w:numId w:val="8"/>
        </w:numPr>
        <w:rPr>
          <w:lang w:val="en-US"/>
        </w:rPr>
      </w:pPr>
      <w:r w:rsidRPr="00905D14">
        <w:rPr>
          <w:lang w:val="en-US"/>
        </w:rPr>
        <w:t>Compliance Flagging: Scans field values for tenant-specific rule violations before a ticket is submitted. For the Tax domain, this includes GDPR-relevant field combinations.</w:t>
      </w:r>
    </w:p>
    <w:p w14:paraId="53CED59D" w14:textId="37994169" w:rsidR="00D32E7F" w:rsidRDefault="00905D14" w:rsidP="003000D8">
      <w:pPr>
        <w:rPr>
          <w:lang w:val="en-US"/>
        </w:rPr>
      </w:pPr>
      <w:r w:rsidRPr="00905D14">
        <w:rPr>
          <w:lang w:val="en-US"/>
        </w:rPr>
        <w:t>GERDA deliberately avoids cloud AI dependencies to support air-gapped deployment scenarios required by some government tenants.</w:t>
      </w:r>
    </w:p>
    <w:p w14:paraId="0AC1BBA0" w14:textId="4E755054" w:rsidR="00D42DBD" w:rsidRPr="00D42DBD" w:rsidRDefault="00D42DBD" w:rsidP="00D42DBD">
      <w:pPr>
        <w:pStyle w:val="Heading2"/>
        <w:rPr>
          <w:rFonts w:eastAsia="Arial"/>
          <w:lang w:val="en-US"/>
        </w:rPr>
      </w:pPr>
      <w:bookmarkStart w:id="25" w:name="_Toc232016419"/>
      <w:r>
        <w:rPr>
          <w:lang w:val="en-US"/>
        </w:rPr>
        <w:t>2.5.3</w:t>
      </w:r>
      <w:r w:rsidR="00102E43">
        <w:rPr>
          <w:lang w:val="en-US"/>
        </w:rPr>
        <w:tab/>
      </w:r>
      <w:r w:rsidRPr="00D42DBD">
        <w:rPr>
          <w:rFonts w:eastAsia="Arial"/>
          <w:lang w:val="en-US"/>
        </w:rPr>
        <w:t>Event-Driven Integration (RabbitMQ + Outbox Pattern)</w:t>
      </w:r>
      <w:bookmarkEnd w:id="25"/>
    </w:p>
    <w:p w14:paraId="4BBE23DA" w14:textId="5701F02D" w:rsidR="00D32E7F" w:rsidRDefault="002631CB" w:rsidP="003000D8">
      <w:pPr>
        <w:rPr>
          <w:lang w:val="en-US"/>
        </w:rPr>
      </w:pPr>
      <w:r w:rsidRPr="002631CB">
        <w:rPr>
          <w:lang w:val="en-US"/>
        </w:rPr>
        <w:t>Ticket Masala integrates with downstream systems through a reliable event-driven mechanism. The integration contract follows a snake_case naming convention under the exchange garamatic.events.</w:t>
      </w:r>
    </w:p>
    <w:tbl>
      <w:tblPr>
        <w:tblStyle w:val="TableGrid"/>
        <w:tblW w:w="9445" w:type="dxa"/>
        <w:tblLook w:val="04A0" w:firstRow="1" w:lastRow="0" w:firstColumn="1" w:lastColumn="0" w:noHBand="0" w:noVBand="1"/>
      </w:tblPr>
      <w:tblGrid>
        <w:gridCol w:w="2122"/>
        <w:gridCol w:w="3260"/>
        <w:gridCol w:w="4063"/>
      </w:tblGrid>
      <w:tr w:rsidR="00444165" w14:paraId="2511C84A" w14:textId="77777777" w:rsidTr="00D31E4F">
        <w:tc>
          <w:tcPr>
            <w:tcW w:w="2122" w:type="dxa"/>
            <w:shd w:val="clear" w:color="auto" w:fill="47D459" w:themeFill="accent3" w:themeFillTint="99"/>
          </w:tcPr>
          <w:p w14:paraId="03C922FC" w14:textId="333EFECC" w:rsidR="00444165" w:rsidRPr="00444165" w:rsidRDefault="00444165" w:rsidP="00444165">
            <w:pPr>
              <w:rPr>
                <w:lang w:val="en-US"/>
              </w:rPr>
            </w:pPr>
            <w:r w:rsidRPr="00444165">
              <w:rPr>
                <w:b/>
                <w:bCs/>
                <w:color w:val="FFFFFF"/>
              </w:rPr>
              <w:t>Event</w:t>
            </w:r>
          </w:p>
        </w:tc>
        <w:tc>
          <w:tcPr>
            <w:tcW w:w="3260" w:type="dxa"/>
            <w:shd w:val="clear" w:color="auto" w:fill="47D459" w:themeFill="accent3" w:themeFillTint="99"/>
          </w:tcPr>
          <w:p w14:paraId="564FD298" w14:textId="12C19687" w:rsidR="00444165" w:rsidRPr="00444165" w:rsidRDefault="00444165" w:rsidP="00444165">
            <w:pPr>
              <w:rPr>
                <w:lang w:val="en-US"/>
              </w:rPr>
            </w:pPr>
            <w:r w:rsidRPr="00444165">
              <w:rPr>
                <w:b/>
                <w:bCs/>
                <w:color w:val="FFFFFF"/>
              </w:rPr>
              <w:t>Routing Key</w:t>
            </w:r>
          </w:p>
        </w:tc>
        <w:tc>
          <w:tcPr>
            <w:tcW w:w="4063" w:type="dxa"/>
            <w:shd w:val="clear" w:color="auto" w:fill="47D459" w:themeFill="accent3" w:themeFillTint="99"/>
          </w:tcPr>
          <w:p w14:paraId="4F4F0223" w14:textId="27B87849" w:rsidR="00444165" w:rsidRPr="00444165" w:rsidRDefault="00444165" w:rsidP="00444165">
            <w:pPr>
              <w:rPr>
                <w:lang w:val="en-US"/>
              </w:rPr>
            </w:pPr>
            <w:r w:rsidRPr="00444165">
              <w:rPr>
                <w:b/>
                <w:bCs/>
                <w:color w:val="FFFFFF"/>
              </w:rPr>
              <w:t>Purpose</w:t>
            </w:r>
          </w:p>
        </w:tc>
      </w:tr>
      <w:tr w:rsidR="00444165" w:rsidRPr="001B4CCE" w14:paraId="6C451526" w14:textId="77777777" w:rsidTr="00D31E4F">
        <w:tc>
          <w:tcPr>
            <w:tcW w:w="2122" w:type="dxa"/>
          </w:tcPr>
          <w:p w14:paraId="363D94FA" w14:textId="6AEB47AF" w:rsidR="00444165" w:rsidRDefault="00444165" w:rsidP="00444165">
            <w:pPr>
              <w:rPr>
                <w:lang w:val="en-US"/>
              </w:rPr>
            </w:pPr>
            <w:r>
              <w:rPr>
                <w:sz w:val="20"/>
                <w:szCs w:val="20"/>
              </w:rPr>
              <w:t>ticket.created</w:t>
            </w:r>
          </w:p>
        </w:tc>
        <w:tc>
          <w:tcPr>
            <w:tcW w:w="3260" w:type="dxa"/>
          </w:tcPr>
          <w:p w14:paraId="73890958" w14:textId="5F29E322" w:rsidR="00444165" w:rsidRDefault="00444165" w:rsidP="00444165">
            <w:pPr>
              <w:rPr>
                <w:lang w:val="en-US"/>
              </w:rPr>
            </w:pPr>
            <w:r>
              <w:rPr>
                <w:sz w:val="20"/>
                <w:szCs w:val="20"/>
              </w:rPr>
              <w:t>event.ticket.created</w:t>
            </w:r>
          </w:p>
        </w:tc>
        <w:tc>
          <w:tcPr>
            <w:tcW w:w="4063" w:type="dxa"/>
          </w:tcPr>
          <w:p w14:paraId="6B385C98" w14:textId="64FB722E" w:rsidR="00444165" w:rsidRDefault="00444165" w:rsidP="00444165">
            <w:pPr>
              <w:rPr>
                <w:lang w:val="en-US"/>
              </w:rPr>
            </w:pPr>
            <w:r w:rsidRPr="00444165">
              <w:rPr>
                <w:sz w:val="20"/>
                <w:szCs w:val="20"/>
                <w:lang w:val="en-US"/>
              </w:rPr>
              <w:t>Notifies downstream services that a new ticket has entered the system.</w:t>
            </w:r>
          </w:p>
        </w:tc>
      </w:tr>
      <w:tr w:rsidR="00444165" w:rsidRPr="001B4CCE" w14:paraId="1BC296E4" w14:textId="77777777" w:rsidTr="00D31E4F">
        <w:tc>
          <w:tcPr>
            <w:tcW w:w="2122" w:type="dxa"/>
            <w:shd w:val="clear" w:color="auto" w:fill="C1F0C7" w:themeFill="accent3" w:themeFillTint="33"/>
          </w:tcPr>
          <w:p w14:paraId="31493C3B" w14:textId="1D583EF5" w:rsidR="00444165" w:rsidRDefault="00444165" w:rsidP="00444165">
            <w:pPr>
              <w:rPr>
                <w:lang w:val="en-US"/>
              </w:rPr>
            </w:pPr>
            <w:r>
              <w:rPr>
                <w:sz w:val="20"/>
                <w:szCs w:val="20"/>
              </w:rPr>
              <w:t>ticket.assigned</w:t>
            </w:r>
          </w:p>
        </w:tc>
        <w:tc>
          <w:tcPr>
            <w:tcW w:w="3260" w:type="dxa"/>
            <w:shd w:val="clear" w:color="auto" w:fill="C1F0C7" w:themeFill="accent3" w:themeFillTint="33"/>
          </w:tcPr>
          <w:p w14:paraId="61986CC9" w14:textId="5D73F439" w:rsidR="00444165" w:rsidRDefault="00444165" w:rsidP="00444165">
            <w:pPr>
              <w:rPr>
                <w:lang w:val="en-US"/>
              </w:rPr>
            </w:pPr>
            <w:r>
              <w:rPr>
                <w:sz w:val="20"/>
                <w:szCs w:val="20"/>
              </w:rPr>
              <w:t>event.ticket.assigned</w:t>
            </w:r>
          </w:p>
        </w:tc>
        <w:tc>
          <w:tcPr>
            <w:tcW w:w="4063" w:type="dxa"/>
            <w:shd w:val="clear" w:color="auto" w:fill="C1F0C7" w:themeFill="accent3" w:themeFillTint="33"/>
          </w:tcPr>
          <w:p w14:paraId="2F92548E" w14:textId="446D29E4" w:rsidR="00444165" w:rsidRDefault="00444165" w:rsidP="00444165">
            <w:pPr>
              <w:rPr>
                <w:lang w:val="en-US"/>
              </w:rPr>
            </w:pPr>
            <w:r w:rsidRPr="00444165">
              <w:rPr>
                <w:sz w:val="20"/>
                <w:szCs w:val="20"/>
                <w:lang w:val="en-US"/>
              </w:rPr>
              <w:t>Triggers SLA clock start in external monitoring tools.</w:t>
            </w:r>
          </w:p>
        </w:tc>
      </w:tr>
      <w:tr w:rsidR="00444165" w:rsidRPr="001B4CCE" w14:paraId="3109021A" w14:textId="77777777" w:rsidTr="00D31E4F">
        <w:tc>
          <w:tcPr>
            <w:tcW w:w="2122" w:type="dxa"/>
          </w:tcPr>
          <w:p w14:paraId="1323715D" w14:textId="2AECDAFC" w:rsidR="00444165" w:rsidRDefault="00444165" w:rsidP="00444165">
            <w:pPr>
              <w:rPr>
                <w:lang w:val="en-US"/>
              </w:rPr>
            </w:pPr>
            <w:r>
              <w:rPr>
                <w:sz w:val="20"/>
                <w:szCs w:val="20"/>
              </w:rPr>
              <w:t>ticket.resolved</w:t>
            </w:r>
          </w:p>
        </w:tc>
        <w:tc>
          <w:tcPr>
            <w:tcW w:w="3260" w:type="dxa"/>
          </w:tcPr>
          <w:p w14:paraId="51C0A9AB" w14:textId="5B99B024" w:rsidR="00444165" w:rsidRDefault="00444165" w:rsidP="00444165">
            <w:pPr>
              <w:rPr>
                <w:lang w:val="en-US"/>
              </w:rPr>
            </w:pPr>
            <w:r>
              <w:rPr>
                <w:sz w:val="20"/>
                <w:szCs w:val="20"/>
              </w:rPr>
              <w:t>event.ticket.resolved</w:t>
            </w:r>
          </w:p>
        </w:tc>
        <w:tc>
          <w:tcPr>
            <w:tcW w:w="4063" w:type="dxa"/>
          </w:tcPr>
          <w:p w14:paraId="6739D764" w14:textId="32073091" w:rsidR="00444165" w:rsidRDefault="00444165" w:rsidP="00444165">
            <w:pPr>
              <w:rPr>
                <w:lang w:val="en-US"/>
              </w:rPr>
            </w:pPr>
            <w:r w:rsidRPr="00444165">
              <w:rPr>
                <w:sz w:val="20"/>
                <w:szCs w:val="20"/>
                <w:lang w:val="en-US"/>
              </w:rPr>
              <w:t>Triggers billing workflows and customer satisfaction surveys.</w:t>
            </w:r>
          </w:p>
        </w:tc>
      </w:tr>
    </w:tbl>
    <w:p w14:paraId="3AC69C37" w14:textId="77541D5B" w:rsidR="00672735" w:rsidRDefault="003000D8" w:rsidP="003000D8">
      <w:pPr>
        <w:spacing w:after="120"/>
        <w:rPr>
          <w:lang w:val="en-US"/>
        </w:rPr>
      </w:pPr>
      <w:r w:rsidRPr="003000D8">
        <w:rPr>
          <w:color w:val="000000"/>
          <w:lang w:val="en-US"/>
        </w:rPr>
        <w:t>The Outbox Pattern ensures atomic consistency: a ticket state change and its corresponding event are written in the same database transaction. A background service (OutboxPublisher) drains undelivered messages to RabbitMQ with configurable retry logic, guaranteeing at-least-once delivery even in the event of a broker outage.</w:t>
      </w:r>
    </w:p>
    <w:p w14:paraId="764F2912" w14:textId="0DF8A650" w:rsidR="00D42DBD" w:rsidRDefault="00102E43" w:rsidP="00D42DBD">
      <w:pPr>
        <w:pStyle w:val="Heading3"/>
        <w:rPr>
          <w:lang w:val="en-US"/>
        </w:rPr>
      </w:pPr>
      <w:bookmarkStart w:id="26" w:name="_Toc232016420"/>
      <w:r>
        <w:rPr>
          <w:lang w:val="en-US"/>
        </w:rPr>
        <w:t>2.5.4</w:t>
      </w:r>
      <w:r>
        <w:rPr>
          <w:lang w:val="en-US"/>
        </w:rPr>
        <w:tab/>
        <w:t>Data Sovereign</w:t>
      </w:r>
      <w:r w:rsidR="00170643">
        <w:rPr>
          <w:lang w:val="en-US"/>
        </w:rPr>
        <w:t>ty and Security</w:t>
      </w:r>
      <w:bookmarkEnd w:id="26"/>
    </w:p>
    <w:p w14:paraId="77BCC56C" w14:textId="77777777" w:rsidR="00A8320E" w:rsidRPr="00A8320E" w:rsidRDefault="00A8320E" w:rsidP="00A8320E">
      <w:r w:rsidRPr="00A8320E">
        <w:rPr>
          <w:lang w:val="en-US"/>
        </w:rPr>
        <w:t xml:space="preserve">Government and infrastructure tenants often operate in environments with strict data residency requirements. </w:t>
      </w:r>
      <w:r w:rsidRPr="00A8320E">
        <w:t>Ticket Masala addresses this through:</w:t>
      </w:r>
    </w:p>
    <w:p w14:paraId="1FEEBEB7" w14:textId="77777777" w:rsidR="00A8320E" w:rsidRPr="00A8320E" w:rsidRDefault="00A8320E" w:rsidP="00A02F44">
      <w:pPr>
        <w:pStyle w:val="ListParagraph"/>
        <w:numPr>
          <w:ilvl w:val="0"/>
          <w:numId w:val="9"/>
        </w:numPr>
      </w:pPr>
      <w:r w:rsidRPr="00A8320E">
        <w:rPr>
          <w:lang w:val="en-US"/>
        </w:rPr>
        <w:t xml:space="preserve">Federated Deployment: Each tenant node can run in complete isolation — separate host, separate database file. </w:t>
      </w:r>
      <w:r w:rsidRPr="00A8320E">
        <w:t>No shared runtime state between tenant nodes.</w:t>
      </w:r>
    </w:p>
    <w:p w14:paraId="25173D56" w14:textId="77777777" w:rsidR="00A8320E" w:rsidRPr="00A8320E" w:rsidRDefault="00A8320E" w:rsidP="00A02F44">
      <w:pPr>
        <w:pStyle w:val="ListParagraph"/>
        <w:numPr>
          <w:ilvl w:val="0"/>
          <w:numId w:val="9"/>
        </w:numPr>
      </w:pPr>
      <w:r w:rsidRPr="00A8320E">
        <w:rPr>
          <w:lang w:val="en-US"/>
        </w:rPr>
        <w:t xml:space="preserve">Air-Gapped Support: GERDA's local-only heuristics and SQLite's file-based storage mean the application can function entirely offline. </w:t>
      </w:r>
      <w:r w:rsidRPr="00A8320E">
        <w:t>There is no hard dependency on external cloud services.</w:t>
      </w:r>
    </w:p>
    <w:p w14:paraId="0798D154" w14:textId="77777777" w:rsidR="00A8320E" w:rsidRPr="00A8320E" w:rsidRDefault="00A8320E" w:rsidP="00A02F44">
      <w:pPr>
        <w:pStyle w:val="ListParagraph"/>
        <w:numPr>
          <w:ilvl w:val="0"/>
          <w:numId w:val="9"/>
        </w:numPr>
        <w:rPr>
          <w:lang w:val="en-US"/>
        </w:rPr>
      </w:pPr>
      <w:r w:rsidRPr="00A8320E">
        <w:rPr>
          <w:lang w:val="en-US"/>
        </w:rPr>
        <w:t>SQLite WAL Mode: Write-Ahead Logging maximises concurrent read throughput without requiring a dedicated database server process.</w:t>
      </w:r>
    </w:p>
    <w:p w14:paraId="409C568B" w14:textId="2DC78775" w:rsidR="00A8320E" w:rsidRPr="000F7F7D" w:rsidRDefault="00A8320E" w:rsidP="00A02F44">
      <w:pPr>
        <w:pStyle w:val="ListParagraph"/>
        <w:numPr>
          <w:ilvl w:val="0"/>
          <w:numId w:val="9"/>
        </w:numPr>
        <w:rPr>
          <w:lang w:val="en-US"/>
        </w:rPr>
      </w:pPr>
      <w:r w:rsidRPr="00A8320E">
        <w:rPr>
          <w:lang w:val="en-US"/>
        </w:rPr>
        <w:t>Role-Based Access Control (RBAC): Permissions are enforced at the field level. A Citizen in the Desgoffe tenant cannot view the internal notes field that a Bureaucrat can.</w:t>
      </w:r>
    </w:p>
    <w:p w14:paraId="0D80A28D" w14:textId="281D50CB" w:rsidR="00CD6505" w:rsidRPr="003857BE" w:rsidRDefault="003146AC" w:rsidP="00EF5214">
      <w:pPr>
        <w:spacing w:before="0" w:after="160"/>
        <w:jc w:val="left"/>
        <w:rPr>
          <w:lang w:val="en-US"/>
        </w:rPr>
      </w:pPr>
      <w:r w:rsidRPr="003857BE">
        <w:rPr>
          <w:lang w:val="en-US"/>
        </w:rPr>
        <w:br w:type="page"/>
      </w:r>
    </w:p>
    <w:p w14:paraId="0E572B76" w14:textId="2FAB141A" w:rsidR="00E55BCD" w:rsidRDefault="00CD1657" w:rsidP="00A02F44">
      <w:pPr>
        <w:pStyle w:val="Heading1"/>
        <w:numPr>
          <w:ilvl w:val="0"/>
          <w:numId w:val="1"/>
        </w:numPr>
        <w:rPr>
          <w:lang w:val="en-US"/>
        </w:rPr>
      </w:pPr>
      <w:bookmarkStart w:id="27" w:name="_Toc232016421"/>
      <w:r w:rsidRPr="00692EC0">
        <w:rPr>
          <w:lang w:val="en-US"/>
        </w:rPr>
        <w:t>Odoo ERP Integration</w:t>
      </w:r>
      <w:bookmarkEnd w:id="27"/>
    </w:p>
    <w:p w14:paraId="072C4CA7" w14:textId="0A78544E" w:rsidR="00692EC0" w:rsidRDefault="005E1805" w:rsidP="00A02F44">
      <w:pPr>
        <w:pStyle w:val="Heading2"/>
        <w:numPr>
          <w:ilvl w:val="1"/>
          <w:numId w:val="1"/>
        </w:numPr>
        <w:rPr>
          <w:lang w:val="en-US"/>
        </w:rPr>
      </w:pPr>
      <w:bookmarkStart w:id="28" w:name="_Toc232016422"/>
      <w:r>
        <w:rPr>
          <w:lang w:val="en-US"/>
        </w:rPr>
        <w:t>Purpose and Context</w:t>
      </w:r>
      <w:bookmarkEnd w:id="28"/>
    </w:p>
    <w:p w14:paraId="68290514" w14:textId="77777777" w:rsidR="002D5CBB" w:rsidRPr="002D5CBB" w:rsidRDefault="002D5CBB" w:rsidP="002D5CBB">
      <w:pPr>
        <w:spacing w:after="120"/>
        <w:rPr>
          <w:lang w:val="en-US"/>
        </w:rPr>
      </w:pPr>
      <w:r w:rsidRPr="002D5CBB">
        <w:rPr>
          <w:color w:val="000000"/>
          <w:lang w:val="en-US"/>
        </w:rPr>
        <w:t>One of the core integration deliverables is the odoo-bridge service: a .NET Worker that connects Ticket Masala's event stream to an Odoo 17 ERP instance for automated billing. When a ticket is resolved and marked as billable, the bridge automatically creates the corresponding customer record and invoice in Odoo — without any manual intervention.</w:t>
      </w:r>
    </w:p>
    <w:p w14:paraId="45596B79" w14:textId="4C303EF4" w:rsidR="005E1805" w:rsidRPr="005E1805" w:rsidRDefault="002D5CBB" w:rsidP="002D5CBB">
      <w:pPr>
        <w:spacing w:after="120"/>
        <w:rPr>
          <w:lang w:val="en-US"/>
        </w:rPr>
      </w:pPr>
      <w:r w:rsidRPr="002D5CBB">
        <w:rPr>
          <w:color w:val="000000"/>
          <w:lang w:val="en-US"/>
        </w:rPr>
        <w:t>This service is an independent .NET Worker process that runs alongside Ticket Masala and communicates with Odoo exclusively via its JSON-RPC API.</w:t>
      </w:r>
    </w:p>
    <w:p w14:paraId="72E65C85" w14:textId="48E5E66C" w:rsidR="005E1805" w:rsidRDefault="000055F4" w:rsidP="00A02F44">
      <w:pPr>
        <w:pStyle w:val="Heading2"/>
        <w:numPr>
          <w:ilvl w:val="1"/>
          <w:numId w:val="1"/>
        </w:numPr>
        <w:rPr>
          <w:lang w:val="en-US"/>
        </w:rPr>
      </w:pPr>
      <w:bookmarkStart w:id="29" w:name="_Toc232016423"/>
      <w:r>
        <w:rPr>
          <w:lang w:val="en-US"/>
        </w:rPr>
        <w:t>Architecture Overview</w:t>
      </w:r>
      <w:bookmarkEnd w:id="29"/>
    </w:p>
    <w:p w14:paraId="4FFC78EB" w14:textId="77777777" w:rsidR="00505FA2" w:rsidRPr="00505FA2" w:rsidRDefault="00505FA2" w:rsidP="00505FA2">
      <w:r w:rsidRPr="00505FA2">
        <w:rPr>
          <w:lang w:val="en-US"/>
        </w:rPr>
        <w:t xml:space="preserve">The bridge follows an event-driven architecture with asynchronous processing. </w:t>
      </w:r>
      <w:r w:rsidRPr="00505FA2">
        <w:t>The data flow is:</w:t>
      </w:r>
    </w:p>
    <w:p w14:paraId="23B7B247" w14:textId="77777777" w:rsidR="00505FA2" w:rsidRPr="00505FA2" w:rsidRDefault="00505FA2" w:rsidP="00A02F44">
      <w:pPr>
        <w:pStyle w:val="ListParagraph"/>
        <w:numPr>
          <w:ilvl w:val="0"/>
          <w:numId w:val="12"/>
        </w:numPr>
        <w:rPr>
          <w:lang w:val="en-US"/>
        </w:rPr>
      </w:pPr>
      <w:r w:rsidRPr="00505FA2">
        <w:rPr>
          <w:lang w:val="en-US"/>
        </w:rPr>
        <w:t>ticket-masala publishes a ticket.resolved event to the shared RabbitMQ exchange.</w:t>
      </w:r>
    </w:p>
    <w:p w14:paraId="593F1EA4" w14:textId="77777777" w:rsidR="00505FA2" w:rsidRPr="00505FA2" w:rsidRDefault="00505FA2" w:rsidP="00A02F44">
      <w:pPr>
        <w:pStyle w:val="ListParagraph"/>
        <w:numPr>
          <w:ilvl w:val="0"/>
          <w:numId w:val="12"/>
        </w:numPr>
        <w:rPr>
          <w:lang w:val="en-US"/>
        </w:rPr>
      </w:pPr>
      <w:r w:rsidRPr="00505FA2">
        <w:rPr>
          <w:lang w:val="en-US"/>
        </w:rPr>
        <w:t>odoo-bridge consumes the event and authenticates with Odoo via JSON-RPC.</w:t>
      </w:r>
    </w:p>
    <w:p w14:paraId="6587530A" w14:textId="77777777" w:rsidR="00505FA2" w:rsidRPr="00505FA2" w:rsidRDefault="00505FA2" w:rsidP="00A02F44">
      <w:pPr>
        <w:pStyle w:val="ListParagraph"/>
        <w:numPr>
          <w:ilvl w:val="0"/>
          <w:numId w:val="12"/>
        </w:numPr>
        <w:rPr>
          <w:lang w:val="en-US"/>
        </w:rPr>
      </w:pPr>
      <w:r w:rsidRPr="00505FA2">
        <w:rPr>
          <w:lang w:val="en-US"/>
        </w:rPr>
        <w:t>The bridge looks up or creates the customer (res.partner) in Odoo.</w:t>
      </w:r>
    </w:p>
    <w:p w14:paraId="1389A231" w14:textId="77777777" w:rsidR="00505FA2" w:rsidRPr="00505FA2" w:rsidRDefault="00505FA2" w:rsidP="00A02F44">
      <w:pPr>
        <w:pStyle w:val="ListParagraph"/>
        <w:numPr>
          <w:ilvl w:val="0"/>
          <w:numId w:val="12"/>
        </w:numPr>
        <w:rPr>
          <w:lang w:val="en-US"/>
        </w:rPr>
      </w:pPr>
      <w:r w:rsidRPr="00505FA2">
        <w:rPr>
          <w:lang w:val="en-US"/>
        </w:rPr>
        <w:t>The bridge creates a draft invoice (account.move) and immediately validates it via action_post.</w:t>
      </w:r>
    </w:p>
    <w:p w14:paraId="221FF96F" w14:textId="77777777" w:rsidR="00505FA2" w:rsidRPr="00505FA2" w:rsidRDefault="00505FA2" w:rsidP="00A02F44">
      <w:pPr>
        <w:pStyle w:val="ListParagraph"/>
        <w:numPr>
          <w:ilvl w:val="0"/>
          <w:numId w:val="12"/>
        </w:numPr>
        <w:rPr>
          <w:lang w:val="en-US"/>
        </w:rPr>
      </w:pPr>
      <w:r w:rsidRPr="00505FA2">
        <w:rPr>
          <w:lang w:val="en-US"/>
        </w:rPr>
        <w:t>A background polling loop monitors payment status (Odoo Community Edition has no webhook support).</w:t>
      </w:r>
    </w:p>
    <w:p w14:paraId="3FB0E3AD" w14:textId="77777777" w:rsidR="00505FA2" w:rsidRPr="00505FA2" w:rsidRDefault="00505FA2" w:rsidP="00A02F44">
      <w:pPr>
        <w:pStyle w:val="ListParagraph"/>
        <w:numPr>
          <w:ilvl w:val="0"/>
          <w:numId w:val="12"/>
        </w:numPr>
        <w:rPr>
          <w:lang w:val="en-US"/>
        </w:rPr>
      </w:pPr>
      <w:r w:rsidRPr="00505FA2">
        <w:rPr>
          <w:lang w:val="en-US"/>
        </w:rPr>
        <w:t>The bridge publishes invoice.created, payment.received, and invoice.overdue events back to RabbitMQ for downstream consumers.</w:t>
      </w:r>
    </w:p>
    <w:tbl>
      <w:tblPr>
        <w:tblStyle w:val="TableGrid"/>
        <w:tblW w:w="9463" w:type="dxa"/>
        <w:tblLook w:val="04A0" w:firstRow="1" w:lastRow="0" w:firstColumn="1" w:lastColumn="0" w:noHBand="0" w:noVBand="1"/>
      </w:tblPr>
      <w:tblGrid>
        <w:gridCol w:w="1728"/>
        <w:gridCol w:w="1669"/>
        <w:gridCol w:w="1984"/>
        <w:gridCol w:w="1803"/>
        <w:gridCol w:w="2279"/>
      </w:tblGrid>
      <w:tr w:rsidR="003E10A2" w14:paraId="6FA0F452" w14:textId="77777777" w:rsidTr="00D31E4F">
        <w:tc>
          <w:tcPr>
            <w:tcW w:w="1728" w:type="dxa"/>
            <w:shd w:val="clear" w:color="auto" w:fill="47D459" w:themeFill="accent3" w:themeFillTint="99"/>
          </w:tcPr>
          <w:p w14:paraId="7C9965B4" w14:textId="02BF3EA7" w:rsidR="003E10A2" w:rsidRPr="008906D2" w:rsidRDefault="003E10A2" w:rsidP="003E10A2">
            <w:pPr>
              <w:rPr>
                <w:sz w:val="28"/>
                <w:szCs w:val="28"/>
                <w:lang w:val="en-US"/>
              </w:rPr>
            </w:pPr>
            <w:r w:rsidRPr="008906D2">
              <w:rPr>
                <w:b/>
                <w:bCs/>
                <w:color w:val="FFFFFF"/>
                <w:sz w:val="28"/>
                <w:szCs w:val="28"/>
              </w:rPr>
              <w:t>Component</w:t>
            </w:r>
          </w:p>
        </w:tc>
        <w:tc>
          <w:tcPr>
            <w:tcW w:w="1669" w:type="dxa"/>
            <w:shd w:val="clear" w:color="auto" w:fill="47D459" w:themeFill="accent3" w:themeFillTint="99"/>
          </w:tcPr>
          <w:p w14:paraId="23DFB802" w14:textId="7DD3338D" w:rsidR="003E10A2" w:rsidRPr="008906D2" w:rsidRDefault="003E10A2" w:rsidP="003E10A2">
            <w:pPr>
              <w:rPr>
                <w:sz w:val="28"/>
                <w:szCs w:val="28"/>
                <w:lang w:val="en-US"/>
              </w:rPr>
            </w:pPr>
            <w:r w:rsidRPr="008906D2">
              <w:rPr>
                <w:b/>
                <w:bCs/>
                <w:color w:val="FFFFFF"/>
                <w:sz w:val="28"/>
                <w:szCs w:val="28"/>
              </w:rPr>
              <w:t>Technology</w:t>
            </w:r>
          </w:p>
        </w:tc>
        <w:tc>
          <w:tcPr>
            <w:tcW w:w="1984" w:type="dxa"/>
            <w:shd w:val="clear" w:color="auto" w:fill="47D459" w:themeFill="accent3" w:themeFillTint="99"/>
          </w:tcPr>
          <w:p w14:paraId="58A2E3E4" w14:textId="2A6DB2D8" w:rsidR="003E10A2" w:rsidRPr="008906D2" w:rsidRDefault="003E10A2" w:rsidP="003E10A2">
            <w:pPr>
              <w:rPr>
                <w:sz w:val="28"/>
                <w:szCs w:val="28"/>
                <w:lang w:val="en-US"/>
              </w:rPr>
            </w:pPr>
            <w:r w:rsidRPr="008906D2">
              <w:rPr>
                <w:b/>
                <w:bCs/>
                <w:color w:val="FFFFFF"/>
                <w:sz w:val="28"/>
                <w:szCs w:val="28"/>
              </w:rPr>
              <w:t>Role</w:t>
            </w:r>
          </w:p>
        </w:tc>
        <w:tc>
          <w:tcPr>
            <w:tcW w:w="1803" w:type="dxa"/>
            <w:shd w:val="clear" w:color="auto" w:fill="47D459" w:themeFill="accent3" w:themeFillTint="99"/>
          </w:tcPr>
          <w:p w14:paraId="7C0D8062" w14:textId="4D72D45F" w:rsidR="003E10A2" w:rsidRPr="008906D2" w:rsidRDefault="003E10A2" w:rsidP="003E10A2">
            <w:pPr>
              <w:rPr>
                <w:sz w:val="28"/>
                <w:szCs w:val="28"/>
                <w:lang w:val="en-US"/>
              </w:rPr>
            </w:pPr>
            <w:r w:rsidRPr="008906D2">
              <w:rPr>
                <w:b/>
                <w:bCs/>
                <w:color w:val="FFFFFF"/>
                <w:sz w:val="28"/>
                <w:szCs w:val="28"/>
              </w:rPr>
              <w:t>Protocol</w:t>
            </w:r>
          </w:p>
        </w:tc>
        <w:tc>
          <w:tcPr>
            <w:tcW w:w="2279" w:type="dxa"/>
            <w:shd w:val="clear" w:color="auto" w:fill="47D459" w:themeFill="accent3" w:themeFillTint="99"/>
          </w:tcPr>
          <w:p w14:paraId="2D0338A6" w14:textId="494A1A6D" w:rsidR="003E10A2" w:rsidRPr="008906D2" w:rsidRDefault="003E10A2" w:rsidP="003E10A2">
            <w:pPr>
              <w:rPr>
                <w:sz w:val="28"/>
                <w:szCs w:val="28"/>
                <w:lang w:val="en-US"/>
              </w:rPr>
            </w:pPr>
            <w:r w:rsidRPr="008906D2">
              <w:rPr>
                <w:b/>
                <w:bCs/>
                <w:color w:val="FFFFFF"/>
                <w:sz w:val="28"/>
                <w:szCs w:val="28"/>
              </w:rPr>
              <w:t>Notes</w:t>
            </w:r>
          </w:p>
        </w:tc>
      </w:tr>
      <w:tr w:rsidR="003E10A2" w14:paraId="00422064" w14:textId="77777777" w:rsidTr="00D31E4F">
        <w:tc>
          <w:tcPr>
            <w:tcW w:w="1728" w:type="dxa"/>
          </w:tcPr>
          <w:p w14:paraId="0CC9DA97" w14:textId="3AE4A03D" w:rsidR="003E10A2" w:rsidRDefault="003E10A2" w:rsidP="003E10A2">
            <w:pPr>
              <w:rPr>
                <w:lang w:val="en-US"/>
              </w:rPr>
            </w:pPr>
            <w:r>
              <w:rPr>
                <w:sz w:val="20"/>
                <w:szCs w:val="20"/>
              </w:rPr>
              <w:t>ticket-masala</w:t>
            </w:r>
          </w:p>
        </w:tc>
        <w:tc>
          <w:tcPr>
            <w:tcW w:w="1669" w:type="dxa"/>
          </w:tcPr>
          <w:p w14:paraId="36D37C71" w14:textId="6FE4196D" w:rsidR="003E10A2" w:rsidRDefault="003E10A2" w:rsidP="003E10A2">
            <w:pPr>
              <w:rPr>
                <w:lang w:val="en-US"/>
              </w:rPr>
            </w:pPr>
            <w:r>
              <w:rPr>
                <w:sz w:val="20"/>
                <w:szCs w:val="20"/>
              </w:rPr>
              <w:t>.NET 10</w:t>
            </w:r>
          </w:p>
        </w:tc>
        <w:tc>
          <w:tcPr>
            <w:tcW w:w="1984" w:type="dxa"/>
          </w:tcPr>
          <w:p w14:paraId="6A59CD9F" w14:textId="1CB05F90" w:rsidR="003E10A2" w:rsidRDefault="003E10A2" w:rsidP="003E10A2">
            <w:pPr>
              <w:rPr>
                <w:lang w:val="en-US"/>
              </w:rPr>
            </w:pPr>
            <w:r>
              <w:rPr>
                <w:sz w:val="20"/>
                <w:szCs w:val="20"/>
              </w:rPr>
              <w:t>Event producer</w:t>
            </w:r>
          </w:p>
        </w:tc>
        <w:tc>
          <w:tcPr>
            <w:tcW w:w="1803" w:type="dxa"/>
          </w:tcPr>
          <w:p w14:paraId="12322D0C" w14:textId="354EDF9F" w:rsidR="003E10A2" w:rsidRDefault="003E10A2" w:rsidP="003E10A2">
            <w:pPr>
              <w:rPr>
                <w:lang w:val="en-US"/>
              </w:rPr>
            </w:pPr>
            <w:r>
              <w:rPr>
                <w:sz w:val="20"/>
                <w:szCs w:val="20"/>
              </w:rPr>
              <w:t>AMQP</w:t>
            </w:r>
          </w:p>
        </w:tc>
        <w:tc>
          <w:tcPr>
            <w:tcW w:w="2279" w:type="dxa"/>
          </w:tcPr>
          <w:p w14:paraId="29F6E87F" w14:textId="2DE5951A" w:rsidR="003E10A2" w:rsidRDefault="003E10A2" w:rsidP="003E10A2">
            <w:pPr>
              <w:rPr>
                <w:lang w:val="en-US"/>
              </w:rPr>
            </w:pPr>
            <w:r>
              <w:rPr>
                <w:sz w:val="20"/>
                <w:szCs w:val="20"/>
              </w:rPr>
              <w:t>Publishes ticket.resolved</w:t>
            </w:r>
          </w:p>
        </w:tc>
      </w:tr>
      <w:tr w:rsidR="003E10A2" w14:paraId="50093E00" w14:textId="77777777" w:rsidTr="00D31E4F">
        <w:tc>
          <w:tcPr>
            <w:tcW w:w="1728" w:type="dxa"/>
            <w:shd w:val="clear" w:color="auto" w:fill="C1F0C7" w:themeFill="accent3" w:themeFillTint="33"/>
          </w:tcPr>
          <w:p w14:paraId="03E13E0D" w14:textId="5B95E514" w:rsidR="003E10A2" w:rsidRDefault="003E10A2" w:rsidP="003E10A2">
            <w:pPr>
              <w:rPr>
                <w:lang w:val="en-US"/>
              </w:rPr>
            </w:pPr>
            <w:r>
              <w:rPr>
                <w:sz w:val="20"/>
                <w:szCs w:val="20"/>
              </w:rPr>
              <w:t>RabbitMQ</w:t>
            </w:r>
          </w:p>
        </w:tc>
        <w:tc>
          <w:tcPr>
            <w:tcW w:w="1669" w:type="dxa"/>
            <w:shd w:val="clear" w:color="auto" w:fill="C1F0C7" w:themeFill="accent3" w:themeFillTint="33"/>
          </w:tcPr>
          <w:p w14:paraId="73162228" w14:textId="208219EB" w:rsidR="003E10A2" w:rsidRDefault="003E10A2" w:rsidP="003E10A2">
            <w:pPr>
              <w:rPr>
                <w:lang w:val="en-US"/>
              </w:rPr>
            </w:pPr>
            <w:r>
              <w:rPr>
                <w:sz w:val="20"/>
                <w:szCs w:val="20"/>
              </w:rPr>
              <w:t>AMQP broker</w:t>
            </w:r>
          </w:p>
        </w:tc>
        <w:tc>
          <w:tcPr>
            <w:tcW w:w="1984" w:type="dxa"/>
            <w:shd w:val="clear" w:color="auto" w:fill="C1F0C7" w:themeFill="accent3" w:themeFillTint="33"/>
          </w:tcPr>
          <w:p w14:paraId="332951E7" w14:textId="3A290431" w:rsidR="003E10A2" w:rsidRDefault="003E10A2" w:rsidP="003E10A2">
            <w:pPr>
              <w:rPr>
                <w:lang w:val="en-US"/>
              </w:rPr>
            </w:pPr>
            <w:r>
              <w:rPr>
                <w:sz w:val="20"/>
                <w:szCs w:val="20"/>
              </w:rPr>
              <w:t>Message bus</w:t>
            </w:r>
          </w:p>
        </w:tc>
        <w:tc>
          <w:tcPr>
            <w:tcW w:w="1803" w:type="dxa"/>
            <w:shd w:val="clear" w:color="auto" w:fill="C1F0C7" w:themeFill="accent3" w:themeFillTint="33"/>
          </w:tcPr>
          <w:p w14:paraId="5337D7DE" w14:textId="5292B201" w:rsidR="003E10A2" w:rsidRDefault="003E10A2" w:rsidP="003E10A2">
            <w:pPr>
              <w:rPr>
                <w:lang w:val="en-US"/>
              </w:rPr>
            </w:pPr>
            <w:r>
              <w:rPr>
                <w:sz w:val="20"/>
                <w:szCs w:val="20"/>
              </w:rPr>
              <w:t>AMQP</w:t>
            </w:r>
          </w:p>
        </w:tc>
        <w:tc>
          <w:tcPr>
            <w:tcW w:w="2279" w:type="dxa"/>
            <w:shd w:val="clear" w:color="auto" w:fill="C1F0C7" w:themeFill="accent3" w:themeFillTint="33"/>
          </w:tcPr>
          <w:p w14:paraId="20614E65" w14:textId="60C3A0E9" w:rsidR="003E10A2" w:rsidRDefault="003E10A2" w:rsidP="003E10A2">
            <w:pPr>
              <w:rPr>
                <w:lang w:val="en-US"/>
              </w:rPr>
            </w:pPr>
            <w:r>
              <w:rPr>
                <w:sz w:val="20"/>
                <w:szCs w:val="20"/>
              </w:rPr>
              <w:t>Shared with core platform</w:t>
            </w:r>
          </w:p>
        </w:tc>
      </w:tr>
      <w:tr w:rsidR="003E10A2" w14:paraId="143CED35" w14:textId="77777777" w:rsidTr="00D31E4F">
        <w:tc>
          <w:tcPr>
            <w:tcW w:w="1728" w:type="dxa"/>
          </w:tcPr>
          <w:p w14:paraId="0D9C6084" w14:textId="4C00EE99" w:rsidR="003E10A2" w:rsidRDefault="003E10A2" w:rsidP="003E10A2">
            <w:pPr>
              <w:rPr>
                <w:lang w:val="en-US"/>
              </w:rPr>
            </w:pPr>
            <w:r>
              <w:rPr>
                <w:sz w:val="20"/>
                <w:szCs w:val="20"/>
              </w:rPr>
              <w:t>odoo-bridge</w:t>
            </w:r>
          </w:p>
        </w:tc>
        <w:tc>
          <w:tcPr>
            <w:tcW w:w="1669" w:type="dxa"/>
          </w:tcPr>
          <w:p w14:paraId="432F6B9D" w14:textId="5ACE4942" w:rsidR="003E10A2" w:rsidRDefault="003E10A2" w:rsidP="003E10A2">
            <w:pPr>
              <w:rPr>
                <w:lang w:val="en-US"/>
              </w:rPr>
            </w:pPr>
            <w:r>
              <w:rPr>
                <w:sz w:val="20"/>
                <w:szCs w:val="20"/>
              </w:rPr>
              <w:t>.NET Worker</w:t>
            </w:r>
          </w:p>
        </w:tc>
        <w:tc>
          <w:tcPr>
            <w:tcW w:w="1984" w:type="dxa"/>
          </w:tcPr>
          <w:p w14:paraId="0D4040B4" w14:textId="36DD5579" w:rsidR="003E10A2" w:rsidRDefault="003E10A2" w:rsidP="003E10A2">
            <w:pPr>
              <w:rPr>
                <w:lang w:val="en-US"/>
              </w:rPr>
            </w:pPr>
            <w:r>
              <w:rPr>
                <w:sz w:val="20"/>
                <w:szCs w:val="20"/>
              </w:rPr>
              <w:t>Integration adapter</w:t>
            </w:r>
          </w:p>
        </w:tc>
        <w:tc>
          <w:tcPr>
            <w:tcW w:w="1803" w:type="dxa"/>
          </w:tcPr>
          <w:p w14:paraId="74FEE49F" w14:textId="6424DD65" w:rsidR="003E10A2" w:rsidRDefault="003E10A2" w:rsidP="003E10A2">
            <w:pPr>
              <w:rPr>
                <w:lang w:val="en-US"/>
              </w:rPr>
            </w:pPr>
            <w:r>
              <w:rPr>
                <w:sz w:val="20"/>
                <w:szCs w:val="20"/>
              </w:rPr>
              <w:t>JSON-RPC</w:t>
            </w:r>
          </w:p>
        </w:tc>
        <w:tc>
          <w:tcPr>
            <w:tcW w:w="2279" w:type="dxa"/>
          </w:tcPr>
          <w:p w14:paraId="7195A08B" w14:textId="754E4EBE" w:rsidR="003E10A2" w:rsidRDefault="003E10A2" w:rsidP="003E10A2">
            <w:pPr>
              <w:rPr>
                <w:lang w:val="en-US"/>
              </w:rPr>
            </w:pPr>
            <w:r>
              <w:rPr>
                <w:sz w:val="20"/>
                <w:szCs w:val="20"/>
              </w:rPr>
              <w:t>Stateless, retryable</w:t>
            </w:r>
          </w:p>
        </w:tc>
      </w:tr>
      <w:tr w:rsidR="003E10A2" w14:paraId="5AB1FC31" w14:textId="77777777" w:rsidTr="00D31E4F">
        <w:tc>
          <w:tcPr>
            <w:tcW w:w="1728" w:type="dxa"/>
            <w:shd w:val="clear" w:color="auto" w:fill="C1F0C7" w:themeFill="accent3" w:themeFillTint="33"/>
          </w:tcPr>
          <w:p w14:paraId="0064D5B6" w14:textId="582FD42B" w:rsidR="003E10A2" w:rsidRDefault="003E10A2" w:rsidP="003E10A2">
            <w:pPr>
              <w:rPr>
                <w:lang w:val="en-US"/>
              </w:rPr>
            </w:pPr>
            <w:r>
              <w:rPr>
                <w:sz w:val="20"/>
                <w:szCs w:val="20"/>
              </w:rPr>
              <w:t>Odoo 17</w:t>
            </w:r>
          </w:p>
        </w:tc>
        <w:tc>
          <w:tcPr>
            <w:tcW w:w="1669" w:type="dxa"/>
            <w:shd w:val="clear" w:color="auto" w:fill="C1F0C7" w:themeFill="accent3" w:themeFillTint="33"/>
          </w:tcPr>
          <w:p w14:paraId="37675739" w14:textId="3DEB6D48" w:rsidR="003E10A2" w:rsidRDefault="003E10A2" w:rsidP="003E10A2">
            <w:pPr>
              <w:rPr>
                <w:lang w:val="en-US"/>
              </w:rPr>
            </w:pPr>
            <w:r>
              <w:rPr>
                <w:sz w:val="20"/>
                <w:szCs w:val="20"/>
              </w:rPr>
              <w:t>Python / ERP</w:t>
            </w:r>
          </w:p>
        </w:tc>
        <w:tc>
          <w:tcPr>
            <w:tcW w:w="1984" w:type="dxa"/>
            <w:shd w:val="clear" w:color="auto" w:fill="C1F0C7" w:themeFill="accent3" w:themeFillTint="33"/>
          </w:tcPr>
          <w:p w14:paraId="1289F0B7" w14:textId="0BCC4012" w:rsidR="003E10A2" w:rsidRDefault="003E10A2" w:rsidP="003E10A2">
            <w:pPr>
              <w:rPr>
                <w:lang w:val="en-US"/>
              </w:rPr>
            </w:pPr>
            <w:r>
              <w:rPr>
                <w:sz w:val="20"/>
                <w:szCs w:val="20"/>
              </w:rPr>
              <w:t>Billing system</w:t>
            </w:r>
          </w:p>
        </w:tc>
        <w:tc>
          <w:tcPr>
            <w:tcW w:w="1803" w:type="dxa"/>
            <w:shd w:val="clear" w:color="auto" w:fill="C1F0C7" w:themeFill="accent3" w:themeFillTint="33"/>
          </w:tcPr>
          <w:p w14:paraId="50E45786" w14:textId="35C2AF02" w:rsidR="003E10A2" w:rsidRDefault="003E10A2" w:rsidP="003E10A2">
            <w:pPr>
              <w:rPr>
                <w:lang w:val="en-US"/>
              </w:rPr>
            </w:pPr>
            <w:r>
              <w:rPr>
                <w:sz w:val="20"/>
                <w:szCs w:val="20"/>
              </w:rPr>
              <w:t>JSON-RPC</w:t>
            </w:r>
          </w:p>
        </w:tc>
        <w:tc>
          <w:tcPr>
            <w:tcW w:w="2279" w:type="dxa"/>
            <w:shd w:val="clear" w:color="auto" w:fill="C1F0C7" w:themeFill="accent3" w:themeFillTint="33"/>
          </w:tcPr>
          <w:p w14:paraId="62FE8E9D" w14:textId="08C0A99C" w:rsidR="003E10A2" w:rsidRDefault="003E10A2" w:rsidP="003E10A2">
            <w:pPr>
              <w:rPr>
                <w:lang w:val="en-US"/>
              </w:rPr>
            </w:pPr>
            <w:r>
              <w:rPr>
                <w:sz w:val="20"/>
                <w:szCs w:val="20"/>
              </w:rPr>
              <w:t>Runs in Docker</w:t>
            </w:r>
          </w:p>
        </w:tc>
      </w:tr>
      <w:tr w:rsidR="003E10A2" w14:paraId="04EB6F17" w14:textId="77777777" w:rsidTr="00D31E4F">
        <w:tc>
          <w:tcPr>
            <w:tcW w:w="1728" w:type="dxa"/>
          </w:tcPr>
          <w:p w14:paraId="7924D7DD" w14:textId="62377CE4" w:rsidR="003E10A2" w:rsidRDefault="003E10A2" w:rsidP="003E10A2">
            <w:pPr>
              <w:rPr>
                <w:lang w:val="en-US"/>
              </w:rPr>
            </w:pPr>
            <w:r>
              <w:rPr>
                <w:sz w:val="20"/>
                <w:szCs w:val="20"/>
              </w:rPr>
              <w:t>PostgreSQL</w:t>
            </w:r>
          </w:p>
        </w:tc>
        <w:tc>
          <w:tcPr>
            <w:tcW w:w="1669" w:type="dxa"/>
          </w:tcPr>
          <w:p w14:paraId="157A20FD" w14:textId="05BF3204" w:rsidR="003E10A2" w:rsidRDefault="003E10A2" w:rsidP="003E10A2">
            <w:pPr>
              <w:rPr>
                <w:lang w:val="en-US"/>
              </w:rPr>
            </w:pPr>
            <w:r>
              <w:rPr>
                <w:sz w:val="20"/>
                <w:szCs w:val="20"/>
              </w:rPr>
              <w:t>Database</w:t>
            </w:r>
          </w:p>
        </w:tc>
        <w:tc>
          <w:tcPr>
            <w:tcW w:w="1984" w:type="dxa"/>
          </w:tcPr>
          <w:p w14:paraId="09504C60" w14:textId="12EE683F" w:rsidR="003E10A2" w:rsidRDefault="003E10A2" w:rsidP="003E10A2">
            <w:pPr>
              <w:rPr>
                <w:lang w:val="en-US"/>
              </w:rPr>
            </w:pPr>
            <w:r>
              <w:rPr>
                <w:sz w:val="20"/>
                <w:szCs w:val="20"/>
              </w:rPr>
              <w:t>Odoo persistence</w:t>
            </w:r>
          </w:p>
        </w:tc>
        <w:tc>
          <w:tcPr>
            <w:tcW w:w="1803" w:type="dxa"/>
          </w:tcPr>
          <w:p w14:paraId="688EB6C5" w14:textId="5F21F37B" w:rsidR="003E10A2" w:rsidRDefault="003E10A2" w:rsidP="003E10A2">
            <w:pPr>
              <w:rPr>
                <w:lang w:val="en-US"/>
              </w:rPr>
            </w:pPr>
            <w:r>
              <w:rPr>
                <w:sz w:val="20"/>
                <w:szCs w:val="20"/>
              </w:rPr>
              <w:t>Internal</w:t>
            </w:r>
          </w:p>
        </w:tc>
        <w:tc>
          <w:tcPr>
            <w:tcW w:w="2279" w:type="dxa"/>
          </w:tcPr>
          <w:p w14:paraId="460690BD" w14:textId="3486912C" w:rsidR="003E10A2" w:rsidRDefault="003E10A2" w:rsidP="003E10A2">
            <w:pPr>
              <w:rPr>
                <w:lang w:val="en-US"/>
              </w:rPr>
            </w:pPr>
            <w:r>
              <w:rPr>
                <w:sz w:val="20"/>
                <w:szCs w:val="20"/>
              </w:rPr>
              <w:t>Managed by Odoo container</w:t>
            </w:r>
          </w:p>
        </w:tc>
      </w:tr>
    </w:tbl>
    <w:p w14:paraId="75AEAB13" w14:textId="47EC2676" w:rsidR="000055F4" w:rsidRDefault="00F72A1D" w:rsidP="00A02F44">
      <w:pPr>
        <w:pStyle w:val="Heading2"/>
        <w:numPr>
          <w:ilvl w:val="1"/>
          <w:numId w:val="1"/>
        </w:numPr>
        <w:rPr>
          <w:lang w:val="en-US"/>
        </w:rPr>
      </w:pPr>
      <w:bookmarkStart w:id="30" w:name="_Toc232016424"/>
      <w:r>
        <w:rPr>
          <w:lang w:val="en-US"/>
        </w:rPr>
        <w:t>JSON RPC</w:t>
      </w:r>
      <w:bookmarkEnd w:id="30"/>
    </w:p>
    <w:p w14:paraId="0E88A8E6" w14:textId="77777777" w:rsidR="002769F5" w:rsidRPr="002769F5" w:rsidRDefault="002769F5" w:rsidP="002769F5">
      <w:pPr>
        <w:rPr>
          <w:lang w:val="en-US"/>
        </w:rPr>
      </w:pPr>
      <w:r w:rsidRPr="002769F5">
        <w:rPr>
          <w:lang w:val="en-US"/>
        </w:rPr>
        <w:t>Odoo Community Edition does not provide a REST API. All programmatic access goes through JSON-RPC calls posted to /jsonrpc. This is an important design constraint that shaped the entire integration:</w:t>
      </w:r>
    </w:p>
    <w:p w14:paraId="2BC43521" w14:textId="77777777" w:rsidR="002769F5" w:rsidRPr="002769F5" w:rsidRDefault="002769F5" w:rsidP="00A02F44">
      <w:pPr>
        <w:pStyle w:val="ListParagraph"/>
        <w:numPr>
          <w:ilvl w:val="0"/>
          <w:numId w:val="13"/>
        </w:numPr>
        <w:rPr>
          <w:lang w:val="en-US"/>
        </w:rPr>
      </w:pPr>
      <w:r w:rsidRPr="002769F5">
        <w:rPr>
          <w:lang w:val="en-US"/>
        </w:rPr>
        <w:t>Every call is an HTTP POST — method semantics (GET / PUT / DELETE) do not exist.</w:t>
      </w:r>
    </w:p>
    <w:p w14:paraId="213707F6" w14:textId="77777777" w:rsidR="002769F5" w:rsidRPr="002769F5" w:rsidRDefault="002769F5" w:rsidP="00A02F44">
      <w:pPr>
        <w:pStyle w:val="ListParagraph"/>
        <w:numPr>
          <w:ilvl w:val="0"/>
          <w:numId w:val="13"/>
        </w:numPr>
        <w:rPr>
          <w:lang w:val="en-US"/>
        </w:rPr>
      </w:pPr>
      <w:r w:rsidRPr="002769F5">
        <w:rPr>
          <w:lang w:val="en-US"/>
        </w:rPr>
        <w:t>Odoo uses internal model names that differ from the business concepts they represent (see Section 11.5).</w:t>
      </w:r>
    </w:p>
    <w:p w14:paraId="57391B18" w14:textId="77777777" w:rsidR="002769F5" w:rsidRPr="002769F5" w:rsidRDefault="002769F5" w:rsidP="00A02F44">
      <w:pPr>
        <w:pStyle w:val="ListParagraph"/>
        <w:numPr>
          <w:ilvl w:val="0"/>
          <w:numId w:val="13"/>
        </w:numPr>
        <w:rPr>
          <w:lang w:val="en-US"/>
        </w:rPr>
      </w:pPr>
      <w:r w:rsidRPr="002769F5">
        <w:rPr>
          <w:lang w:val="en-US"/>
        </w:rPr>
        <w:t>Authentication is stateful: a call to authenticate() returns a numeric UID that must accompany every subsequent request together with the password.</w:t>
      </w:r>
    </w:p>
    <w:p w14:paraId="44D1406F" w14:textId="77777777" w:rsidR="002769F5" w:rsidRPr="002769F5" w:rsidRDefault="002769F5" w:rsidP="00A02F44">
      <w:pPr>
        <w:pStyle w:val="ListParagraph"/>
        <w:numPr>
          <w:ilvl w:val="0"/>
          <w:numId w:val="13"/>
        </w:numPr>
        <w:rPr>
          <w:lang w:val="en-US"/>
        </w:rPr>
      </w:pPr>
      <w:r w:rsidRPr="002769F5">
        <w:rPr>
          <w:lang w:val="en-US"/>
        </w:rPr>
        <w:t>API key support is not available without installing an additional module (auth_api_key).</w:t>
      </w:r>
    </w:p>
    <w:p w14:paraId="2C646C5F" w14:textId="5FD2A709" w:rsidR="00BB2E50" w:rsidRPr="00BB2E50" w:rsidRDefault="002769F5" w:rsidP="00BB2E50">
      <w:pPr>
        <w:rPr>
          <w:lang w:val="en-US"/>
        </w:rPr>
      </w:pPr>
      <w:r w:rsidRPr="002769F5">
        <w:rPr>
          <w:lang w:val="en-US"/>
        </w:rPr>
        <w:t>The bridge wraps all of these quirks behind a clean C# OdooClient abstraction, so the rest of the application never has to deal with raw JSON-RPC.</w:t>
      </w:r>
    </w:p>
    <w:p w14:paraId="6E4E2B9D" w14:textId="1D1D1CD6" w:rsidR="00BB2E50" w:rsidRDefault="00BB2E50" w:rsidP="00A02F44">
      <w:pPr>
        <w:pStyle w:val="Heading2"/>
        <w:numPr>
          <w:ilvl w:val="1"/>
          <w:numId w:val="1"/>
        </w:numPr>
        <w:rPr>
          <w:lang w:val="en-US"/>
        </w:rPr>
      </w:pPr>
      <w:bookmarkStart w:id="31" w:name="_Toc232016425"/>
      <w:r>
        <w:rPr>
          <w:lang w:val="en-US"/>
        </w:rPr>
        <w:t>Technical Integration Patterns</w:t>
      </w:r>
      <w:bookmarkEnd w:id="31"/>
    </w:p>
    <w:p w14:paraId="0BD59E0D" w14:textId="549D58E9" w:rsidR="0008543E" w:rsidRDefault="00202D2F" w:rsidP="00A02F44">
      <w:pPr>
        <w:pStyle w:val="Heading3"/>
        <w:numPr>
          <w:ilvl w:val="2"/>
          <w:numId w:val="1"/>
        </w:numPr>
        <w:rPr>
          <w:lang w:val="en-US"/>
        </w:rPr>
      </w:pPr>
      <w:bookmarkStart w:id="32" w:name="_Toc232016426"/>
      <w:r>
        <w:rPr>
          <w:lang w:val="en-US"/>
        </w:rPr>
        <w:t>Stateful Authentication</w:t>
      </w:r>
      <w:bookmarkEnd w:id="32"/>
    </w:p>
    <w:p w14:paraId="52EFCD21" w14:textId="4BA76268" w:rsidR="00202D2F" w:rsidRDefault="002F184C" w:rsidP="002F184C">
      <w:pPr>
        <w:spacing w:after="120"/>
        <w:rPr>
          <w:lang w:val="en-US"/>
        </w:rPr>
      </w:pPr>
      <w:r w:rsidRPr="002F184C">
        <w:rPr>
          <w:color w:val="000000"/>
          <w:lang w:val="en-US"/>
        </w:rPr>
        <w:t>Odoo authentication is a two-step process. First, authenticate() is called to obtain a UID integer. All subsequent calls pass this UID plus the plaintext password. The bridge caches the UID in memory and re-authenticates on failure.</w:t>
      </w:r>
    </w:p>
    <w:p w14:paraId="4333F059" w14:textId="10601309" w:rsidR="00202D2F" w:rsidRDefault="00202D2F" w:rsidP="00202D2F">
      <w:pPr>
        <w:pStyle w:val="Heading3"/>
        <w:rPr>
          <w:lang w:val="en-US"/>
        </w:rPr>
      </w:pPr>
      <w:bookmarkStart w:id="33" w:name="_Toc232016427"/>
      <w:r>
        <w:rPr>
          <w:lang w:val="en-US"/>
        </w:rPr>
        <w:t>3.4.2</w:t>
      </w:r>
      <w:r>
        <w:rPr>
          <w:lang w:val="en-US"/>
        </w:rPr>
        <w:tab/>
        <w:t>Nested Array Syntax for Relations</w:t>
      </w:r>
      <w:bookmarkEnd w:id="33"/>
    </w:p>
    <w:p w14:paraId="6C80E080" w14:textId="77777777" w:rsidR="00BD2F24" w:rsidRPr="00BD2F24" w:rsidRDefault="00BD2F24" w:rsidP="00BD2F24">
      <w:pPr>
        <w:rPr>
          <w:lang w:val="en-US"/>
        </w:rPr>
      </w:pPr>
      <w:r w:rsidRPr="00BD2F24">
        <w:rPr>
          <w:lang w:val="en-US"/>
        </w:rPr>
        <w:t>Creating invoice line items requires Odoo's special tuple syntax for many2many and one2many relations. A value of [0, 0, {...}] instructs Odoo to create a new linked record:</w:t>
      </w:r>
    </w:p>
    <w:p w14:paraId="0089FE59" w14:textId="77777777" w:rsidR="00324D09" w:rsidRPr="00324D09" w:rsidRDefault="00324D09" w:rsidP="00324D09">
      <w:pPr>
        <w:pBdr>
          <w:left w:val="single" w:sz="8" w:space="8" w:color="2E75B6"/>
        </w:pBdr>
        <w:shd w:val="clear" w:color="auto" w:fill="F4F4F4"/>
        <w:spacing w:before="60" w:after="60"/>
        <w:ind w:left="360"/>
        <w:rPr>
          <w:lang w:val="en-US"/>
        </w:rPr>
      </w:pPr>
      <w:r w:rsidRPr="00324D09">
        <w:rPr>
          <w:rFonts w:ascii="Courier New" w:eastAsia="Courier New" w:hAnsi="Courier New" w:cs="Courier New"/>
          <w:color w:val="333333"/>
          <w:sz w:val="18"/>
          <w:szCs w:val="18"/>
          <w:lang w:val="en-US"/>
        </w:rPr>
        <w:t>invoice_line_ids = new[] {</w:t>
      </w:r>
    </w:p>
    <w:p w14:paraId="48EF5773" w14:textId="77777777" w:rsidR="00324D09" w:rsidRPr="00324D09" w:rsidRDefault="00324D09" w:rsidP="00324D09">
      <w:pPr>
        <w:pBdr>
          <w:left w:val="single" w:sz="8" w:space="8" w:color="2E75B6"/>
        </w:pBdr>
        <w:shd w:val="clear" w:color="auto" w:fill="F4F4F4"/>
        <w:spacing w:before="60" w:after="60"/>
        <w:ind w:left="360"/>
        <w:rPr>
          <w:lang w:val="en-US"/>
        </w:rPr>
      </w:pPr>
      <w:r w:rsidRPr="00324D09">
        <w:rPr>
          <w:rFonts w:ascii="Courier New" w:eastAsia="Courier New" w:hAnsi="Courier New" w:cs="Courier New"/>
          <w:color w:val="333333"/>
          <w:sz w:val="18"/>
          <w:szCs w:val="18"/>
          <w:lang w:val="en-US"/>
        </w:rPr>
        <w:t xml:space="preserve">    new object[] { 0, 0, new {</w:t>
      </w:r>
    </w:p>
    <w:p w14:paraId="20FABCAF" w14:textId="77777777" w:rsidR="00324D09" w:rsidRPr="00324D09" w:rsidRDefault="00324D09" w:rsidP="00324D09">
      <w:pPr>
        <w:pBdr>
          <w:left w:val="single" w:sz="8" w:space="8" w:color="2E75B6"/>
        </w:pBdr>
        <w:shd w:val="clear" w:color="auto" w:fill="F4F4F4"/>
        <w:spacing w:before="60" w:after="60"/>
        <w:ind w:left="360"/>
        <w:rPr>
          <w:lang w:val="en-US"/>
        </w:rPr>
      </w:pPr>
      <w:r w:rsidRPr="00324D09">
        <w:rPr>
          <w:rFonts w:ascii="Courier New" w:eastAsia="Courier New" w:hAnsi="Courier New" w:cs="Courier New"/>
          <w:color w:val="333333"/>
          <w:sz w:val="18"/>
          <w:szCs w:val="18"/>
          <w:lang w:val="en-US"/>
        </w:rPr>
        <w:t xml:space="preserve">        name     = "Ondersteuning Ticket #123",</w:t>
      </w:r>
    </w:p>
    <w:p w14:paraId="4E2545B6" w14:textId="77777777" w:rsidR="00324D09" w:rsidRPr="00324D09" w:rsidRDefault="00324D09" w:rsidP="00324D09">
      <w:pPr>
        <w:pBdr>
          <w:left w:val="single" w:sz="8" w:space="8" w:color="2E75B6"/>
        </w:pBdr>
        <w:shd w:val="clear" w:color="auto" w:fill="F4F4F4"/>
        <w:spacing w:before="60" w:after="60"/>
        <w:ind w:left="360"/>
        <w:rPr>
          <w:lang w:val="en-US"/>
        </w:rPr>
      </w:pPr>
      <w:r w:rsidRPr="00324D09">
        <w:rPr>
          <w:rFonts w:ascii="Courier New" w:eastAsia="Courier New" w:hAnsi="Courier New" w:cs="Courier New"/>
          <w:color w:val="333333"/>
          <w:sz w:val="18"/>
          <w:szCs w:val="18"/>
          <w:lang w:val="en-US"/>
        </w:rPr>
        <w:t xml:space="preserve">        quantity = 1,</w:t>
      </w:r>
    </w:p>
    <w:p w14:paraId="06F0438B" w14:textId="77777777" w:rsidR="00324D09" w:rsidRPr="00324D09" w:rsidRDefault="00324D09" w:rsidP="00324D09">
      <w:pPr>
        <w:pBdr>
          <w:left w:val="single" w:sz="8" w:space="8" w:color="2E75B6"/>
        </w:pBdr>
        <w:shd w:val="clear" w:color="auto" w:fill="F4F4F4"/>
        <w:spacing w:before="60" w:after="60"/>
        <w:ind w:left="360"/>
        <w:rPr>
          <w:lang w:val="en-US"/>
        </w:rPr>
      </w:pPr>
      <w:r w:rsidRPr="00324D09">
        <w:rPr>
          <w:rFonts w:ascii="Courier New" w:eastAsia="Courier New" w:hAnsi="Courier New" w:cs="Courier New"/>
          <w:color w:val="333333"/>
          <w:sz w:val="18"/>
          <w:szCs w:val="18"/>
          <w:lang w:val="en-US"/>
        </w:rPr>
        <w:t xml:space="preserve">        price_unit = 150.00,</w:t>
      </w:r>
    </w:p>
    <w:p w14:paraId="4A5BD89A" w14:textId="77777777" w:rsidR="00324D09" w:rsidRPr="00BC7281" w:rsidRDefault="00324D09" w:rsidP="00324D09">
      <w:pPr>
        <w:pBdr>
          <w:left w:val="single" w:sz="8" w:space="8" w:color="2E75B6"/>
        </w:pBdr>
        <w:shd w:val="clear" w:color="auto" w:fill="F4F4F4"/>
        <w:spacing w:before="60" w:after="60"/>
        <w:ind w:left="360"/>
        <w:rPr>
          <w:lang w:val="en-US"/>
        </w:rPr>
      </w:pPr>
      <w:r w:rsidRPr="00324D09">
        <w:rPr>
          <w:rFonts w:ascii="Courier New" w:eastAsia="Courier New" w:hAnsi="Courier New" w:cs="Courier New"/>
          <w:color w:val="333333"/>
          <w:sz w:val="18"/>
          <w:szCs w:val="18"/>
          <w:lang w:val="en-US"/>
        </w:rPr>
        <w:t xml:space="preserve">        </w:t>
      </w:r>
      <w:r w:rsidRPr="00BC7281">
        <w:rPr>
          <w:rFonts w:ascii="Courier New" w:eastAsia="Courier New" w:hAnsi="Courier New" w:cs="Courier New"/>
          <w:color w:val="333333"/>
          <w:sz w:val="18"/>
          <w:szCs w:val="18"/>
          <w:lang w:val="en-US"/>
        </w:rPr>
        <w:t>account_id = 21</w:t>
      </w:r>
    </w:p>
    <w:p w14:paraId="4091731F" w14:textId="77777777" w:rsidR="00324D09" w:rsidRPr="00BC7281" w:rsidRDefault="00324D09" w:rsidP="00324D09">
      <w:pPr>
        <w:pBdr>
          <w:left w:val="single" w:sz="8" w:space="8" w:color="2E75B6"/>
        </w:pBdr>
        <w:shd w:val="clear" w:color="auto" w:fill="F4F4F4"/>
        <w:spacing w:before="60" w:after="60"/>
        <w:ind w:left="360"/>
        <w:rPr>
          <w:lang w:val="en-US"/>
        </w:rPr>
      </w:pPr>
      <w:r w:rsidRPr="00BC7281">
        <w:rPr>
          <w:rFonts w:ascii="Courier New" w:eastAsia="Courier New" w:hAnsi="Courier New" w:cs="Courier New"/>
          <w:color w:val="333333"/>
          <w:sz w:val="18"/>
          <w:szCs w:val="18"/>
          <w:lang w:val="en-US"/>
        </w:rPr>
        <w:t xml:space="preserve">    }}</w:t>
      </w:r>
    </w:p>
    <w:p w14:paraId="2A1417A9" w14:textId="51B7191D" w:rsidR="00202D2F" w:rsidRPr="00BC7281" w:rsidRDefault="00324D09" w:rsidP="00324D09">
      <w:pPr>
        <w:pBdr>
          <w:left w:val="single" w:sz="8" w:space="8" w:color="2E75B6"/>
        </w:pBdr>
        <w:shd w:val="clear" w:color="auto" w:fill="F4F4F4"/>
        <w:spacing w:before="60" w:after="60"/>
        <w:ind w:left="360"/>
        <w:rPr>
          <w:lang w:val="en-US"/>
        </w:rPr>
      </w:pPr>
      <w:r w:rsidRPr="00BC7281">
        <w:rPr>
          <w:rFonts w:ascii="Courier New" w:eastAsia="Courier New" w:hAnsi="Courier New" w:cs="Courier New"/>
          <w:color w:val="333333"/>
          <w:sz w:val="18"/>
          <w:szCs w:val="18"/>
          <w:lang w:val="en-US"/>
        </w:rPr>
        <w:t>}</w:t>
      </w:r>
    </w:p>
    <w:p w14:paraId="7AF7BE43" w14:textId="4F777010" w:rsidR="00202D2F" w:rsidRDefault="00202D2F" w:rsidP="00202D2F">
      <w:pPr>
        <w:pStyle w:val="Heading3"/>
        <w:rPr>
          <w:lang w:val="en-US"/>
        </w:rPr>
      </w:pPr>
      <w:bookmarkStart w:id="34" w:name="_Toc232016428"/>
      <w:r>
        <w:rPr>
          <w:lang w:val="en-US"/>
        </w:rPr>
        <w:t>3.4.3</w:t>
      </w:r>
      <w:r>
        <w:rPr>
          <w:lang w:val="en-US"/>
        </w:rPr>
        <w:tab/>
      </w:r>
      <w:r w:rsidR="00BC036F">
        <w:rPr>
          <w:lang w:val="en-US"/>
        </w:rPr>
        <w:t>Mandatory Invoice Validation</w:t>
      </w:r>
      <w:bookmarkEnd w:id="34"/>
    </w:p>
    <w:p w14:paraId="149B2CAD" w14:textId="785B0FC7" w:rsidR="00202D2F" w:rsidRPr="00BC7281" w:rsidRDefault="00AA1375" w:rsidP="00202D2F">
      <w:pPr>
        <w:rPr>
          <w:lang w:val="en-US"/>
        </w:rPr>
      </w:pPr>
      <w:r w:rsidRPr="00AA1375">
        <w:rPr>
          <w:lang w:val="en-US"/>
        </w:rPr>
        <w:t xml:space="preserve">Newly created invoices start in draft status. They cannot be paid until explicitly validated by calling action_post on the account.move record. </w:t>
      </w:r>
      <w:r w:rsidRPr="00BC7281">
        <w:rPr>
          <w:lang w:val="en-US"/>
        </w:rPr>
        <w:t>The bridge always calls this immediately after creation.</w:t>
      </w:r>
    </w:p>
    <w:p w14:paraId="5912C237" w14:textId="172C86C9" w:rsidR="00BC036F" w:rsidRDefault="00BC036F" w:rsidP="00BC036F">
      <w:pPr>
        <w:pStyle w:val="Heading3"/>
        <w:rPr>
          <w:lang w:val="en-US"/>
        </w:rPr>
      </w:pPr>
      <w:bookmarkStart w:id="35" w:name="_Toc232016429"/>
      <w:r>
        <w:rPr>
          <w:lang w:val="en-US"/>
        </w:rPr>
        <w:t>3.4.4</w:t>
      </w:r>
      <w:r>
        <w:rPr>
          <w:lang w:val="en-US"/>
        </w:rPr>
        <w:tab/>
        <w:t>Payment Status Polling</w:t>
      </w:r>
      <w:bookmarkEnd w:id="35"/>
    </w:p>
    <w:p w14:paraId="19370258" w14:textId="7B446973" w:rsidR="00BC036F" w:rsidRDefault="002D70A1" w:rsidP="00202D2F">
      <w:pPr>
        <w:rPr>
          <w:lang w:val="en-US"/>
        </w:rPr>
      </w:pPr>
      <w:r w:rsidRPr="002D70A1">
        <w:rPr>
          <w:lang w:val="en-US"/>
        </w:rPr>
        <w:t>Because Odoo Community Edition offers no webhooks, the bridge uses a configurable polling loop (default every 5 minutes) that reads the payment_state field on account.move. While this introduces latency, it avoids any dependency on Odoo's internals or additional modules.</w:t>
      </w:r>
    </w:p>
    <w:p w14:paraId="11934A7C" w14:textId="3BF4CBF7" w:rsidR="000D7A84" w:rsidRDefault="000D7A84" w:rsidP="000D7A84">
      <w:pPr>
        <w:pStyle w:val="Heading3"/>
        <w:rPr>
          <w:lang w:val="en-US"/>
        </w:rPr>
      </w:pPr>
      <w:bookmarkStart w:id="36" w:name="_Toc232016430"/>
      <w:r>
        <w:rPr>
          <w:lang w:val="en-US"/>
        </w:rPr>
        <w:t>3.4.5</w:t>
      </w:r>
      <w:r>
        <w:rPr>
          <w:lang w:val="en-US"/>
        </w:rPr>
        <w:tab/>
        <w:t>Asynchronous PDF Generation</w:t>
      </w:r>
      <w:bookmarkEnd w:id="36"/>
    </w:p>
    <w:p w14:paraId="5B5B1E01" w14:textId="60F984A7" w:rsidR="000D7A84" w:rsidRPr="001478BB" w:rsidRDefault="001478BB" w:rsidP="00202D2F">
      <w:r w:rsidRPr="001478BB">
        <w:rPr>
          <w:lang w:val="en-US"/>
        </w:rPr>
        <w:t xml:space="preserve">Generating a PDF invoice requires creating an account.move.send wizard instance, calling action_send_and_print, and extracting the base64-encoded PDF from the response. </w:t>
      </w:r>
      <w:r w:rsidRPr="001478BB">
        <w:t>This is the only available method in Community Edition.</w:t>
      </w:r>
    </w:p>
    <w:p w14:paraId="2D964AE0" w14:textId="096D172D" w:rsidR="0008543E" w:rsidRDefault="0008543E" w:rsidP="00A02F44">
      <w:pPr>
        <w:pStyle w:val="Heading2"/>
        <w:numPr>
          <w:ilvl w:val="1"/>
          <w:numId w:val="1"/>
        </w:numPr>
        <w:rPr>
          <w:lang w:val="en-US"/>
        </w:rPr>
      </w:pPr>
      <w:bookmarkStart w:id="37" w:name="_Toc232016431"/>
      <w:r>
        <w:rPr>
          <w:lang w:val="en-US"/>
        </w:rPr>
        <w:t>Odoo Model Mapping</w:t>
      </w:r>
      <w:bookmarkEnd w:id="37"/>
    </w:p>
    <w:p w14:paraId="6CF53436" w14:textId="4796B428" w:rsidR="0008543E" w:rsidRDefault="007203F0" w:rsidP="0008543E">
      <w:pPr>
        <w:rPr>
          <w:lang w:val="en-US"/>
        </w:rPr>
      </w:pPr>
      <w:r w:rsidRPr="007203F0">
        <w:rPr>
          <w:lang w:val="en-US"/>
        </w:rPr>
        <w:t>Odoo's internal model names are not always intuitive. The table below documents the mapping used by the bridge</w:t>
      </w:r>
      <w:r w:rsidR="00D7250B">
        <w:rPr>
          <w:lang w:val="en-US"/>
        </w:rPr>
        <w:t>:</w:t>
      </w:r>
    </w:p>
    <w:tbl>
      <w:tblPr>
        <w:tblStyle w:val="TableGrid"/>
        <w:tblW w:w="9534" w:type="dxa"/>
        <w:tblLook w:val="04A0" w:firstRow="1" w:lastRow="0" w:firstColumn="1" w:lastColumn="0" w:noHBand="0" w:noVBand="1"/>
      </w:tblPr>
      <w:tblGrid>
        <w:gridCol w:w="2547"/>
        <w:gridCol w:w="1984"/>
        <w:gridCol w:w="5003"/>
      </w:tblGrid>
      <w:tr w:rsidR="003D4E15" w14:paraId="6AE7CBF0" w14:textId="77777777" w:rsidTr="009808B7">
        <w:tc>
          <w:tcPr>
            <w:tcW w:w="2547" w:type="dxa"/>
            <w:shd w:val="clear" w:color="auto" w:fill="47D459" w:themeFill="accent3" w:themeFillTint="99"/>
          </w:tcPr>
          <w:p w14:paraId="7219CCA5" w14:textId="2D8571CB" w:rsidR="003D4E15" w:rsidRPr="00EF2F28" w:rsidRDefault="003D4E15" w:rsidP="003D4E15">
            <w:pPr>
              <w:rPr>
                <w:sz w:val="28"/>
                <w:szCs w:val="28"/>
                <w:lang w:val="en-US"/>
              </w:rPr>
            </w:pPr>
            <w:r w:rsidRPr="00EF2F28">
              <w:rPr>
                <w:b/>
                <w:bCs/>
                <w:color w:val="FFFFFF"/>
                <w:sz w:val="28"/>
                <w:szCs w:val="28"/>
              </w:rPr>
              <w:t>Business Concept</w:t>
            </w:r>
          </w:p>
        </w:tc>
        <w:tc>
          <w:tcPr>
            <w:tcW w:w="1984" w:type="dxa"/>
            <w:shd w:val="clear" w:color="auto" w:fill="47D459" w:themeFill="accent3" w:themeFillTint="99"/>
          </w:tcPr>
          <w:p w14:paraId="62CCBB51" w14:textId="736B3835" w:rsidR="003D4E15" w:rsidRPr="00EF2F28" w:rsidRDefault="003D4E15" w:rsidP="003D4E15">
            <w:pPr>
              <w:rPr>
                <w:sz w:val="28"/>
                <w:szCs w:val="28"/>
                <w:lang w:val="en-US"/>
              </w:rPr>
            </w:pPr>
            <w:r w:rsidRPr="00EF2F28">
              <w:rPr>
                <w:b/>
                <w:bCs/>
                <w:color w:val="FFFFFF"/>
                <w:sz w:val="28"/>
                <w:szCs w:val="28"/>
              </w:rPr>
              <w:t>Odoo Model</w:t>
            </w:r>
          </w:p>
        </w:tc>
        <w:tc>
          <w:tcPr>
            <w:tcW w:w="5003" w:type="dxa"/>
            <w:shd w:val="clear" w:color="auto" w:fill="47D459" w:themeFill="accent3" w:themeFillTint="99"/>
          </w:tcPr>
          <w:p w14:paraId="633B097C" w14:textId="735843AF" w:rsidR="003D4E15" w:rsidRPr="00EF2F28" w:rsidRDefault="003D4E15" w:rsidP="003D4E15">
            <w:pPr>
              <w:rPr>
                <w:sz w:val="28"/>
                <w:szCs w:val="28"/>
                <w:lang w:val="en-US"/>
              </w:rPr>
            </w:pPr>
            <w:r w:rsidRPr="00EF2F28">
              <w:rPr>
                <w:b/>
                <w:bCs/>
                <w:color w:val="FFFFFF"/>
                <w:sz w:val="28"/>
                <w:szCs w:val="28"/>
              </w:rPr>
              <w:t>Key Notes</w:t>
            </w:r>
          </w:p>
        </w:tc>
      </w:tr>
      <w:tr w:rsidR="003D4E15" w:rsidRPr="001B4CCE" w14:paraId="14B2F75D" w14:textId="77777777" w:rsidTr="009808B7">
        <w:tc>
          <w:tcPr>
            <w:tcW w:w="2547" w:type="dxa"/>
          </w:tcPr>
          <w:p w14:paraId="5987939F" w14:textId="1C298949" w:rsidR="003D4E15" w:rsidRDefault="003D4E15" w:rsidP="003D4E15">
            <w:pPr>
              <w:rPr>
                <w:lang w:val="en-US"/>
              </w:rPr>
            </w:pPr>
            <w:r>
              <w:rPr>
                <w:sz w:val="20"/>
                <w:szCs w:val="20"/>
              </w:rPr>
              <w:t>Invoice (outgoing)</w:t>
            </w:r>
          </w:p>
        </w:tc>
        <w:tc>
          <w:tcPr>
            <w:tcW w:w="1984" w:type="dxa"/>
          </w:tcPr>
          <w:p w14:paraId="41372815" w14:textId="008480FA" w:rsidR="003D4E15" w:rsidRDefault="003D4E15" w:rsidP="003D4E15">
            <w:pPr>
              <w:rPr>
                <w:lang w:val="en-US"/>
              </w:rPr>
            </w:pPr>
            <w:r>
              <w:rPr>
                <w:sz w:val="20"/>
                <w:szCs w:val="20"/>
              </w:rPr>
              <w:t>account.move</w:t>
            </w:r>
          </w:p>
        </w:tc>
        <w:tc>
          <w:tcPr>
            <w:tcW w:w="5003" w:type="dxa"/>
          </w:tcPr>
          <w:p w14:paraId="7C0987FD" w14:textId="7654A6EC" w:rsidR="003D4E15" w:rsidRDefault="003D4E15" w:rsidP="003D4E15">
            <w:pPr>
              <w:rPr>
                <w:lang w:val="en-US"/>
              </w:rPr>
            </w:pPr>
            <w:r w:rsidRPr="003D4E15">
              <w:rPr>
                <w:sz w:val="20"/>
                <w:szCs w:val="20"/>
                <w:lang w:val="en-US"/>
              </w:rPr>
              <w:t>move_type must be 'out_invoice'. Renamed from account.invoice in v13.</w:t>
            </w:r>
          </w:p>
        </w:tc>
      </w:tr>
      <w:tr w:rsidR="00EF2F28" w:rsidRPr="001B4CCE" w14:paraId="3B52A3A6" w14:textId="77777777" w:rsidTr="009808B7">
        <w:tc>
          <w:tcPr>
            <w:tcW w:w="2547" w:type="dxa"/>
            <w:shd w:val="clear" w:color="auto" w:fill="C1F0C7" w:themeFill="accent3" w:themeFillTint="33"/>
          </w:tcPr>
          <w:p w14:paraId="30C86767" w14:textId="5FAAF385" w:rsidR="00EF2F28" w:rsidRDefault="00EF2F28" w:rsidP="00EF2F28">
            <w:pPr>
              <w:rPr>
                <w:lang w:val="en-US"/>
              </w:rPr>
            </w:pPr>
            <w:r>
              <w:rPr>
                <w:sz w:val="20"/>
                <w:szCs w:val="20"/>
              </w:rPr>
              <w:t>Customer</w:t>
            </w:r>
          </w:p>
        </w:tc>
        <w:tc>
          <w:tcPr>
            <w:tcW w:w="1984" w:type="dxa"/>
            <w:shd w:val="clear" w:color="auto" w:fill="C1F0C7" w:themeFill="accent3" w:themeFillTint="33"/>
          </w:tcPr>
          <w:p w14:paraId="1333B23D" w14:textId="3C4D2808" w:rsidR="00EF2F28" w:rsidRDefault="00EF2F28" w:rsidP="00EF2F28">
            <w:pPr>
              <w:rPr>
                <w:lang w:val="en-US"/>
              </w:rPr>
            </w:pPr>
            <w:r>
              <w:rPr>
                <w:sz w:val="20"/>
                <w:szCs w:val="20"/>
              </w:rPr>
              <w:t>res.partner</w:t>
            </w:r>
          </w:p>
        </w:tc>
        <w:tc>
          <w:tcPr>
            <w:tcW w:w="5003" w:type="dxa"/>
            <w:shd w:val="clear" w:color="auto" w:fill="C1F0C7" w:themeFill="accent3" w:themeFillTint="33"/>
          </w:tcPr>
          <w:p w14:paraId="41497D24" w14:textId="77059844" w:rsidR="00EF2F28" w:rsidRDefault="00EF2F28" w:rsidP="00EF2F28">
            <w:pPr>
              <w:rPr>
                <w:lang w:val="en-US"/>
              </w:rPr>
            </w:pPr>
            <w:r w:rsidRPr="00EF2F28">
              <w:rPr>
                <w:sz w:val="20"/>
                <w:szCs w:val="20"/>
                <w:lang w:val="en-US"/>
              </w:rPr>
              <w:t>customer_rank must be &gt; 0. Field is partner_id, not customer_id.</w:t>
            </w:r>
          </w:p>
        </w:tc>
      </w:tr>
      <w:tr w:rsidR="00EF2F28" w:rsidRPr="001B4CCE" w14:paraId="516EFE85" w14:textId="77777777" w:rsidTr="009808B7">
        <w:tc>
          <w:tcPr>
            <w:tcW w:w="2547" w:type="dxa"/>
          </w:tcPr>
          <w:p w14:paraId="6C5CDB6A" w14:textId="2CAF4EFB" w:rsidR="00EF2F28" w:rsidRDefault="00EF2F28" w:rsidP="00EF2F28">
            <w:pPr>
              <w:rPr>
                <w:lang w:val="en-US"/>
              </w:rPr>
            </w:pPr>
            <w:r>
              <w:rPr>
                <w:sz w:val="20"/>
                <w:szCs w:val="20"/>
              </w:rPr>
              <w:t>Product / service</w:t>
            </w:r>
          </w:p>
        </w:tc>
        <w:tc>
          <w:tcPr>
            <w:tcW w:w="1984" w:type="dxa"/>
          </w:tcPr>
          <w:p w14:paraId="415A4F9E" w14:textId="5C75CAC6" w:rsidR="00EF2F28" w:rsidRDefault="00EF2F28" w:rsidP="00EF2F28">
            <w:pPr>
              <w:rPr>
                <w:lang w:val="en-US"/>
              </w:rPr>
            </w:pPr>
            <w:r>
              <w:rPr>
                <w:sz w:val="20"/>
                <w:szCs w:val="20"/>
              </w:rPr>
              <w:t>product.product</w:t>
            </w:r>
          </w:p>
        </w:tc>
        <w:tc>
          <w:tcPr>
            <w:tcW w:w="5003" w:type="dxa"/>
          </w:tcPr>
          <w:p w14:paraId="40AD3FA2" w14:textId="2DF0F4BC" w:rsidR="00EF2F28" w:rsidRDefault="00EF2F28" w:rsidP="00EF2F28">
            <w:pPr>
              <w:rPr>
                <w:lang w:val="en-US"/>
              </w:rPr>
            </w:pPr>
            <w:r w:rsidRPr="00EF2F28">
              <w:rPr>
                <w:sz w:val="20"/>
                <w:szCs w:val="20"/>
                <w:lang w:val="en-US"/>
              </w:rPr>
              <w:t>Used as line item reference.</w:t>
            </w:r>
          </w:p>
        </w:tc>
      </w:tr>
      <w:tr w:rsidR="00EF2F28" w:rsidRPr="001B4CCE" w14:paraId="63B87CBD" w14:textId="77777777" w:rsidTr="009808B7">
        <w:tc>
          <w:tcPr>
            <w:tcW w:w="2547" w:type="dxa"/>
            <w:shd w:val="clear" w:color="auto" w:fill="C1F0C7" w:themeFill="accent3" w:themeFillTint="33"/>
          </w:tcPr>
          <w:p w14:paraId="2A2717E6" w14:textId="0FE98BDE" w:rsidR="00EF2F28" w:rsidRDefault="00EF2F28" w:rsidP="00EF2F28">
            <w:pPr>
              <w:rPr>
                <w:lang w:val="en-US"/>
              </w:rPr>
            </w:pPr>
            <w:r>
              <w:rPr>
                <w:sz w:val="20"/>
                <w:szCs w:val="20"/>
              </w:rPr>
              <w:t>Company / tenant</w:t>
            </w:r>
          </w:p>
        </w:tc>
        <w:tc>
          <w:tcPr>
            <w:tcW w:w="1984" w:type="dxa"/>
            <w:shd w:val="clear" w:color="auto" w:fill="C1F0C7" w:themeFill="accent3" w:themeFillTint="33"/>
          </w:tcPr>
          <w:p w14:paraId="38CC9564" w14:textId="0DA786A3" w:rsidR="00EF2F28" w:rsidRDefault="00EF2F28" w:rsidP="00EF2F28">
            <w:pPr>
              <w:rPr>
                <w:lang w:val="en-US"/>
              </w:rPr>
            </w:pPr>
            <w:r>
              <w:rPr>
                <w:sz w:val="20"/>
                <w:szCs w:val="20"/>
              </w:rPr>
              <w:t>res.company</w:t>
            </w:r>
          </w:p>
        </w:tc>
        <w:tc>
          <w:tcPr>
            <w:tcW w:w="5003" w:type="dxa"/>
            <w:shd w:val="clear" w:color="auto" w:fill="C1F0C7" w:themeFill="accent3" w:themeFillTint="33"/>
          </w:tcPr>
          <w:p w14:paraId="1B8BF812" w14:textId="6EE4DD86" w:rsidR="00EF2F28" w:rsidRDefault="00EF2F28" w:rsidP="00EF2F28">
            <w:pPr>
              <w:rPr>
                <w:lang w:val="en-US"/>
              </w:rPr>
            </w:pPr>
            <w:r w:rsidRPr="00EF2F28">
              <w:rPr>
                <w:sz w:val="20"/>
                <w:szCs w:val="20"/>
                <w:lang w:val="en-US"/>
              </w:rPr>
              <w:t>Multi-tenant context; database name must be passed in every call.</w:t>
            </w:r>
          </w:p>
        </w:tc>
      </w:tr>
      <w:tr w:rsidR="00EF2F28" w:rsidRPr="001B4CCE" w14:paraId="76787EB0" w14:textId="77777777" w:rsidTr="009808B7">
        <w:tc>
          <w:tcPr>
            <w:tcW w:w="2547" w:type="dxa"/>
          </w:tcPr>
          <w:p w14:paraId="37965353" w14:textId="5D13545D" w:rsidR="00EF2F28" w:rsidRDefault="00EF2F28" w:rsidP="00EF2F28">
            <w:pPr>
              <w:rPr>
                <w:lang w:val="en-US"/>
              </w:rPr>
            </w:pPr>
            <w:r>
              <w:rPr>
                <w:sz w:val="20"/>
                <w:szCs w:val="20"/>
              </w:rPr>
              <w:t>Invoice total</w:t>
            </w:r>
          </w:p>
        </w:tc>
        <w:tc>
          <w:tcPr>
            <w:tcW w:w="1984" w:type="dxa"/>
          </w:tcPr>
          <w:p w14:paraId="1D0769E0" w14:textId="49986933" w:rsidR="00EF2F28" w:rsidRDefault="00EF2F28" w:rsidP="00EF2F28">
            <w:pPr>
              <w:rPr>
                <w:lang w:val="en-US"/>
              </w:rPr>
            </w:pPr>
            <w:r>
              <w:rPr>
                <w:sz w:val="20"/>
                <w:szCs w:val="20"/>
              </w:rPr>
              <w:t>amount_total</w:t>
            </w:r>
          </w:p>
        </w:tc>
        <w:tc>
          <w:tcPr>
            <w:tcW w:w="5003" w:type="dxa"/>
          </w:tcPr>
          <w:p w14:paraId="40757E3B" w14:textId="77089534" w:rsidR="00EF2F28" w:rsidRDefault="00EF2F28" w:rsidP="00EF2F28">
            <w:pPr>
              <w:rPr>
                <w:lang w:val="en-US"/>
              </w:rPr>
            </w:pPr>
            <w:r w:rsidRPr="00EF2F28">
              <w:rPr>
                <w:sz w:val="20"/>
                <w:szCs w:val="20"/>
                <w:lang w:val="en-US"/>
              </w:rPr>
              <w:t>Field naming is inconsistent across Odoo versions; verify with fields_get.</w:t>
            </w:r>
          </w:p>
        </w:tc>
      </w:tr>
    </w:tbl>
    <w:p w14:paraId="3226495E" w14:textId="1B7B8520" w:rsidR="0008543E" w:rsidRDefault="0008543E" w:rsidP="00A02F44">
      <w:pPr>
        <w:pStyle w:val="Heading2"/>
        <w:numPr>
          <w:ilvl w:val="1"/>
          <w:numId w:val="1"/>
        </w:numPr>
        <w:rPr>
          <w:lang w:val="en-US"/>
        </w:rPr>
      </w:pPr>
      <w:bookmarkStart w:id="38" w:name="_Toc232016432"/>
      <w:r>
        <w:rPr>
          <w:lang w:val="en-US"/>
        </w:rPr>
        <w:t>Published Events</w:t>
      </w:r>
      <w:bookmarkEnd w:id="38"/>
    </w:p>
    <w:p w14:paraId="46150F6D" w14:textId="77777777" w:rsidR="00F05DB1" w:rsidRPr="00F05DB1" w:rsidRDefault="00F05DB1" w:rsidP="00F05DB1">
      <w:pPr>
        <w:spacing w:after="120"/>
        <w:rPr>
          <w:lang w:val="en-US"/>
        </w:rPr>
      </w:pPr>
      <w:r w:rsidRPr="00F05DB1">
        <w:rPr>
          <w:color w:val="000000"/>
          <w:lang w:val="en-US"/>
        </w:rPr>
        <w:t>After processing, the bridge publishes the following events back to RabbitMQ:</w:t>
      </w:r>
    </w:p>
    <w:tbl>
      <w:tblPr>
        <w:tblStyle w:val="TableGrid"/>
        <w:tblW w:w="9445" w:type="dxa"/>
        <w:tblLook w:val="04A0" w:firstRow="1" w:lastRow="0" w:firstColumn="1" w:lastColumn="0" w:noHBand="0" w:noVBand="1"/>
      </w:tblPr>
      <w:tblGrid>
        <w:gridCol w:w="2263"/>
        <w:gridCol w:w="3778"/>
        <w:gridCol w:w="3404"/>
      </w:tblGrid>
      <w:tr w:rsidR="003242E3" w14:paraId="2B7E54F0" w14:textId="77777777" w:rsidTr="009808B7">
        <w:tc>
          <w:tcPr>
            <w:tcW w:w="2263" w:type="dxa"/>
            <w:shd w:val="clear" w:color="auto" w:fill="47D459" w:themeFill="accent3" w:themeFillTint="99"/>
          </w:tcPr>
          <w:p w14:paraId="72F5B048" w14:textId="07E9DC95" w:rsidR="003242E3" w:rsidRPr="003242E3" w:rsidRDefault="003242E3" w:rsidP="003242E3">
            <w:pPr>
              <w:rPr>
                <w:sz w:val="28"/>
                <w:szCs w:val="28"/>
                <w:lang w:val="en-US"/>
              </w:rPr>
            </w:pPr>
            <w:r w:rsidRPr="003242E3">
              <w:rPr>
                <w:b/>
                <w:bCs/>
                <w:color w:val="FFFFFF"/>
                <w:sz w:val="28"/>
                <w:szCs w:val="28"/>
              </w:rPr>
              <w:t>Event</w:t>
            </w:r>
          </w:p>
        </w:tc>
        <w:tc>
          <w:tcPr>
            <w:tcW w:w="3778" w:type="dxa"/>
            <w:shd w:val="clear" w:color="auto" w:fill="47D459" w:themeFill="accent3" w:themeFillTint="99"/>
          </w:tcPr>
          <w:p w14:paraId="5678A5D4" w14:textId="31BFF854" w:rsidR="003242E3" w:rsidRPr="003242E3" w:rsidRDefault="003242E3" w:rsidP="003242E3">
            <w:pPr>
              <w:rPr>
                <w:sz w:val="28"/>
                <w:szCs w:val="28"/>
                <w:lang w:val="en-US"/>
              </w:rPr>
            </w:pPr>
            <w:r w:rsidRPr="003242E3">
              <w:rPr>
                <w:b/>
                <w:bCs/>
                <w:color w:val="FFFFFF"/>
                <w:sz w:val="28"/>
                <w:szCs w:val="28"/>
              </w:rPr>
              <w:t>Routing Key</w:t>
            </w:r>
          </w:p>
        </w:tc>
        <w:tc>
          <w:tcPr>
            <w:tcW w:w="3404" w:type="dxa"/>
            <w:shd w:val="clear" w:color="auto" w:fill="47D459" w:themeFill="accent3" w:themeFillTint="99"/>
          </w:tcPr>
          <w:p w14:paraId="6D7E909A" w14:textId="2CA66AD6" w:rsidR="003242E3" w:rsidRPr="003242E3" w:rsidRDefault="003242E3" w:rsidP="003242E3">
            <w:pPr>
              <w:rPr>
                <w:sz w:val="28"/>
                <w:szCs w:val="28"/>
                <w:lang w:val="en-US"/>
              </w:rPr>
            </w:pPr>
            <w:r w:rsidRPr="003242E3">
              <w:rPr>
                <w:b/>
                <w:bCs/>
                <w:color w:val="FFFFFF"/>
                <w:sz w:val="28"/>
                <w:szCs w:val="28"/>
              </w:rPr>
              <w:t>Trigger</w:t>
            </w:r>
          </w:p>
        </w:tc>
      </w:tr>
      <w:tr w:rsidR="003242E3" w:rsidRPr="001B4CCE" w14:paraId="630493D0" w14:textId="77777777" w:rsidTr="009808B7">
        <w:tc>
          <w:tcPr>
            <w:tcW w:w="2263" w:type="dxa"/>
          </w:tcPr>
          <w:p w14:paraId="288D51BB" w14:textId="075D4FB0" w:rsidR="003242E3" w:rsidRDefault="003242E3" w:rsidP="003242E3">
            <w:pPr>
              <w:rPr>
                <w:lang w:val="en-US"/>
              </w:rPr>
            </w:pPr>
            <w:r>
              <w:rPr>
                <w:sz w:val="20"/>
                <w:szCs w:val="20"/>
              </w:rPr>
              <w:t>invoice.created</w:t>
            </w:r>
          </w:p>
        </w:tc>
        <w:tc>
          <w:tcPr>
            <w:tcW w:w="3778" w:type="dxa"/>
          </w:tcPr>
          <w:p w14:paraId="508544E8" w14:textId="21C6D267" w:rsidR="003242E3" w:rsidRDefault="003242E3" w:rsidP="003242E3">
            <w:pPr>
              <w:rPr>
                <w:lang w:val="en-US"/>
              </w:rPr>
            </w:pPr>
            <w:r>
              <w:rPr>
                <w:sz w:val="20"/>
                <w:szCs w:val="20"/>
              </w:rPr>
              <w:t>event.invoice.created</w:t>
            </w:r>
          </w:p>
        </w:tc>
        <w:tc>
          <w:tcPr>
            <w:tcW w:w="3404" w:type="dxa"/>
          </w:tcPr>
          <w:p w14:paraId="23B1472F" w14:textId="63828D7C" w:rsidR="003242E3" w:rsidRDefault="003242E3" w:rsidP="003242E3">
            <w:pPr>
              <w:rPr>
                <w:lang w:val="en-US"/>
              </w:rPr>
            </w:pPr>
            <w:r w:rsidRPr="003242E3">
              <w:rPr>
                <w:sz w:val="20"/>
                <w:szCs w:val="20"/>
                <w:lang w:val="en-US"/>
              </w:rPr>
              <w:t>Invoice successfully created and validated in Odoo.</w:t>
            </w:r>
          </w:p>
        </w:tc>
      </w:tr>
      <w:tr w:rsidR="003242E3" w:rsidRPr="001B4CCE" w14:paraId="0693975E" w14:textId="77777777" w:rsidTr="009808B7">
        <w:trPr>
          <w:trHeight w:val="699"/>
        </w:trPr>
        <w:tc>
          <w:tcPr>
            <w:tcW w:w="2263" w:type="dxa"/>
            <w:shd w:val="clear" w:color="auto" w:fill="C1F0C7" w:themeFill="accent3" w:themeFillTint="33"/>
          </w:tcPr>
          <w:p w14:paraId="41A7862D" w14:textId="227AC69C" w:rsidR="003242E3" w:rsidRDefault="003242E3" w:rsidP="003242E3">
            <w:pPr>
              <w:rPr>
                <w:lang w:val="en-US"/>
              </w:rPr>
            </w:pPr>
            <w:r>
              <w:rPr>
                <w:sz w:val="20"/>
                <w:szCs w:val="20"/>
              </w:rPr>
              <w:t>payment.received</w:t>
            </w:r>
          </w:p>
        </w:tc>
        <w:tc>
          <w:tcPr>
            <w:tcW w:w="3778" w:type="dxa"/>
            <w:shd w:val="clear" w:color="auto" w:fill="C1F0C7" w:themeFill="accent3" w:themeFillTint="33"/>
          </w:tcPr>
          <w:p w14:paraId="52D3509A" w14:textId="5B220C1D" w:rsidR="003242E3" w:rsidRDefault="003242E3" w:rsidP="003242E3">
            <w:pPr>
              <w:rPr>
                <w:lang w:val="en-US"/>
              </w:rPr>
            </w:pPr>
            <w:r>
              <w:rPr>
                <w:sz w:val="20"/>
                <w:szCs w:val="20"/>
              </w:rPr>
              <w:t>event.payment.received</w:t>
            </w:r>
          </w:p>
        </w:tc>
        <w:tc>
          <w:tcPr>
            <w:tcW w:w="3404" w:type="dxa"/>
            <w:shd w:val="clear" w:color="auto" w:fill="C1F0C7" w:themeFill="accent3" w:themeFillTint="33"/>
          </w:tcPr>
          <w:p w14:paraId="0FC7FF23" w14:textId="44378C47" w:rsidR="003242E3" w:rsidRDefault="003242E3" w:rsidP="003242E3">
            <w:pPr>
              <w:rPr>
                <w:lang w:val="en-US"/>
              </w:rPr>
            </w:pPr>
            <w:r w:rsidRPr="003242E3">
              <w:rPr>
                <w:sz w:val="20"/>
                <w:szCs w:val="20"/>
                <w:lang w:val="en-US"/>
              </w:rPr>
              <w:t>Polling detects payment_state = 'paid'.</w:t>
            </w:r>
          </w:p>
        </w:tc>
      </w:tr>
      <w:tr w:rsidR="003242E3" w:rsidRPr="001B4CCE" w14:paraId="76B03866" w14:textId="77777777" w:rsidTr="009808B7">
        <w:tc>
          <w:tcPr>
            <w:tcW w:w="2263" w:type="dxa"/>
          </w:tcPr>
          <w:p w14:paraId="6722A6B8" w14:textId="220D4E2C" w:rsidR="003242E3" w:rsidRDefault="003242E3" w:rsidP="003242E3">
            <w:pPr>
              <w:rPr>
                <w:lang w:val="en-US"/>
              </w:rPr>
            </w:pPr>
            <w:r>
              <w:rPr>
                <w:sz w:val="20"/>
                <w:szCs w:val="20"/>
              </w:rPr>
              <w:t>invoice.overdue</w:t>
            </w:r>
          </w:p>
        </w:tc>
        <w:tc>
          <w:tcPr>
            <w:tcW w:w="3778" w:type="dxa"/>
          </w:tcPr>
          <w:p w14:paraId="3762DC2D" w14:textId="737CA14F" w:rsidR="003242E3" w:rsidRDefault="003242E3" w:rsidP="003242E3">
            <w:pPr>
              <w:rPr>
                <w:lang w:val="en-US"/>
              </w:rPr>
            </w:pPr>
            <w:r>
              <w:rPr>
                <w:sz w:val="20"/>
                <w:szCs w:val="20"/>
              </w:rPr>
              <w:t>event.invoice.overdue</w:t>
            </w:r>
          </w:p>
        </w:tc>
        <w:tc>
          <w:tcPr>
            <w:tcW w:w="3404" w:type="dxa"/>
          </w:tcPr>
          <w:p w14:paraId="66A5836F" w14:textId="0F453DCD" w:rsidR="003242E3" w:rsidRDefault="003242E3" w:rsidP="003242E3">
            <w:pPr>
              <w:rPr>
                <w:lang w:val="en-US"/>
              </w:rPr>
            </w:pPr>
            <w:r w:rsidRPr="003242E3">
              <w:rPr>
                <w:sz w:val="20"/>
                <w:szCs w:val="20"/>
                <w:lang w:val="en-US"/>
              </w:rPr>
              <w:t>Invoice past due date without payment.</w:t>
            </w:r>
          </w:p>
        </w:tc>
      </w:tr>
    </w:tbl>
    <w:p w14:paraId="5164F42E" w14:textId="1FBC20FE" w:rsidR="0008543E" w:rsidRDefault="0008543E" w:rsidP="00A02F44">
      <w:pPr>
        <w:pStyle w:val="Heading2"/>
        <w:numPr>
          <w:ilvl w:val="1"/>
          <w:numId w:val="1"/>
        </w:numPr>
        <w:rPr>
          <w:lang w:val="en-US"/>
        </w:rPr>
      </w:pPr>
      <w:bookmarkStart w:id="39" w:name="_Toc232016433"/>
      <w:r>
        <w:rPr>
          <w:lang w:val="en-US"/>
        </w:rPr>
        <w:t>Configuration</w:t>
      </w:r>
      <w:bookmarkEnd w:id="39"/>
    </w:p>
    <w:p w14:paraId="61499A99" w14:textId="77777777" w:rsidR="008C7F4D" w:rsidRPr="008C7F4D" w:rsidRDefault="008C7F4D" w:rsidP="008C7F4D">
      <w:pPr>
        <w:rPr>
          <w:lang w:val="en-US"/>
        </w:rPr>
      </w:pPr>
      <w:r w:rsidRPr="008C7F4D">
        <w:rPr>
          <w:lang w:val="en-US"/>
        </w:rPr>
        <w:t>The bridge is configured via environment variables or appsettings.json:</w:t>
      </w:r>
    </w:p>
    <w:tbl>
      <w:tblPr>
        <w:tblStyle w:val="TableGrid"/>
        <w:tblW w:w="9411" w:type="dxa"/>
        <w:tblLook w:val="04A0" w:firstRow="1" w:lastRow="0" w:firstColumn="1" w:lastColumn="0" w:noHBand="0" w:noVBand="1"/>
      </w:tblPr>
      <w:tblGrid>
        <w:gridCol w:w="3182"/>
        <w:gridCol w:w="2176"/>
        <w:gridCol w:w="4053"/>
      </w:tblGrid>
      <w:tr w:rsidR="00FB078B" w14:paraId="3F52687C" w14:textId="77777777" w:rsidTr="009808B7">
        <w:tc>
          <w:tcPr>
            <w:tcW w:w="3182" w:type="dxa"/>
            <w:shd w:val="clear" w:color="auto" w:fill="47D459" w:themeFill="accent3" w:themeFillTint="99"/>
          </w:tcPr>
          <w:p w14:paraId="173CF67D" w14:textId="64315635" w:rsidR="00FB078B" w:rsidRPr="000C4574" w:rsidRDefault="00FB078B" w:rsidP="00FB078B">
            <w:pPr>
              <w:rPr>
                <w:sz w:val="28"/>
                <w:szCs w:val="28"/>
                <w:lang w:val="en-US"/>
              </w:rPr>
            </w:pPr>
            <w:r w:rsidRPr="000C4574">
              <w:rPr>
                <w:b/>
                <w:bCs/>
                <w:color w:val="FFFFFF"/>
                <w:sz w:val="28"/>
                <w:szCs w:val="28"/>
              </w:rPr>
              <w:t>Variable</w:t>
            </w:r>
          </w:p>
        </w:tc>
        <w:tc>
          <w:tcPr>
            <w:tcW w:w="2176" w:type="dxa"/>
            <w:shd w:val="clear" w:color="auto" w:fill="47D459" w:themeFill="accent3" w:themeFillTint="99"/>
          </w:tcPr>
          <w:p w14:paraId="18C8D37B" w14:textId="53C52112" w:rsidR="00FB078B" w:rsidRPr="000C4574" w:rsidRDefault="00FB078B" w:rsidP="00FB078B">
            <w:pPr>
              <w:rPr>
                <w:sz w:val="28"/>
                <w:szCs w:val="28"/>
                <w:lang w:val="en-US"/>
              </w:rPr>
            </w:pPr>
            <w:r w:rsidRPr="000C4574">
              <w:rPr>
                <w:b/>
                <w:bCs/>
                <w:color w:val="FFFFFF"/>
                <w:sz w:val="28"/>
                <w:szCs w:val="28"/>
              </w:rPr>
              <w:t>Default</w:t>
            </w:r>
          </w:p>
        </w:tc>
        <w:tc>
          <w:tcPr>
            <w:tcW w:w="4053" w:type="dxa"/>
            <w:shd w:val="clear" w:color="auto" w:fill="47D459" w:themeFill="accent3" w:themeFillTint="99"/>
          </w:tcPr>
          <w:p w14:paraId="6B65E6C1" w14:textId="4C928602" w:rsidR="00FB078B" w:rsidRPr="000C4574" w:rsidRDefault="00FB078B" w:rsidP="00FB078B">
            <w:pPr>
              <w:rPr>
                <w:sz w:val="28"/>
                <w:szCs w:val="28"/>
                <w:lang w:val="en-US"/>
              </w:rPr>
            </w:pPr>
            <w:r w:rsidRPr="000C4574">
              <w:rPr>
                <w:b/>
                <w:bCs/>
                <w:color w:val="FFFFFF"/>
                <w:sz w:val="28"/>
                <w:szCs w:val="28"/>
              </w:rPr>
              <w:t>Description</w:t>
            </w:r>
          </w:p>
        </w:tc>
      </w:tr>
      <w:tr w:rsidR="00FB078B" w14:paraId="0E04BA19" w14:textId="77777777" w:rsidTr="009808B7">
        <w:tc>
          <w:tcPr>
            <w:tcW w:w="3182" w:type="dxa"/>
          </w:tcPr>
          <w:p w14:paraId="0E340F11" w14:textId="2C2BC5BB" w:rsidR="00FB078B" w:rsidRDefault="00FB078B" w:rsidP="00FB078B">
            <w:pPr>
              <w:rPr>
                <w:lang w:val="en-US"/>
              </w:rPr>
            </w:pPr>
            <w:r>
              <w:rPr>
                <w:sz w:val="20"/>
                <w:szCs w:val="20"/>
              </w:rPr>
              <w:t>Odoo__BaseUrl</w:t>
            </w:r>
          </w:p>
        </w:tc>
        <w:tc>
          <w:tcPr>
            <w:tcW w:w="2176" w:type="dxa"/>
          </w:tcPr>
          <w:p w14:paraId="7E32C681" w14:textId="264D69F5" w:rsidR="00FB078B" w:rsidRDefault="00FB078B" w:rsidP="00FB078B">
            <w:pPr>
              <w:rPr>
                <w:lang w:val="en-US"/>
              </w:rPr>
            </w:pPr>
            <w:r>
              <w:rPr>
                <w:sz w:val="20"/>
                <w:szCs w:val="20"/>
              </w:rPr>
              <w:t>http://localhost:8069</w:t>
            </w:r>
          </w:p>
        </w:tc>
        <w:tc>
          <w:tcPr>
            <w:tcW w:w="4053" w:type="dxa"/>
          </w:tcPr>
          <w:p w14:paraId="7CF64011" w14:textId="02E69960" w:rsidR="00FB078B" w:rsidRDefault="00FB078B" w:rsidP="00FB078B">
            <w:pPr>
              <w:rPr>
                <w:lang w:val="en-US"/>
              </w:rPr>
            </w:pPr>
            <w:r>
              <w:rPr>
                <w:sz w:val="20"/>
                <w:szCs w:val="20"/>
              </w:rPr>
              <w:t>Odoo instance URL</w:t>
            </w:r>
          </w:p>
        </w:tc>
      </w:tr>
      <w:tr w:rsidR="00FB078B" w:rsidRPr="001B4CCE" w14:paraId="250ACF6F" w14:textId="77777777" w:rsidTr="009808B7">
        <w:tc>
          <w:tcPr>
            <w:tcW w:w="3182" w:type="dxa"/>
            <w:shd w:val="clear" w:color="auto" w:fill="C1F0C7" w:themeFill="accent3" w:themeFillTint="33"/>
          </w:tcPr>
          <w:p w14:paraId="07193B10" w14:textId="6396A248" w:rsidR="00FB078B" w:rsidRDefault="00FB078B" w:rsidP="00FB078B">
            <w:pPr>
              <w:rPr>
                <w:lang w:val="en-US"/>
              </w:rPr>
            </w:pPr>
            <w:r>
              <w:rPr>
                <w:sz w:val="20"/>
                <w:szCs w:val="20"/>
              </w:rPr>
              <w:t>Odoo__Database</w:t>
            </w:r>
          </w:p>
        </w:tc>
        <w:tc>
          <w:tcPr>
            <w:tcW w:w="2176" w:type="dxa"/>
            <w:shd w:val="clear" w:color="auto" w:fill="C1F0C7" w:themeFill="accent3" w:themeFillTint="33"/>
          </w:tcPr>
          <w:p w14:paraId="6DFB7900" w14:textId="24DC9D05" w:rsidR="00FB078B" w:rsidRDefault="00FB078B" w:rsidP="00FB078B">
            <w:pPr>
              <w:rPr>
                <w:lang w:val="en-US"/>
              </w:rPr>
            </w:pPr>
            <w:r>
              <w:rPr>
                <w:sz w:val="20"/>
                <w:szCs w:val="20"/>
              </w:rPr>
              <w:t>odoo</w:t>
            </w:r>
          </w:p>
        </w:tc>
        <w:tc>
          <w:tcPr>
            <w:tcW w:w="4053" w:type="dxa"/>
            <w:shd w:val="clear" w:color="auto" w:fill="C1F0C7" w:themeFill="accent3" w:themeFillTint="33"/>
          </w:tcPr>
          <w:p w14:paraId="635DEAEF" w14:textId="3E8092C5" w:rsidR="00FB078B" w:rsidRDefault="00FB078B" w:rsidP="00FB078B">
            <w:pPr>
              <w:rPr>
                <w:lang w:val="en-US"/>
              </w:rPr>
            </w:pPr>
            <w:r w:rsidRPr="00FB078B">
              <w:rPr>
                <w:sz w:val="20"/>
                <w:szCs w:val="20"/>
                <w:lang w:val="en-US"/>
              </w:rPr>
              <w:t>Database name (required in every JSON-RPC call)</w:t>
            </w:r>
          </w:p>
        </w:tc>
      </w:tr>
      <w:tr w:rsidR="00FB078B" w14:paraId="6644D835" w14:textId="77777777" w:rsidTr="009808B7">
        <w:tc>
          <w:tcPr>
            <w:tcW w:w="3182" w:type="dxa"/>
          </w:tcPr>
          <w:p w14:paraId="577F25F3" w14:textId="658B741E" w:rsidR="00FB078B" w:rsidRDefault="00FB078B" w:rsidP="00FB078B">
            <w:pPr>
              <w:rPr>
                <w:lang w:val="en-US"/>
              </w:rPr>
            </w:pPr>
            <w:r>
              <w:rPr>
                <w:sz w:val="20"/>
                <w:szCs w:val="20"/>
              </w:rPr>
              <w:t>Odoo__Username</w:t>
            </w:r>
          </w:p>
        </w:tc>
        <w:tc>
          <w:tcPr>
            <w:tcW w:w="2176" w:type="dxa"/>
          </w:tcPr>
          <w:p w14:paraId="43DFD15D" w14:textId="31F299F6" w:rsidR="00FB078B" w:rsidRDefault="00FB078B" w:rsidP="00FB078B">
            <w:pPr>
              <w:rPr>
                <w:lang w:val="en-US"/>
              </w:rPr>
            </w:pPr>
            <w:r>
              <w:rPr>
                <w:sz w:val="20"/>
                <w:szCs w:val="20"/>
              </w:rPr>
              <w:t>admin</w:t>
            </w:r>
          </w:p>
        </w:tc>
        <w:tc>
          <w:tcPr>
            <w:tcW w:w="4053" w:type="dxa"/>
          </w:tcPr>
          <w:p w14:paraId="7C6FC0D0" w14:textId="43093DE5" w:rsidR="00FB078B" w:rsidRDefault="00FB078B" w:rsidP="00FB078B">
            <w:pPr>
              <w:rPr>
                <w:lang w:val="en-US"/>
              </w:rPr>
            </w:pPr>
            <w:r>
              <w:rPr>
                <w:sz w:val="20"/>
                <w:szCs w:val="20"/>
              </w:rPr>
              <w:t>Odoo user for authentication</w:t>
            </w:r>
          </w:p>
        </w:tc>
      </w:tr>
      <w:tr w:rsidR="00FB078B" w:rsidRPr="001B4CCE" w14:paraId="5897728D" w14:textId="77777777" w:rsidTr="009808B7">
        <w:tc>
          <w:tcPr>
            <w:tcW w:w="3182" w:type="dxa"/>
            <w:shd w:val="clear" w:color="auto" w:fill="C1F0C7" w:themeFill="accent3" w:themeFillTint="33"/>
          </w:tcPr>
          <w:p w14:paraId="7A2751C7" w14:textId="549857A0" w:rsidR="00FB078B" w:rsidRDefault="00FB078B" w:rsidP="00FB078B">
            <w:pPr>
              <w:rPr>
                <w:lang w:val="en-US"/>
              </w:rPr>
            </w:pPr>
            <w:r>
              <w:rPr>
                <w:sz w:val="20"/>
                <w:szCs w:val="20"/>
              </w:rPr>
              <w:t>Odoo__Password</w:t>
            </w:r>
          </w:p>
        </w:tc>
        <w:tc>
          <w:tcPr>
            <w:tcW w:w="2176" w:type="dxa"/>
            <w:shd w:val="clear" w:color="auto" w:fill="C1F0C7" w:themeFill="accent3" w:themeFillTint="33"/>
          </w:tcPr>
          <w:p w14:paraId="5179280B" w14:textId="7366825E" w:rsidR="00FB078B" w:rsidRDefault="00FB078B" w:rsidP="00FB078B">
            <w:pPr>
              <w:rPr>
                <w:lang w:val="en-US"/>
              </w:rPr>
            </w:pPr>
            <w:r>
              <w:rPr>
                <w:sz w:val="20"/>
                <w:szCs w:val="20"/>
              </w:rPr>
              <w:t>admin</w:t>
            </w:r>
          </w:p>
        </w:tc>
        <w:tc>
          <w:tcPr>
            <w:tcW w:w="4053" w:type="dxa"/>
            <w:shd w:val="clear" w:color="auto" w:fill="C1F0C7" w:themeFill="accent3" w:themeFillTint="33"/>
          </w:tcPr>
          <w:p w14:paraId="30020570" w14:textId="3EA449E8" w:rsidR="00FB078B" w:rsidRDefault="00FB078B" w:rsidP="00FB078B">
            <w:pPr>
              <w:rPr>
                <w:lang w:val="en-US"/>
              </w:rPr>
            </w:pPr>
            <w:r w:rsidRPr="00FB078B">
              <w:rPr>
                <w:sz w:val="20"/>
                <w:szCs w:val="20"/>
                <w:lang w:val="en-US"/>
              </w:rPr>
              <w:t>Password stored in config (no API key support in Community)</w:t>
            </w:r>
          </w:p>
        </w:tc>
      </w:tr>
      <w:tr w:rsidR="00FB078B" w:rsidRPr="001B4CCE" w14:paraId="69AA0130" w14:textId="77777777" w:rsidTr="009808B7">
        <w:tc>
          <w:tcPr>
            <w:tcW w:w="3182" w:type="dxa"/>
          </w:tcPr>
          <w:p w14:paraId="45127565" w14:textId="3FB42990" w:rsidR="00FB078B" w:rsidRDefault="00FB078B" w:rsidP="00FB078B">
            <w:pPr>
              <w:rPr>
                <w:lang w:val="en-US"/>
              </w:rPr>
            </w:pPr>
            <w:r>
              <w:rPr>
                <w:sz w:val="20"/>
                <w:szCs w:val="20"/>
              </w:rPr>
              <w:t>Odoo__DefaultIncomeAccountId</w:t>
            </w:r>
          </w:p>
        </w:tc>
        <w:tc>
          <w:tcPr>
            <w:tcW w:w="2176" w:type="dxa"/>
          </w:tcPr>
          <w:p w14:paraId="702E8C4A" w14:textId="7DAB62CF" w:rsidR="00FB078B" w:rsidRDefault="00FB078B" w:rsidP="00FB078B">
            <w:pPr>
              <w:rPr>
                <w:lang w:val="en-US"/>
              </w:rPr>
            </w:pPr>
            <w:r>
              <w:rPr>
                <w:sz w:val="20"/>
                <w:szCs w:val="20"/>
              </w:rPr>
              <w:t>21</w:t>
            </w:r>
          </w:p>
        </w:tc>
        <w:tc>
          <w:tcPr>
            <w:tcW w:w="4053" w:type="dxa"/>
          </w:tcPr>
          <w:p w14:paraId="44C8E29A" w14:textId="32FA95D0" w:rsidR="00FB078B" w:rsidRDefault="00FB078B" w:rsidP="00FB078B">
            <w:pPr>
              <w:rPr>
                <w:lang w:val="en-US"/>
              </w:rPr>
            </w:pPr>
            <w:r w:rsidRPr="00FB078B">
              <w:rPr>
                <w:sz w:val="20"/>
                <w:szCs w:val="20"/>
                <w:lang w:val="en-US"/>
              </w:rPr>
              <w:t>Account ID for invoice line items (verify in your chart of accounts)</w:t>
            </w:r>
          </w:p>
        </w:tc>
      </w:tr>
      <w:tr w:rsidR="00FB078B" w14:paraId="3B9C8053" w14:textId="77777777" w:rsidTr="009808B7">
        <w:tc>
          <w:tcPr>
            <w:tcW w:w="3182" w:type="dxa"/>
            <w:shd w:val="clear" w:color="auto" w:fill="C1F0C7" w:themeFill="accent3" w:themeFillTint="33"/>
          </w:tcPr>
          <w:p w14:paraId="39FC8713" w14:textId="525214B8" w:rsidR="00FB078B" w:rsidRDefault="00FB078B" w:rsidP="00FB078B">
            <w:pPr>
              <w:rPr>
                <w:lang w:val="en-US"/>
              </w:rPr>
            </w:pPr>
            <w:r>
              <w:rPr>
                <w:sz w:val="20"/>
                <w:szCs w:val="20"/>
              </w:rPr>
              <w:t>RabbitMQ__HostName</w:t>
            </w:r>
          </w:p>
        </w:tc>
        <w:tc>
          <w:tcPr>
            <w:tcW w:w="2176" w:type="dxa"/>
            <w:shd w:val="clear" w:color="auto" w:fill="C1F0C7" w:themeFill="accent3" w:themeFillTint="33"/>
          </w:tcPr>
          <w:p w14:paraId="27D6A850" w14:textId="31F1AD9D" w:rsidR="00FB078B" w:rsidRDefault="00FB078B" w:rsidP="00FB078B">
            <w:pPr>
              <w:rPr>
                <w:lang w:val="en-US"/>
              </w:rPr>
            </w:pPr>
            <w:r>
              <w:rPr>
                <w:sz w:val="20"/>
                <w:szCs w:val="20"/>
              </w:rPr>
              <w:t>localhost</w:t>
            </w:r>
          </w:p>
        </w:tc>
        <w:tc>
          <w:tcPr>
            <w:tcW w:w="4053" w:type="dxa"/>
            <w:shd w:val="clear" w:color="auto" w:fill="C1F0C7" w:themeFill="accent3" w:themeFillTint="33"/>
          </w:tcPr>
          <w:p w14:paraId="7103D8AE" w14:textId="1F9E208D" w:rsidR="00FB078B" w:rsidRDefault="00FB078B" w:rsidP="00FB078B">
            <w:pPr>
              <w:rPr>
                <w:lang w:val="en-US"/>
              </w:rPr>
            </w:pPr>
            <w:r>
              <w:rPr>
                <w:sz w:val="20"/>
                <w:szCs w:val="20"/>
              </w:rPr>
              <w:t>RabbitMQ broker host</w:t>
            </w:r>
          </w:p>
        </w:tc>
      </w:tr>
      <w:tr w:rsidR="00FB078B" w:rsidRPr="00913959" w14:paraId="07CF5393" w14:textId="77777777" w:rsidTr="009808B7">
        <w:tc>
          <w:tcPr>
            <w:tcW w:w="3182" w:type="dxa"/>
          </w:tcPr>
          <w:p w14:paraId="7DF3C664" w14:textId="105383C3" w:rsidR="00FB078B" w:rsidRDefault="00FB078B" w:rsidP="00FB078B">
            <w:pPr>
              <w:rPr>
                <w:lang w:val="en-US"/>
              </w:rPr>
            </w:pPr>
            <w:r>
              <w:rPr>
                <w:sz w:val="20"/>
                <w:szCs w:val="20"/>
              </w:rPr>
              <w:t>RabbitMQ__ExchangeName</w:t>
            </w:r>
          </w:p>
        </w:tc>
        <w:tc>
          <w:tcPr>
            <w:tcW w:w="2176" w:type="dxa"/>
          </w:tcPr>
          <w:p w14:paraId="0C0EED28" w14:textId="6EF28EB4" w:rsidR="00FB078B" w:rsidRDefault="00FB078B" w:rsidP="00FB078B">
            <w:pPr>
              <w:rPr>
                <w:lang w:val="en-US"/>
              </w:rPr>
            </w:pPr>
            <w:r>
              <w:rPr>
                <w:sz w:val="20"/>
                <w:szCs w:val="20"/>
              </w:rPr>
              <w:t>event_exchange</w:t>
            </w:r>
          </w:p>
        </w:tc>
        <w:tc>
          <w:tcPr>
            <w:tcW w:w="4053" w:type="dxa"/>
          </w:tcPr>
          <w:p w14:paraId="33ACD0B4" w14:textId="6A597870" w:rsidR="00FB078B" w:rsidRDefault="00FB078B" w:rsidP="00FB078B">
            <w:pPr>
              <w:rPr>
                <w:lang w:val="en-US"/>
              </w:rPr>
            </w:pPr>
            <w:r w:rsidRPr="00FB078B">
              <w:rPr>
                <w:sz w:val="20"/>
                <w:szCs w:val="20"/>
                <w:lang w:val="en-US"/>
              </w:rPr>
              <w:t>Exchange shared with ticket-masala</w:t>
            </w:r>
          </w:p>
        </w:tc>
      </w:tr>
    </w:tbl>
    <w:p w14:paraId="2144D097" w14:textId="1E60A642" w:rsidR="0008543E" w:rsidRDefault="00364D45" w:rsidP="00A02F44">
      <w:pPr>
        <w:pStyle w:val="Heading2"/>
        <w:numPr>
          <w:ilvl w:val="1"/>
          <w:numId w:val="1"/>
        </w:numPr>
        <w:rPr>
          <w:lang w:val="en-US"/>
        </w:rPr>
      </w:pPr>
      <w:bookmarkStart w:id="40" w:name="_Toc232016434"/>
      <w:r>
        <w:rPr>
          <w:lang w:val="en-US"/>
        </w:rPr>
        <w:t>Quick Start – Local Setup</w:t>
      </w:r>
      <w:bookmarkEnd w:id="40"/>
    </w:p>
    <w:p w14:paraId="4BE25ABA" w14:textId="77777777" w:rsidR="00D829F8" w:rsidRPr="00D829F8" w:rsidRDefault="00D829F8" w:rsidP="00D829F8">
      <w:pPr>
        <w:rPr>
          <w:lang w:val="en-US"/>
        </w:rPr>
      </w:pPr>
      <w:r w:rsidRPr="00D829F8">
        <w:rPr>
          <w:lang w:val="en-US"/>
        </w:rPr>
        <w:t>The complete stack (ticket-masala + RabbitMQ + Odoo + odoo-bridge) is started with a single command:</w:t>
      </w:r>
    </w:p>
    <w:p w14:paraId="02EDFFF4" w14:textId="77777777" w:rsidR="00BE76A1" w:rsidRPr="001912D9" w:rsidRDefault="00BE76A1" w:rsidP="00BE76A1">
      <w:pPr>
        <w:pBdr>
          <w:left w:val="single" w:sz="8" w:space="8" w:color="2E75B6"/>
        </w:pBdr>
        <w:shd w:val="clear" w:color="auto" w:fill="F4F4F4"/>
        <w:spacing w:before="60" w:after="60"/>
        <w:ind w:left="360"/>
        <w:rPr>
          <w:lang w:val="en-US"/>
        </w:rPr>
      </w:pPr>
      <w:r w:rsidRPr="001912D9">
        <w:rPr>
          <w:rFonts w:ascii="Courier New" w:eastAsia="Courier New" w:hAnsi="Courier New" w:cs="Courier New"/>
          <w:color w:val="333333"/>
          <w:sz w:val="18"/>
          <w:szCs w:val="18"/>
          <w:lang w:val="en-US"/>
        </w:rPr>
        <w:t>docker-compose up -d</w:t>
      </w:r>
    </w:p>
    <w:p w14:paraId="2ECEC322" w14:textId="77777777" w:rsidR="001912D9" w:rsidRPr="001912D9" w:rsidRDefault="001912D9" w:rsidP="001912D9">
      <w:r w:rsidRPr="001912D9">
        <w:rPr>
          <w:lang w:val="en-US"/>
        </w:rPr>
        <w:t xml:space="preserve">On first run, Odoo initialises its PostgreSQL database (allow 2–3 minutes). </w:t>
      </w:r>
      <w:r w:rsidRPr="001912D9">
        <w:t>Then:</w:t>
      </w:r>
    </w:p>
    <w:p w14:paraId="4D20C2E5" w14:textId="77777777" w:rsidR="001912D9" w:rsidRPr="001912D9" w:rsidRDefault="001912D9" w:rsidP="00A02F44">
      <w:pPr>
        <w:pStyle w:val="ListParagraph"/>
        <w:numPr>
          <w:ilvl w:val="0"/>
          <w:numId w:val="14"/>
        </w:numPr>
        <w:rPr>
          <w:lang w:val="en-US"/>
        </w:rPr>
      </w:pPr>
      <w:r w:rsidRPr="001912D9">
        <w:rPr>
          <w:lang w:val="en-US"/>
        </w:rPr>
        <w:t>Navigate to http://localhost:8069 and create a database named odoo.</w:t>
      </w:r>
    </w:p>
    <w:p w14:paraId="7CE1B955" w14:textId="77777777" w:rsidR="001912D9" w:rsidRPr="001912D9" w:rsidRDefault="001912D9" w:rsidP="00A02F44">
      <w:pPr>
        <w:pStyle w:val="ListParagraph"/>
        <w:numPr>
          <w:ilvl w:val="0"/>
          <w:numId w:val="14"/>
        </w:numPr>
        <w:rPr>
          <w:lang w:val="en-US"/>
        </w:rPr>
      </w:pPr>
      <w:r w:rsidRPr="001912D9">
        <w:rPr>
          <w:lang w:val="en-US"/>
        </w:rPr>
        <w:t>Install the Invoicing (account) module and the Belgium — Accounting localisation.</w:t>
      </w:r>
    </w:p>
    <w:p w14:paraId="7A8FF287" w14:textId="77777777" w:rsidR="001912D9" w:rsidRPr="001912D9" w:rsidRDefault="001912D9" w:rsidP="00A02F44">
      <w:pPr>
        <w:pStyle w:val="ListParagraph"/>
        <w:numPr>
          <w:ilvl w:val="0"/>
          <w:numId w:val="14"/>
        </w:numPr>
        <w:rPr>
          <w:lang w:val="en-US"/>
        </w:rPr>
      </w:pPr>
      <w:r w:rsidRPr="001912D9">
        <w:rPr>
          <w:lang w:val="en-US"/>
        </w:rPr>
        <w:t>Note the ID of your Sales income account (Facturering → Configuratie → Rekeningschema) and set Odoo__DefaultIncomeAccountId accordingly.</w:t>
      </w:r>
    </w:p>
    <w:p w14:paraId="7F582099" w14:textId="77777777" w:rsidR="001912D9" w:rsidRPr="001912D9" w:rsidRDefault="001912D9" w:rsidP="001912D9">
      <w:pPr>
        <w:rPr>
          <w:lang w:val="en-US"/>
        </w:rPr>
      </w:pPr>
      <w:r w:rsidRPr="001912D9">
        <w:rPr>
          <w:lang w:val="en-US"/>
        </w:rPr>
        <w:t>To trigger a test invoice, resolve a ticket in ticket-masala:</w:t>
      </w:r>
    </w:p>
    <w:p w14:paraId="4CF614CF" w14:textId="77777777" w:rsidR="000258F6" w:rsidRPr="000258F6" w:rsidRDefault="000258F6" w:rsidP="000258F6">
      <w:pPr>
        <w:pBdr>
          <w:left w:val="single" w:sz="8" w:space="8" w:color="2E75B6"/>
        </w:pBdr>
        <w:shd w:val="clear" w:color="auto" w:fill="F4F4F4"/>
        <w:spacing w:before="60" w:after="60"/>
        <w:ind w:left="360"/>
        <w:rPr>
          <w:lang w:val="en-US"/>
        </w:rPr>
      </w:pPr>
      <w:r w:rsidRPr="000258F6">
        <w:rPr>
          <w:rFonts w:ascii="Courier New" w:eastAsia="Courier New" w:hAnsi="Courier New" w:cs="Courier New"/>
          <w:color w:val="333333"/>
          <w:sz w:val="18"/>
          <w:szCs w:val="18"/>
          <w:lang w:val="en-US"/>
        </w:rPr>
        <w:t>curl -X POST http://localhost:5000/api/tickets/123/resolve \</w:t>
      </w:r>
    </w:p>
    <w:p w14:paraId="178926B6" w14:textId="77777777" w:rsidR="000258F6" w:rsidRPr="000258F6" w:rsidRDefault="000258F6" w:rsidP="000258F6">
      <w:pPr>
        <w:pBdr>
          <w:left w:val="single" w:sz="8" w:space="8" w:color="2E75B6"/>
        </w:pBdr>
        <w:shd w:val="clear" w:color="auto" w:fill="F4F4F4"/>
        <w:spacing w:before="60" w:after="60"/>
        <w:ind w:left="360"/>
        <w:rPr>
          <w:lang w:val="en-US"/>
        </w:rPr>
      </w:pPr>
      <w:r w:rsidRPr="000258F6">
        <w:rPr>
          <w:rFonts w:ascii="Courier New" w:eastAsia="Courier New" w:hAnsi="Courier New" w:cs="Courier New"/>
          <w:color w:val="333333"/>
          <w:sz w:val="18"/>
          <w:szCs w:val="18"/>
          <w:lang w:val="en-US"/>
        </w:rPr>
        <w:t xml:space="preserve">  -H "Content-Type: application/json" \</w:t>
      </w:r>
    </w:p>
    <w:p w14:paraId="039EE1F9" w14:textId="77777777" w:rsidR="000258F6" w:rsidRPr="000258F6" w:rsidRDefault="000258F6" w:rsidP="000258F6">
      <w:pPr>
        <w:pBdr>
          <w:left w:val="single" w:sz="8" w:space="8" w:color="2E75B6"/>
        </w:pBdr>
        <w:shd w:val="clear" w:color="auto" w:fill="F4F4F4"/>
        <w:spacing w:before="60" w:after="60"/>
        <w:ind w:left="360"/>
        <w:rPr>
          <w:lang w:val="en-US"/>
        </w:rPr>
      </w:pPr>
      <w:r w:rsidRPr="000258F6">
        <w:rPr>
          <w:rFonts w:ascii="Courier New" w:eastAsia="Courier New" w:hAnsi="Courier New" w:cs="Courier New"/>
          <w:color w:val="333333"/>
          <w:sz w:val="18"/>
          <w:szCs w:val="18"/>
          <w:lang w:val="en-US"/>
        </w:rPr>
        <w:t xml:space="preserve">  -d '{"resolution_notes": "Opgelost!", "billable_amount": 150.00}'</w:t>
      </w:r>
    </w:p>
    <w:p w14:paraId="00FDA99D" w14:textId="534D08C5" w:rsidR="00364D45" w:rsidRDefault="000258F6" w:rsidP="00D829F8">
      <w:pPr>
        <w:rPr>
          <w:lang w:val="en-US"/>
        </w:rPr>
      </w:pPr>
      <w:r>
        <w:rPr>
          <w:lang w:val="en-US"/>
        </w:rPr>
        <w:t>Monitor the bridge output with:</w:t>
      </w:r>
    </w:p>
    <w:p w14:paraId="011DFC8B" w14:textId="7A75F3EF" w:rsidR="000258F6" w:rsidRDefault="00CA1787" w:rsidP="00CA1787">
      <w:pPr>
        <w:pBdr>
          <w:left w:val="single" w:sz="8" w:space="8" w:color="2E75B6"/>
        </w:pBdr>
        <w:shd w:val="clear" w:color="auto" w:fill="F4F4F4"/>
        <w:spacing w:before="60" w:after="60"/>
        <w:ind w:left="360"/>
        <w:rPr>
          <w:lang w:val="en-US"/>
        </w:rPr>
      </w:pPr>
      <w:r w:rsidRPr="00CA1787">
        <w:rPr>
          <w:rFonts w:ascii="Courier New" w:eastAsia="Courier New" w:hAnsi="Courier New" w:cs="Courier New"/>
          <w:color w:val="333333"/>
          <w:sz w:val="18"/>
          <w:szCs w:val="18"/>
          <w:lang w:val="en-US"/>
        </w:rPr>
        <w:t>docker-compose logs -f odoo-bridge</w:t>
      </w:r>
    </w:p>
    <w:p w14:paraId="14F59F3B" w14:textId="0897B21B" w:rsidR="00364D45" w:rsidRDefault="00F00093" w:rsidP="00A02F44">
      <w:pPr>
        <w:pStyle w:val="Heading2"/>
        <w:numPr>
          <w:ilvl w:val="1"/>
          <w:numId w:val="1"/>
        </w:numPr>
        <w:rPr>
          <w:lang w:val="en-US"/>
        </w:rPr>
      </w:pPr>
      <w:bookmarkStart w:id="41" w:name="_Toc232016435"/>
      <w:r>
        <w:rPr>
          <w:lang w:val="en-US"/>
        </w:rPr>
        <w:t>Common Issues and Fixes</w:t>
      </w:r>
      <w:bookmarkEnd w:id="41"/>
    </w:p>
    <w:tbl>
      <w:tblPr>
        <w:tblStyle w:val="TableGrid"/>
        <w:tblW w:w="9534" w:type="dxa"/>
        <w:tblLook w:val="04A0" w:firstRow="1" w:lastRow="0" w:firstColumn="1" w:lastColumn="0" w:noHBand="0" w:noVBand="1"/>
      </w:tblPr>
      <w:tblGrid>
        <w:gridCol w:w="3114"/>
        <w:gridCol w:w="6420"/>
      </w:tblGrid>
      <w:tr w:rsidR="005A3AD0" w14:paraId="2DE56DE1" w14:textId="77777777" w:rsidTr="009808B7">
        <w:tc>
          <w:tcPr>
            <w:tcW w:w="3114" w:type="dxa"/>
            <w:shd w:val="clear" w:color="auto" w:fill="47D459" w:themeFill="accent3" w:themeFillTint="99"/>
          </w:tcPr>
          <w:p w14:paraId="0E39DF47" w14:textId="63D353B5" w:rsidR="005A3AD0" w:rsidRPr="005A3AD0" w:rsidRDefault="005A3AD0" w:rsidP="005A3AD0">
            <w:pPr>
              <w:rPr>
                <w:sz w:val="28"/>
                <w:szCs w:val="28"/>
                <w:lang w:val="en-US"/>
              </w:rPr>
            </w:pPr>
            <w:r w:rsidRPr="005A3AD0">
              <w:rPr>
                <w:b/>
                <w:bCs/>
                <w:color w:val="FFFFFF"/>
                <w:sz w:val="28"/>
                <w:szCs w:val="28"/>
              </w:rPr>
              <w:t>Symptom</w:t>
            </w:r>
          </w:p>
        </w:tc>
        <w:tc>
          <w:tcPr>
            <w:tcW w:w="6420" w:type="dxa"/>
            <w:shd w:val="clear" w:color="auto" w:fill="47D459" w:themeFill="accent3" w:themeFillTint="99"/>
          </w:tcPr>
          <w:p w14:paraId="5D374F2E" w14:textId="3D3F3C65" w:rsidR="005A3AD0" w:rsidRPr="005A3AD0" w:rsidRDefault="005A3AD0" w:rsidP="005A3AD0">
            <w:pPr>
              <w:rPr>
                <w:sz w:val="28"/>
                <w:szCs w:val="28"/>
                <w:lang w:val="en-US"/>
              </w:rPr>
            </w:pPr>
            <w:r w:rsidRPr="005A3AD0">
              <w:rPr>
                <w:b/>
                <w:bCs/>
                <w:color w:val="FFFFFF"/>
                <w:sz w:val="28"/>
                <w:szCs w:val="28"/>
              </w:rPr>
              <w:t>Resolution</w:t>
            </w:r>
          </w:p>
        </w:tc>
      </w:tr>
      <w:tr w:rsidR="005A3AD0" w:rsidRPr="00913959" w14:paraId="0DFA416C" w14:textId="77777777" w:rsidTr="009808B7">
        <w:tc>
          <w:tcPr>
            <w:tcW w:w="3114" w:type="dxa"/>
          </w:tcPr>
          <w:p w14:paraId="55B5263B" w14:textId="3DFCBFEA" w:rsidR="005A3AD0" w:rsidRDefault="005A3AD0" w:rsidP="005A3AD0">
            <w:pPr>
              <w:rPr>
                <w:lang w:val="en-US"/>
              </w:rPr>
            </w:pPr>
            <w:r>
              <w:rPr>
                <w:sz w:val="20"/>
                <w:szCs w:val="20"/>
              </w:rPr>
              <w:t>Authentication failed</w:t>
            </w:r>
          </w:p>
        </w:tc>
        <w:tc>
          <w:tcPr>
            <w:tcW w:w="6420" w:type="dxa"/>
          </w:tcPr>
          <w:p w14:paraId="218888F1" w14:textId="245B49F4" w:rsidR="005A3AD0" w:rsidRDefault="005A3AD0" w:rsidP="005A3AD0">
            <w:pPr>
              <w:rPr>
                <w:lang w:val="en-US"/>
              </w:rPr>
            </w:pPr>
            <w:r w:rsidRPr="005A3AD0">
              <w:rPr>
                <w:sz w:val="20"/>
                <w:szCs w:val="20"/>
                <w:lang w:val="en-US"/>
              </w:rPr>
              <w:t>Verify the database name matches exactly. Community Edition requires username + password — API keys are not supported without an extra module.</w:t>
            </w:r>
          </w:p>
        </w:tc>
      </w:tr>
      <w:tr w:rsidR="005A3AD0" w:rsidRPr="00913959" w14:paraId="5EC5E772" w14:textId="77777777" w:rsidTr="009808B7">
        <w:tc>
          <w:tcPr>
            <w:tcW w:w="3114" w:type="dxa"/>
            <w:shd w:val="clear" w:color="auto" w:fill="C1F0C7" w:themeFill="accent3" w:themeFillTint="33"/>
          </w:tcPr>
          <w:p w14:paraId="54AC84BB" w14:textId="5D30D63A" w:rsidR="005A3AD0" w:rsidRDefault="005A3AD0" w:rsidP="005A3AD0">
            <w:pPr>
              <w:rPr>
                <w:lang w:val="en-US"/>
              </w:rPr>
            </w:pPr>
            <w:r>
              <w:rPr>
                <w:sz w:val="20"/>
                <w:szCs w:val="20"/>
              </w:rPr>
              <w:t>Model not found</w:t>
            </w:r>
          </w:p>
        </w:tc>
        <w:tc>
          <w:tcPr>
            <w:tcW w:w="6420" w:type="dxa"/>
            <w:shd w:val="clear" w:color="auto" w:fill="C1F0C7" w:themeFill="accent3" w:themeFillTint="33"/>
          </w:tcPr>
          <w:p w14:paraId="796CD21F" w14:textId="35975EF0" w:rsidR="005A3AD0" w:rsidRDefault="005A3AD0" w:rsidP="005A3AD0">
            <w:pPr>
              <w:rPr>
                <w:lang w:val="en-US"/>
              </w:rPr>
            </w:pPr>
            <w:r w:rsidRPr="005A3AD0">
              <w:rPr>
                <w:sz w:val="20"/>
                <w:szCs w:val="20"/>
                <w:lang w:val="en-US"/>
              </w:rPr>
              <w:t>The required Odoo module is not installed (e.g., account for invoices). Also check for renamed models (account.invoice → account.move in v13+).</w:t>
            </w:r>
          </w:p>
        </w:tc>
      </w:tr>
      <w:tr w:rsidR="005A3AD0" w:rsidRPr="00913959" w14:paraId="654F5B3A" w14:textId="77777777" w:rsidTr="009808B7">
        <w:tc>
          <w:tcPr>
            <w:tcW w:w="3114" w:type="dxa"/>
          </w:tcPr>
          <w:p w14:paraId="694CE7BD" w14:textId="0B21FE4C" w:rsidR="005A3AD0" w:rsidRDefault="005A3AD0" w:rsidP="005A3AD0">
            <w:pPr>
              <w:rPr>
                <w:lang w:val="en-US"/>
              </w:rPr>
            </w:pPr>
            <w:r>
              <w:rPr>
                <w:sz w:val="20"/>
                <w:szCs w:val="20"/>
              </w:rPr>
              <w:t>Invoice stays in draft</w:t>
            </w:r>
          </w:p>
        </w:tc>
        <w:tc>
          <w:tcPr>
            <w:tcW w:w="6420" w:type="dxa"/>
          </w:tcPr>
          <w:p w14:paraId="46632A02" w14:textId="32256CAC" w:rsidR="005A3AD0" w:rsidRDefault="005A3AD0" w:rsidP="005A3AD0">
            <w:pPr>
              <w:rPr>
                <w:lang w:val="en-US"/>
              </w:rPr>
            </w:pPr>
            <w:r w:rsidRPr="005A3AD0">
              <w:rPr>
                <w:sz w:val="20"/>
                <w:szCs w:val="20"/>
                <w:lang w:val="en-US"/>
              </w:rPr>
              <w:t>action_post was not called after creation, or mandatory fields (partner_id, invoice_line_ids) are missing.</w:t>
            </w:r>
          </w:p>
        </w:tc>
      </w:tr>
      <w:tr w:rsidR="005A3AD0" w:rsidRPr="00913959" w14:paraId="0ADECA58" w14:textId="77777777" w:rsidTr="009808B7">
        <w:tc>
          <w:tcPr>
            <w:tcW w:w="3114" w:type="dxa"/>
            <w:shd w:val="clear" w:color="auto" w:fill="C1F0C7" w:themeFill="accent3" w:themeFillTint="33"/>
          </w:tcPr>
          <w:p w14:paraId="306BAB5E" w14:textId="60C6CBC3" w:rsidR="005A3AD0" w:rsidRDefault="005A3AD0" w:rsidP="005A3AD0">
            <w:pPr>
              <w:rPr>
                <w:lang w:val="en-US"/>
              </w:rPr>
            </w:pPr>
            <w:r>
              <w:rPr>
                <w:sz w:val="20"/>
                <w:szCs w:val="20"/>
              </w:rPr>
              <w:t>Cannot modify after validation</w:t>
            </w:r>
          </w:p>
        </w:tc>
        <w:tc>
          <w:tcPr>
            <w:tcW w:w="6420" w:type="dxa"/>
            <w:shd w:val="clear" w:color="auto" w:fill="C1F0C7" w:themeFill="accent3" w:themeFillTint="33"/>
          </w:tcPr>
          <w:p w14:paraId="2D9A132F" w14:textId="4583EA68" w:rsidR="005A3AD0" w:rsidRDefault="005A3AD0" w:rsidP="005A3AD0">
            <w:pPr>
              <w:rPr>
                <w:lang w:val="en-US"/>
              </w:rPr>
            </w:pPr>
            <w:r w:rsidRPr="005A3AD0">
              <w:rPr>
                <w:sz w:val="20"/>
                <w:szCs w:val="20"/>
                <w:lang w:val="en-US"/>
              </w:rPr>
              <w:t>The invoice must be reset to draft before editing. For the bridge, this should not occur under normal operation.</w:t>
            </w:r>
          </w:p>
        </w:tc>
      </w:tr>
      <w:tr w:rsidR="005A3AD0" w:rsidRPr="00913959" w14:paraId="607172E9" w14:textId="77777777" w:rsidTr="009808B7">
        <w:tc>
          <w:tcPr>
            <w:tcW w:w="3114" w:type="dxa"/>
          </w:tcPr>
          <w:p w14:paraId="20054466" w14:textId="70C46734" w:rsidR="005A3AD0" w:rsidRDefault="005A3AD0" w:rsidP="005A3AD0">
            <w:pPr>
              <w:rPr>
                <w:lang w:val="en-US"/>
              </w:rPr>
            </w:pPr>
            <w:r>
              <w:rPr>
                <w:sz w:val="20"/>
                <w:szCs w:val="20"/>
              </w:rPr>
              <w:t>Invalid field error</w:t>
            </w:r>
          </w:p>
        </w:tc>
        <w:tc>
          <w:tcPr>
            <w:tcW w:w="6420" w:type="dxa"/>
          </w:tcPr>
          <w:p w14:paraId="051DB9E6" w14:textId="39B82469" w:rsidR="005A3AD0" w:rsidRDefault="005A3AD0" w:rsidP="005A3AD0">
            <w:pPr>
              <w:rPr>
                <w:lang w:val="en-US"/>
              </w:rPr>
            </w:pPr>
            <w:r w:rsidRPr="005A3AD0">
              <w:rPr>
                <w:sz w:val="20"/>
                <w:szCs w:val="20"/>
                <w:lang w:val="en-US"/>
              </w:rPr>
              <w:t>Field name is wrong or module not installed. Use Odoo's fields_get method call to discover available fields at runtime.</w:t>
            </w:r>
          </w:p>
        </w:tc>
      </w:tr>
    </w:tbl>
    <w:p w14:paraId="6B6C8EF8" w14:textId="5A93333A" w:rsidR="00E55BCD" w:rsidRDefault="00962151" w:rsidP="00962151">
      <w:pPr>
        <w:spacing w:before="0" w:after="160"/>
        <w:jc w:val="left"/>
        <w:rPr>
          <w:lang w:val="en-US"/>
        </w:rPr>
      </w:pPr>
      <w:r w:rsidRPr="00692EC0">
        <w:rPr>
          <w:lang w:val="en-US"/>
        </w:rPr>
        <w:br w:type="page"/>
      </w:r>
    </w:p>
    <w:p w14:paraId="651DF1F0" w14:textId="7F633CBE" w:rsidR="005B0F28" w:rsidRDefault="005B0F28" w:rsidP="00A02F44">
      <w:pPr>
        <w:pStyle w:val="Heading1"/>
        <w:numPr>
          <w:ilvl w:val="0"/>
          <w:numId w:val="1"/>
        </w:numPr>
        <w:rPr>
          <w:lang w:val="en-US"/>
        </w:rPr>
      </w:pPr>
      <w:bookmarkStart w:id="42" w:name="_Toc232016436"/>
      <w:r>
        <w:rPr>
          <w:lang w:val="en-US"/>
        </w:rPr>
        <w:t>Agentic Service – MCP &amp; AI</w:t>
      </w:r>
      <w:r w:rsidR="00920F7B">
        <w:rPr>
          <w:lang w:val="en-US"/>
        </w:rPr>
        <w:t xml:space="preserve"> Agent</w:t>
      </w:r>
      <w:bookmarkEnd w:id="42"/>
    </w:p>
    <w:p w14:paraId="22DF861B" w14:textId="258E8EBD" w:rsidR="0087168E" w:rsidRDefault="0082470C" w:rsidP="0082470C">
      <w:pPr>
        <w:pStyle w:val="Heading2"/>
        <w:rPr>
          <w:lang w:val="en-US"/>
        </w:rPr>
      </w:pPr>
      <w:bookmarkStart w:id="43" w:name="_Toc232016437"/>
      <w:r>
        <w:rPr>
          <w:lang w:val="en-US"/>
        </w:rPr>
        <w:t>4.1</w:t>
      </w:r>
      <w:r>
        <w:rPr>
          <w:lang w:val="en-US"/>
        </w:rPr>
        <w:tab/>
      </w:r>
      <w:r w:rsidR="00006D85">
        <w:rPr>
          <w:lang w:val="en-US"/>
        </w:rPr>
        <w:t>Purpose</w:t>
      </w:r>
      <w:bookmarkEnd w:id="43"/>
    </w:p>
    <w:p w14:paraId="4A80CC9C" w14:textId="77777777" w:rsidR="00BE61C5" w:rsidRPr="00BE61C5" w:rsidRDefault="00BE61C5" w:rsidP="00BE61C5">
      <w:pPr>
        <w:rPr>
          <w:lang w:val="en-US"/>
        </w:rPr>
      </w:pPr>
      <w:r w:rsidRPr="00BE61C5">
        <w:rPr>
          <w:lang w:val="en-US"/>
        </w:rPr>
        <w:t>The Agentic Service is the most forward-looking integration in the Garamatic ecosystem. It exposes the entire Ticket Masala platform — tickets, invoices, emails, and customer context — as AI-callable tools via the Model Context Protocol (MCP). This allows AI agents such as Claude or GPT to interact with Garamatic services in natural language, automating multi-step workflows that would otherwise require manual navigation of the UI.</w:t>
      </w:r>
    </w:p>
    <w:p w14:paraId="4A36650C" w14:textId="77777777" w:rsidR="00BE61C5" w:rsidRPr="00BE61C5" w:rsidRDefault="00BE61C5" w:rsidP="00BE61C5">
      <w:pPr>
        <w:rPr>
          <w:lang w:val="en-US"/>
        </w:rPr>
      </w:pPr>
      <w:r w:rsidRPr="00BE61C5">
        <w:rPr>
          <w:lang w:val="en-US"/>
        </w:rPr>
        <w:t>The service consists of four independent components that can be run separately or together:</w:t>
      </w:r>
    </w:p>
    <w:p w14:paraId="23CF582D" w14:textId="77777777" w:rsidR="00BE61C5" w:rsidRPr="00BE61C5" w:rsidRDefault="00BE61C5" w:rsidP="00A02F44">
      <w:pPr>
        <w:pStyle w:val="ListParagraph"/>
        <w:numPr>
          <w:ilvl w:val="0"/>
          <w:numId w:val="15"/>
        </w:numPr>
        <w:rPr>
          <w:lang w:val="en-US"/>
        </w:rPr>
      </w:pPr>
      <w:r w:rsidRPr="00BE61C5">
        <w:rPr>
          <w:lang w:val="en-US"/>
        </w:rPr>
        <w:t>MCP Server — for AI agent integration (Claude Desktop, GPT plugins).</w:t>
      </w:r>
    </w:p>
    <w:p w14:paraId="64766F84" w14:textId="77777777" w:rsidR="00BE61C5" w:rsidRPr="00BE61C5" w:rsidRDefault="00BE61C5" w:rsidP="00A02F44">
      <w:pPr>
        <w:pStyle w:val="ListParagraph"/>
        <w:numPr>
          <w:ilvl w:val="0"/>
          <w:numId w:val="15"/>
        </w:numPr>
        <w:rPr>
          <w:lang w:val="en-US"/>
        </w:rPr>
      </w:pPr>
      <w:r w:rsidRPr="00BE61C5">
        <w:rPr>
          <w:lang w:val="en-US"/>
        </w:rPr>
        <w:t>REST API — for web and mobile client integration.</w:t>
      </w:r>
    </w:p>
    <w:p w14:paraId="2EA10B7F" w14:textId="77777777" w:rsidR="00BE61C5" w:rsidRPr="00BE61C5" w:rsidRDefault="00BE61C5" w:rsidP="00A02F44">
      <w:pPr>
        <w:pStyle w:val="ListParagraph"/>
        <w:numPr>
          <w:ilvl w:val="0"/>
          <w:numId w:val="15"/>
        </w:numPr>
        <w:rPr>
          <w:lang w:val="en-US"/>
        </w:rPr>
      </w:pPr>
      <w:r w:rsidRPr="00BE61C5">
        <w:rPr>
          <w:lang w:val="en-US"/>
        </w:rPr>
        <w:t>Event Consumer — for automated RabbitMQ-driven workflows.</w:t>
      </w:r>
    </w:p>
    <w:p w14:paraId="3FB37FB3" w14:textId="7EC16492" w:rsidR="00457445" w:rsidRPr="00BE61C5" w:rsidRDefault="00BE61C5" w:rsidP="00A02F44">
      <w:pPr>
        <w:pStyle w:val="ListParagraph"/>
        <w:numPr>
          <w:ilvl w:val="0"/>
          <w:numId w:val="15"/>
        </w:numPr>
        <w:rPr>
          <w:lang w:val="en-US"/>
        </w:rPr>
      </w:pPr>
      <w:r w:rsidRPr="00BE61C5">
        <w:rPr>
          <w:lang w:val="en-US"/>
        </w:rPr>
        <w:t>LangGraph Agent — for intelligent multi-step reasoning with human-in-the-loop approval.</w:t>
      </w:r>
    </w:p>
    <w:p w14:paraId="40CE37CA" w14:textId="41FA8496" w:rsidR="00006D85" w:rsidRDefault="005B0D6D" w:rsidP="005B0D6D">
      <w:pPr>
        <w:pStyle w:val="Heading2"/>
        <w:rPr>
          <w:lang w:val="en-US"/>
        </w:rPr>
      </w:pPr>
      <w:bookmarkStart w:id="44" w:name="_Toc232016438"/>
      <w:r>
        <w:rPr>
          <w:lang w:val="en-US"/>
        </w:rPr>
        <w:t>4.2</w:t>
      </w:r>
      <w:r>
        <w:rPr>
          <w:lang w:val="en-US"/>
        </w:rPr>
        <w:tab/>
        <w:t>Architecture</w:t>
      </w:r>
      <w:bookmarkEnd w:id="44"/>
    </w:p>
    <w:p w14:paraId="57E671A7" w14:textId="77777777" w:rsidR="00C04FB1" w:rsidRPr="00C04FB1" w:rsidRDefault="00C04FB1" w:rsidP="00C04FB1">
      <w:r w:rsidRPr="00C04FB1">
        <w:rPr>
          <w:lang w:val="en-US"/>
        </w:rPr>
        <w:t xml:space="preserve">The agentic service sits above the existing Garamatic services and orchestrates them through their existing interfaces — REST APIs and RabbitMQ events. </w:t>
      </w:r>
      <w:r w:rsidRPr="00C04FB1">
        <w:t>It introduces no new direct database dependencies.</w:t>
      </w:r>
    </w:p>
    <w:tbl>
      <w:tblPr>
        <w:tblStyle w:val="TableGrid"/>
        <w:tblW w:w="9493" w:type="dxa"/>
        <w:tblLook w:val="04A0" w:firstRow="1" w:lastRow="0" w:firstColumn="1" w:lastColumn="0" w:noHBand="0" w:noVBand="1"/>
      </w:tblPr>
      <w:tblGrid>
        <w:gridCol w:w="2547"/>
        <w:gridCol w:w="2126"/>
        <w:gridCol w:w="4820"/>
      </w:tblGrid>
      <w:tr w:rsidR="00F33F50" w14:paraId="63DD0489" w14:textId="77777777" w:rsidTr="00690393">
        <w:trPr>
          <w:trHeight w:val="502"/>
        </w:trPr>
        <w:tc>
          <w:tcPr>
            <w:tcW w:w="2547" w:type="dxa"/>
            <w:shd w:val="clear" w:color="auto" w:fill="47D459" w:themeFill="accent3" w:themeFillTint="99"/>
          </w:tcPr>
          <w:p w14:paraId="70262527" w14:textId="04650EDD" w:rsidR="00F33F50" w:rsidRPr="00097656" w:rsidRDefault="00F33F50" w:rsidP="00F33F50">
            <w:pPr>
              <w:rPr>
                <w:sz w:val="28"/>
                <w:szCs w:val="28"/>
                <w:lang w:val="en-US"/>
              </w:rPr>
            </w:pPr>
            <w:r w:rsidRPr="00097656">
              <w:rPr>
                <w:b/>
                <w:bCs/>
                <w:color w:val="FFFFFF"/>
                <w:sz w:val="28"/>
                <w:szCs w:val="28"/>
              </w:rPr>
              <w:t>Component</w:t>
            </w:r>
          </w:p>
        </w:tc>
        <w:tc>
          <w:tcPr>
            <w:tcW w:w="2126" w:type="dxa"/>
            <w:shd w:val="clear" w:color="auto" w:fill="47D459" w:themeFill="accent3" w:themeFillTint="99"/>
          </w:tcPr>
          <w:p w14:paraId="026C3991" w14:textId="33F7E4C4" w:rsidR="00F33F50" w:rsidRPr="00097656" w:rsidRDefault="00F33F50" w:rsidP="00F33F50">
            <w:pPr>
              <w:rPr>
                <w:sz w:val="28"/>
                <w:szCs w:val="28"/>
                <w:lang w:val="en-US"/>
              </w:rPr>
            </w:pPr>
            <w:r w:rsidRPr="00097656">
              <w:rPr>
                <w:b/>
                <w:bCs/>
                <w:color w:val="FFFFFF"/>
                <w:sz w:val="28"/>
                <w:szCs w:val="28"/>
              </w:rPr>
              <w:t>Protocol</w:t>
            </w:r>
          </w:p>
        </w:tc>
        <w:tc>
          <w:tcPr>
            <w:tcW w:w="4820" w:type="dxa"/>
            <w:shd w:val="clear" w:color="auto" w:fill="47D459" w:themeFill="accent3" w:themeFillTint="99"/>
          </w:tcPr>
          <w:p w14:paraId="0CE90E7A" w14:textId="480FFAAF" w:rsidR="00F33F50" w:rsidRPr="00097656" w:rsidRDefault="00F33F50" w:rsidP="00F33F50">
            <w:pPr>
              <w:rPr>
                <w:sz w:val="28"/>
                <w:szCs w:val="28"/>
                <w:lang w:val="en-US"/>
              </w:rPr>
            </w:pPr>
            <w:r w:rsidRPr="00097656">
              <w:rPr>
                <w:b/>
                <w:bCs/>
                <w:color w:val="FFFFFF"/>
                <w:sz w:val="28"/>
                <w:szCs w:val="28"/>
              </w:rPr>
              <w:t>Description</w:t>
            </w:r>
          </w:p>
        </w:tc>
      </w:tr>
      <w:tr w:rsidR="00F33F50" w14:paraId="3F043E99" w14:textId="77777777" w:rsidTr="00690393">
        <w:tc>
          <w:tcPr>
            <w:tcW w:w="2547" w:type="dxa"/>
          </w:tcPr>
          <w:p w14:paraId="3103DEAB" w14:textId="2810F05B" w:rsidR="00F33F50" w:rsidRDefault="00F33F50" w:rsidP="00F33F50">
            <w:pPr>
              <w:rPr>
                <w:lang w:val="en-US"/>
              </w:rPr>
            </w:pPr>
            <w:r>
              <w:rPr>
                <w:sz w:val="20"/>
                <w:szCs w:val="20"/>
              </w:rPr>
              <w:t>MCP Server</w:t>
            </w:r>
          </w:p>
        </w:tc>
        <w:tc>
          <w:tcPr>
            <w:tcW w:w="2126" w:type="dxa"/>
          </w:tcPr>
          <w:p w14:paraId="7C8207AE" w14:textId="2CE1924D" w:rsidR="00F33F50" w:rsidRDefault="00F33F50" w:rsidP="00F33F50">
            <w:pPr>
              <w:rPr>
                <w:lang w:val="en-US"/>
              </w:rPr>
            </w:pPr>
            <w:r>
              <w:rPr>
                <w:sz w:val="20"/>
                <w:szCs w:val="20"/>
              </w:rPr>
              <w:t>stdio / MCP</w:t>
            </w:r>
          </w:p>
        </w:tc>
        <w:tc>
          <w:tcPr>
            <w:tcW w:w="4820" w:type="dxa"/>
          </w:tcPr>
          <w:p w14:paraId="236D9BF1" w14:textId="64B65323" w:rsidR="00F33F50" w:rsidRDefault="00F33F50" w:rsidP="00F33F50">
            <w:pPr>
              <w:rPr>
                <w:lang w:val="en-US"/>
              </w:rPr>
            </w:pPr>
            <w:r w:rsidRPr="00097656">
              <w:rPr>
                <w:sz w:val="20"/>
                <w:szCs w:val="20"/>
                <w:lang w:val="en-US"/>
              </w:rPr>
              <w:t xml:space="preserve">Exposes Garamatic tools as MCP resources. Integrates with Claude Desktop via the MCP configuration file. </w:t>
            </w:r>
            <w:r>
              <w:rPr>
                <w:sz w:val="20"/>
                <w:szCs w:val="20"/>
              </w:rPr>
              <w:t>Runs on stdio for local agent use.</w:t>
            </w:r>
          </w:p>
        </w:tc>
      </w:tr>
      <w:tr w:rsidR="00F33F50" w:rsidRPr="00913959" w14:paraId="784C83F6" w14:textId="77777777" w:rsidTr="00690393">
        <w:tc>
          <w:tcPr>
            <w:tcW w:w="2547" w:type="dxa"/>
            <w:shd w:val="clear" w:color="auto" w:fill="C1F0C7" w:themeFill="accent3" w:themeFillTint="33"/>
          </w:tcPr>
          <w:p w14:paraId="20E24974" w14:textId="41A04446" w:rsidR="00F33F50" w:rsidRDefault="00F33F50" w:rsidP="00F33F50">
            <w:pPr>
              <w:rPr>
                <w:lang w:val="en-US"/>
              </w:rPr>
            </w:pPr>
            <w:r>
              <w:rPr>
                <w:sz w:val="20"/>
                <w:szCs w:val="20"/>
              </w:rPr>
              <w:t>REST API</w:t>
            </w:r>
          </w:p>
        </w:tc>
        <w:tc>
          <w:tcPr>
            <w:tcW w:w="2126" w:type="dxa"/>
            <w:shd w:val="clear" w:color="auto" w:fill="C1F0C7" w:themeFill="accent3" w:themeFillTint="33"/>
          </w:tcPr>
          <w:p w14:paraId="2428A0C3" w14:textId="3C68141C" w:rsidR="00F33F50" w:rsidRDefault="00F33F50" w:rsidP="00F33F50">
            <w:pPr>
              <w:rPr>
                <w:lang w:val="en-US"/>
              </w:rPr>
            </w:pPr>
            <w:r>
              <w:rPr>
                <w:sz w:val="20"/>
                <w:szCs w:val="20"/>
              </w:rPr>
              <w:t>HTTP / REST</w:t>
            </w:r>
          </w:p>
        </w:tc>
        <w:tc>
          <w:tcPr>
            <w:tcW w:w="4820" w:type="dxa"/>
            <w:shd w:val="clear" w:color="auto" w:fill="C1F0C7" w:themeFill="accent3" w:themeFillTint="33"/>
          </w:tcPr>
          <w:p w14:paraId="45AC2677" w14:textId="7FD85879" w:rsidR="00F33F50" w:rsidRDefault="00F33F50" w:rsidP="00F33F50">
            <w:pPr>
              <w:rPr>
                <w:lang w:val="en-US"/>
              </w:rPr>
            </w:pPr>
            <w:r w:rsidRPr="00097656">
              <w:rPr>
                <w:sz w:val="20"/>
                <w:szCs w:val="20"/>
                <w:lang w:val="en-US"/>
              </w:rPr>
              <w:t>Full CRUD gateway for tickets, invoices, and emails. OpenAPI docs at /docs. Port 3001.</w:t>
            </w:r>
          </w:p>
        </w:tc>
      </w:tr>
      <w:tr w:rsidR="00F33F50" w:rsidRPr="00913959" w14:paraId="36B2E21F" w14:textId="77777777" w:rsidTr="00006AF7">
        <w:tc>
          <w:tcPr>
            <w:tcW w:w="2547" w:type="dxa"/>
          </w:tcPr>
          <w:p w14:paraId="2A6F6151" w14:textId="29C72626" w:rsidR="00F33F50" w:rsidRDefault="00F33F50" w:rsidP="00F33F50">
            <w:pPr>
              <w:rPr>
                <w:lang w:val="en-US"/>
              </w:rPr>
            </w:pPr>
            <w:r>
              <w:rPr>
                <w:sz w:val="20"/>
                <w:szCs w:val="20"/>
              </w:rPr>
              <w:t>Event Consumer</w:t>
            </w:r>
          </w:p>
        </w:tc>
        <w:tc>
          <w:tcPr>
            <w:tcW w:w="2126" w:type="dxa"/>
          </w:tcPr>
          <w:p w14:paraId="0DF5181A" w14:textId="580F53F3" w:rsidR="00F33F50" w:rsidRDefault="00F33F50" w:rsidP="00F33F50">
            <w:pPr>
              <w:rPr>
                <w:lang w:val="en-US"/>
              </w:rPr>
            </w:pPr>
            <w:r>
              <w:rPr>
                <w:sz w:val="20"/>
                <w:szCs w:val="20"/>
              </w:rPr>
              <w:t>AMQP / RabbitMQ</w:t>
            </w:r>
          </w:p>
        </w:tc>
        <w:tc>
          <w:tcPr>
            <w:tcW w:w="4820" w:type="dxa"/>
          </w:tcPr>
          <w:p w14:paraId="0EAA4F5A" w14:textId="5F146A71" w:rsidR="00F33F50" w:rsidRDefault="00F33F50" w:rsidP="00F33F50">
            <w:pPr>
              <w:rPr>
                <w:lang w:val="en-US"/>
              </w:rPr>
            </w:pPr>
            <w:r w:rsidRPr="00097656">
              <w:rPr>
                <w:sz w:val="20"/>
                <w:szCs w:val="20"/>
                <w:lang w:val="en-US"/>
              </w:rPr>
              <w:t>Listens for RabbitMQ events and triggers automated workflows (e.g., invoice.paid → send thank-you email).</w:t>
            </w:r>
          </w:p>
        </w:tc>
      </w:tr>
      <w:tr w:rsidR="00F33F50" w:rsidRPr="00913959" w14:paraId="007AB275" w14:textId="77777777" w:rsidTr="00690393">
        <w:tc>
          <w:tcPr>
            <w:tcW w:w="2547" w:type="dxa"/>
            <w:shd w:val="clear" w:color="auto" w:fill="C1F0C7" w:themeFill="accent3" w:themeFillTint="33"/>
          </w:tcPr>
          <w:p w14:paraId="0799A278" w14:textId="2D4450BC" w:rsidR="00F33F50" w:rsidRDefault="00F33F50" w:rsidP="00F33F50">
            <w:pPr>
              <w:rPr>
                <w:lang w:val="en-US"/>
              </w:rPr>
            </w:pPr>
            <w:r>
              <w:rPr>
                <w:sz w:val="20"/>
                <w:szCs w:val="20"/>
              </w:rPr>
              <w:t>LangGraph Agent</w:t>
            </w:r>
          </w:p>
        </w:tc>
        <w:tc>
          <w:tcPr>
            <w:tcW w:w="2126" w:type="dxa"/>
            <w:shd w:val="clear" w:color="auto" w:fill="C1F0C7" w:themeFill="accent3" w:themeFillTint="33"/>
          </w:tcPr>
          <w:p w14:paraId="2BFA9BF4" w14:textId="30DA146A" w:rsidR="00F33F50" w:rsidRDefault="00F33F50" w:rsidP="00F33F50">
            <w:pPr>
              <w:rPr>
                <w:lang w:val="en-US"/>
              </w:rPr>
            </w:pPr>
            <w:r>
              <w:rPr>
                <w:sz w:val="20"/>
                <w:szCs w:val="20"/>
              </w:rPr>
              <w:t>Python / OpenAI</w:t>
            </w:r>
          </w:p>
        </w:tc>
        <w:tc>
          <w:tcPr>
            <w:tcW w:w="4820" w:type="dxa"/>
            <w:shd w:val="clear" w:color="auto" w:fill="C1F0C7" w:themeFill="accent3" w:themeFillTint="33"/>
          </w:tcPr>
          <w:p w14:paraId="483DA89F" w14:textId="394DF15D" w:rsidR="00F33F50" w:rsidRDefault="00F33F50" w:rsidP="00F33F50">
            <w:pPr>
              <w:rPr>
                <w:lang w:val="en-US"/>
              </w:rPr>
            </w:pPr>
            <w:r w:rsidRPr="00097656">
              <w:rPr>
                <w:sz w:val="20"/>
                <w:szCs w:val="20"/>
                <w:lang w:val="en-US"/>
              </w:rPr>
              <w:t>Intelligent multi-step agent with conversation memory, customer context analysis, and human approval gates for large invoices (€500+).</w:t>
            </w:r>
          </w:p>
        </w:tc>
      </w:tr>
    </w:tbl>
    <w:p w14:paraId="732ACF6F" w14:textId="2A6F30D5" w:rsidR="005B0D6D" w:rsidRDefault="005B0D6D" w:rsidP="005B0D6D">
      <w:pPr>
        <w:pStyle w:val="Heading2"/>
        <w:rPr>
          <w:lang w:val="en-US"/>
        </w:rPr>
      </w:pPr>
      <w:bookmarkStart w:id="45" w:name="_Toc232016439"/>
      <w:r>
        <w:rPr>
          <w:lang w:val="en-US"/>
        </w:rPr>
        <w:t>4.3</w:t>
      </w:r>
      <w:r>
        <w:rPr>
          <w:lang w:val="en-US"/>
        </w:rPr>
        <w:tab/>
        <w:t>Available MCP Tools</w:t>
      </w:r>
      <w:bookmarkEnd w:id="45"/>
    </w:p>
    <w:p w14:paraId="53D64869" w14:textId="2195DC50" w:rsidR="005B0D6D" w:rsidRDefault="00A36300" w:rsidP="0087168E">
      <w:pPr>
        <w:rPr>
          <w:lang w:val="en-US"/>
        </w:rPr>
      </w:pPr>
      <w:r>
        <w:rPr>
          <w:lang w:val="en-US"/>
        </w:rPr>
        <w:t>The MCP server exposes the following tools to AI agents:</w:t>
      </w:r>
    </w:p>
    <w:tbl>
      <w:tblPr>
        <w:tblStyle w:val="TableGrid"/>
        <w:tblW w:w="9493" w:type="dxa"/>
        <w:tblLook w:val="04A0" w:firstRow="1" w:lastRow="0" w:firstColumn="1" w:lastColumn="0" w:noHBand="0" w:noVBand="1"/>
      </w:tblPr>
      <w:tblGrid>
        <w:gridCol w:w="3114"/>
        <w:gridCol w:w="6379"/>
      </w:tblGrid>
      <w:tr w:rsidR="00435793" w14:paraId="461D21F3" w14:textId="77777777" w:rsidTr="007F6B2F">
        <w:tc>
          <w:tcPr>
            <w:tcW w:w="3114" w:type="dxa"/>
            <w:shd w:val="clear" w:color="auto" w:fill="47D459" w:themeFill="accent3" w:themeFillTint="99"/>
          </w:tcPr>
          <w:p w14:paraId="4C710737" w14:textId="4B844CC0" w:rsidR="00435793" w:rsidRPr="00AC24A9" w:rsidRDefault="00435793" w:rsidP="00435793">
            <w:pPr>
              <w:rPr>
                <w:sz w:val="28"/>
                <w:szCs w:val="28"/>
                <w:lang w:val="en-US"/>
              </w:rPr>
            </w:pPr>
            <w:r w:rsidRPr="00AC24A9">
              <w:rPr>
                <w:b/>
                <w:bCs/>
                <w:color w:val="FFFFFF"/>
                <w:sz w:val="28"/>
                <w:szCs w:val="28"/>
              </w:rPr>
              <w:t>Tool</w:t>
            </w:r>
          </w:p>
        </w:tc>
        <w:tc>
          <w:tcPr>
            <w:tcW w:w="6379" w:type="dxa"/>
            <w:shd w:val="clear" w:color="auto" w:fill="47D459" w:themeFill="accent3" w:themeFillTint="99"/>
          </w:tcPr>
          <w:p w14:paraId="272EB687" w14:textId="2D814016" w:rsidR="00435793" w:rsidRPr="00AC24A9" w:rsidRDefault="00435793" w:rsidP="00435793">
            <w:pPr>
              <w:rPr>
                <w:sz w:val="28"/>
                <w:szCs w:val="28"/>
                <w:lang w:val="en-US"/>
              </w:rPr>
            </w:pPr>
            <w:r w:rsidRPr="00AC24A9">
              <w:rPr>
                <w:b/>
                <w:bCs/>
                <w:color w:val="FFFFFF"/>
                <w:sz w:val="28"/>
                <w:szCs w:val="28"/>
              </w:rPr>
              <w:t>Description</w:t>
            </w:r>
          </w:p>
        </w:tc>
      </w:tr>
      <w:tr w:rsidR="00435793" w:rsidRPr="00913959" w14:paraId="7D0351A6" w14:textId="77777777" w:rsidTr="007F6B2F">
        <w:tc>
          <w:tcPr>
            <w:tcW w:w="3114" w:type="dxa"/>
          </w:tcPr>
          <w:p w14:paraId="26546D6B" w14:textId="528459C4" w:rsidR="00435793" w:rsidRDefault="00435793" w:rsidP="00435793">
            <w:pPr>
              <w:rPr>
                <w:lang w:val="en-US"/>
              </w:rPr>
            </w:pPr>
            <w:r>
              <w:rPr>
                <w:sz w:val="20"/>
                <w:szCs w:val="20"/>
              </w:rPr>
              <w:t>get_ticket_status</w:t>
            </w:r>
          </w:p>
        </w:tc>
        <w:tc>
          <w:tcPr>
            <w:tcW w:w="6379" w:type="dxa"/>
          </w:tcPr>
          <w:p w14:paraId="0FF6756B" w14:textId="3A74A2DF" w:rsidR="00435793" w:rsidRDefault="00435793" w:rsidP="00435793">
            <w:pPr>
              <w:rPr>
                <w:lang w:val="en-US"/>
              </w:rPr>
            </w:pPr>
            <w:r w:rsidRPr="00890194">
              <w:rPr>
                <w:sz w:val="20"/>
                <w:szCs w:val="20"/>
                <w:lang w:val="en-US"/>
              </w:rPr>
              <w:t>Retrieve the current status of a specific ticket by ID.</w:t>
            </w:r>
          </w:p>
        </w:tc>
      </w:tr>
      <w:tr w:rsidR="00435793" w:rsidRPr="00913959" w14:paraId="6D74403F" w14:textId="77777777" w:rsidTr="00EE27FF">
        <w:tc>
          <w:tcPr>
            <w:tcW w:w="3114" w:type="dxa"/>
            <w:shd w:val="clear" w:color="auto" w:fill="C1F0C7" w:themeFill="accent3" w:themeFillTint="33"/>
          </w:tcPr>
          <w:p w14:paraId="0951BD2A" w14:textId="279929B8" w:rsidR="00435793" w:rsidRDefault="00435793" w:rsidP="00435793">
            <w:pPr>
              <w:rPr>
                <w:lang w:val="en-US"/>
              </w:rPr>
            </w:pPr>
            <w:r>
              <w:rPr>
                <w:sz w:val="20"/>
                <w:szCs w:val="20"/>
              </w:rPr>
              <w:t>list_customer_tickets</w:t>
            </w:r>
          </w:p>
        </w:tc>
        <w:tc>
          <w:tcPr>
            <w:tcW w:w="6379" w:type="dxa"/>
            <w:shd w:val="clear" w:color="auto" w:fill="C1F0C7" w:themeFill="accent3" w:themeFillTint="33"/>
          </w:tcPr>
          <w:p w14:paraId="1FD29A40" w14:textId="39E2301E" w:rsidR="00435793" w:rsidRDefault="00435793" w:rsidP="00435793">
            <w:pPr>
              <w:rPr>
                <w:lang w:val="en-US"/>
              </w:rPr>
            </w:pPr>
            <w:r w:rsidRPr="00890194">
              <w:rPr>
                <w:sz w:val="20"/>
                <w:szCs w:val="20"/>
                <w:lang w:val="en-US"/>
              </w:rPr>
              <w:t>List all tickets associated with a customer email address.</w:t>
            </w:r>
          </w:p>
        </w:tc>
      </w:tr>
      <w:tr w:rsidR="00435793" w:rsidRPr="00913959" w14:paraId="2366FC31" w14:textId="77777777" w:rsidTr="007F6B2F">
        <w:tc>
          <w:tcPr>
            <w:tcW w:w="3114" w:type="dxa"/>
          </w:tcPr>
          <w:p w14:paraId="66AC3700" w14:textId="355CB22F" w:rsidR="00435793" w:rsidRDefault="00435793" w:rsidP="00435793">
            <w:pPr>
              <w:rPr>
                <w:lang w:val="en-US"/>
              </w:rPr>
            </w:pPr>
            <w:r>
              <w:rPr>
                <w:sz w:val="20"/>
                <w:szCs w:val="20"/>
              </w:rPr>
              <w:t>create_ticket</w:t>
            </w:r>
          </w:p>
        </w:tc>
        <w:tc>
          <w:tcPr>
            <w:tcW w:w="6379" w:type="dxa"/>
          </w:tcPr>
          <w:p w14:paraId="77C6DF07" w14:textId="402C9342" w:rsidR="00435793" w:rsidRDefault="00435793" w:rsidP="00435793">
            <w:pPr>
              <w:rPr>
                <w:lang w:val="en-US"/>
              </w:rPr>
            </w:pPr>
            <w:r w:rsidRPr="00890194">
              <w:rPr>
                <w:sz w:val="20"/>
                <w:szCs w:val="20"/>
                <w:lang w:val="en-US"/>
              </w:rPr>
              <w:t>Create a new support ticket on behalf of a customer.</w:t>
            </w:r>
          </w:p>
        </w:tc>
      </w:tr>
      <w:tr w:rsidR="00435793" w:rsidRPr="00913959" w14:paraId="79A9D130" w14:textId="77777777" w:rsidTr="00EE27FF">
        <w:tc>
          <w:tcPr>
            <w:tcW w:w="3114" w:type="dxa"/>
            <w:shd w:val="clear" w:color="auto" w:fill="C1F0C7" w:themeFill="accent3" w:themeFillTint="33"/>
          </w:tcPr>
          <w:p w14:paraId="40E5A5F6" w14:textId="091A312F" w:rsidR="00435793" w:rsidRDefault="00435793" w:rsidP="00435793">
            <w:pPr>
              <w:rPr>
                <w:lang w:val="en-US"/>
              </w:rPr>
            </w:pPr>
            <w:r>
              <w:rPr>
                <w:sz w:val="20"/>
                <w:szCs w:val="20"/>
              </w:rPr>
              <w:t>resolve_ticket</w:t>
            </w:r>
          </w:p>
        </w:tc>
        <w:tc>
          <w:tcPr>
            <w:tcW w:w="6379" w:type="dxa"/>
            <w:shd w:val="clear" w:color="auto" w:fill="C1F0C7" w:themeFill="accent3" w:themeFillTint="33"/>
          </w:tcPr>
          <w:p w14:paraId="451CB71E" w14:textId="4CDD8242" w:rsidR="00435793" w:rsidRDefault="00435793" w:rsidP="00435793">
            <w:pPr>
              <w:rPr>
                <w:lang w:val="en-US"/>
              </w:rPr>
            </w:pPr>
            <w:r w:rsidRPr="00890194">
              <w:rPr>
                <w:sz w:val="20"/>
                <w:szCs w:val="20"/>
                <w:lang w:val="en-US"/>
              </w:rPr>
              <w:t>Resolve a ticket with optional resolution notes and billable amount.</w:t>
            </w:r>
          </w:p>
        </w:tc>
      </w:tr>
      <w:tr w:rsidR="00435793" w:rsidRPr="00913959" w14:paraId="548E5F66" w14:textId="77777777" w:rsidTr="007F6B2F">
        <w:tc>
          <w:tcPr>
            <w:tcW w:w="3114" w:type="dxa"/>
          </w:tcPr>
          <w:p w14:paraId="02CB0FBC" w14:textId="68DB01EE" w:rsidR="00435793" w:rsidRDefault="00435793" w:rsidP="00435793">
            <w:pPr>
              <w:rPr>
                <w:lang w:val="en-US"/>
              </w:rPr>
            </w:pPr>
            <w:r>
              <w:rPr>
                <w:sz w:val="20"/>
                <w:szCs w:val="20"/>
              </w:rPr>
              <w:t>create_invoice</w:t>
            </w:r>
          </w:p>
        </w:tc>
        <w:tc>
          <w:tcPr>
            <w:tcW w:w="6379" w:type="dxa"/>
          </w:tcPr>
          <w:p w14:paraId="432744FC" w14:textId="34E5ED24" w:rsidR="00435793" w:rsidRDefault="00435793" w:rsidP="00435793">
            <w:pPr>
              <w:rPr>
                <w:lang w:val="en-US"/>
              </w:rPr>
            </w:pPr>
            <w:r w:rsidRPr="00890194">
              <w:rPr>
                <w:sz w:val="20"/>
                <w:szCs w:val="20"/>
                <w:lang w:val="en-US"/>
              </w:rPr>
              <w:t>Create an invoice for a resolved ticket in Odoo via the odoo-bridge.</w:t>
            </w:r>
          </w:p>
        </w:tc>
      </w:tr>
      <w:tr w:rsidR="00890194" w:rsidRPr="00913959" w14:paraId="0C52BCF7" w14:textId="77777777" w:rsidTr="00EE27FF">
        <w:tc>
          <w:tcPr>
            <w:tcW w:w="3114" w:type="dxa"/>
            <w:shd w:val="clear" w:color="auto" w:fill="C1F0C7" w:themeFill="accent3" w:themeFillTint="33"/>
          </w:tcPr>
          <w:p w14:paraId="74EEB374" w14:textId="0D67E533" w:rsidR="00890194" w:rsidRDefault="00890194" w:rsidP="00890194">
            <w:pPr>
              <w:rPr>
                <w:lang w:val="en-US"/>
              </w:rPr>
            </w:pPr>
            <w:r>
              <w:rPr>
                <w:sz w:val="20"/>
                <w:szCs w:val="20"/>
              </w:rPr>
              <w:t>get_invoice_status</w:t>
            </w:r>
          </w:p>
        </w:tc>
        <w:tc>
          <w:tcPr>
            <w:tcW w:w="6379" w:type="dxa"/>
            <w:shd w:val="clear" w:color="auto" w:fill="C1F0C7" w:themeFill="accent3" w:themeFillTint="33"/>
          </w:tcPr>
          <w:p w14:paraId="04675C76" w14:textId="65D08913" w:rsidR="00890194" w:rsidRDefault="00890194" w:rsidP="00890194">
            <w:pPr>
              <w:rPr>
                <w:lang w:val="en-US"/>
              </w:rPr>
            </w:pPr>
            <w:r w:rsidRPr="00890194">
              <w:rPr>
                <w:sz w:val="20"/>
                <w:szCs w:val="20"/>
                <w:lang w:val="en-US"/>
              </w:rPr>
              <w:t>Check whether an invoice has been paid.</w:t>
            </w:r>
          </w:p>
        </w:tc>
      </w:tr>
      <w:tr w:rsidR="00890194" w:rsidRPr="00913959" w14:paraId="7A5F5446" w14:textId="77777777" w:rsidTr="007F6B2F">
        <w:tc>
          <w:tcPr>
            <w:tcW w:w="3114" w:type="dxa"/>
          </w:tcPr>
          <w:p w14:paraId="5D27F5A5" w14:textId="0C279CE9" w:rsidR="00890194" w:rsidRDefault="00890194" w:rsidP="00890194">
            <w:pPr>
              <w:rPr>
                <w:lang w:val="en-US"/>
              </w:rPr>
            </w:pPr>
            <w:r>
              <w:rPr>
                <w:sz w:val="20"/>
                <w:szCs w:val="20"/>
              </w:rPr>
              <w:t>send_email</w:t>
            </w:r>
          </w:p>
        </w:tc>
        <w:tc>
          <w:tcPr>
            <w:tcW w:w="6379" w:type="dxa"/>
          </w:tcPr>
          <w:p w14:paraId="61079155" w14:textId="66BB458C" w:rsidR="00890194" w:rsidRDefault="00890194" w:rsidP="00890194">
            <w:pPr>
              <w:rPr>
                <w:lang w:val="en-US"/>
              </w:rPr>
            </w:pPr>
            <w:r w:rsidRPr="00890194">
              <w:rPr>
                <w:sz w:val="20"/>
                <w:szCs w:val="20"/>
                <w:lang w:val="en-US"/>
              </w:rPr>
              <w:t>Send a transactional email to a customer via the mailing service.</w:t>
            </w:r>
          </w:p>
        </w:tc>
      </w:tr>
    </w:tbl>
    <w:p w14:paraId="1DAA6496" w14:textId="77777777" w:rsidR="00FB1391" w:rsidRPr="00FB1391" w:rsidRDefault="00FB1391" w:rsidP="00FB1391">
      <w:pPr>
        <w:rPr>
          <w:lang w:val="en-US"/>
        </w:rPr>
      </w:pPr>
      <w:r w:rsidRPr="00FB1391">
        <w:rPr>
          <w:lang w:val="en-US"/>
        </w:rPr>
        <w:t>In addition to tools, the MCP server exposes two context resources that AI agents can read to understand the state of the system before acting:</w:t>
      </w:r>
    </w:p>
    <w:p w14:paraId="2CE18890" w14:textId="77777777" w:rsidR="00FB1391" w:rsidRPr="00FB1391" w:rsidRDefault="00FB1391" w:rsidP="00A02F44">
      <w:pPr>
        <w:pStyle w:val="ListParagraph"/>
        <w:numPr>
          <w:ilvl w:val="0"/>
          <w:numId w:val="16"/>
        </w:numPr>
        <w:rPr>
          <w:lang w:val="en-US"/>
        </w:rPr>
      </w:pPr>
      <w:r w:rsidRPr="00FB1391">
        <w:rPr>
          <w:lang w:val="en-US"/>
        </w:rPr>
        <w:t>customer://{email} — Full customer profile aggregated across all services (open tickets, invoices, history).</w:t>
      </w:r>
    </w:p>
    <w:p w14:paraId="46E7026C" w14:textId="3086262C" w:rsidR="00A36300" w:rsidRPr="00FB1391" w:rsidRDefault="00FB1391" w:rsidP="00A02F44">
      <w:pPr>
        <w:pStyle w:val="ListParagraph"/>
        <w:numPr>
          <w:ilvl w:val="0"/>
          <w:numId w:val="16"/>
        </w:numPr>
        <w:rPr>
          <w:lang w:val="en-US"/>
        </w:rPr>
      </w:pPr>
      <w:r w:rsidRPr="00FB1391">
        <w:rPr>
          <w:lang w:val="en-US"/>
        </w:rPr>
        <w:t>ticket://{id} — Ticket details including all related invoices and communication history.</w:t>
      </w:r>
    </w:p>
    <w:p w14:paraId="26AD0B76" w14:textId="19F885A1" w:rsidR="0079150E" w:rsidRDefault="0079150E" w:rsidP="0079150E">
      <w:pPr>
        <w:pStyle w:val="Heading2"/>
        <w:rPr>
          <w:lang w:val="en-US"/>
        </w:rPr>
      </w:pPr>
      <w:bookmarkStart w:id="46" w:name="_Toc232016440"/>
      <w:r>
        <w:rPr>
          <w:lang w:val="en-US"/>
        </w:rPr>
        <w:t>4.4</w:t>
      </w:r>
      <w:r>
        <w:rPr>
          <w:lang w:val="en-US"/>
        </w:rPr>
        <w:tab/>
        <w:t>Claude Desktop Integration</w:t>
      </w:r>
      <w:bookmarkEnd w:id="46"/>
    </w:p>
    <w:p w14:paraId="75394B2B" w14:textId="77777777" w:rsidR="00F07358" w:rsidRPr="00F07358" w:rsidRDefault="00F07358" w:rsidP="00F07358">
      <w:pPr>
        <w:rPr>
          <w:lang w:val="en-US"/>
        </w:rPr>
      </w:pPr>
      <w:r w:rsidRPr="00F07358">
        <w:rPr>
          <w:lang w:val="en-US"/>
        </w:rPr>
        <w:t>To connect the MCP server to Claude Desktop, the following configuration is added to the Claude Desktop config file:</w:t>
      </w:r>
    </w:p>
    <w:p w14:paraId="25C4A90F" w14:textId="77777777" w:rsidR="00431964" w:rsidRPr="00431964" w:rsidRDefault="00431964" w:rsidP="00431964">
      <w:pPr>
        <w:pBdr>
          <w:left w:val="single" w:sz="8" w:space="8" w:color="2E75B6"/>
        </w:pBdr>
        <w:shd w:val="clear" w:color="auto" w:fill="F4F4F4"/>
        <w:spacing w:before="60" w:after="60"/>
        <w:ind w:left="360"/>
        <w:rPr>
          <w:lang w:val="en-US"/>
        </w:rPr>
      </w:pPr>
      <w:r w:rsidRPr="00431964">
        <w:rPr>
          <w:rFonts w:ascii="Courier New" w:eastAsia="Courier New" w:hAnsi="Courier New" w:cs="Courier New"/>
          <w:color w:val="333333"/>
          <w:sz w:val="18"/>
          <w:szCs w:val="18"/>
          <w:lang w:val="en-US"/>
        </w:rPr>
        <w:t>{</w:t>
      </w:r>
    </w:p>
    <w:p w14:paraId="0496724E" w14:textId="77777777" w:rsidR="00431964" w:rsidRPr="00431964" w:rsidRDefault="00431964" w:rsidP="00431964">
      <w:pPr>
        <w:pBdr>
          <w:left w:val="single" w:sz="8" w:space="8" w:color="2E75B6"/>
        </w:pBdr>
        <w:shd w:val="clear" w:color="auto" w:fill="F4F4F4"/>
        <w:spacing w:before="60" w:after="60"/>
        <w:ind w:left="360"/>
        <w:rPr>
          <w:lang w:val="en-US"/>
        </w:rPr>
      </w:pPr>
      <w:r w:rsidRPr="00431964">
        <w:rPr>
          <w:rFonts w:ascii="Courier New" w:eastAsia="Courier New" w:hAnsi="Courier New" w:cs="Courier New"/>
          <w:color w:val="333333"/>
          <w:sz w:val="18"/>
          <w:szCs w:val="18"/>
          <w:lang w:val="en-US"/>
        </w:rPr>
        <w:t xml:space="preserve">  "mcpServers": {</w:t>
      </w:r>
    </w:p>
    <w:p w14:paraId="1AABC340" w14:textId="77777777" w:rsidR="00431964" w:rsidRPr="00431964" w:rsidRDefault="00431964" w:rsidP="00431964">
      <w:pPr>
        <w:pBdr>
          <w:left w:val="single" w:sz="8" w:space="8" w:color="2E75B6"/>
        </w:pBdr>
        <w:shd w:val="clear" w:color="auto" w:fill="F4F4F4"/>
        <w:spacing w:before="60" w:after="60"/>
        <w:ind w:left="360"/>
        <w:rPr>
          <w:lang w:val="en-US"/>
        </w:rPr>
      </w:pPr>
      <w:r w:rsidRPr="00431964">
        <w:rPr>
          <w:rFonts w:ascii="Courier New" w:eastAsia="Courier New" w:hAnsi="Courier New" w:cs="Courier New"/>
          <w:color w:val="333333"/>
          <w:sz w:val="18"/>
          <w:szCs w:val="18"/>
          <w:lang w:val="en-US"/>
        </w:rPr>
        <w:t xml:space="preserve">    "garamatic": {</w:t>
      </w:r>
    </w:p>
    <w:p w14:paraId="4A6E2878" w14:textId="77777777" w:rsidR="00431964" w:rsidRPr="00431964" w:rsidRDefault="00431964" w:rsidP="00431964">
      <w:pPr>
        <w:pBdr>
          <w:left w:val="single" w:sz="8" w:space="8" w:color="2E75B6"/>
        </w:pBdr>
        <w:shd w:val="clear" w:color="auto" w:fill="F4F4F4"/>
        <w:spacing w:before="60" w:after="60"/>
        <w:ind w:left="360"/>
        <w:rPr>
          <w:lang w:val="en-US"/>
        </w:rPr>
      </w:pPr>
      <w:r w:rsidRPr="00431964">
        <w:rPr>
          <w:rFonts w:ascii="Courier New" w:eastAsia="Courier New" w:hAnsi="Courier New" w:cs="Courier New"/>
          <w:color w:val="333333"/>
          <w:sz w:val="18"/>
          <w:szCs w:val="18"/>
          <w:lang w:val="en-US"/>
        </w:rPr>
        <w:t xml:space="preserve">      "command": "uv",</w:t>
      </w:r>
    </w:p>
    <w:p w14:paraId="7F136299" w14:textId="77777777" w:rsidR="00431964" w:rsidRPr="00431964" w:rsidRDefault="00431964" w:rsidP="00431964">
      <w:pPr>
        <w:pBdr>
          <w:left w:val="single" w:sz="8" w:space="8" w:color="2E75B6"/>
        </w:pBdr>
        <w:shd w:val="clear" w:color="auto" w:fill="F4F4F4"/>
        <w:spacing w:before="60" w:after="60"/>
        <w:ind w:left="360"/>
        <w:rPr>
          <w:lang w:val="en-US"/>
        </w:rPr>
      </w:pPr>
      <w:r w:rsidRPr="00431964">
        <w:rPr>
          <w:rFonts w:ascii="Courier New" w:eastAsia="Courier New" w:hAnsi="Courier New" w:cs="Courier New"/>
          <w:color w:val="333333"/>
          <w:sz w:val="18"/>
          <w:szCs w:val="18"/>
          <w:lang w:val="en-US"/>
        </w:rPr>
        <w:t xml:space="preserve">      "args": ["run", "garamatic-mcp"],</w:t>
      </w:r>
    </w:p>
    <w:p w14:paraId="25BA9413" w14:textId="77777777" w:rsidR="00431964" w:rsidRPr="00431964" w:rsidRDefault="00431964" w:rsidP="00431964">
      <w:pPr>
        <w:pBdr>
          <w:left w:val="single" w:sz="8" w:space="8" w:color="2E75B6"/>
        </w:pBdr>
        <w:shd w:val="clear" w:color="auto" w:fill="F4F4F4"/>
        <w:spacing w:before="60" w:after="60"/>
        <w:ind w:left="360"/>
        <w:rPr>
          <w:lang w:val="en-US"/>
        </w:rPr>
      </w:pPr>
      <w:r w:rsidRPr="00431964">
        <w:rPr>
          <w:rFonts w:ascii="Courier New" w:eastAsia="Courier New" w:hAnsi="Courier New" w:cs="Courier New"/>
          <w:color w:val="333333"/>
          <w:sz w:val="18"/>
          <w:szCs w:val="18"/>
          <w:lang w:val="en-US"/>
        </w:rPr>
        <w:t xml:space="preserve">      "cwd": "/path/to/agentic-service"</w:t>
      </w:r>
    </w:p>
    <w:p w14:paraId="01CF6690" w14:textId="77777777" w:rsidR="00431964" w:rsidRPr="00875084" w:rsidRDefault="00431964" w:rsidP="00431964">
      <w:pPr>
        <w:pBdr>
          <w:left w:val="single" w:sz="8" w:space="8" w:color="2E75B6"/>
        </w:pBdr>
        <w:shd w:val="clear" w:color="auto" w:fill="F4F4F4"/>
        <w:spacing w:before="60" w:after="60"/>
        <w:ind w:left="360"/>
        <w:rPr>
          <w:lang w:val="en-US"/>
        </w:rPr>
      </w:pPr>
      <w:r w:rsidRPr="00431964">
        <w:rPr>
          <w:rFonts w:ascii="Courier New" w:eastAsia="Courier New" w:hAnsi="Courier New" w:cs="Courier New"/>
          <w:color w:val="333333"/>
          <w:sz w:val="18"/>
          <w:szCs w:val="18"/>
          <w:lang w:val="en-US"/>
        </w:rPr>
        <w:t xml:space="preserve">    </w:t>
      </w:r>
      <w:r w:rsidRPr="00875084">
        <w:rPr>
          <w:rFonts w:ascii="Courier New" w:eastAsia="Courier New" w:hAnsi="Courier New" w:cs="Courier New"/>
          <w:color w:val="333333"/>
          <w:sz w:val="18"/>
          <w:szCs w:val="18"/>
          <w:lang w:val="en-US"/>
        </w:rPr>
        <w:t>}</w:t>
      </w:r>
    </w:p>
    <w:p w14:paraId="0C9E44A2" w14:textId="77777777" w:rsidR="00431964" w:rsidRPr="00875084" w:rsidRDefault="00431964" w:rsidP="00431964">
      <w:pPr>
        <w:pBdr>
          <w:left w:val="single" w:sz="8" w:space="8" w:color="2E75B6"/>
        </w:pBdr>
        <w:shd w:val="clear" w:color="auto" w:fill="F4F4F4"/>
        <w:spacing w:before="60" w:after="60"/>
        <w:ind w:left="360"/>
        <w:rPr>
          <w:lang w:val="en-US"/>
        </w:rPr>
      </w:pPr>
      <w:r w:rsidRPr="00875084">
        <w:rPr>
          <w:rFonts w:ascii="Courier New" w:eastAsia="Courier New" w:hAnsi="Courier New" w:cs="Courier New"/>
          <w:color w:val="333333"/>
          <w:sz w:val="18"/>
          <w:szCs w:val="18"/>
          <w:lang w:val="en-US"/>
        </w:rPr>
        <w:t xml:space="preserve">  }</w:t>
      </w:r>
    </w:p>
    <w:p w14:paraId="2EBBB5AD" w14:textId="77777777" w:rsidR="00431964" w:rsidRPr="00875084" w:rsidRDefault="00431964" w:rsidP="00431964">
      <w:pPr>
        <w:pBdr>
          <w:left w:val="single" w:sz="8" w:space="8" w:color="2E75B6"/>
        </w:pBdr>
        <w:shd w:val="clear" w:color="auto" w:fill="F4F4F4"/>
        <w:spacing w:before="60" w:after="60"/>
        <w:ind w:left="360"/>
        <w:rPr>
          <w:lang w:val="en-US"/>
        </w:rPr>
      </w:pPr>
      <w:r w:rsidRPr="00875084">
        <w:rPr>
          <w:rFonts w:ascii="Courier New" w:eastAsia="Courier New" w:hAnsi="Courier New" w:cs="Courier New"/>
          <w:color w:val="333333"/>
          <w:sz w:val="18"/>
          <w:szCs w:val="18"/>
          <w:lang w:val="en-US"/>
        </w:rPr>
        <w:t>}</w:t>
      </w:r>
    </w:p>
    <w:p w14:paraId="4E4720A3" w14:textId="4EFA9815" w:rsidR="0079150E" w:rsidRDefault="00285F30" w:rsidP="0087168E">
      <w:pPr>
        <w:rPr>
          <w:lang w:val="en-US"/>
        </w:rPr>
      </w:pPr>
      <w:r w:rsidRPr="00285F30">
        <w:rPr>
          <w:lang w:val="en-US"/>
        </w:rPr>
        <w:t>After restarting Claude Desktop, all Garamatic tools are available in the conversation. Claude can then perform multi-step workflows in natural language — for example: look up a customer's open tickets, resolve one, create an invoice, and send a confirmation email — in a single conversation.</w:t>
      </w:r>
    </w:p>
    <w:p w14:paraId="6985B82A" w14:textId="1E4A46A2" w:rsidR="00F37360" w:rsidRDefault="00F37360" w:rsidP="00F37360">
      <w:pPr>
        <w:pStyle w:val="Heading2"/>
        <w:rPr>
          <w:lang w:val="en-US"/>
        </w:rPr>
      </w:pPr>
      <w:bookmarkStart w:id="47" w:name="_Toc232016441"/>
      <w:r>
        <w:rPr>
          <w:lang w:val="en-US"/>
        </w:rPr>
        <w:t>4.5</w:t>
      </w:r>
      <w:r>
        <w:rPr>
          <w:lang w:val="en-US"/>
        </w:rPr>
        <w:tab/>
        <w:t>LangGraph Agent</w:t>
      </w:r>
      <w:bookmarkEnd w:id="47"/>
    </w:p>
    <w:p w14:paraId="0971ED19" w14:textId="77777777" w:rsidR="00557C37" w:rsidRPr="00916F0A" w:rsidRDefault="00557C37" w:rsidP="00557C37">
      <w:pPr>
        <w:rPr>
          <w:lang w:val="en-US"/>
        </w:rPr>
      </w:pPr>
      <w:r w:rsidRPr="00557C37">
        <w:rPr>
          <w:lang w:val="en-US"/>
        </w:rPr>
        <w:t xml:space="preserve">The LangGraph agent goes beyond single tool calls. </w:t>
      </w:r>
      <w:r w:rsidRPr="00916F0A">
        <w:rPr>
          <w:lang w:val="en-US"/>
        </w:rPr>
        <w:t>It implements a planning loop with:</w:t>
      </w:r>
    </w:p>
    <w:p w14:paraId="72A18C01" w14:textId="77777777" w:rsidR="00557C37" w:rsidRPr="00916F0A" w:rsidRDefault="00557C37" w:rsidP="00A02F44">
      <w:pPr>
        <w:pStyle w:val="ListParagraph"/>
        <w:numPr>
          <w:ilvl w:val="0"/>
          <w:numId w:val="17"/>
        </w:numPr>
        <w:rPr>
          <w:lang w:val="en-US"/>
        </w:rPr>
      </w:pPr>
      <w:r w:rsidRPr="00916F0A">
        <w:rPr>
          <w:lang w:val="en-US"/>
        </w:rPr>
        <w:t>Multi-step reasoning: The agent can chain tool calls — for example, retrieve customer context, check ticket status, resolve the ticket, create an invoice, and send an email — all from a single natural-language instruction.</w:t>
      </w:r>
    </w:p>
    <w:p w14:paraId="3A84FDD9" w14:textId="77777777" w:rsidR="00557C37" w:rsidRPr="00916F0A" w:rsidRDefault="00557C37" w:rsidP="00A02F44">
      <w:pPr>
        <w:pStyle w:val="ListParagraph"/>
        <w:numPr>
          <w:ilvl w:val="0"/>
          <w:numId w:val="17"/>
        </w:numPr>
        <w:rPr>
          <w:lang w:val="en-US"/>
        </w:rPr>
      </w:pPr>
      <w:r w:rsidRPr="00916F0A">
        <w:rPr>
          <w:lang w:val="en-US"/>
        </w:rPr>
        <w:t>Conversation memory: The agent retains context across turns in a session, so follow-up instructions can reference earlier actions.</w:t>
      </w:r>
    </w:p>
    <w:p w14:paraId="1B0B2E7F" w14:textId="77777777" w:rsidR="00557C37" w:rsidRPr="00916F0A" w:rsidRDefault="00557C37" w:rsidP="00A02F44">
      <w:pPr>
        <w:pStyle w:val="ListParagraph"/>
        <w:numPr>
          <w:ilvl w:val="0"/>
          <w:numId w:val="17"/>
        </w:numPr>
        <w:rPr>
          <w:lang w:val="en-US"/>
        </w:rPr>
      </w:pPr>
      <w:r w:rsidRPr="00916F0A">
        <w:rPr>
          <w:lang w:val="en-US"/>
        </w:rPr>
        <w:t>Human-in-the-loop approval: Invoices over €500 require explicit human confirmation before the agent proceeds. This is a safety gate for high-value financial operations.</w:t>
      </w:r>
    </w:p>
    <w:p w14:paraId="26D95168" w14:textId="17038E9D" w:rsidR="00F37360" w:rsidRDefault="00557C37" w:rsidP="00557C37">
      <w:pPr>
        <w:rPr>
          <w:lang w:val="en-US"/>
        </w:rPr>
      </w:pPr>
      <w:r w:rsidRPr="00916F0A">
        <w:rPr>
          <w:lang w:val="en-US"/>
        </w:rPr>
        <w:t>Tool orchestration with fallback: If a tool call fails, the agent retries with adjusted parameters or reports the issue rather than silently failing.</w:t>
      </w:r>
    </w:p>
    <w:p w14:paraId="504F25E6" w14:textId="0F38C793" w:rsidR="00F37360" w:rsidRDefault="001E47C2" w:rsidP="001E47C2">
      <w:pPr>
        <w:pStyle w:val="Heading2"/>
        <w:rPr>
          <w:lang w:val="en-US"/>
        </w:rPr>
      </w:pPr>
      <w:bookmarkStart w:id="48" w:name="_Toc232016442"/>
      <w:r>
        <w:rPr>
          <w:lang w:val="en-US"/>
        </w:rPr>
        <w:t>4.6</w:t>
      </w:r>
      <w:r>
        <w:rPr>
          <w:lang w:val="en-US"/>
        </w:rPr>
        <w:tab/>
        <w:t>Event Consumer Workflows</w:t>
      </w:r>
      <w:bookmarkEnd w:id="48"/>
    </w:p>
    <w:p w14:paraId="1C5F404C" w14:textId="77777777" w:rsidR="00247B57" w:rsidRPr="00247B57" w:rsidRDefault="00247B57" w:rsidP="00247B57">
      <w:pPr>
        <w:rPr>
          <w:lang w:val="en-US"/>
        </w:rPr>
      </w:pPr>
      <w:r w:rsidRPr="00247B57">
        <w:rPr>
          <w:lang w:val="en-US"/>
        </w:rPr>
        <w:t>The event consumer automates recurring workflows triggered by RabbitMQ events, removing the need for manual follow-up:</w:t>
      </w:r>
    </w:p>
    <w:tbl>
      <w:tblPr>
        <w:tblStyle w:val="TableGrid"/>
        <w:tblW w:w="9918" w:type="dxa"/>
        <w:tblLook w:val="04A0" w:firstRow="1" w:lastRow="0" w:firstColumn="1" w:lastColumn="0" w:noHBand="0" w:noVBand="1"/>
      </w:tblPr>
      <w:tblGrid>
        <w:gridCol w:w="2689"/>
        <w:gridCol w:w="7229"/>
      </w:tblGrid>
      <w:tr w:rsidR="00FA6BC6" w14:paraId="6D3FB742" w14:textId="77777777" w:rsidTr="00690393">
        <w:tc>
          <w:tcPr>
            <w:tcW w:w="2689" w:type="dxa"/>
            <w:shd w:val="clear" w:color="auto" w:fill="47D459" w:themeFill="accent3" w:themeFillTint="99"/>
          </w:tcPr>
          <w:p w14:paraId="122C631F" w14:textId="271DB27E" w:rsidR="00FA6BC6" w:rsidRPr="00897D85" w:rsidRDefault="00FA6BC6" w:rsidP="00FA6BC6">
            <w:pPr>
              <w:rPr>
                <w:sz w:val="28"/>
                <w:szCs w:val="28"/>
                <w:lang w:val="en-US"/>
              </w:rPr>
            </w:pPr>
            <w:r w:rsidRPr="00897D85">
              <w:rPr>
                <w:b/>
                <w:bCs/>
                <w:color w:val="FFFFFF"/>
                <w:sz w:val="28"/>
                <w:szCs w:val="28"/>
              </w:rPr>
              <w:t>Event</w:t>
            </w:r>
          </w:p>
        </w:tc>
        <w:tc>
          <w:tcPr>
            <w:tcW w:w="7229" w:type="dxa"/>
            <w:shd w:val="clear" w:color="auto" w:fill="47D459" w:themeFill="accent3" w:themeFillTint="99"/>
          </w:tcPr>
          <w:p w14:paraId="4BE36252" w14:textId="3955629E" w:rsidR="00FA6BC6" w:rsidRPr="00897D85" w:rsidRDefault="00FA6BC6" w:rsidP="00FA6BC6">
            <w:pPr>
              <w:rPr>
                <w:sz w:val="28"/>
                <w:szCs w:val="28"/>
                <w:lang w:val="en-US"/>
              </w:rPr>
            </w:pPr>
            <w:r w:rsidRPr="00897D85">
              <w:rPr>
                <w:b/>
                <w:bCs/>
                <w:color w:val="FFFFFF"/>
                <w:sz w:val="28"/>
                <w:szCs w:val="28"/>
              </w:rPr>
              <w:t>Automated Action</w:t>
            </w:r>
          </w:p>
        </w:tc>
      </w:tr>
      <w:tr w:rsidR="00FA6BC6" w:rsidRPr="00913959" w14:paraId="03F0F662" w14:textId="77777777" w:rsidTr="00690393">
        <w:tc>
          <w:tcPr>
            <w:tcW w:w="2689" w:type="dxa"/>
          </w:tcPr>
          <w:p w14:paraId="40664627" w14:textId="1BB50EE2" w:rsidR="00FA6BC6" w:rsidRDefault="00FA6BC6" w:rsidP="00FA6BC6">
            <w:pPr>
              <w:rPr>
                <w:lang w:val="en-US"/>
              </w:rPr>
            </w:pPr>
            <w:r>
              <w:rPr>
                <w:sz w:val="20"/>
                <w:szCs w:val="20"/>
              </w:rPr>
              <w:t>invoice.paid</w:t>
            </w:r>
          </w:p>
        </w:tc>
        <w:tc>
          <w:tcPr>
            <w:tcW w:w="7229" w:type="dxa"/>
          </w:tcPr>
          <w:p w14:paraId="2E9E24A7" w14:textId="0C08B285" w:rsidR="00FA6BC6" w:rsidRDefault="00FA6BC6" w:rsidP="00FA6BC6">
            <w:pPr>
              <w:rPr>
                <w:lang w:val="en-US"/>
              </w:rPr>
            </w:pPr>
            <w:r w:rsidRPr="00FA6BC6">
              <w:rPr>
                <w:sz w:val="20"/>
                <w:szCs w:val="20"/>
                <w:lang w:val="en-US"/>
              </w:rPr>
              <w:t>Send a thank-you email to the customer confirming payment receipt.</w:t>
            </w:r>
          </w:p>
        </w:tc>
      </w:tr>
      <w:tr w:rsidR="004F787C" w:rsidRPr="00913959" w14:paraId="1A816736" w14:textId="77777777" w:rsidTr="00690393">
        <w:tc>
          <w:tcPr>
            <w:tcW w:w="2689" w:type="dxa"/>
            <w:shd w:val="clear" w:color="auto" w:fill="C1F0C7" w:themeFill="accent3" w:themeFillTint="33"/>
          </w:tcPr>
          <w:p w14:paraId="4E28CDAA" w14:textId="586ECDC3" w:rsidR="004F787C" w:rsidRDefault="004F787C" w:rsidP="004F787C">
            <w:pPr>
              <w:rPr>
                <w:lang w:val="en-US"/>
              </w:rPr>
            </w:pPr>
            <w:r>
              <w:rPr>
                <w:sz w:val="20"/>
                <w:szCs w:val="20"/>
              </w:rPr>
              <w:t>invoice.sent</w:t>
            </w:r>
          </w:p>
        </w:tc>
        <w:tc>
          <w:tcPr>
            <w:tcW w:w="7229" w:type="dxa"/>
            <w:shd w:val="clear" w:color="auto" w:fill="C1F0C7" w:themeFill="accent3" w:themeFillTint="33"/>
          </w:tcPr>
          <w:p w14:paraId="0E66D837" w14:textId="2DD8A096" w:rsidR="004F787C" w:rsidRDefault="004F787C" w:rsidP="004F787C">
            <w:pPr>
              <w:rPr>
                <w:lang w:val="en-US"/>
              </w:rPr>
            </w:pPr>
            <w:r w:rsidRPr="004F787C">
              <w:rPr>
                <w:sz w:val="20"/>
                <w:szCs w:val="20"/>
                <w:lang w:val="en-US"/>
              </w:rPr>
              <w:t>Notify the customer that a new invoice has been issued.</w:t>
            </w:r>
          </w:p>
        </w:tc>
      </w:tr>
      <w:tr w:rsidR="004F787C" w:rsidRPr="00913959" w14:paraId="79954CE0" w14:textId="77777777" w:rsidTr="00690393">
        <w:tc>
          <w:tcPr>
            <w:tcW w:w="2689" w:type="dxa"/>
          </w:tcPr>
          <w:p w14:paraId="7161430E" w14:textId="6A956E2F" w:rsidR="004F787C" w:rsidRDefault="004F787C" w:rsidP="004F787C">
            <w:pPr>
              <w:rPr>
                <w:lang w:val="en-US"/>
              </w:rPr>
            </w:pPr>
            <w:r>
              <w:rPr>
                <w:sz w:val="20"/>
                <w:szCs w:val="20"/>
              </w:rPr>
              <w:t>ticket.escalated</w:t>
            </w:r>
          </w:p>
        </w:tc>
        <w:tc>
          <w:tcPr>
            <w:tcW w:w="7229" w:type="dxa"/>
          </w:tcPr>
          <w:p w14:paraId="3B565205" w14:textId="01B0FD29" w:rsidR="004F787C" w:rsidRDefault="004F787C" w:rsidP="004F787C">
            <w:pPr>
              <w:rPr>
                <w:lang w:val="en-US"/>
              </w:rPr>
            </w:pPr>
            <w:r w:rsidRPr="004F787C">
              <w:rPr>
                <w:sz w:val="20"/>
                <w:szCs w:val="20"/>
                <w:lang w:val="en-US"/>
              </w:rPr>
              <w:t>Alert the responsible manager via email.</w:t>
            </w:r>
          </w:p>
        </w:tc>
      </w:tr>
      <w:tr w:rsidR="004F787C" w:rsidRPr="00913959" w14:paraId="04D1F010" w14:textId="77777777" w:rsidTr="00690393">
        <w:tc>
          <w:tcPr>
            <w:tcW w:w="2689" w:type="dxa"/>
            <w:shd w:val="clear" w:color="auto" w:fill="C1F0C7" w:themeFill="accent3" w:themeFillTint="33"/>
          </w:tcPr>
          <w:p w14:paraId="6FB31D04" w14:textId="7DECB993" w:rsidR="004F787C" w:rsidRDefault="004F787C" w:rsidP="004F787C">
            <w:pPr>
              <w:rPr>
                <w:lang w:val="en-US"/>
              </w:rPr>
            </w:pPr>
            <w:r>
              <w:rPr>
                <w:sz w:val="20"/>
                <w:szCs w:val="20"/>
              </w:rPr>
              <w:t>ticket.created</w:t>
            </w:r>
          </w:p>
        </w:tc>
        <w:tc>
          <w:tcPr>
            <w:tcW w:w="7229" w:type="dxa"/>
            <w:shd w:val="clear" w:color="auto" w:fill="C1F0C7" w:themeFill="accent3" w:themeFillTint="33"/>
          </w:tcPr>
          <w:p w14:paraId="456D152B" w14:textId="7D9838A2" w:rsidR="004F787C" w:rsidRDefault="004F787C" w:rsidP="004F787C">
            <w:pPr>
              <w:rPr>
                <w:lang w:val="en-US"/>
              </w:rPr>
            </w:pPr>
            <w:r w:rsidRPr="004F787C">
              <w:rPr>
                <w:sz w:val="20"/>
                <w:szCs w:val="20"/>
                <w:lang w:val="en-US"/>
              </w:rPr>
              <w:t>Send an acknowledgement confirmation to the customer.</w:t>
            </w:r>
          </w:p>
        </w:tc>
      </w:tr>
    </w:tbl>
    <w:p w14:paraId="1287A68B" w14:textId="2145EFC1" w:rsidR="00650F80" w:rsidRDefault="00650F80" w:rsidP="00650F80">
      <w:pPr>
        <w:pStyle w:val="Heading2"/>
        <w:rPr>
          <w:lang w:val="en-US"/>
        </w:rPr>
      </w:pPr>
      <w:bookmarkStart w:id="49" w:name="_Toc232016443"/>
      <w:r>
        <w:rPr>
          <w:lang w:val="en-US"/>
        </w:rPr>
        <w:t>4.7</w:t>
      </w:r>
      <w:r>
        <w:rPr>
          <w:lang w:val="en-US"/>
        </w:rPr>
        <w:tab/>
        <w:t>REST API Endpoints</w:t>
      </w:r>
      <w:bookmarkEnd w:id="49"/>
    </w:p>
    <w:p w14:paraId="7A885BE8" w14:textId="77777777" w:rsidR="00625199" w:rsidRPr="00625199" w:rsidRDefault="00625199" w:rsidP="00625199">
      <w:pPr>
        <w:rPr>
          <w:lang w:val="en-US"/>
        </w:rPr>
      </w:pPr>
      <w:r w:rsidRPr="00625199">
        <w:rPr>
          <w:lang w:val="en-US"/>
        </w:rPr>
        <w:t>The REST API gateway exposes all Garamatic capabilities over HTTP for non-AI clients such as web apps, mobile apps, and scripts:</w:t>
      </w:r>
    </w:p>
    <w:p w14:paraId="29FEBA28"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GET  /health                        # Service health check</w:t>
      </w:r>
    </w:p>
    <w:p w14:paraId="2C385AB6"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GET  /tickets/{id}                  # Get ticket by ID</w:t>
      </w:r>
    </w:p>
    <w:p w14:paraId="08FCCB37"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GET  /tickets                       # List tickets (filterable)</w:t>
      </w:r>
    </w:p>
    <w:p w14:paraId="650CC150"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POST /tickets                       # Create new ticket</w:t>
      </w:r>
    </w:p>
    <w:p w14:paraId="35610D14"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POST /tickets/{id}/resolve          # Resolve a ticket</w:t>
      </w:r>
    </w:p>
    <w:p w14:paraId="673F8B22"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GET  /invoices/by-ticket/{id}       # Get invoice for a ticket</w:t>
      </w:r>
    </w:p>
    <w:p w14:paraId="0BC99383"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POST /invoices                      # Create invoice</w:t>
      </w:r>
    </w:p>
    <w:p w14:paraId="4F2CBB3E"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POST /emails                        # Send email</w:t>
      </w:r>
    </w:p>
    <w:p w14:paraId="02180B46" w14:textId="77777777" w:rsidR="0005430F" w:rsidRPr="0005430F" w:rsidRDefault="0005430F" w:rsidP="0005430F">
      <w:pPr>
        <w:pBdr>
          <w:left w:val="single" w:sz="8" w:space="8" w:color="2E75B6"/>
        </w:pBdr>
        <w:shd w:val="clear" w:color="auto" w:fill="F4F4F4"/>
        <w:spacing w:before="60" w:after="60"/>
        <w:ind w:left="360"/>
        <w:rPr>
          <w:lang w:val="en-US"/>
        </w:rPr>
      </w:pPr>
      <w:r w:rsidRPr="0005430F">
        <w:rPr>
          <w:rFonts w:ascii="Courier New" w:eastAsia="Courier New" w:hAnsi="Courier New" w:cs="Courier New"/>
          <w:color w:val="333333"/>
          <w:sz w:val="18"/>
          <w:szCs w:val="18"/>
          <w:lang w:val="en-US"/>
        </w:rPr>
        <w:t>GET  /customers/{email}/context     # Full customer context</w:t>
      </w:r>
    </w:p>
    <w:p w14:paraId="7B17F308" w14:textId="4B1B4F98" w:rsidR="00650F80" w:rsidRPr="000B06AD" w:rsidRDefault="000B06AD" w:rsidP="0087168E">
      <w:r w:rsidRPr="000B06AD">
        <w:rPr>
          <w:lang w:val="en-US"/>
        </w:rPr>
        <w:t xml:space="preserve">All endpoints include input validation, request tracing, and structured error responses. </w:t>
      </w:r>
      <w:r w:rsidRPr="000B06AD">
        <w:t>OpenAPI documentation is available at http://localhost:3001/docs.</w:t>
      </w:r>
    </w:p>
    <w:p w14:paraId="2654DC1B" w14:textId="2CD78432" w:rsidR="001D4411" w:rsidRDefault="001D4411" w:rsidP="001D4411">
      <w:pPr>
        <w:pStyle w:val="Heading2"/>
        <w:rPr>
          <w:lang w:val="en-US"/>
        </w:rPr>
      </w:pPr>
      <w:bookmarkStart w:id="50" w:name="_Toc232016444"/>
      <w:r>
        <w:rPr>
          <w:lang w:val="en-US"/>
        </w:rPr>
        <w:t>4.8</w:t>
      </w:r>
      <w:r>
        <w:rPr>
          <w:lang w:val="en-US"/>
        </w:rPr>
        <w:tab/>
        <w:t>Configuration</w:t>
      </w:r>
      <w:bookmarkEnd w:id="50"/>
    </w:p>
    <w:tbl>
      <w:tblPr>
        <w:tblStyle w:val="TableGrid"/>
        <w:tblW w:w="9776" w:type="dxa"/>
        <w:tblLook w:val="04A0" w:firstRow="1" w:lastRow="0" w:firstColumn="1" w:lastColumn="0" w:noHBand="0" w:noVBand="1"/>
      </w:tblPr>
      <w:tblGrid>
        <w:gridCol w:w="3020"/>
        <w:gridCol w:w="3021"/>
        <w:gridCol w:w="3735"/>
      </w:tblGrid>
      <w:tr w:rsidR="00AD45E4" w14:paraId="51A0ED44" w14:textId="77777777" w:rsidTr="00690393">
        <w:tc>
          <w:tcPr>
            <w:tcW w:w="3020" w:type="dxa"/>
            <w:shd w:val="clear" w:color="auto" w:fill="47D459" w:themeFill="accent3" w:themeFillTint="99"/>
          </w:tcPr>
          <w:p w14:paraId="218E639B" w14:textId="42E5BBB0" w:rsidR="00AD45E4" w:rsidRPr="00AD45E4" w:rsidRDefault="00AD45E4" w:rsidP="00AD45E4">
            <w:pPr>
              <w:rPr>
                <w:sz w:val="28"/>
                <w:szCs w:val="28"/>
                <w:lang w:val="en-US"/>
              </w:rPr>
            </w:pPr>
            <w:r w:rsidRPr="00AD45E4">
              <w:rPr>
                <w:b/>
                <w:bCs/>
                <w:color w:val="FFFFFF"/>
                <w:sz w:val="28"/>
                <w:szCs w:val="28"/>
              </w:rPr>
              <w:t>Variable</w:t>
            </w:r>
          </w:p>
        </w:tc>
        <w:tc>
          <w:tcPr>
            <w:tcW w:w="3021" w:type="dxa"/>
            <w:shd w:val="clear" w:color="auto" w:fill="47D459" w:themeFill="accent3" w:themeFillTint="99"/>
          </w:tcPr>
          <w:p w14:paraId="6E900347" w14:textId="025E246F" w:rsidR="00AD45E4" w:rsidRPr="00AD45E4" w:rsidRDefault="00AD45E4" w:rsidP="00AD45E4">
            <w:pPr>
              <w:rPr>
                <w:sz w:val="28"/>
                <w:szCs w:val="28"/>
                <w:lang w:val="en-US"/>
              </w:rPr>
            </w:pPr>
            <w:r w:rsidRPr="00AD45E4">
              <w:rPr>
                <w:b/>
                <w:bCs/>
                <w:color w:val="FFFFFF"/>
                <w:sz w:val="28"/>
                <w:szCs w:val="28"/>
              </w:rPr>
              <w:t>Default</w:t>
            </w:r>
          </w:p>
        </w:tc>
        <w:tc>
          <w:tcPr>
            <w:tcW w:w="3735" w:type="dxa"/>
            <w:shd w:val="clear" w:color="auto" w:fill="47D459" w:themeFill="accent3" w:themeFillTint="99"/>
          </w:tcPr>
          <w:p w14:paraId="25DAB00F" w14:textId="70A87377" w:rsidR="00AD45E4" w:rsidRPr="00AD45E4" w:rsidRDefault="00AD45E4" w:rsidP="00AD45E4">
            <w:pPr>
              <w:rPr>
                <w:sz w:val="28"/>
                <w:szCs w:val="28"/>
                <w:lang w:val="en-US"/>
              </w:rPr>
            </w:pPr>
            <w:r w:rsidRPr="00AD45E4">
              <w:rPr>
                <w:b/>
                <w:bCs/>
                <w:color w:val="FFFFFF"/>
                <w:sz w:val="28"/>
                <w:szCs w:val="28"/>
              </w:rPr>
              <w:t>Description</w:t>
            </w:r>
          </w:p>
        </w:tc>
      </w:tr>
      <w:tr w:rsidR="00AD45E4" w:rsidRPr="00913959" w14:paraId="09F1B2A7" w14:textId="77777777" w:rsidTr="00690393">
        <w:tc>
          <w:tcPr>
            <w:tcW w:w="3020" w:type="dxa"/>
          </w:tcPr>
          <w:p w14:paraId="1F1ACC8D" w14:textId="09627E78" w:rsidR="00AD45E4" w:rsidRDefault="00AD45E4" w:rsidP="00AD45E4">
            <w:pPr>
              <w:rPr>
                <w:lang w:val="en-US"/>
              </w:rPr>
            </w:pPr>
            <w:r>
              <w:rPr>
                <w:sz w:val="20"/>
                <w:szCs w:val="20"/>
              </w:rPr>
              <w:t>TICKET_API_URL</w:t>
            </w:r>
          </w:p>
        </w:tc>
        <w:tc>
          <w:tcPr>
            <w:tcW w:w="3021" w:type="dxa"/>
          </w:tcPr>
          <w:p w14:paraId="62260D52" w14:textId="229A6ABB" w:rsidR="00AD45E4" w:rsidRDefault="00AD45E4" w:rsidP="00AD45E4">
            <w:pPr>
              <w:rPr>
                <w:lang w:val="en-US"/>
              </w:rPr>
            </w:pPr>
            <w:r>
              <w:rPr>
                <w:sz w:val="20"/>
                <w:szCs w:val="20"/>
              </w:rPr>
              <w:t>http://localhost:5000</w:t>
            </w:r>
          </w:p>
        </w:tc>
        <w:tc>
          <w:tcPr>
            <w:tcW w:w="3735" w:type="dxa"/>
          </w:tcPr>
          <w:p w14:paraId="68D9E34B" w14:textId="18FD5710" w:rsidR="00AD45E4" w:rsidRDefault="00AD45E4" w:rsidP="00AD45E4">
            <w:pPr>
              <w:rPr>
                <w:lang w:val="en-US"/>
              </w:rPr>
            </w:pPr>
            <w:r w:rsidRPr="00AD45E4">
              <w:rPr>
                <w:sz w:val="20"/>
                <w:szCs w:val="20"/>
                <w:lang w:val="en-US"/>
              </w:rPr>
              <w:t>Base URL for the ticket-masala REST API.</w:t>
            </w:r>
          </w:p>
        </w:tc>
      </w:tr>
      <w:tr w:rsidR="00AD45E4" w:rsidRPr="00913959" w14:paraId="1ECF061C" w14:textId="77777777" w:rsidTr="00690393">
        <w:tc>
          <w:tcPr>
            <w:tcW w:w="3020" w:type="dxa"/>
            <w:shd w:val="clear" w:color="auto" w:fill="C1F0C7" w:themeFill="accent3" w:themeFillTint="33"/>
          </w:tcPr>
          <w:p w14:paraId="25BB1DED" w14:textId="4A01AD18" w:rsidR="00AD45E4" w:rsidRDefault="00AD45E4" w:rsidP="00AD45E4">
            <w:pPr>
              <w:rPr>
                <w:lang w:val="en-US"/>
              </w:rPr>
            </w:pPr>
            <w:r>
              <w:rPr>
                <w:sz w:val="20"/>
                <w:szCs w:val="20"/>
              </w:rPr>
              <w:t>ODOO_BRIDGE_URL</w:t>
            </w:r>
          </w:p>
        </w:tc>
        <w:tc>
          <w:tcPr>
            <w:tcW w:w="3021" w:type="dxa"/>
            <w:shd w:val="clear" w:color="auto" w:fill="C1F0C7" w:themeFill="accent3" w:themeFillTint="33"/>
          </w:tcPr>
          <w:p w14:paraId="1677C6DF" w14:textId="3D5A58F8" w:rsidR="00AD45E4" w:rsidRDefault="00AD45E4" w:rsidP="00AD45E4">
            <w:pPr>
              <w:rPr>
                <w:lang w:val="en-US"/>
              </w:rPr>
            </w:pPr>
            <w:r>
              <w:rPr>
                <w:sz w:val="20"/>
                <w:szCs w:val="20"/>
              </w:rPr>
              <w:t>http://localhost:5001</w:t>
            </w:r>
          </w:p>
        </w:tc>
        <w:tc>
          <w:tcPr>
            <w:tcW w:w="3735" w:type="dxa"/>
            <w:shd w:val="clear" w:color="auto" w:fill="C1F0C7" w:themeFill="accent3" w:themeFillTint="33"/>
          </w:tcPr>
          <w:p w14:paraId="0C150E37" w14:textId="4E140779" w:rsidR="00AD45E4" w:rsidRDefault="00AD45E4" w:rsidP="00AD45E4">
            <w:pPr>
              <w:rPr>
                <w:lang w:val="en-US"/>
              </w:rPr>
            </w:pPr>
            <w:r w:rsidRPr="00AD45E4">
              <w:rPr>
                <w:sz w:val="20"/>
                <w:szCs w:val="20"/>
                <w:lang w:val="en-US"/>
              </w:rPr>
              <w:t>Base URL for the odoo-bridge REST API.</w:t>
            </w:r>
          </w:p>
        </w:tc>
      </w:tr>
      <w:tr w:rsidR="00AD45E4" w14:paraId="3D2A53BA" w14:textId="77777777" w:rsidTr="00690393">
        <w:tc>
          <w:tcPr>
            <w:tcW w:w="3020" w:type="dxa"/>
          </w:tcPr>
          <w:p w14:paraId="072A2782" w14:textId="716F7D94" w:rsidR="00AD45E4" w:rsidRDefault="00AD45E4" w:rsidP="00AD45E4">
            <w:pPr>
              <w:rPr>
                <w:lang w:val="en-US"/>
              </w:rPr>
            </w:pPr>
            <w:r>
              <w:rPr>
                <w:sz w:val="20"/>
                <w:szCs w:val="20"/>
              </w:rPr>
              <w:t>RABBITMQ_HOST</w:t>
            </w:r>
          </w:p>
        </w:tc>
        <w:tc>
          <w:tcPr>
            <w:tcW w:w="3021" w:type="dxa"/>
          </w:tcPr>
          <w:p w14:paraId="773A56B4" w14:textId="5D3181B0" w:rsidR="00AD45E4" w:rsidRDefault="00AD45E4" w:rsidP="00AD45E4">
            <w:pPr>
              <w:rPr>
                <w:lang w:val="en-US"/>
              </w:rPr>
            </w:pPr>
            <w:r>
              <w:rPr>
                <w:sz w:val="20"/>
                <w:szCs w:val="20"/>
              </w:rPr>
              <w:t>localhost</w:t>
            </w:r>
          </w:p>
        </w:tc>
        <w:tc>
          <w:tcPr>
            <w:tcW w:w="3735" w:type="dxa"/>
          </w:tcPr>
          <w:p w14:paraId="141D253D" w14:textId="4F491E92" w:rsidR="00AD45E4" w:rsidRDefault="00AD45E4" w:rsidP="00AD45E4">
            <w:pPr>
              <w:rPr>
                <w:lang w:val="en-US"/>
              </w:rPr>
            </w:pPr>
            <w:r>
              <w:rPr>
                <w:sz w:val="20"/>
                <w:szCs w:val="20"/>
              </w:rPr>
              <w:t>RabbitMQ broker hostname.</w:t>
            </w:r>
          </w:p>
        </w:tc>
      </w:tr>
      <w:tr w:rsidR="00AD45E4" w14:paraId="15EFB363" w14:textId="77777777" w:rsidTr="00690393">
        <w:tc>
          <w:tcPr>
            <w:tcW w:w="3020" w:type="dxa"/>
            <w:shd w:val="clear" w:color="auto" w:fill="C1F0C7" w:themeFill="accent3" w:themeFillTint="33"/>
          </w:tcPr>
          <w:p w14:paraId="1BDAD3C0" w14:textId="43269484" w:rsidR="00AD45E4" w:rsidRDefault="00AD45E4" w:rsidP="00AD45E4">
            <w:pPr>
              <w:rPr>
                <w:lang w:val="en-US"/>
              </w:rPr>
            </w:pPr>
            <w:r>
              <w:rPr>
                <w:sz w:val="20"/>
                <w:szCs w:val="20"/>
              </w:rPr>
              <w:t>RABBITMQ_PORT</w:t>
            </w:r>
          </w:p>
        </w:tc>
        <w:tc>
          <w:tcPr>
            <w:tcW w:w="3021" w:type="dxa"/>
            <w:shd w:val="clear" w:color="auto" w:fill="C1F0C7" w:themeFill="accent3" w:themeFillTint="33"/>
          </w:tcPr>
          <w:p w14:paraId="34FA23AC" w14:textId="3A1C5EC0" w:rsidR="00AD45E4" w:rsidRDefault="00AD45E4" w:rsidP="00AD45E4">
            <w:pPr>
              <w:rPr>
                <w:lang w:val="en-US"/>
              </w:rPr>
            </w:pPr>
            <w:r>
              <w:rPr>
                <w:sz w:val="20"/>
                <w:szCs w:val="20"/>
              </w:rPr>
              <w:t>5672</w:t>
            </w:r>
          </w:p>
        </w:tc>
        <w:tc>
          <w:tcPr>
            <w:tcW w:w="3735" w:type="dxa"/>
            <w:shd w:val="clear" w:color="auto" w:fill="C1F0C7" w:themeFill="accent3" w:themeFillTint="33"/>
          </w:tcPr>
          <w:p w14:paraId="7B375CCA" w14:textId="6D6BBA92" w:rsidR="00AD45E4" w:rsidRDefault="00AD45E4" w:rsidP="00AD45E4">
            <w:pPr>
              <w:rPr>
                <w:lang w:val="en-US"/>
              </w:rPr>
            </w:pPr>
            <w:r>
              <w:rPr>
                <w:sz w:val="20"/>
                <w:szCs w:val="20"/>
              </w:rPr>
              <w:t>RabbitMQ AMQP port.</w:t>
            </w:r>
          </w:p>
        </w:tc>
      </w:tr>
      <w:tr w:rsidR="00AD45E4" w:rsidRPr="00913959" w14:paraId="29982538" w14:textId="77777777" w:rsidTr="00690393">
        <w:tc>
          <w:tcPr>
            <w:tcW w:w="3020" w:type="dxa"/>
          </w:tcPr>
          <w:p w14:paraId="27C19623" w14:textId="58E17689" w:rsidR="00AD45E4" w:rsidRDefault="00AD45E4" w:rsidP="00AD45E4">
            <w:pPr>
              <w:rPr>
                <w:lang w:val="en-US"/>
              </w:rPr>
            </w:pPr>
            <w:r>
              <w:rPr>
                <w:sz w:val="20"/>
                <w:szCs w:val="20"/>
              </w:rPr>
              <w:t>OPENAI_API_KEY</w:t>
            </w:r>
          </w:p>
        </w:tc>
        <w:tc>
          <w:tcPr>
            <w:tcW w:w="3021" w:type="dxa"/>
          </w:tcPr>
          <w:p w14:paraId="48A986E5" w14:textId="5C8D5D94" w:rsidR="00AD45E4" w:rsidRDefault="00AD45E4" w:rsidP="00AD45E4">
            <w:pPr>
              <w:rPr>
                <w:lang w:val="en-US"/>
              </w:rPr>
            </w:pPr>
            <w:r>
              <w:rPr>
                <w:sz w:val="20"/>
                <w:szCs w:val="20"/>
              </w:rPr>
              <w:t>(required for agent)</w:t>
            </w:r>
          </w:p>
        </w:tc>
        <w:tc>
          <w:tcPr>
            <w:tcW w:w="3735" w:type="dxa"/>
          </w:tcPr>
          <w:p w14:paraId="2AA8D24A" w14:textId="364BE19D" w:rsidR="00AD45E4" w:rsidRDefault="00AD45E4" w:rsidP="00AD45E4">
            <w:pPr>
              <w:rPr>
                <w:lang w:val="en-US"/>
              </w:rPr>
            </w:pPr>
            <w:r w:rsidRPr="00AD45E4">
              <w:rPr>
                <w:sz w:val="20"/>
                <w:szCs w:val="20"/>
                <w:lang w:val="en-US"/>
              </w:rPr>
              <w:t>OpenAI API key used by the LangGraph agent.</w:t>
            </w:r>
          </w:p>
        </w:tc>
      </w:tr>
      <w:tr w:rsidR="00AD45E4" w14:paraId="728B3BD4" w14:textId="77777777" w:rsidTr="00690393">
        <w:tc>
          <w:tcPr>
            <w:tcW w:w="3020" w:type="dxa"/>
            <w:shd w:val="clear" w:color="auto" w:fill="C1F0C7" w:themeFill="accent3" w:themeFillTint="33"/>
          </w:tcPr>
          <w:p w14:paraId="4CD8A1FF" w14:textId="181B1EA0" w:rsidR="00AD45E4" w:rsidRDefault="00AD45E4" w:rsidP="00AD45E4">
            <w:pPr>
              <w:rPr>
                <w:lang w:val="en-US"/>
              </w:rPr>
            </w:pPr>
            <w:r>
              <w:rPr>
                <w:sz w:val="20"/>
                <w:szCs w:val="20"/>
              </w:rPr>
              <w:t>LOG_LEVEL</w:t>
            </w:r>
          </w:p>
        </w:tc>
        <w:tc>
          <w:tcPr>
            <w:tcW w:w="3021" w:type="dxa"/>
            <w:shd w:val="clear" w:color="auto" w:fill="C1F0C7" w:themeFill="accent3" w:themeFillTint="33"/>
          </w:tcPr>
          <w:p w14:paraId="2DCB8682" w14:textId="6372AAC0" w:rsidR="00AD45E4" w:rsidRDefault="00AD45E4" w:rsidP="00AD45E4">
            <w:pPr>
              <w:rPr>
                <w:lang w:val="en-US"/>
              </w:rPr>
            </w:pPr>
            <w:r>
              <w:rPr>
                <w:sz w:val="20"/>
                <w:szCs w:val="20"/>
              </w:rPr>
              <w:t>INFO</w:t>
            </w:r>
          </w:p>
        </w:tc>
        <w:tc>
          <w:tcPr>
            <w:tcW w:w="3735" w:type="dxa"/>
            <w:shd w:val="clear" w:color="auto" w:fill="C1F0C7" w:themeFill="accent3" w:themeFillTint="33"/>
          </w:tcPr>
          <w:p w14:paraId="73F3FF04" w14:textId="410D84A8" w:rsidR="00AD45E4" w:rsidRDefault="00AD45E4" w:rsidP="00AD45E4">
            <w:pPr>
              <w:rPr>
                <w:lang w:val="en-US"/>
              </w:rPr>
            </w:pPr>
            <w:r>
              <w:rPr>
                <w:sz w:val="20"/>
                <w:szCs w:val="20"/>
              </w:rPr>
              <w:t>Logging verbosity.</w:t>
            </w:r>
          </w:p>
        </w:tc>
      </w:tr>
    </w:tbl>
    <w:p w14:paraId="13D81C43" w14:textId="5BF51B1C" w:rsidR="005B0F28" w:rsidRDefault="005B0F28" w:rsidP="00962151">
      <w:pPr>
        <w:spacing w:before="0" w:after="160"/>
        <w:jc w:val="left"/>
        <w:rPr>
          <w:lang w:val="en-US"/>
        </w:rPr>
      </w:pPr>
      <w:r>
        <w:rPr>
          <w:lang w:val="en-US"/>
        </w:rPr>
        <w:br w:type="page"/>
      </w:r>
    </w:p>
    <w:p w14:paraId="10CE771C" w14:textId="738E196C" w:rsidR="00EC1959" w:rsidRDefault="00EC1959" w:rsidP="00A02F44">
      <w:pPr>
        <w:pStyle w:val="Heading1"/>
        <w:numPr>
          <w:ilvl w:val="0"/>
          <w:numId w:val="1"/>
        </w:numPr>
        <w:rPr>
          <w:lang w:val="en-US"/>
        </w:rPr>
      </w:pPr>
      <w:bookmarkStart w:id="51" w:name="_Toc232016445"/>
      <w:r>
        <w:rPr>
          <w:lang w:val="en-US"/>
        </w:rPr>
        <w:t>Marketing Website</w:t>
      </w:r>
      <w:bookmarkEnd w:id="51"/>
    </w:p>
    <w:p w14:paraId="6FCEA487" w14:textId="3C00B81A" w:rsidR="00C73C47" w:rsidRDefault="00C73C47" w:rsidP="00C73C47">
      <w:pPr>
        <w:pStyle w:val="Heading2"/>
        <w:rPr>
          <w:lang w:val="en-US"/>
        </w:rPr>
      </w:pPr>
      <w:bookmarkStart w:id="52" w:name="_Toc232016446"/>
      <w:r>
        <w:rPr>
          <w:lang w:val="en-US"/>
        </w:rPr>
        <w:t>5.1</w:t>
      </w:r>
      <w:r>
        <w:rPr>
          <w:lang w:val="en-US"/>
        </w:rPr>
        <w:tab/>
        <w:t>Purpose</w:t>
      </w:r>
      <w:bookmarkEnd w:id="52"/>
    </w:p>
    <w:p w14:paraId="39AC3CA3" w14:textId="77777777" w:rsidR="00FD1A49" w:rsidRPr="00FD1A49" w:rsidRDefault="00FD1A49" w:rsidP="00FD1A49">
      <w:pPr>
        <w:rPr>
          <w:lang w:val="en-US"/>
        </w:rPr>
      </w:pPr>
      <w:r w:rsidRPr="00FD1A49">
        <w:rPr>
          <w:lang w:val="en-US"/>
        </w:rPr>
        <w:t>The Ticket Masala platform ships with a standalone marketing website — masala-web — that presents the platform to prospective customers and serves as a public-facing entry point for each tenant. Rather than being a generic landing page, the site is itself a showcase of Ticket Masala's core concept: a single codebase that renders completely different visual identities depending on the active tenant theme.</w:t>
      </w:r>
    </w:p>
    <w:p w14:paraId="159A1F8A" w14:textId="42EF5DAA" w:rsidR="00C73C47" w:rsidRDefault="00FD1A49" w:rsidP="00C73C47">
      <w:pPr>
        <w:rPr>
          <w:lang w:val="en-US"/>
        </w:rPr>
      </w:pPr>
      <w:r w:rsidRPr="00FD1A49">
        <w:rPr>
          <w:lang w:val="en-US"/>
        </w:rPr>
        <w:t>For the Desgoffe government tenant in particular, the site reflects the formal, bureaucratic aesthetic of the domain — reinforcing the platform's multi-tenant personality system beyond the application itself.</w:t>
      </w:r>
    </w:p>
    <w:p w14:paraId="1627D485" w14:textId="4EDC5245" w:rsidR="003F4549" w:rsidRDefault="007F2B4A" w:rsidP="00EF68F0">
      <w:pPr>
        <w:pStyle w:val="Heading2"/>
        <w:rPr>
          <w:lang w:val="en-US"/>
        </w:rPr>
      </w:pPr>
      <w:bookmarkStart w:id="53" w:name="_Toc232016447"/>
      <w:r>
        <w:rPr>
          <w:lang w:val="en-US"/>
        </w:rPr>
        <w:t>5.2</w:t>
      </w:r>
      <w:r>
        <w:rPr>
          <w:lang w:val="en-US"/>
        </w:rPr>
        <w:tab/>
        <w:t>T</w:t>
      </w:r>
      <w:r w:rsidR="00D030CA">
        <w:rPr>
          <w:lang w:val="en-US"/>
        </w:rPr>
        <w:t>echnology Stack</w:t>
      </w:r>
      <w:bookmarkEnd w:id="53"/>
    </w:p>
    <w:tbl>
      <w:tblPr>
        <w:tblStyle w:val="TableGrid"/>
        <w:tblW w:w="9634" w:type="dxa"/>
        <w:tblLook w:val="04A0" w:firstRow="1" w:lastRow="0" w:firstColumn="1" w:lastColumn="0" w:noHBand="0" w:noVBand="1"/>
      </w:tblPr>
      <w:tblGrid>
        <w:gridCol w:w="3020"/>
        <w:gridCol w:w="1653"/>
        <w:gridCol w:w="4961"/>
      </w:tblGrid>
      <w:tr w:rsidR="001B13B0" w14:paraId="21AFC889" w14:textId="77777777" w:rsidTr="00C44E0D">
        <w:tc>
          <w:tcPr>
            <w:tcW w:w="3020" w:type="dxa"/>
            <w:shd w:val="clear" w:color="auto" w:fill="47D459" w:themeFill="accent3" w:themeFillTint="99"/>
          </w:tcPr>
          <w:p w14:paraId="3AFC9F2F" w14:textId="17C53A89" w:rsidR="001B13B0" w:rsidRPr="001B13B0" w:rsidRDefault="001B13B0" w:rsidP="001B13B0">
            <w:pPr>
              <w:rPr>
                <w:sz w:val="28"/>
                <w:szCs w:val="28"/>
                <w:lang w:val="en-US"/>
              </w:rPr>
            </w:pPr>
            <w:r w:rsidRPr="001B13B0">
              <w:rPr>
                <w:b/>
                <w:bCs/>
                <w:color w:val="FFFFFF"/>
                <w:sz w:val="28"/>
                <w:szCs w:val="28"/>
              </w:rPr>
              <w:t>Technology</w:t>
            </w:r>
          </w:p>
        </w:tc>
        <w:tc>
          <w:tcPr>
            <w:tcW w:w="1653" w:type="dxa"/>
            <w:shd w:val="clear" w:color="auto" w:fill="47D459" w:themeFill="accent3" w:themeFillTint="99"/>
          </w:tcPr>
          <w:p w14:paraId="0873A06D" w14:textId="04635711" w:rsidR="001B13B0" w:rsidRPr="001B13B0" w:rsidRDefault="001B13B0" w:rsidP="001B13B0">
            <w:pPr>
              <w:rPr>
                <w:sz w:val="28"/>
                <w:szCs w:val="28"/>
                <w:lang w:val="en-US"/>
              </w:rPr>
            </w:pPr>
            <w:r w:rsidRPr="001B13B0">
              <w:rPr>
                <w:b/>
                <w:bCs/>
                <w:color w:val="FFFFFF"/>
                <w:sz w:val="28"/>
                <w:szCs w:val="28"/>
              </w:rPr>
              <w:t>Version</w:t>
            </w:r>
          </w:p>
        </w:tc>
        <w:tc>
          <w:tcPr>
            <w:tcW w:w="4961" w:type="dxa"/>
            <w:shd w:val="clear" w:color="auto" w:fill="47D459" w:themeFill="accent3" w:themeFillTint="99"/>
          </w:tcPr>
          <w:p w14:paraId="56DE1A9C" w14:textId="720FCA9D" w:rsidR="001B13B0" w:rsidRPr="001B13B0" w:rsidRDefault="001B13B0" w:rsidP="001B13B0">
            <w:pPr>
              <w:rPr>
                <w:sz w:val="28"/>
                <w:szCs w:val="28"/>
                <w:lang w:val="en-US"/>
              </w:rPr>
            </w:pPr>
            <w:r w:rsidRPr="001B13B0">
              <w:rPr>
                <w:b/>
                <w:bCs/>
                <w:color w:val="FFFFFF"/>
                <w:sz w:val="28"/>
                <w:szCs w:val="28"/>
              </w:rPr>
              <w:t>Role</w:t>
            </w:r>
          </w:p>
        </w:tc>
      </w:tr>
      <w:tr w:rsidR="001B13B0" w:rsidRPr="00913959" w14:paraId="18065E86" w14:textId="77777777" w:rsidTr="00C44E0D">
        <w:tc>
          <w:tcPr>
            <w:tcW w:w="3020" w:type="dxa"/>
          </w:tcPr>
          <w:p w14:paraId="6FACFEE4" w14:textId="62DCE604" w:rsidR="001B13B0" w:rsidRDefault="001B13B0" w:rsidP="001B13B0">
            <w:pPr>
              <w:rPr>
                <w:lang w:val="en-US"/>
              </w:rPr>
            </w:pPr>
            <w:r>
              <w:rPr>
                <w:sz w:val="20"/>
                <w:szCs w:val="20"/>
              </w:rPr>
              <w:t>Vite</w:t>
            </w:r>
          </w:p>
        </w:tc>
        <w:tc>
          <w:tcPr>
            <w:tcW w:w="1653" w:type="dxa"/>
          </w:tcPr>
          <w:p w14:paraId="5ABB69D6" w14:textId="4F710064" w:rsidR="001B13B0" w:rsidRDefault="001B13B0" w:rsidP="001B13B0">
            <w:pPr>
              <w:rPr>
                <w:lang w:val="en-US"/>
              </w:rPr>
            </w:pPr>
            <w:r>
              <w:rPr>
                <w:sz w:val="20"/>
                <w:szCs w:val="20"/>
              </w:rPr>
              <w:t>5.x</w:t>
            </w:r>
          </w:p>
        </w:tc>
        <w:tc>
          <w:tcPr>
            <w:tcW w:w="4961" w:type="dxa"/>
          </w:tcPr>
          <w:p w14:paraId="62D81E11" w14:textId="3D28ED78" w:rsidR="001B13B0" w:rsidRDefault="001B13B0" w:rsidP="001B13B0">
            <w:pPr>
              <w:rPr>
                <w:lang w:val="en-US"/>
              </w:rPr>
            </w:pPr>
            <w:r w:rsidRPr="001B13B0">
              <w:rPr>
                <w:sz w:val="20"/>
                <w:szCs w:val="20"/>
                <w:lang w:val="en-US"/>
              </w:rPr>
              <w:t>Build tool and development server. Produces a highly optimised static bundle (~560 ms build time).</w:t>
            </w:r>
          </w:p>
        </w:tc>
      </w:tr>
      <w:tr w:rsidR="001B13B0" w:rsidRPr="00913959" w14:paraId="0DBDC61C" w14:textId="77777777" w:rsidTr="00C44E0D">
        <w:tc>
          <w:tcPr>
            <w:tcW w:w="3020" w:type="dxa"/>
            <w:shd w:val="clear" w:color="auto" w:fill="C1F0C7" w:themeFill="accent3" w:themeFillTint="33"/>
          </w:tcPr>
          <w:p w14:paraId="4765072E" w14:textId="662AF912" w:rsidR="001B13B0" w:rsidRDefault="001B13B0" w:rsidP="001B13B0">
            <w:pPr>
              <w:rPr>
                <w:lang w:val="en-US"/>
              </w:rPr>
            </w:pPr>
            <w:r>
              <w:rPr>
                <w:sz w:val="20"/>
                <w:szCs w:val="20"/>
              </w:rPr>
              <w:t>Tailwind CSS</w:t>
            </w:r>
          </w:p>
        </w:tc>
        <w:tc>
          <w:tcPr>
            <w:tcW w:w="1653" w:type="dxa"/>
            <w:shd w:val="clear" w:color="auto" w:fill="C1F0C7" w:themeFill="accent3" w:themeFillTint="33"/>
          </w:tcPr>
          <w:p w14:paraId="09D15B03" w14:textId="19A217A2" w:rsidR="001B13B0" w:rsidRDefault="001B13B0" w:rsidP="001B13B0">
            <w:pPr>
              <w:rPr>
                <w:lang w:val="en-US"/>
              </w:rPr>
            </w:pPr>
            <w:r>
              <w:rPr>
                <w:sz w:val="20"/>
                <w:szCs w:val="20"/>
              </w:rPr>
              <w:t>3.4</w:t>
            </w:r>
          </w:p>
        </w:tc>
        <w:tc>
          <w:tcPr>
            <w:tcW w:w="4961" w:type="dxa"/>
            <w:shd w:val="clear" w:color="auto" w:fill="C1F0C7" w:themeFill="accent3" w:themeFillTint="33"/>
          </w:tcPr>
          <w:p w14:paraId="3F9D39C3" w14:textId="7A71717F" w:rsidR="001B13B0" w:rsidRDefault="001B13B0" w:rsidP="001B13B0">
            <w:pPr>
              <w:rPr>
                <w:lang w:val="en-US"/>
              </w:rPr>
            </w:pPr>
            <w:r w:rsidRPr="001B13B0">
              <w:rPr>
                <w:sz w:val="20"/>
                <w:szCs w:val="20"/>
                <w:lang w:val="en-US"/>
              </w:rPr>
              <w:t>Utility-first CSS framework with custom design tokens per tenant theme.</w:t>
            </w:r>
          </w:p>
        </w:tc>
      </w:tr>
      <w:tr w:rsidR="001B13B0" w:rsidRPr="00913959" w14:paraId="4529AB01" w14:textId="77777777" w:rsidTr="00C44E0D">
        <w:tc>
          <w:tcPr>
            <w:tcW w:w="3020" w:type="dxa"/>
          </w:tcPr>
          <w:p w14:paraId="4465D299" w14:textId="6D1C188F" w:rsidR="001B13B0" w:rsidRDefault="001B13B0" w:rsidP="001B13B0">
            <w:pPr>
              <w:rPr>
                <w:lang w:val="en-US"/>
              </w:rPr>
            </w:pPr>
            <w:r>
              <w:rPr>
                <w:sz w:val="20"/>
                <w:szCs w:val="20"/>
              </w:rPr>
              <w:t>Handlebars</w:t>
            </w:r>
          </w:p>
        </w:tc>
        <w:tc>
          <w:tcPr>
            <w:tcW w:w="1653" w:type="dxa"/>
          </w:tcPr>
          <w:p w14:paraId="114D1ACA" w14:textId="69E716DD" w:rsidR="001B13B0" w:rsidRDefault="001B13B0" w:rsidP="001B13B0">
            <w:pPr>
              <w:rPr>
                <w:lang w:val="en-US"/>
              </w:rPr>
            </w:pPr>
            <w:r>
              <w:rPr>
                <w:sz w:val="20"/>
                <w:szCs w:val="20"/>
              </w:rPr>
              <w:t>Latest</w:t>
            </w:r>
          </w:p>
        </w:tc>
        <w:tc>
          <w:tcPr>
            <w:tcW w:w="4961" w:type="dxa"/>
          </w:tcPr>
          <w:p w14:paraId="56097DBD" w14:textId="6165124C" w:rsidR="001B13B0" w:rsidRDefault="001B13B0" w:rsidP="001B13B0">
            <w:pPr>
              <w:rPr>
                <w:lang w:val="en-US"/>
              </w:rPr>
            </w:pPr>
            <w:r w:rsidRPr="001B13B0">
              <w:rPr>
                <w:sz w:val="20"/>
                <w:szCs w:val="20"/>
                <w:lang w:val="en-US"/>
              </w:rPr>
              <w:t>Template engine for partials — each page section (nav, hero, features, etc.) is an independent .hbs partial.</w:t>
            </w:r>
          </w:p>
        </w:tc>
      </w:tr>
      <w:tr w:rsidR="001B13B0" w:rsidRPr="00913959" w14:paraId="30BF4F1A" w14:textId="77777777" w:rsidTr="00C44E0D">
        <w:tc>
          <w:tcPr>
            <w:tcW w:w="3020" w:type="dxa"/>
            <w:shd w:val="clear" w:color="auto" w:fill="C1F0C7" w:themeFill="accent3" w:themeFillTint="33"/>
          </w:tcPr>
          <w:p w14:paraId="6A921C0E" w14:textId="7D7BCAAB" w:rsidR="001B13B0" w:rsidRDefault="001B13B0" w:rsidP="001B13B0">
            <w:pPr>
              <w:rPr>
                <w:lang w:val="en-US"/>
              </w:rPr>
            </w:pPr>
            <w:r>
              <w:rPr>
                <w:sz w:val="20"/>
                <w:szCs w:val="20"/>
              </w:rPr>
              <w:t>PostCSS</w:t>
            </w:r>
          </w:p>
        </w:tc>
        <w:tc>
          <w:tcPr>
            <w:tcW w:w="1653" w:type="dxa"/>
            <w:shd w:val="clear" w:color="auto" w:fill="C1F0C7" w:themeFill="accent3" w:themeFillTint="33"/>
          </w:tcPr>
          <w:p w14:paraId="024B2500" w14:textId="111AF2E4" w:rsidR="001B13B0" w:rsidRDefault="001B13B0" w:rsidP="001B13B0">
            <w:pPr>
              <w:rPr>
                <w:lang w:val="en-US"/>
              </w:rPr>
            </w:pPr>
            <w:r>
              <w:rPr>
                <w:sz w:val="20"/>
                <w:szCs w:val="20"/>
              </w:rPr>
              <w:t>Latest</w:t>
            </w:r>
          </w:p>
        </w:tc>
        <w:tc>
          <w:tcPr>
            <w:tcW w:w="4961" w:type="dxa"/>
            <w:shd w:val="clear" w:color="auto" w:fill="C1F0C7" w:themeFill="accent3" w:themeFillTint="33"/>
          </w:tcPr>
          <w:p w14:paraId="17D7114C" w14:textId="51E4D68A" w:rsidR="001B13B0" w:rsidRDefault="001B13B0" w:rsidP="001B13B0">
            <w:pPr>
              <w:rPr>
                <w:lang w:val="en-US"/>
              </w:rPr>
            </w:pPr>
            <w:r w:rsidRPr="001B13B0">
              <w:rPr>
                <w:sz w:val="20"/>
                <w:szCs w:val="20"/>
                <w:lang w:val="en-US"/>
              </w:rPr>
              <w:t>CSS processing pipeline used by Tailwind.</w:t>
            </w:r>
          </w:p>
        </w:tc>
      </w:tr>
      <w:tr w:rsidR="001B13B0" w:rsidRPr="001F5A8E" w14:paraId="417F9827" w14:textId="77777777" w:rsidTr="00C44E0D">
        <w:tc>
          <w:tcPr>
            <w:tcW w:w="3020" w:type="dxa"/>
          </w:tcPr>
          <w:p w14:paraId="364A75A8" w14:textId="5307516F" w:rsidR="001B13B0" w:rsidRDefault="001B13B0" w:rsidP="001B13B0">
            <w:pPr>
              <w:rPr>
                <w:lang w:val="en-US"/>
              </w:rPr>
            </w:pPr>
            <w:r>
              <w:rPr>
                <w:sz w:val="20"/>
                <w:szCs w:val="20"/>
              </w:rPr>
              <w:t>Node.js</w:t>
            </w:r>
          </w:p>
        </w:tc>
        <w:tc>
          <w:tcPr>
            <w:tcW w:w="1653" w:type="dxa"/>
          </w:tcPr>
          <w:p w14:paraId="6190865F" w14:textId="5ACBFF57" w:rsidR="001B13B0" w:rsidRDefault="001B13B0" w:rsidP="001B13B0">
            <w:pPr>
              <w:rPr>
                <w:lang w:val="en-US"/>
              </w:rPr>
            </w:pPr>
            <w:r>
              <w:rPr>
                <w:sz w:val="20"/>
                <w:szCs w:val="20"/>
              </w:rPr>
              <w:t>18+</w:t>
            </w:r>
          </w:p>
        </w:tc>
        <w:tc>
          <w:tcPr>
            <w:tcW w:w="4961" w:type="dxa"/>
          </w:tcPr>
          <w:p w14:paraId="007FCA46" w14:textId="5F0F9BA6" w:rsidR="001B13B0" w:rsidRDefault="001B13B0" w:rsidP="001B13B0">
            <w:pPr>
              <w:rPr>
                <w:lang w:val="en-US"/>
              </w:rPr>
            </w:pPr>
            <w:r w:rsidRPr="001B13B0">
              <w:rPr>
                <w:sz w:val="20"/>
                <w:szCs w:val="20"/>
                <w:lang w:val="en-US"/>
              </w:rPr>
              <w:t>Runtime for the build pipeline.</w:t>
            </w:r>
          </w:p>
        </w:tc>
      </w:tr>
    </w:tbl>
    <w:p w14:paraId="34ACC87E" w14:textId="0064FBD1" w:rsidR="006D1112" w:rsidRDefault="003425E4" w:rsidP="003425E4">
      <w:pPr>
        <w:pStyle w:val="Heading2"/>
        <w:rPr>
          <w:lang w:val="en-US"/>
        </w:rPr>
      </w:pPr>
      <w:bookmarkStart w:id="54" w:name="_Toc232016448"/>
      <w:r>
        <w:rPr>
          <w:lang w:val="en-US"/>
        </w:rPr>
        <w:t>5.3</w:t>
      </w:r>
      <w:r>
        <w:rPr>
          <w:lang w:val="en-US"/>
        </w:rPr>
        <w:tab/>
        <w:t>Project Structure</w:t>
      </w:r>
      <w:bookmarkEnd w:id="54"/>
    </w:p>
    <w:p w14:paraId="7EE9348E"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masala-web/</w:t>
      </w:r>
    </w:p>
    <w:p w14:paraId="53922FD5"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index.html              # Main HTML entry point</w:t>
      </w:r>
    </w:p>
    <w:p w14:paraId="2A41EF26"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src/</w:t>
      </w:r>
    </w:p>
    <w:p w14:paraId="3E804671"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main.js             # JavaScript entry (imports CSS + logic)</w:t>
      </w:r>
    </w:p>
    <w:p w14:paraId="5A1B3B62"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input.css           # Tailwind CSS with all tenant styles</w:t>
      </w:r>
    </w:p>
    <w:p w14:paraId="61C212BD"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partials/           # Handlebars page section templates</w:t>
      </w:r>
    </w:p>
    <w:p w14:paraId="6D55CB54"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nav.hbs         # Navigation bar</w:t>
      </w:r>
    </w:p>
    <w:p w14:paraId="0F663A39"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hero.hbs        # Hero / banner section</w:t>
      </w:r>
    </w:p>
    <w:p w14:paraId="5FD454FA"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features.hbs    # Feature highlights</w:t>
      </w:r>
    </w:p>
    <w:p w14:paraId="6FCCE477"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solutions.hbs   # Per-tenant solution overview</w:t>
      </w:r>
    </w:p>
    <w:p w14:paraId="2265ADC8"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architecture.hbs# Architecture diagram section</w:t>
      </w:r>
    </w:p>
    <w:p w14:paraId="31C89192"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testimonials.hbs# Customer testimonials</w:t>
      </w:r>
    </w:p>
    <w:p w14:paraId="7685658D"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 footer.hbs      # Footer</w:t>
      </w:r>
    </w:p>
    <w:p w14:paraId="7695D86B"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images/                 # Logos and tenant assets</w:t>
      </w:r>
    </w:p>
    <w:p w14:paraId="6D9C66FF"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vite.config.js</w:t>
      </w:r>
    </w:p>
    <w:p w14:paraId="242834A8" w14:textId="77777777" w:rsidR="00C963F2" w:rsidRPr="00C963F2" w:rsidRDefault="00C963F2" w:rsidP="00C963F2">
      <w:pPr>
        <w:pBdr>
          <w:left w:val="single" w:sz="8" w:space="8" w:color="2E75B6"/>
        </w:pBdr>
        <w:shd w:val="clear" w:color="auto" w:fill="F4F4F4"/>
        <w:spacing w:before="60" w:after="60"/>
        <w:ind w:left="360"/>
        <w:rPr>
          <w:lang w:val="en-US"/>
        </w:rPr>
      </w:pPr>
      <w:r w:rsidRPr="00C963F2">
        <w:rPr>
          <w:rFonts w:ascii="Courier New" w:eastAsia="Courier New" w:hAnsi="Courier New" w:cs="Courier New"/>
          <w:color w:val="333333"/>
          <w:sz w:val="18"/>
          <w:szCs w:val="18"/>
          <w:lang w:val="en-US"/>
        </w:rPr>
        <w:t>├── tailwind.config.js      # Tenant design tokens</w:t>
      </w:r>
    </w:p>
    <w:p w14:paraId="3578D9CA" w14:textId="77777777" w:rsidR="00C963F2" w:rsidRPr="00797420" w:rsidRDefault="00C963F2" w:rsidP="00C963F2">
      <w:pPr>
        <w:pBdr>
          <w:left w:val="single" w:sz="8" w:space="8" w:color="2E75B6"/>
        </w:pBdr>
        <w:shd w:val="clear" w:color="auto" w:fill="F4F4F4"/>
        <w:spacing w:before="60" w:after="60"/>
        <w:ind w:left="360"/>
        <w:rPr>
          <w:lang w:val="en-US"/>
        </w:rPr>
      </w:pPr>
      <w:r w:rsidRPr="00797420">
        <w:rPr>
          <w:rFonts w:ascii="Courier New" w:eastAsia="Courier New" w:hAnsi="Courier New" w:cs="Courier New"/>
          <w:color w:val="333333"/>
          <w:sz w:val="18"/>
          <w:szCs w:val="18"/>
          <w:lang w:val="en-US"/>
        </w:rPr>
        <w:t>└── postcss.config.js</w:t>
      </w:r>
    </w:p>
    <w:p w14:paraId="246A655A" w14:textId="554D619C" w:rsidR="003425E4" w:rsidRDefault="002125B2" w:rsidP="002125B2">
      <w:pPr>
        <w:pStyle w:val="Heading2"/>
        <w:rPr>
          <w:lang w:val="en-US"/>
        </w:rPr>
      </w:pPr>
      <w:bookmarkStart w:id="55" w:name="_Toc232016449"/>
      <w:r>
        <w:rPr>
          <w:lang w:val="en-US"/>
        </w:rPr>
        <w:t>5.4</w:t>
      </w:r>
      <w:r>
        <w:rPr>
          <w:lang w:val="en-US"/>
        </w:rPr>
        <w:tab/>
        <w:t>Key Features</w:t>
      </w:r>
      <w:bookmarkEnd w:id="55"/>
    </w:p>
    <w:p w14:paraId="59240060" w14:textId="1705FEF0" w:rsidR="003425E4" w:rsidRDefault="00797420" w:rsidP="00797420">
      <w:pPr>
        <w:pStyle w:val="Heading3"/>
        <w:rPr>
          <w:lang w:val="en-US"/>
        </w:rPr>
      </w:pPr>
      <w:bookmarkStart w:id="56" w:name="_Toc232016450"/>
      <w:r>
        <w:rPr>
          <w:lang w:val="en-US"/>
        </w:rPr>
        <w:t>5.4.1</w:t>
      </w:r>
      <w:r>
        <w:rPr>
          <w:lang w:val="en-US"/>
        </w:rPr>
        <w:tab/>
        <w:t>Multi-Theme Support</w:t>
      </w:r>
      <w:bookmarkEnd w:id="56"/>
    </w:p>
    <w:p w14:paraId="416AA836" w14:textId="66116EF1" w:rsidR="00797420" w:rsidRDefault="00175BBF" w:rsidP="00C73C47">
      <w:pPr>
        <w:rPr>
          <w:lang w:val="en-US"/>
        </w:rPr>
      </w:pPr>
      <w:r w:rsidRPr="00175BBF">
        <w:rPr>
          <w:lang w:val="en-US"/>
        </w:rPr>
        <w:t>The site supports five distinct visual themes, one per tenant personality:</w:t>
      </w:r>
    </w:p>
    <w:tbl>
      <w:tblPr>
        <w:tblStyle w:val="TableGrid"/>
        <w:tblW w:w="9776" w:type="dxa"/>
        <w:tblLook w:val="04A0" w:firstRow="1" w:lastRow="0" w:firstColumn="1" w:lastColumn="0" w:noHBand="0" w:noVBand="1"/>
      </w:tblPr>
      <w:tblGrid>
        <w:gridCol w:w="1980"/>
        <w:gridCol w:w="7796"/>
      </w:tblGrid>
      <w:tr w:rsidR="00690A39" w14:paraId="4C52AE34" w14:textId="77777777" w:rsidTr="00A82406">
        <w:tc>
          <w:tcPr>
            <w:tcW w:w="1980" w:type="dxa"/>
            <w:shd w:val="clear" w:color="auto" w:fill="47D459" w:themeFill="accent3" w:themeFillTint="99"/>
          </w:tcPr>
          <w:p w14:paraId="59426C0B" w14:textId="249EE649" w:rsidR="00690A39" w:rsidRPr="00165C94" w:rsidRDefault="00690A39" w:rsidP="00690A39">
            <w:pPr>
              <w:rPr>
                <w:sz w:val="28"/>
                <w:szCs w:val="28"/>
                <w:lang w:val="en-US"/>
              </w:rPr>
            </w:pPr>
            <w:r w:rsidRPr="00165C94">
              <w:rPr>
                <w:b/>
                <w:bCs/>
                <w:color w:val="FFFFFF"/>
                <w:sz w:val="28"/>
                <w:szCs w:val="28"/>
              </w:rPr>
              <w:t>Theme</w:t>
            </w:r>
          </w:p>
        </w:tc>
        <w:tc>
          <w:tcPr>
            <w:tcW w:w="7796" w:type="dxa"/>
            <w:shd w:val="clear" w:color="auto" w:fill="47D459" w:themeFill="accent3" w:themeFillTint="99"/>
          </w:tcPr>
          <w:p w14:paraId="6437D0D0" w14:textId="7EF5483F" w:rsidR="00690A39" w:rsidRPr="00165C94" w:rsidRDefault="00690A39" w:rsidP="00690A39">
            <w:pPr>
              <w:rPr>
                <w:sz w:val="28"/>
                <w:szCs w:val="28"/>
                <w:lang w:val="en-US"/>
              </w:rPr>
            </w:pPr>
            <w:r w:rsidRPr="00165C94">
              <w:rPr>
                <w:b/>
                <w:bCs/>
                <w:color w:val="FFFFFF"/>
                <w:sz w:val="28"/>
                <w:szCs w:val="28"/>
              </w:rPr>
              <w:t>Visual Identity</w:t>
            </w:r>
          </w:p>
        </w:tc>
      </w:tr>
      <w:tr w:rsidR="00690A39" w:rsidRPr="001F5A8E" w14:paraId="141351BB" w14:textId="77777777" w:rsidTr="00A82406">
        <w:tc>
          <w:tcPr>
            <w:tcW w:w="1980" w:type="dxa"/>
          </w:tcPr>
          <w:p w14:paraId="1AF1D749" w14:textId="22E18EE7" w:rsidR="00690A39" w:rsidRDefault="00690A39" w:rsidP="00690A39">
            <w:pPr>
              <w:rPr>
                <w:lang w:val="en-US"/>
              </w:rPr>
            </w:pPr>
            <w:r>
              <w:rPr>
                <w:sz w:val="20"/>
                <w:szCs w:val="20"/>
              </w:rPr>
              <w:t>Core</w:t>
            </w:r>
          </w:p>
        </w:tc>
        <w:tc>
          <w:tcPr>
            <w:tcW w:w="7796" w:type="dxa"/>
          </w:tcPr>
          <w:p w14:paraId="4ADCCF8E" w14:textId="4233EAB1" w:rsidR="00690A39" w:rsidRDefault="00690A39" w:rsidP="00690A39">
            <w:pPr>
              <w:rPr>
                <w:lang w:val="en-US"/>
              </w:rPr>
            </w:pPr>
            <w:r w:rsidRPr="00165C94">
              <w:rPr>
                <w:sz w:val="20"/>
                <w:szCs w:val="20"/>
                <w:lang w:val="en-US"/>
              </w:rPr>
              <w:t>Default neutral theme — clean and professional.</w:t>
            </w:r>
          </w:p>
        </w:tc>
      </w:tr>
      <w:tr w:rsidR="00690A39" w:rsidRPr="001F5A8E" w14:paraId="0F9EC26F" w14:textId="77777777" w:rsidTr="00A82406">
        <w:tc>
          <w:tcPr>
            <w:tcW w:w="1980" w:type="dxa"/>
            <w:shd w:val="clear" w:color="auto" w:fill="C1F0C7" w:themeFill="accent3" w:themeFillTint="33"/>
          </w:tcPr>
          <w:p w14:paraId="44332FED" w14:textId="5CBF59AC" w:rsidR="00690A39" w:rsidRDefault="00690A39" w:rsidP="00690A39">
            <w:pPr>
              <w:rPr>
                <w:lang w:val="en-US"/>
              </w:rPr>
            </w:pPr>
            <w:r>
              <w:rPr>
                <w:sz w:val="20"/>
                <w:szCs w:val="20"/>
              </w:rPr>
              <w:t>Desgoffe</w:t>
            </w:r>
          </w:p>
        </w:tc>
        <w:tc>
          <w:tcPr>
            <w:tcW w:w="7796" w:type="dxa"/>
            <w:shd w:val="clear" w:color="auto" w:fill="C1F0C7" w:themeFill="accent3" w:themeFillTint="33"/>
          </w:tcPr>
          <w:p w14:paraId="7AC26B64" w14:textId="33DFFF5D" w:rsidR="00690A39" w:rsidRDefault="00690A39" w:rsidP="00690A39">
            <w:pPr>
              <w:rPr>
                <w:lang w:val="en-US"/>
              </w:rPr>
            </w:pPr>
            <w:r w:rsidRPr="00165C94">
              <w:rPr>
                <w:sz w:val="20"/>
                <w:szCs w:val="20"/>
                <w:lang w:val="en-US"/>
              </w:rPr>
              <w:t>Formal government aesthetic — structured layout, authoritative typography, muted official palette.</w:t>
            </w:r>
          </w:p>
        </w:tc>
      </w:tr>
      <w:tr w:rsidR="00690A39" w:rsidRPr="001F5A8E" w14:paraId="4004D154" w14:textId="77777777" w:rsidTr="00A82406">
        <w:tc>
          <w:tcPr>
            <w:tcW w:w="1980" w:type="dxa"/>
          </w:tcPr>
          <w:p w14:paraId="5895CD67" w14:textId="3354717F" w:rsidR="00690A39" w:rsidRDefault="00690A39" w:rsidP="00690A39">
            <w:pPr>
              <w:rPr>
                <w:lang w:val="en-US"/>
              </w:rPr>
            </w:pPr>
            <w:r>
              <w:rPr>
                <w:sz w:val="20"/>
                <w:szCs w:val="20"/>
              </w:rPr>
              <w:t>Whitman</w:t>
            </w:r>
          </w:p>
        </w:tc>
        <w:tc>
          <w:tcPr>
            <w:tcW w:w="7796" w:type="dxa"/>
          </w:tcPr>
          <w:p w14:paraId="05F5C149" w14:textId="4992DF64" w:rsidR="00690A39" w:rsidRDefault="00690A39" w:rsidP="00690A39">
            <w:pPr>
              <w:rPr>
                <w:lang w:val="en-US"/>
              </w:rPr>
            </w:pPr>
            <w:r w:rsidRPr="00165C94">
              <w:rPr>
                <w:sz w:val="20"/>
                <w:szCs w:val="20"/>
                <w:lang w:val="en-US"/>
              </w:rPr>
              <w:t>High-contrast, large-control industrial theme designed for field use.</w:t>
            </w:r>
          </w:p>
        </w:tc>
      </w:tr>
      <w:tr w:rsidR="00690A39" w:rsidRPr="001F5A8E" w14:paraId="223584C9" w14:textId="77777777" w:rsidTr="00A82406">
        <w:tc>
          <w:tcPr>
            <w:tcW w:w="1980" w:type="dxa"/>
            <w:shd w:val="clear" w:color="auto" w:fill="C1F0C7" w:themeFill="accent3" w:themeFillTint="33"/>
          </w:tcPr>
          <w:p w14:paraId="13DF6C1E" w14:textId="2290D965" w:rsidR="00690A39" w:rsidRDefault="00690A39" w:rsidP="00690A39">
            <w:pPr>
              <w:rPr>
                <w:lang w:val="en-US"/>
              </w:rPr>
            </w:pPr>
            <w:r>
              <w:rPr>
                <w:sz w:val="20"/>
                <w:szCs w:val="20"/>
              </w:rPr>
              <w:t>Liberty</w:t>
            </w:r>
          </w:p>
        </w:tc>
        <w:tc>
          <w:tcPr>
            <w:tcW w:w="7796" w:type="dxa"/>
            <w:shd w:val="clear" w:color="auto" w:fill="C1F0C7" w:themeFill="accent3" w:themeFillTint="33"/>
          </w:tcPr>
          <w:p w14:paraId="7D438440" w14:textId="29F0B7E8" w:rsidR="00690A39" w:rsidRDefault="00690A39" w:rsidP="00690A39">
            <w:pPr>
              <w:rPr>
                <w:lang w:val="en-US"/>
              </w:rPr>
            </w:pPr>
            <w:r w:rsidRPr="00165C94">
              <w:rPr>
                <w:sz w:val="20"/>
                <w:szCs w:val="20"/>
                <w:lang w:val="en-US"/>
              </w:rPr>
              <w:t>Modern tech/SaaS aesthetic — vibrant, agile, developer-friendly.</w:t>
            </w:r>
          </w:p>
        </w:tc>
      </w:tr>
      <w:tr w:rsidR="00690A39" w14:paraId="6DCC86C0" w14:textId="77777777" w:rsidTr="00A82406">
        <w:tc>
          <w:tcPr>
            <w:tcW w:w="1980" w:type="dxa"/>
          </w:tcPr>
          <w:p w14:paraId="7A33DE78" w14:textId="12CC0C50" w:rsidR="00690A39" w:rsidRDefault="00690A39" w:rsidP="00690A39">
            <w:pPr>
              <w:rPr>
                <w:lang w:val="en-US"/>
              </w:rPr>
            </w:pPr>
            <w:r>
              <w:rPr>
                <w:sz w:val="20"/>
                <w:szCs w:val="20"/>
              </w:rPr>
              <w:t>Hennessey</w:t>
            </w:r>
          </w:p>
        </w:tc>
        <w:tc>
          <w:tcPr>
            <w:tcW w:w="7796" w:type="dxa"/>
          </w:tcPr>
          <w:p w14:paraId="32EA9E6D" w14:textId="3901020D" w:rsidR="00690A39" w:rsidRDefault="00690A39" w:rsidP="00690A39">
            <w:pPr>
              <w:rPr>
                <w:lang w:val="en-US"/>
              </w:rPr>
            </w:pPr>
            <w:r>
              <w:rPr>
                <w:sz w:val="20"/>
                <w:szCs w:val="20"/>
              </w:rPr>
              <w:t>Premium / enterprise visual identity.</w:t>
            </w:r>
          </w:p>
        </w:tc>
      </w:tr>
    </w:tbl>
    <w:p w14:paraId="15CFE998" w14:textId="41092F95" w:rsidR="00175BBF" w:rsidRDefault="00E62CE7" w:rsidP="00C73C47">
      <w:pPr>
        <w:rPr>
          <w:lang w:val="en-US"/>
        </w:rPr>
      </w:pPr>
      <w:r w:rsidRPr="00E62CE7">
        <w:rPr>
          <w:lang w:val="en-US"/>
        </w:rPr>
        <w:t>Theme selection is driven by the same YAML configuration that powers the application — the website and the platform share the same tenant identity system.</w:t>
      </w:r>
    </w:p>
    <w:p w14:paraId="3628287E" w14:textId="183ED7E7" w:rsidR="00797420" w:rsidRDefault="00FF0CEC" w:rsidP="00797420">
      <w:pPr>
        <w:pStyle w:val="Heading3"/>
        <w:rPr>
          <w:lang w:val="en-US"/>
        </w:rPr>
      </w:pPr>
      <w:bookmarkStart w:id="57" w:name="_Toc232016451"/>
      <w:r>
        <w:rPr>
          <w:lang w:val="en-US"/>
        </w:rPr>
        <w:t>5.4.2</w:t>
      </w:r>
      <w:r>
        <w:rPr>
          <w:lang w:val="en-US"/>
        </w:rPr>
        <w:tab/>
      </w:r>
      <w:r w:rsidR="008A2B55">
        <w:rPr>
          <w:lang w:val="en-US"/>
        </w:rPr>
        <w:t>Inter</w:t>
      </w:r>
      <w:r w:rsidR="00CD1258">
        <w:rPr>
          <w:lang w:val="en-US"/>
        </w:rPr>
        <w:t>nation</w:t>
      </w:r>
      <w:r w:rsidR="004A63ED">
        <w:rPr>
          <w:lang w:val="en-US"/>
        </w:rPr>
        <w:t>alisation (i18n)</w:t>
      </w:r>
      <w:bookmarkEnd w:id="57"/>
    </w:p>
    <w:p w14:paraId="5B644B08" w14:textId="77777777" w:rsidR="00D52BD9" w:rsidRPr="00D52BD9" w:rsidRDefault="00D52BD9" w:rsidP="00D52BD9">
      <w:pPr>
        <w:rPr>
          <w:lang w:val="en-US"/>
        </w:rPr>
      </w:pPr>
      <w:r w:rsidRPr="00D52BD9">
        <w:rPr>
          <w:lang w:val="en-US"/>
        </w:rPr>
        <w:t>The site ships with complete translations for three languages: English (EN), Dutch (NL), and French (FR). This is directly relevant for the Belgian deployment context of the Desgoffe government tenant, which operates in a multilingual environment.</w:t>
      </w:r>
    </w:p>
    <w:p w14:paraId="595B653D" w14:textId="0B50ED82" w:rsidR="004A63ED" w:rsidRDefault="004A63ED" w:rsidP="004A63ED">
      <w:pPr>
        <w:pStyle w:val="Heading3"/>
        <w:rPr>
          <w:lang w:val="en-US"/>
        </w:rPr>
      </w:pPr>
      <w:bookmarkStart w:id="58" w:name="_Toc232016452"/>
      <w:r>
        <w:rPr>
          <w:lang w:val="en-US"/>
        </w:rPr>
        <w:t>5.4.3</w:t>
      </w:r>
      <w:r w:rsidRPr="00BC7281">
        <w:rPr>
          <w:lang w:val="en-US"/>
        </w:rPr>
        <w:tab/>
      </w:r>
      <w:r w:rsidR="004C3F9B">
        <w:rPr>
          <w:lang w:val="en-US"/>
        </w:rPr>
        <w:t>Accessibility</w:t>
      </w:r>
      <w:bookmarkEnd w:id="58"/>
    </w:p>
    <w:p w14:paraId="37613303" w14:textId="334C4EA8" w:rsidR="004A63ED" w:rsidRDefault="00ED3EFC" w:rsidP="00C73C47">
      <w:pPr>
        <w:rPr>
          <w:lang w:val="en-US"/>
        </w:rPr>
      </w:pPr>
      <w:r w:rsidRPr="00ED3EFC">
        <w:rPr>
          <w:lang w:val="en-US"/>
        </w:rPr>
        <w:t>The site implements accessibility best practices: skip links for keyboard navigation, ARIA attributes on interactive elements, visible focus states, and sufficient colour contrast in all five themes.</w:t>
      </w:r>
    </w:p>
    <w:p w14:paraId="3C518621" w14:textId="26245929" w:rsidR="004C3F9B" w:rsidRDefault="004C3F9B" w:rsidP="004C3F9B">
      <w:pPr>
        <w:pStyle w:val="Heading3"/>
        <w:rPr>
          <w:lang w:val="en-US"/>
        </w:rPr>
      </w:pPr>
      <w:bookmarkStart w:id="59" w:name="_Toc232016453"/>
      <w:r>
        <w:rPr>
          <w:lang w:val="en-US"/>
        </w:rPr>
        <w:t>5.4.4</w:t>
      </w:r>
      <w:r>
        <w:rPr>
          <w:lang w:val="en-US"/>
        </w:rPr>
        <w:tab/>
        <w:t>Responsive Design</w:t>
      </w:r>
      <w:bookmarkEnd w:id="59"/>
    </w:p>
    <w:p w14:paraId="17CFED0E" w14:textId="1DC05E7A" w:rsidR="004C3F9B" w:rsidRPr="00BC7281" w:rsidRDefault="00432DCA" w:rsidP="00C73C47">
      <w:pPr>
        <w:rPr>
          <w:lang w:val="en-US"/>
        </w:rPr>
      </w:pPr>
      <w:r w:rsidRPr="00BC7281">
        <w:rPr>
          <w:lang w:val="en-US"/>
        </w:rPr>
        <w:t>The layout is mobile-first with an offcanvas navigation menu for small screens — ensuring the marketing site is usable across all devices, from desktop to mobile.</w:t>
      </w:r>
    </w:p>
    <w:p w14:paraId="521E246F" w14:textId="6E2FC32E" w:rsidR="002125B2" w:rsidRDefault="008333DC" w:rsidP="008333DC">
      <w:pPr>
        <w:pStyle w:val="Heading2"/>
        <w:rPr>
          <w:lang w:val="en-US"/>
        </w:rPr>
      </w:pPr>
      <w:bookmarkStart w:id="60" w:name="_Toc232016454"/>
      <w:r>
        <w:rPr>
          <w:lang w:val="en-US"/>
        </w:rPr>
        <w:t>5.5</w:t>
      </w:r>
      <w:r>
        <w:rPr>
          <w:lang w:val="en-US"/>
        </w:rPr>
        <w:tab/>
      </w:r>
      <w:r w:rsidR="006F4002">
        <w:rPr>
          <w:lang w:val="en-US"/>
        </w:rPr>
        <w:t>Deployment</w:t>
      </w:r>
      <w:bookmarkEnd w:id="60"/>
    </w:p>
    <w:p w14:paraId="643C894A" w14:textId="77777777" w:rsidR="00B51A1A" w:rsidRPr="00B51A1A" w:rsidRDefault="00B51A1A" w:rsidP="00B51A1A">
      <w:pPr>
        <w:rPr>
          <w:lang w:val="en-US"/>
        </w:rPr>
      </w:pPr>
      <w:r w:rsidRPr="00B51A1A">
        <w:rPr>
          <w:lang w:val="en-US"/>
        </w:rPr>
        <w:t>The site is deployed as a static build to Fly.io, consistent with the rest of the Garamatic ecosystem:</w:t>
      </w:r>
    </w:p>
    <w:p w14:paraId="15D80EEE" w14:textId="77777777" w:rsidR="00341090" w:rsidRPr="00341090" w:rsidRDefault="00341090" w:rsidP="00341090">
      <w:pPr>
        <w:pBdr>
          <w:left w:val="single" w:sz="8" w:space="8" w:color="2E75B6"/>
        </w:pBdr>
        <w:shd w:val="clear" w:color="auto" w:fill="F4F4F4"/>
        <w:spacing w:before="60" w:after="60"/>
        <w:ind w:left="360"/>
        <w:rPr>
          <w:lang w:val="en-US"/>
        </w:rPr>
      </w:pPr>
      <w:r w:rsidRPr="00341090">
        <w:rPr>
          <w:rFonts w:ascii="Courier New" w:eastAsia="Courier New" w:hAnsi="Courier New" w:cs="Courier New"/>
          <w:color w:val="333333"/>
          <w:sz w:val="18"/>
          <w:szCs w:val="18"/>
          <w:lang w:val="en-US"/>
        </w:rPr>
        <w:t># Build static assets</w:t>
      </w:r>
    </w:p>
    <w:p w14:paraId="1CC16B79" w14:textId="77777777" w:rsidR="00341090" w:rsidRPr="00341090" w:rsidRDefault="00341090" w:rsidP="00341090">
      <w:pPr>
        <w:pBdr>
          <w:left w:val="single" w:sz="8" w:space="8" w:color="2E75B6"/>
        </w:pBdr>
        <w:shd w:val="clear" w:color="auto" w:fill="F4F4F4"/>
        <w:spacing w:before="60" w:after="60"/>
        <w:ind w:left="360"/>
        <w:rPr>
          <w:lang w:val="en-US"/>
        </w:rPr>
      </w:pPr>
      <w:r w:rsidRPr="00341090">
        <w:rPr>
          <w:rFonts w:ascii="Courier New" w:eastAsia="Courier New" w:hAnsi="Courier New" w:cs="Courier New"/>
          <w:color w:val="333333"/>
          <w:sz w:val="18"/>
          <w:szCs w:val="18"/>
          <w:lang w:val="en-US"/>
        </w:rPr>
        <w:t>npm run build</w:t>
      </w:r>
    </w:p>
    <w:p w14:paraId="4344BE79" w14:textId="77777777" w:rsidR="00341090" w:rsidRPr="00341090" w:rsidRDefault="00341090" w:rsidP="00341090">
      <w:pPr>
        <w:pBdr>
          <w:left w:val="single" w:sz="8" w:space="8" w:color="2E75B6"/>
        </w:pBdr>
        <w:shd w:val="clear" w:color="auto" w:fill="F4F4F4"/>
        <w:spacing w:before="60" w:after="60"/>
        <w:ind w:left="360"/>
        <w:rPr>
          <w:lang w:val="en-US"/>
        </w:rPr>
      </w:pPr>
    </w:p>
    <w:p w14:paraId="3F4C06AB" w14:textId="77777777" w:rsidR="00341090" w:rsidRPr="00341090" w:rsidRDefault="00341090" w:rsidP="00341090">
      <w:pPr>
        <w:pBdr>
          <w:left w:val="single" w:sz="8" w:space="8" w:color="2E75B6"/>
        </w:pBdr>
        <w:shd w:val="clear" w:color="auto" w:fill="F4F4F4"/>
        <w:spacing w:before="60" w:after="60"/>
        <w:ind w:left="360"/>
        <w:rPr>
          <w:lang w:val="en-US"/>
        </w:rPr>
      </w:pPr>
      <w:r w:rsidRPr="00341090">
        <w:rPr>
          <w:rFonts w:ascii="Courier New" w:eastAsia="Courier New" w:hAnsi="Courier New" w:cs="Courier New"/>
          <w:color w:val="333333"/>
          <w:sz w:val="18"/>
          <w:szCs w:val="18"/>
          <w:lang w:val="en-US"/>
        </w:rPr>
        <w:t># Deploy to Fly.io</w:t>
      </w:r>
    </w:p>
    <w:p w14:paraId="62A89860" w14:textId="77777777" w:rsidR="00341090" w:rsidRPr="00341090" w:rsidRDefault="00341090" w:rsidP="00341090">
      <w:pPr>
        <w:pBdr>
          <w:left w:val="single" w:sz="8" w:space="8" w:color="2E75B6"/>
        </w:pBdr>
        <w:shd w:val="clear" w:color="auto" w:fill="F4F4F4"/>
        <w:spacing w:before="60" w:after="60"/>
        <w:ind w:left="360"/>
        <w:rPr>
          <w:lang w:val="en-US"/>
        </w:rPr>
      </w:pPr>
      <w:r w:rsidRPr="00341090">
        <w:rPr>
          <w:rFonts w:ascii="Courier New" w:eastAsia="Courier New" w:hAnsi="Courier New" w:cs="Courier New"/>
          <w:color w:val="333333"/>
          <w:sz w:val="18"/>
          <w:szCs w:val="18"/>
          <w:lang w:val="en-US"/>
        </w:rPr>
        <w:t>fly deploy</w:t>
      </w:r>
    </w:p>
    <w:p w14:paraId="6A6CB891" w14:textId="55A0D0B8" w:rsidR="002125B2" w:rsidRDefault="003C1556" w:rsidP="00C73C47">
      <w:pPr>
        <w:rPr>
          <w:lang w:val="en-US"/>
        </w:rPr>
      </w:pPr>
      <w:r w:rsidRPr="003C1556">
        <w:rPr>
          <w:lang w:val="en-US"/>
        </w:rPr>
        <w:t>The compiled dist/ directory can also be deployed to any static hosting provider (Netlify, Vercel, GitHub Pages) without modification.</w:t>
      </w:r>
    </w:p>
    <w:p w14:paraId="264BEDB1" w14:textId="2722093C" w:rsidR="006F4002" w:rsidRDefault="006F4002" w:rsidP="006F4002">
      <w:pPr>
        <w:pStyle w:val="Heading2"/>
        <w:rPr>
          <w:lang w:val="en-US"/>
        </w:rPr>
      </w:pPr>
      <w:bookmarkStart w:id="61" w:name="_Toc232016455"/>
      <w:r>
        <w:rPr>
          <w:lang w:val="en-US"/>
        </w:rPr>
        <w:t>5.6</w:t>
      </w:r>
      <w:r>
        <w:rPr>
          <w:lang w:val="en-US"/>
        </w:rPr>
        <w:tab/>
        <w:t>Ecosystem Integration</w:t>
      </w:r>
      <w:bookmarkEnd w:id="61"/>
    </w:p>
    <w:p w14:paraId="1ABDB622" w14:textId="77777777" w:rsidR="00D73F3F" w:rsidRPr="00D73F3F" w:rsidRDefault="00D73F3F" w:rsidP="00D73F3F">
      <w:pPr>
        <w:rPr>
          <w:lang w:val="en-US"/>
        </w:rPr>
      </w:pPr>
      <w:r w:rsidRPr="00D73F3F">
        <w:rPr>
          <w:lang w:val="en-US"/>
        </w:rPr>
        <w:t>In the full Docker Compose ecosystem (docker-compose.ecosystem.yml), the marketing website runs as a container alongside all other Garamatic services. Two environment variables are required when running the full stack:</w:t>
      </w:r>
    </w:p>
    <w:p w14:paraId="7B0105FF" w14:textId="77777777" w:rsidR="00D73F3F" w:rsidRPr="00D73F3F" w:rsidRDefault="00D73F3F" w:rsidP="00A02F44">
      <w:pPr>
        <w:pStyle w:val="ListParagraph"/>
        <w:numPr>
          <w:ilvl w:val="0"/>
          <w:numId w:val="20"/>
        </w:numPr>
        <w:rPr>
          <w:lang w:val="en-US"/>
        </w:rPr>
      </w:pPr>
      <w:r w:rsidRPr="00D73F3F">
        <w:rPr>
          <w:lang w:val="en-US"/>
        </w:rPr>
        <w:t>GATEKEEPER_API_KEY: Required for Gatekeeper API authentication between services.</w:t>
      </w:r>
    </w:p>
    <w:p w14:paraId="71500B0F" w14:textId="77777777" w:rsidR="00D73F3F" w:rsidRPr="00D73F3F" w:rsidRDefault="00D73F3F" w:rsidP="00A02F44">
      <w:pPr>
        <w:pStyle w:val="ListParagraph"/>
        <w:numPr>
          <w:ilvl w:val="0"/>
          <w:numId w:val="20"/>
        </w:numPr>
        <w:rPr>
          <w:lang w:val="en-US"/>
        </w:rPr>
      </w:pPr>
      <w:r w:rsidRPr="00D73F3F">
        <w:rPr>
          <w:lang w:val="en-US"/>
        </w:rPr>
        <w:t>GRAFANA_ADMIN_PASSWORD: Required for the Grafana observability dashboard.</w:t>
      </w:r>
    </w:p>
    <w:p w14:paraId="259D0401" w14:textId="6B1B94BF" w:rsidR="006F4002" w:rsidRPr="00C73C47" w:rsidRDefault="00D73F3F" w:rsidP="00C73C47">
      <w:pPr>
        <w:rPr>
          <w:lang w:val="en-US"/>
        </w:rPr>
      </w:pPr>
      <w:r w:rsidRPr="00D73F3F">
        <w:rPr>
          <w:lang w:val="en-US"/>
        </w:rPr>
        <w:t>These must be set as environment variables and must never be committed to the repository.</w:t>
      </w:r>
    </w:p>
    <w:p w14:paraId="4E01BA02" w14:textId="28639EC3" w:rsidR="00B528E9" w:rsidRDefault="00B528E9" w:rsidP="00962151">
      <w:pPr>
        <w:spacing w:before="0" w:after="160"/>
        <w:jc w:val="left"/>
        <w:rPr>
          <w:lang w:val="en-US"/>
        </w:rPr>
      </w:pPr>
      <w:r>
        <w:rPr>
          <w:lang w:val="en-US"/>
        </w:rPr>
        <w:br w:type="page"/>
      </w:r>
    </w:p>
    <w:p w14:paraId="2644143E" w14:textId="0BDA4B10" w:rsidR="00D72E74" w:rsidRDefault="003547E4" w:rsidP="00A02F44">
      <w:pPr>
        <w:pStyle w:val="Heading1"/>
        <w:numPr>
          <w:ilvl w:val="0"/>
          <w:numId w:val="1"/>
        </w:numPr>
      </w:pPr>
      <w:bookmarkStart w:id="62" w:name="_Toc232016456"/>
      <w:r>
        <w:t>SendGrid Email Integration</w:t>
      </w:r>
      <w:bookmarkEnd w:id="62"/>
    </w:p>
    <w:p w14:paraId="2D5B7018" w14:textId="34BD961A" w:rsidR="00F25BA6" w:rsidRPr="00331AB9" w:rsidRDefault="00B528E9" w:rsidP="3EC320E6">
      <w:pPr>
        <w:pStyle w:val="Heading2"/>
        <w:rPr>
          <w:lang w:val="en-US"/>
        </w:rPr>
      </w:pPr>
      <w:bookmarkStart w:id="63" w:name="_Toc232016457"/>
      <w:r>
        <w:rPr>
          <w:lang w:val="en-US"/>
        </w:rPr>
        <w:t>6</w:t>
      </w:r>
      <w:r w:rsidR="00202D2F">
        <w:rPr>
          <w:lang w:val="en-US"/>
        </w:rPr>
        <w:t>.1</w:t>
      </w:r>
      <w:r w:rsidR="00202D2F">
        <w:rPr>
          <w:lang w:val="en-US"/>
        </w:rPr>
        <w:tab/>
      </w:r>
      <w:r w:rsidR="00B2B19A" w:rsidRPr="00331AB9">
        <w:rPr>
          <w:lang w:val="en-US"/>
        </w:rPr>
        <w:t>Purpose</w:t>
      </w:r>
      <w:bookmarkEnd w:id="63"/>
    </w:p>
    <w:p w14:paraId="1FC21A3B" w14:textId="58635B21" w:rsidR="00F25BA6" w:rsidRDefault="00B2B19A" w:rsidP="00F25BA6">
      <w:pPr>
        <w:rPr>
          <w:rFonts w:ascii="Aptos" w:eastAsia="Aptos" w:hAnsi="Aptos" w:cs="Aptos"/>
          <w:lang w:val="en-US"/>
        </w:rPr>
      </w:pPr>
      <w:r w:rsidRPr="2DE76AF4">
        <w:rPr>
          <w:rFonts w:ascii="Aptos" w:eastAsia="Aptos" w:hAnsi="Aptos" w:cs="Aptos"/>
          <w:lang w:val="en-US"/>
        </w:rPr>
        <w:t>The Mailing Service is responsible for sending email notifications whenever important business events occur within the Garamatic platform. To achieve this, the service integrates with SendGrid, a cloud-based email delivery platform that provides reliable email delivery and tracking capabilities.</w:t>
      </w:r>
    </w:p>
    <w:p w14:paraId="64C9660C" w14:textId="6BFF35F1" w:rsidR="00611EF5" w:rsidRPr="00331AB9" w:rsidRDefault="00611EF5" w:rsidP="00F25BA6">
      <w:pPr>
        <w:rPr>
          <w:lang w:val="en-US"/>
        </w:rPr>
      </w:pPr>
      <w:r w:rsidRPr="00611EF5">
        <w:rPr>
          <w:lang w:val="en-US"/>
        </w:rPr>
        <w:t>Like the Odoo bridge, this is an independent service that consumes events and calls an external API, demonstrating the composability of the event-driven architecture.</w:t>
      </w:r>
    </w:p>
    <w:p w14:paraId="6698DAE5" w14:textId="5BF6A12C" w:rsidR="00F25BA6" w:rsidRPr="00331AB9" w:rsidRDefault="00B33776" w:rsidP="3EC320E6">
      <w:pPr>
        <w:pStyle w:val="Heading2"/>
        <w:rPr>
          <w:lang w:val="en-US"/>
        </w:rPr>
      </w:pPr>
      <w:bookmarkStart w:id="64" w:name="_Toc232016458"/>
      <w:r>
        <w:rPr>
          <w:lang w:val="en-US"/>
        </w:rPr>
        <w:t>6</w:t>
      </w:r>
      <w:r w:rsidR="00202D2F">
        <w:rPr>
          <w:lang w:val="en-US"/>
        </w:rPr>
        <w:t>.2</w:t>
      </w:r>
      <w:r w:rsidR="00202D2F">
        <w:rPr>
          <w:lang w:val="en-US"/>
        </w:rPr>
        <w:tab/>
      </w:r>
      <w:r w:rsidR="00B2B19A" w:rsidRPr="00331AB9">
        <w:rPr>
          <w:lang w:val="en-US"/>
        </w:rPr>
        <w:t>Architecture</w:t>
      </w:r>
      <w:bookmarkEnd w:id="64"/>
    </w:p>
    <w:p w14:paraId="60FF5ED5" w14:textId="67E0E96C" w:rsidR="00F25BA6" w:rsidRPr="00331AB9" w:rsidRDefault="00B2B19A" w:rsidP="00F25BA6">
      <w:pPr>
        <w:rPr>
          <w:lang w:val="en-US"/>
        </w:rPr>
      </w:pPr>
      <w:r w:rsidRPr="00331AB9">
        <w:rPr>
          <w:rFonts w:ascii="Aptos" w:eastAsia="Aptos" w:hAnsi="Aptos" w:cs="Aptos"/>
          <w:lang w:val="en-US"/>
        </w:rPr>
        <w:t>The Mailing Service acts as a consumer in the event-driven architecture. It listens to RabbitMQ events published by other services, such as the Ticketing Service and Invoice Service. When a relevant event is received, the service generates an appropriate email and sends it through SendGrid.</w:t>
      </w:r>
    </w:p>
    <w:p w14:paraId="4EEE8F68" w14:textId="3C8740A9" w:rsidR="00F25BA6" w:rsidRPr="00331AB9" w:rsidRDefault="00B2B19A" w:rsidP="00F25BA6">
      <w:pPr>
        <w:rPr>
          <w:lang w:val="en-US"/>
        </w:rPr>
      </w:pPr>
      <w:r w:rsidRPr="00331AB9">
        <w:rPr>
          <w:rFonts w:ascii="Aptos" w:eastAsia="Aptos" w:hAnsi="Aptos" w:cs="Aptos"/>
          <w:lang w:val="en-US"/>
        </w:rPr>
        <w:t>The integration is fully decoupled from the business services. Neither the Ticketing Service nor the Invoice Service communicates directly with SendGrid. Instead, they publish events to RabbitMQ, allowing the Mailing Service to handle all email-related responsibilities independently.</w:t>
      </w:r>
    </w:p>
    <w:p w14:paraId="50725020" w14:textId="3C4D48C8" w:rsidR="00F25BA6" w:rsidRPr="00331AB9" w:rsidRDefault="00B33776" w:rsidP="3EC320E6">
      <w:pPr>
        <w:pStyle w:val="Heading2"/>
        <w:rPr>
          <w:lang w:val="en-US"/>
        </w:rPr>
      </w:pPr>
      <w:bookmarkStart w:id="65" w:name="_Toc232016459"/>
      <w:r>
        <w:rPr>
          <w:lang w:val="en-US"/>
        </w:rPr>
        <w:t>6</w:t>
      </w:r>
      <w:r w:rsidR="00202D2F">
        <w:rPr>
          <w:lang w:val="en-US"/>
        </w:rPr>
        <w:t>.3</w:t>
      </w:r>
      <w:r w:rsidR="00202D2F">
        <w:rPr>
          <w:lang w:val="en-US"/>
        </w:rPr>
        <w:tab/>
      </w:r>
      <w:r w:rsidR="00B2B19A" w:rsidRPr="00331AB9">
        <w:rPr>
          <w:lang w:val="en-US"/>
        </w:rPr>
        <w:t>Implementation</w:t>
      </w:r>
      <w:bookmarkEnd w:id="65"/>
    </w:p>
    <w:p w14:paraId="253DBAE2" w14:textId="7CCAA2BB" w:rsidR="00F25BA6" w:rsidRPr="00331AB9" w:rsidRDefault="00B2B19A" w:rsidP="00F25BA6">
      <w:pPr>
        <w:rPr>
          <w:lang w:val="en-US"/>
        </w:rPr>
      </w:pPr>
      <w:r w:rsidRPr="00331AB9">
        <w:rPr>
          <w:rFonts w:ascii="Aptos" w:eastAsia="Aptos" w:hAnsi="Aptos" w:cs="Aptos"/>
          <w:lang w:val="en-US"/>
        </w:rPr>
        <w:t>The SendGrid integration is implemented using the official SendGrid .NET SDK. The API key and sender information are stored in the application configuration and injected into the EmailService during startup.</w:t>
      </w:r>
    </w:p>
    <w:p w14:paraId="0AB4A9FA" w14:textId="5037827F" w:rsidR="00F25BA6" w:rsidRPr="00331AB9" w:rsidRDefault="00B2B19A" w:rsidP="00F25BA6">
      <w:pPr>
        <w:rPr>
          <w:lang w:val="en-US"/>
        </w:rPr>
      </w:pPr>
      <w:r w:rsidRPr="00331AB9">
        <w:rPr>
          <w:rFonts w:ascii="Aptos" w:eastAsia="Aptos" w:hAnsi="Aptos" w:cs="Aptos"/>
          <w:lang w:val="en-US"/>
        </w:rPr>
        <w:t>When an event is received, the service:</w:t>
      </w:r>
    </w:p>
    <w:p w14:paraId="382E5093" w14:textId="50B8051A" w:rsidR="00F25BA6" w:rsidRPr="00331AB9" w:rsidRDefault="00B2B19A" w:rsidP="00A02F44">
      <w:pPr>
        <w:pStyle w:val="ListParagraph"/>
        <w:numPr>
          <w:ilvl w:val="0"/>
          <w:numId w:val="11"/>
        </w:numPr>
        <w:spacing w:before="0" w:after="0"/>
        <w:rPr>
          <w:rFonts w:ascii="Aptos" w:eastAsia="Aptos" w:hAnsi="Aptos" w:cs="Aptos"/>
          <w:lang w:val="en-US"/>
        </w:rPr>
      </w:pPr>
      <w:r w:rsidRPr="00331AB9">
        <w:rPr>
          <w:rFonts w:ascii="Aptos" w:eastAsia="Aptos" w:hAnsi="Aptos" w:cs="Aptos"/>
          <w:lang w:val="en-US"/>
        </w:rPr>
        <w:t>Deserializes the incoming event message.</w:t>
      </w:r>
    </w:p>
    <w:p w14:paraId="36D2C025" w14:textId="049582E7" w:rsidR="00F25BA6" w:rsidRPr="00F25BA6" w:rsidRDefault="00B2B19A" w:rsidP="00A02F44">
      <w:pPr>
        <w:pStyle w:val="ListParagraph"/>
        <w:numPr>
          <w:ilvl w:val="0"/>
          <w:numId w:val="11"/>
        </w:numPr>
        <w:spacing w:before="0" w:after="0"/>
        <w:rPr>
          <w:rFonts w:ascii="Aptos" w:eastAsia="Aptos" w:hAnsi="Aptos" w:cs="Aptos"/>
        </w:rPr>
      </w:pPr>
      <w:r w:rsidRPr="3EC320E6">
        <w:rPr>
          <w:rFonts w:ascii="Aptos" w:eastAsia="Aptos" w:hAnsi="Aptos" w:cs="Aptos"/>
        </w:rPr>
        <w:t>Determines the event type.</w:t>
      </w:r>
    </w:p>
    <w:p w14:paraId="1BC5A5C7" w14:textId="2CC8C428" w:rsidR="00F25BA6" w:rsidRPr="00331AB9" w:rsidRDefault="00B2B19A" w:rsidP="00A02F44">
      <w:pPr>
        <w:pStyle w:val="ListParagraph"/>
        <w:numPr>
          <w:ilvl w:val="0"/>
          <w:numId w:val="11"/>
        </w:numPr>
        <w:spacing w:before="0" w:after="0"/>
        <w:rPr>
          <w:rFonts w:ascii="Aptos" w:eastAsia="Aptos" w:hAnsi="Aptos" w:cs="Aptos"/>
          <w:lang w:val="en-US"/>
        </w:rPr>
      </w:pPr>
      <w:r w:rsidRPr="00331AB9">
        <w:rPr>
          <w:rFonts w:ascii="Aptos" w:eastAsia="Aptos" w:hAnsi="Aptos" w:cs="Aptos"/>
          <w:lang w:val="en-US"/>
        </w:rPr>
        <w:t>Generates the appropriate HTML email template.</w:t>
      </w:r>
    </w:p>
    <w:p w14:paraId="073B0BCC" w14:textId="1DD1CFB6" w:rsidR="00F25BA6" w:rsidRPr="00331AB9" w:rsidRDefault="00B2B19A" w:rsidP="00A02F44">
      <w:pPr>
        <w:pStyle w:val="ListParagraph"/>
        <w:numPr>
          <w:ilvl w:val="0"/>
          <w:numId w:val="11"/>
        </w:numPr>
        <w:spacing w:before="0" w:after="0"/>
        <w:rPr>
          <w:rFonts w:ascii="Aptos" w:eastAsia="Aptos" w:hAnsi="Aptos" w:cs="Aptos"/>
          <w:lang w:val="en-US"/>
        </w:rPr>
      </w:pPr>
      <w:r w:rsidRPr="00331AB9">
        <w:rPr>
          <w:rFonts w:ascii="Aptos" w:eastAsia="Aptos" w:hAnsi="Aptos" w:cs="Aptos"/>
          <w:lang w:val="en-US"/>
        </w:rPr>
        <w:t>Sends the email through the SendGrid API.</w:t>
      </w:r>
    </w:p>
    <w:p w14:paraId="3E35E46F" w14:textId="7D714557" w:rsidR="00CD3107" w:rsidRDefault="00B2B19A" w:rsidP="00A02F44">
      <w:pPr>
        <w:pStyle w:val="ListParagraph"/>
        <w:numPr>
          <w:ilvl w:val="0"/>
          <w:numId w:val="11"/>
        </w:numPr>
        <w:spacing w:before="0" w:after="0"/>
        <w:rPr>
          <w:rFonts w:ascii="Aptos" w:eastAsia="Aptos" w:hAnsi="Aptos" w:cs="Aptos"/>
          <w:lang w:val="en-US"/>
        </w:rPr>
      </w:pPr>
      <w:r w:rsidRPr="00331AB9">
        <w:rPr>
          <w:rFonts w:ascii="Aptos" w:eastAsia="Aptos" w:hAnsi="Aptos" w:cs="Aptos"/>
          <w:lang w:val="en-US"/>
        </w:rPr>
        <w:t>Logs the delivery result for monitoring and troubleshooting purposes.</w:t>
      </w:r>
    </w:p>
    <w:p w14:paraId="09C8434E" w14:textId="77777777" w:rsidR="00CD3107" w:rsidRDefault="00CD3107" w:rsidP="00CD3107">
      <w:pPr>
        <w:spacing w:before="0" w:after="0"/>
        <w:rPr>
          <w:rFonts w:ascii="Aptos" w:eastAsia="Aptos" w:hAnsi="Aptos" w:cs="Aptos"/>
          <w:lang w:val="en-US"/>
        </w:rPr>
      </w:pPr>
    </w:p>
    <w:p w14:paraId="3242B55B" w14:textId="77777777" w:rsidR="00CD3107" w:rsidRPr="00CD3107" w:rsidRDefault="00CD3107" w:rsidP="00CD3107">
      <w:pPr>
        <w:spacing w:before="0" w:after="0"/>
        <w:rPr>
          <w:rFonts w:ascii="Aptos" w:eastAsia="Aptos" w:hAnsi="Aptos" w:cs="Aptos"/>
          <w:lang w:val="en-US"/>
        </w:rPr>
      </w:pPr>
    </w:p>
    <w:p w14:paraId="4B9CFE48" w14:textId="1B89CEFA" w:rsidR="00F25BA6" w:rsidRDefault="00B33776" w:rsidP="3EC320E6">
      <w:pPr>
        <w:pStyle w:val="Heading2"/>
        <w:rPr>
          <w:lang w:val="en-US"/>
        </w:rPr>
      </w:pPr>
      <w:bookmarkStart w:id="66" w:name="_Toc232016460"/>
      <w:r>
        <w:rPr>
          <w:lang w:val="en-US"/>
        </w:rPr>
        <w:t>6</w:t>
      </w:r>
      <w:r w:rsidR="00202D2F">
        <w:rPr>
          <w:lang w:val="en-US"/>
        </w:rPr>
        <w:t>.4</w:t>
      </w:r>
      <w:r w:rsidR="00202D2F">
        <w:rPr>
          <w:lang w:val="en-US"/>
        </w:rPr>
        <w:tab/>
      </w:r>
      <w:r w:rsidR="005C1FE3">
        <w:rPr>
          <w:lang w:val="en-US"/>
        </w:rPr>
        <w:t>Events That Trigger Emails</w:t>
      </w:r>
      <w:bookmarkEnd w:id="66"/>
    </w:p>
    <w:tbl>
      <w:tblPr>
        <w:tblStyle w:val="TableGrid"/>
        <w:tblW w:w="9770" w:type="dxa"/>
        <w:tblLook w:val="04A0" w:firstRow="1" w:lastRow="0" w:firstColumn="1" w:lastColumn="0" w:noHBand="0" w:noVBand="1"/>
      </w:tblPr>
      <w:tblGrid>
        <w:gridCol w:w="3020"/>
        <w:gridCol w:w="3021"/>
        <w:gridCol w:w="3729"/>
      </w:tblGrid>
      <w:tr w:rsidR="00CD3107" w14:paraId="7544631F" w14:textId="77777777" w:rsidTr="00DC7658">
        <w:tc>
          <w:tcPr>
            <w:tcW w:w="3020" w:type="dxa"/>
            <w:shd w:val="clear" w:color="auto" w:fill="47D459" w:themeFill="accent3" w:themeFillTint="99"/>
          </w:tcPr>
          <w:p w14:paraId="60BA24E4" w14:textId="3742FB70" w:rsidR="00CD3107" w:rsidRPr="00CD3107" w:rsidRDefault="00CD3107" w:rsidP="00CD3107">
            <w:pPr>
              <w:rPr>
                <w:sz w:val="28"/>
                <w:szCs w:val="28"/>
                <w:lang w:val="en-US"/>
              </w:rPr>
            </w:pPr>
            <w:r w:rsidRPr="00CD3107">
              <w:rPr>
                <w:b/>
                <w:bCs/>
                <w:color w:val="FFFFFF"/>
                <w:sz w:val="28"/>
                <w:szCs w:val="28"/>
              </w:rPr>
              <w:t>Event</w:t>
            </w:r>
          </w:p>
        </w:tc>
        <w:tc>
          <w:tcPr>
            <w:tcW w:w="3021" w:type="dxa"/>
            <w:shd w:val="clear" w:color="auto" w:fill="47D459" w:themeFill="accent3" w:themeFillTint="99"/>
          </w:tcPr>
          <w:p w14:paraId="60262195" w14:textId="1FB4D414" w:rsidR="00CD3107" w:rsidRPr="00CD3107" w:rsidRDefault="00CD3107" w:rsidP="00CD3107">
            <w:pPr>
              <w:rPr>
                <w:sz w:val="28"/>
                <w:szCs w:val="28"/>
                <w:lang w:val="en-US"/>
              </w:rPr>
            </w:pPr>
            <w:r w:rsidRPr="00CD3107">
              <w:rPr>
                <w:b/>
                <w:bCs/>
                <w:color w:val="FFFFFF"/>
                <w:sz w:val="28"/>
                <w:szCs w:val="28"/>
              </w:rPr>
              <w:t>Recipient</w:t>
            </w:r>
          </w:p>
        </w:tc>
        <w:tc>
          <w:tcPr>
            <w:tcW w:w="3729" w:type="dxa"/>
            <w:shd w:val="clear" w:color="auto" w:fill="47D459" w:themeFill="accent3" w:themeFillTint="99"/>
          </w:tcPr>
          <w:p w14:paraId="31E33A68" w14:textId="7738CC51" w:rsidR="00CD3107" w:rsidRPr="00CD3107" w:rsidRDefault="00CD3107" w:rsidP="00CD3107">
            <w:pPr>
              <w:rPr>
                <w:sz w:val="28"/>
                <w:szCs w:val="28"/>
                <w:lang w:val="en-US"/>
              </w:rPr>
            </w:pPr>
            <w:r w:rsidRPr="00CD3107">
              <w:rPr>
                <w:b/>
                <w:bCs/>
                <w:color w:val="FFFFFF"/>
                <w:sz w:val="28"/>
                <w:szCs w:val="28"/>
              </w:rPr>
              <w:t>Email Content</w:t>
            </w:r>
          </w:p>
        </w:tc>
      </w:tr>
      <w:tr w:rsidR="00CD3107" w:rsidRPr="001F5A8E" w14:paraId="4D6E2A07" w14:textId="77777777" w:rsidTr="00DC7658">
        <w:tc>
          <w:tcPr>
            <w:tcW w:w="3020" w:type="dxa"/>
          </w:tcPr>
          <w:p w14:paraId="7D360704" w14:textId="59034373" w:rsidR="00CD3107" w:rsidRDefault="00CD3107" w:rsidP="00CD3107">
            <w:pPr>
              <w:rPr>
                <w:lang w:val="en-US"/>
              </w:rPr>
            </w:pPr>
            <w:r>
              <w:rPr>
                <w:sz w:val="20"/>
                <w:szCs w:val="20"/>
              </w:rPr>
              <w:t>ticket.created</w:t>
            </w:r>
          </w:p>
        </w:tc>
        <w:tc>
          <w:tcPr>
            <w:tcW w:w="3021" w:type="dxa"/>
          </w:tcPr>
          <w:p w14:paraId="1CB82675" w14:textId="6D3F6EB6" w:rsidR="00CD3107" w:rsidRDefault="00CD3107" w:rsidP="00CD3107">
            <w:pPr>
              <w:rPr>
                <w:lang w:val="en-US"/>
              </w:rPr>
            </w:pPr>
            <w:r>
              <w:rPr>
                <w:sz w:val="20"/>
                <w:szCs w:val="20"/>
              </w:rPr>
              <w:t>Assigned agent</w:t>
            </w:r>
          </w:p>
        </w:tc>
        <w:tc>
          <w:tcPr>
            <w:tcW w:w="3729" w:type="dxa"/>
          </w:tcPr>
          <w:p w14:paraId="5FA80FAC" w14:textId="35873773" w:rsidR="00CD3107" w:rsidRDefault="00CD3107" w:rsidP="00CD3107">
            <w:pPr>
              <w:rPr>
                <w:lang w:val="en-US"/>
              </w:rPr>
            </w:pPr>
            <w:r w:rsidRPr="00CD3107">
              <w:rPr>
                <w:sz w:val="20"/>
                <w:szCs w:val="20"/>
                <w:lang w:val="en-US"/>
              </w:rPr>
              <w:t>New ticket notification with details and link.</w:t>
            </w:r>
          </w:p>
        </w:tc>
      </w:tr>
      <w:tr w:rsidR="00CD3107" w:rsidRPr="001F5A8E" w14:paraId="3D591D5E" w14:textId="77777777" w:rsidTr="00DC7658">
        <w:tc>
          <w:tcPr>
            <w:tcW w:w="3020" w:type="dxa"/>
            <w:shd w:val="clear" w:color="auto" w:fill="C1F0C7" w:themeFill="accent3" w:themeFillTint="33"/>
          </w:tcPr>
          <w:p w14:paraId="5B9B9711" w14:textId="1F671005" w:rsidR="00CD3107" w:rsidRDefault="00CD3107" w:rsidP="00CD3107">
            <w:pPr>
              <w:rPr>
                <w:lang w:val="en-US"/>
              </w:rPr>
            </w:pPr>
            <w:r>
              <w:rPr>
                <w:sz w:val="20"/>
                <w:szCs w:val="20"/>
              </w:rPr>
              <w:t>ticket.assigned</w:t>
            </w:r>
          </w:p>
        </w:tc>
        <w:tc>
          <w:tcPr>
            <w:tcW w:w="3021" w:type="dxa"/>
            <w:shd w:val="clear" w:color="auto" w:fill="C1F0C7" w:themeFill="accent3" w:themeFillTint="33"/>
          </w:tcPr>
          <w:p w14:paraId="7AFF5C49" w14:textId="4FDE501B" w:rsidR="00CD3107" w:rsidRDefault="00CD3107" w:rsidP="00CD3107">
            <w:pPr>
              <w:rPr>
                <w:lang w:val="en-US"/>
              </w:rPr>
            </w:pPr>
            <w:r>
              <w:rPr>
                <w:sz w:val="20"/>
                <w:szCs w:val="20"/>
              </w:rPr>
              <w:t>Assigned agent</w:t>
            </w:r>
          </w:p>
        </w:tc>
        <w:tc>
          <w:tcPr>
            <w:tcW w:w="3729" w:type="dxa"/>
            <w:shd w:val="clear" w:color="auto" w:fill="C1F0C7" w:themeFill="accent3" w:themeFillTint="33"/>
          </w:tcPr>
          <w:p w14:paraId="3184590D" w14:textId="1EB3EFCE" w:rsidR="00CD3107" w:rsidRDefault="00CD3107" w:rsidP="00CD3107">
            <w:pPr>
              <w:rPr>
                <w:lang w:val="en-US"/>
              </w:rPr>
            </w:pPr>
            <w:r w:rsidRPr="00CD3107">
              <w:rPr>
                <w:sz w:val="20"/>
                <w:szCs w:val="20"/>
                <w:lang w:val="en-US"/>
              </w:rPr>
              <w:t>Assignment confirmation with ticket context.</w:t>
            </w:r>
          </w:p>
        </w:tc>
      </w:tr>
      <w:tr w:rsidR="00CD3107" w:rsidRPr="001F5A8E" w14:paraId="196A8899" w14:textId="77777777" w:rsidTr="00DC7658">
        <w:tc>
          <w:tcPr>
            <w:tcW w:w="3020" w:type="dxa"/>
          </w:tcPr>
          <w:p w14:paraId="1EC86A3B" w14:textId="78037D10" w:rsidR="00CD3107" w:rsidRDefault="00CD3107" w:rsidP="00CD3107">
            <w:pPr>
              <w:rPr>
                <w:lang w:val="en-US"/>
              </w:rPr>
            </w:pPr>
            <w:r>
              <w:rPr>
                <w:sz w:val="20"/>
                <w:szCs w:val="20"/>
              </w:rPr>
              <w:t>ticket.resolved</w:t>
            </w:r>
          </w:p>
        </w:tc>
        <w:tc>
          <w:tcPr>
            <w:tcW w:w="3021" w:type="dxa"/>
          </w:tcPr>
          <w:p w14:paraId="09A00D10" w14:textId="38E1B6BD" w:rsidR="00CD3107" w:rsidRDefault="00CD3107" w:rsidP="00CD3107">
            <w:pPr>
              <w:rPr>
                <w:lang w:val="en-US"/>
              </w:rPr>
            </w:pPr>
            <w:r>
              <w:rPr>
                <w:sz w:val="20"/>
                <w:szCs w:val="20"/>
              </w:rPr>
              <w:t>Customer</w:t>
            </w:r>
          </w:p>
        </w:tc>
        <w:tc>
          <w:tcPr>
            <w:tcW w:w="3729" w:type="dxa"/>
          </w:tcPr>
          <w:p w14:paraId="5C21D80E" w14:textId="462C481A" w:rsidR="00CD3107" w:rsidRDefault="00CD3107" w:rsidP="00CD3107">
            <w:pPr>
              <w:rPr>
                <w:lang w:val="en-US"/>
              </w:rPr>
            </w:pPr>
            <w:r w:rsidRPr="00CD3107">
              <w:rPr>
                <w:sz w:val="20"/>
                <w:szCs w:val="20"/>
                <w:lang w:val="en-US"/>
              </w:rPr>
              <w:t>Resolution summary and satisfaction survey link.</w:t>
            </w:r>
          </w:p>
        </w:tc>
      </w:tr>
      <w:tr w:rsidR="00CD3107" w:rsidRPr="001F5A8E" w14:paraId="7E281B4E" w14:textId="77777777" w:rsidTr="00DC7658">
        <w:tc>
          <w:tcPr>
            <w:tcW w:w="3020" w:type="dxa"/>
            <w:shd w:val="clear" w:color="auto" w:fill="C1F0C7" w:themeFill="accent3" w:themeFillTint="33"/>
          </w:tcPr>
          <w:p w14:paraId="2707248F" w14:textId="2BD6E650" w:rsidR="00CD3107" w:rsidRDefault="00CD3107" w:rsidP="00CD3107">
            <w:pPr>
              <w:rPr>
                <w:lang w:val="en-US"/>
              </w:rPr>
            </w:pPr>
            <w:r>
              <w:rPr>
                <w:sz w:val="20"/>
                <w:szCs w:val="20"/>
              </w:rPr>
              <w:t>invoice.created</w:t>
            </w:r>
          </w:p>
        </w:tc>
        <w:tc>
          <w:tcPr>
            <w:tcW w:w="3021" w:type="dxa"/>
            <w:shd w:val="clear" w:color="auto" w:fill="C1F0C7" w:themeFill="accent3" w:themeFillTint="33"/>
          </w:tcPr>
          <w:p w14:paraId="581246A8" w14:textId="6E4E4EDF" w:rsidR="00CD3107" w:rsidRDefault="00CD3107" w:rsidP="00CD3107">
            <w:pPr>
              <w:rPr>
                <w:lang w:val="en-US"/>
              </w:rPr>
            </w:pPr>
            <w:r>
              <w:rPr>
                <w:sz w:val="20"/>
                <w:szCs w:val="20"/>
              </w:rPr>
              <w:t>Customer</w:t>
            </w:r>
          </w:p>
        </w:tc>
        <w:tc>
          <w:tcPr>
            <w:tcW w:w="3729" w:type="dxa"/>
            <w:shd w:val="clear" w:color="auto" w:fill="C1F0C7" w:themeFill="accent3" w:themeFillTint="33"/>
          </w:tcPr>
          <w:p w14:paraId="502D8A86" w14:textId="4D34A99C" w:rsidR="00CD3107" w:rsidRDefault="00CD3107" w:rsidP="00CD3107">
            <w:pPr>
              <w:rPr>
                <w:lang w:val="en-US"/>
              </w:rPr>
            </w:pPr>
            <w:r w:rsidRPr="00CD3107">
              <w:rPr>
                <w:sz w:val="20"/>
                <w:szCs w:val="20"/>
                <w:lang w:val="en-US"/>
              </w:rPr>
              <w:t>Invoice notification with amount and payment instructions.</w:t>
            </w:r>
          </w:p>
        </w:tc>
      </w:tr>
      <w:tr w:rsidR="00CD3107" w14:paraId="1FD54759" w14:textId="77777777" w:rsidTr="00DC7658">
        <w:tc>
          <w:tcPr>
            <w:tcW w:w="3020" w:type="dxa"/>
          </w:tcPr>
          <w:p w14:paraId="63AC7D5D" w14:textId="785BB563" w:rsidR="00CD3107" w:rsidRDefault="00CD3107" w:rsidP="00CD3107">
            <w:pPr>
              <w:rPr>
                <w:lang w:val="en-US"/>
              </w:rPr>
            </w:pPr>
            <w:r>
              <w:rPr>
                <w:sz w:val="20"/>
                <w:szCs w:val="20"/>
              </w:rPr>
              <w:t>payment.received</w:t>
            </w:r>
          </w:p>
        </w:tc>
        <w:tc>
          <w:tcPr>
            <w:tcW w:w="3021" w:type="dxa"/>
          </w:tcPr>
          <w:p w14:paraId="6B5246B4" w14:textId="714A907F" w:rsidR="00CD3107" w:rsidRDefault="00CD3107" w:rsidP="00CD3107">
            <w:pPr>
              <w:rPr>
                <w:lang w:val="en-US"/>
              </w:rPr>
            </w:pPr>
            <w:r>
              <w:rPr>
                <w:sz w:val="20"/>
                <w:szCs w:val="20"/>
              </w:rPr>
              <w:t>Customer + Finance</w:t>
            </w:r>
          </w:p>
        </w:tc>
        <w:tc>
          <w:tcPr>
            <w:tcW w:w="3729" w:type="dxa"/>
          </w:tcPr>
          <w:p w14:paraId="4E6F5323" w14:textId="549649F4" w:rsidR="00CD3107" w:rsidRDefault="00CD3107" w:rsidP="00CD3107">
            <w:pPr>
              <w:rPr>
                <w:lang w:val="en-US"/>
              </w:rPr>
            </w:pPr>
            <w:r>
              <w:rPr>
                <w:sz w:val="20"/>
                <w:szCs w:val="20"/>
              </w:rPr>
              <w:t>Payment confirmation receipt.</w:t>
            </w:r>
          </w:p>
        </w:tc>
      </w:tr>
      <w:tr w:rsidR="00CD3107" w:rsidRPr="001F5A8E" w14:paraId="2416D201" w14:textId="77777777" w:rsidTr="00DC7658">
        <w:tc>
          <w:tcPr>
            <w:tcW w:w="3020" w:type="dxa"/>
            <w:shd w:val="clear" w:color="auto" w:fill="C1F0C7" w:themeFill="accent3" w:themeFillTint="33"/>
          </w:tcPr>
          <w:p w14:paraId="541EEECF" w14:textId="249FEC2F" w:rsidR="00CD3107" w:rsidRDefault="00CD3107" w:rsidP="00CD3107">
            <w:pPr>
              <w:rPr>
                <w:lang w:val="en-US"/>
              </w:rPr>
            </w:pPr>
            <w:r>
              <w:rPr>
                <w:sz w:val="20"/>
                <w:szCs w:val="20"/>
              </w:rPr>
              <w:t>invoice.overdue</w:t>
            </w:r>
          </w:p>
        </w:tc>
        <w:tc>
          <w:tcPr>
            <w:tcW w:w="3021" w:type="dxa"/>
            <w:shd w:val="clear" w:color="auto" w:fill="C1F0C7" w:themeFill="accent3" w:themeFillTint="33"/>
          </w:tcPr>
          <w:p w14:paraId="41BC4DFF" w14:textId="2634990C" w:rsidR="00CD3107" w:rsidRDefault="00CD3107" w:rsidP="00CD3107">
            <w:pPr>
              <w:rPr>
                <w:lang w:val="en-US"/>
              </w:rPr>
            </w:pPr>
            <w:r>
              <w:rPr>
                <w:sz w:val="20"/>
                <w:szCs w:val="20"/>
              </w:rPr>
              <w:t>Customer + Finance</w:t>
            </w:r>
          </w:p>
        </w:tc>
        <w:tc>
          <w:tcPr>
            <w:tcW w:w="3729" w:type="dxa"/>
            <w:shd w:val="clear" w:color="auto" w:fill="C1F0C7" w:themeFill="accent3" w:themeFillTint="33"/>
          </w:tcPr>
          <w:p w14:paraId="7008FE75" w14:textId="4AE03042" w:rsidR="00CD3107" w:rsidRDefault="00CD3107" w:rsidP="00CD3107">
            <w:pPr>
              <w:rPr>
                <w:lang w:val="en-US"/>
              </w:rPr>
            </w:pPr>
            <w:r w:rsidRPr="00CD3107">
              <w:rPr>
                <w:sz w:val="20"/>
                <w:szCs w:val="20"/>
                <w:lang w:val="en-US"/>
              </w:rPr>
              <w:t>Overdue reminder with outstanding amount.</w:t>
            </w:r>
          </w:p>
        </w:tc>
      </w:tr>
    </w:tbl>
    <w:p w14:paraId="21581D2E" w14:textId="49AEEB11" w:rsidR="00F25BA6" w:rsidRPr="00331AB9" w:rsidRDefault="00B33776" w:rsidP="3EC320E6">
      <w:pPr>
        <w:pStyle w:val="Heading2"/>
        <w:rPr>
          <w:lang w:val="en-US"/>
        </w:rPr>
      </w:pPr>
      <w:bookmarkStart w:id="67" w:name="_Toc232016461"/>
      <w:r>
        <w:rPr>
          <w:lang w:val="en-US"/>
        </w:rPr>
        <w:t>6</w:t>
      </w:r>
      <w:r w:rsidR="00202D2F">
        <w:rPr>
          <w:lang w:val="en-US"/>
        </w:rPr>
        <w:t>.5</w:t>
      </w:r>
      <w:r w:rsidR="00202D2F">
        <w:rPr>
          <w:lang w:val="en-US"/>
        </w:rPr>
        <w:tab/>
      </w:r>
      <w:r w:rsidR="00B2B19A" w:rsidRPr="00331AB9">
        <w:rPr>
          <w:lang w:val="en-US"/>
        </w:rPr>
        <w:t>HTML Email Templates</w:t>
      </w:r>
      <w:bookmarkEnd w:id="67"/>
    </w:p>
    <w:p w14:paraId="42F294A4" w14:textId="3150140D" w:rsidR="00F25BA6" w:rsidRPr="00331AB9" w:rsidRDefault="00B2B19A" w:rsidP="00F25BA6">
      <w:pPr>
        <w:rPr>
          <w:lang w:val="en-US"/>
        </w:rPr>
      </w:pPr>
      <w:r w:rsidRPr="00331AB9">
        <w:rPr>
          <w:rFonts w:ascii="Aptos" w:eastAsia="Aptos" w:hAnsi="Aptos" w:cs="Aptos"/>
          <w:lang w:val="en-US"/>
        </w:rPr>
        <w:t>To provide a professional user experience, emails are generated using HTML templates rather than plain text messages. A dedicated Template Service is responsible for generating consistent and reusable email layouts.</w:t>
      </w:r>
    </w:p>
    <w:p w14:paraId="7A54567F" w14:textId="7CE1C5A5" w:rsidR="00F25BA6" w:rsidRPr="00331AB9" w:rsidRDefault="00B2B19A" w:rsidP="00F25BA6">
      <w:pPr>
        <w:rPr>
          <w:lang w:val="en-US"/>
        </w:rPr>
      </w:pPr>
      <w:r w:rsidRPr="00331AB9">
        <w:rPr>
          <w:rFonts w:ascii="Aptos" w:eastAsia="Aptos" w:hAnsi="Aptos" w:cs="Aptos"/>
          <w:lang w:val="en-US"/>
        </w:rPr>
        <w:t>This approach separates presentation logic from business logic and makes it easier to maintain and extend email designs in the future.</w:t>
      </w:r>
    </w:p>
    <w:p w14:paraId="4EBDB74E" w14:textId="61BFB88C" w:rsidR="00F25BA6" w:rsidRPr="00331AB9" w:rsidRDefault="002338CD" w:rsidP="3EC320E6">
      <w:pPr>
        <w:pStyle w:val="Heading2"/>
        <w:rPr>
          <w:lang w:val="en-US"/>
        </w:rPr>
      </w:pPr>
      <w:bookmarkStart w:id="68" w:name="_Toc232016462"/>
      <w:r>
        <w:rPr>
          <w:lang w:val="en-US"/>
        </w:rPr>
        <w:t>6</w:t>
      </w:r>
      <w:r w:rsidR="00202D2F">
        <w:rPr>
          <w:lang w:val="en-US"/>
        </w:rPr>
        <w:t>.6</w:t>
      </w:r>
      <w:r w:rsidR="00202D2F">
        <w:rPr>
          <w:lang w:val="en-US"/>
        </w:rPr>
        <w:tab/>
      </w:r>
      <w:r w:rsidR="00B2B19A" w:rsidRPr="00331AB9">
        <w:rPr>
          <w:lang w:val="en-US"/>
        </w:rPr>
        <w:t>Benefits</w:t>
      </w:r>
      <w:bookmarkEnd w:id="68"/>
    </w:p>
    <w:p w14:paraId="7BBA2A4C" w14:textId="7E9C4B34" w:rsidR="00F25BA6" w:rsidRPr="00331AB9" w:rsidRDefault="00B2B19A" w:rsidP="00F25BA6">
      <w:pPr>
        <w:rPr>
          <w:lang w:val="en-US"/>
        </w:rPr>
      </w:pPr>
      <w:r w:rsidRPr="00331AB9">
        <w:rPr>
          <w:rFonts w:ascii="Aptos" w:eastAsia="Aptos" w:hAnsi="Aptos" w:cs="Aptos"/>
          <w:lang w:val="en-US"/>
        </w:rPr>
        <w:t>The SendGrid integration provides several advantages:</w:t>
      </w:r>
    </w:p>
    <w:p w14:paraId="770D2C15" w14:textId="71ACC1ED" w:rsidR="00F25BA6" w:rsidRPr="00331AB9" w:rsidRDefault="00B2B19A" w:rsidP="00A02F44">
      <w:pPr>
        <w:pStyle w:val="ListParagraph"/>
        <w:numPr>
          <w:ilvl w:val="0"/>
          <w:numId w:val="10"/>
        </w:numPr>
        <w:spacing w:before="0" w:after="0"/>
        <w:rPr>
          <w:rFonts w:ascii="Aptos" w:eastAsia="Aptos" w:hAnsi="Aptos" w:cs="Aptos"/>
          <w:lang w:val="en-US"/>
        </w:rPr>
      </w:pPr>
      <w:r w:rsidRPr="00331AB9">
        <w:rPr>
          <w:rFonts w:ascii="Aptos" w:eastAsia="Aptos" w:hAnsi="Aptos" w:cs="Aptos"/>
          <w:lang w:val="en-US"/>
        </w:rPr>
        <w:t>Reliable email delivery through a specialized email platform.</w:t>
      </w:r>
    </w:p>
    <w:p w14:paraId="6A214873" w14:textId="2015C364" w:rsidR="00F25BA6" w:rsidRPr="00331AB9" w:rsidRDefault="00B2B19A" w:rsidP="00A02F44">
      <w:pPr>
        <w:pStyle w:val="ListParagraph"/>
        <w:numPr>
          <w:ilvl w:val="0"/>
          <w:numId w:val="10"/>
        </w:numPr>
        <w:spacing w:before="0" w:after="0"/>
        <w:rPr>
          <w:rFonts w:ascii="Aptos" w:eastAsia="Aptos" w:hAnsi="Aptos" w:cs="Aptos"/>
          <w:lang w:val="en-US"/>
        </w:rPr>
      </w:pPr>
      <w:r w:rsidRPr="00331AB9">
        <w:rPr>
          <w:rFonts w:ascii="Aptos" w:eastAsia="Aptos" w:hAnsi="Aptos" w:cs="Aptos"/>
          <w:lang w:val="en-US"/>
        </w:rPr>
        <w:t>Decoupling of email functionality from business services.</w:t>
      </w:r>
    </w:p>
    <w:p w14:paraId="787BA2C3" w14:textId="2A7AAD94" w:rsidR="00F25BA6" w:rsidRPr="00331AB9" w:rsidRDefault="00B2B19A" w:rsidP="00A02F44">
      <w:pPr>
        <w:pStyle w:val="ListParagraph"/>
        <w:numPr>
          <w:ilvl w:val="0"/>
          <w:numId w:val="10"/>
        </w:numPr>
        <w:spacing w:before="0" w:after="0"/>
        <w:rPr>
          <w:rFonts w:ascii="Aptos" w:eastAsia="Aptos" w:hAnsi="Aptos" w:cs="Aptos"/>
          <w:lang w:val="en-US"/>
        </w:rPr>
      </w:pPr>
      <w:r w:rsidRPr="00331AB9">
        <w:rPr>
          <w:rFonts w:ascii="Aptos" w:eastAsia="Aptos" w:hAnsi="Aptos" w:cs="Aptos"/>
          <w:lang w:val="en-US"/>
        </w:rPr>
        <w:t>Improved scalability through asynchronous event processing.</w:t>
      </w:r>
    </w:p>
    <w:p w14:paraId="7B70C720" w14:textId="3F575D54" w:rsidR="00F25BA6" w:rsidRPr="00331AB9" w:rsidRDefault="00B2B19A" w:rsidP="00A02F44">
      <w:pPr>
        <w:pStyle w:val="ListParagraph"/>
        <w:numPr>
          <w:ilvl w:val="0"/>
          <w:numId w:val="10"/>
        </w:numPr>
        <w:spacing w:before="0" w:after="0"/>
        <w:rPr>
          <w:rFonts w:ascii="Aptos" w:eastAsia="Aptos" w:hAnsi="Aptos" w:cs="Aptos"/>
          <w:lang w:val="en-US"/>
        </w:rPr>
      </w:pPr>
      <w:r w:rsidRPr="00331AB9">
        <w:rPr>
          <w:rFonts w:ascii="Aptos" w:eastAsia="Aptos" w:hAnsi="Aptos" w:cs="Aptos"/>
          <w:lang w:val="en-US"/>
        </w:rPr>
        <w:t>Reusable and maintainable HTML email templates.</w:t>
      </w:r>
    </w:p>
    <w:p w14:paraId="2B7A10AB" w14:textId="00D27298" w:rsidR="00F25BA6" w:rsidRPr="00331AB9" w:rsidRDefault="00B2B19A" w:rsidP="00A02F44">
      <w:pPr>
        <w:pStyle w:val="ListParagraph"/>
        <w:numPr>
          <w:ilvl w:val="0"/>
          <w:numId w:val="10"/>
        </w:numPr>
        <w:spacing w:before="0" w:after="0"/>
        <w:rPr>
          <w:rFonts w:ascii="Aptos" w:eastAsia="Aptos" w:hAnsi="Aptos" w:cs="Aptos"/>
          <w:lang w:val="en-US"/>
        </w:rPr>
      </w:pPr>
      <w:r w:rsidRPr="00331AB9">
        <w:rPr>
          <w:rFonts w:ascii="Aptos" w:eastAsia="Aptos" w:hAnsi="Aptos" w:cs="Aptos"/>
          <w:lang w:val="en-US"/>
        </w:rPr>
        <w:t>Easy extension when new notification types are introduced.</w:t>
      </w:r>
    </w:p>
    <w:p w14:paraId="55DE2158" w14:textId="641E4B80" w:rsidR="00F25BA6" w:rsidRPr="00331AB9" w:rsidRDefault="00B2B19A" w:rsidP="00F25BA6">
      <w:pPr>
        <w:rPr>
          <w:lang w:val="en-US"/>
        </w:rPr>
      </w:pPr>
      <w:r w:rsidRPr="00331AB9">
        <w:rPr>
          <w:rFonts w:ascii="Aptos" w:eastAsia="Aptos" w:hAnsi="Aptos" w:cs="Aptos"/>
          <w:lang w:val="en-US"/>
        </w:rPr>
        <w:t>By combining RabbitMQ and SendGrid, the platform can automatically notify users about important actions while maintaining a clean and loosely coupled architecture.</w:t>
      </w:r>
    </w:p>
    <w:p w14:paraId="4221794A" w14:textId="36BD7F60" w:rsidR="00D17139" w:rsidRPr="00692EC0" w:rsidRDefault="00D72E74" w:rsidP="00962151">
      <w:pPr>
        <w:spacing w:before="0" w:after="160"/>
        <w:jc w:val="left"/>
        <w:rPr>
          <w:lang w:val="en-US"/>
        </w:rPr>
      </w:pPr>
      <w:r>
        <w:rPr>
          <w:lang w:val="en-US"/>
        </w:rPr>
        <w:br w:type="page"/>
      </w:r>
    </w:p>
    <w:p w14:paraId="7A3D6DE6" w14:textId="490E4AF1" w:rsidR="00CD6505" w:rsidRPr="009C0F63" w:rsidRDefault="009C0F63" w:rsidP="00A02F44">
      <w:pPr>
        <w:pStyle w:val="Heading1"/>
        <w:numPr>
          <w:ilvl w:val="0"/>
          <w:numId w:val="1"/>
        </w:numPr>
        <w:rPr>
          <w:lang w:val="en-US"/>
        </w:rPr>
      </w:pPr>
      <w:bookmarkStart w:id="69" w:name="_Toc232016463"/>
      <w:r w:rsidRPr="009C0F63">
        <w:rPr>
          <w:lang w:val="en-US"/>
        </w:rPr>
        <w:t>Garamatic Meta Repository &amp; Ecosystem A</w:t>
      </w:r>
      <w:r>
        <w:rPr>
          <w:lang w:val="en-US"/>
        </w:rPr>
        <w:t>rchitecture</w:t>
      </w:r>
      <w:bookmarkEnd w:id="69"/>
    </w:p>
    <w:p w14:paraId="2CE0D8CB" w14:textId="407BDA70" w:rsidR="00556295" w:rsidRDefault="00556295" w:rsidP="00556295">
      <w:pPr>
        <w:pStyle w:val="Heading2"/>
        <w:rPr>
          <w:lang w:val="en-US"/>
        </w:rPr>
      </w:pPr>
      <w:bookmarkStart w:id="70" w:name="_Toc232016464"/>
      <w:r>
        <w:rPr>
          <w:lang w:val="en-US"/>
        </w:rPr>
        <w:t>7.1</w:t>
      </w:r>
      <w:r>
        <w:rPr>
          <w:lang w:val="en-US"/>
        </w:rPr>
        <w:tab/>
        <w:t>Overview</w:t>
      </w:r>
      <w:bookmarkEnd w:id="70"/>
    </w:p>
    <w:p w14:paraId="762AB444" w14:textId="77777777" w:rsidR="00362111" w:rsidRPr="00362111" w:rsidRDefault="00362111" w:rsidP="00B23481">
      <w:pPr>
        <w:rPr>
          <w:lang w:val="en-US"/>
        </w:rPr>
      </w:pPr>
      <w:r w:rsidRPr="00362111">
        <w:rPr>
          <w:lang w:val="en-US"/>
        </w:rPr>
        <w:t>The Garamatic organisation on GitHub is structured as a meta-repository: a single root repository (github.com/Garamatic/garamatic) that tracks all individual service repositories as git submodules and provides a unified point of orchestration for local development, integration testing, and deployment.</w:t>
      </w:r>
    </w:p>
    <w:p w14:paraId="49407EFE" w14:textId="3A776F5C" w:rsidR="00556295" w:rsidRDefault="00362111" w:rsidP="00B23481">
      <w:pPr>
        <w:rPr>
          <w:lang w:val="en-US"/>
        </w:rPr>
      </w:pPr>
      <w:r w:rsidRPr="00362111">
        <w:rPr>
          <w:lang w:val="en-US"/>
        </w:rPr>
        <w:t>This architecture means a developer can clone one repository and immediately spin up the entire ecosystem — all 8 microservices, shared infrastructure, and integration tests — with a single command.</w:t>
      </w:r>
    </w:p>
    <w:p w14:paraId="134083C9" w14:textId="1D12B47F" w:rsidR="00556295" w:rsidRDefault="00FA1E1E" w:rsidP="00556295">
      <w:pPr>
        <w:pStyle w:val="Heading2"/>
        <w:rPr>
          <w:lang w:val="en-US"/>
        </w:rPr>
      </w:pPr>
      <w:bookmarkStart w:id="71" w:name="_Toc232016465"/>
      <w:r>
        <w:rPr>
          <w:lang w:val="en-US"/>
        </w:rPr>
        <w:t>7.2</w:t>
      </w:r>
      <w:r>
        <w:rPr>
          <w:lang w:val="en-US"/>
        </w:rPr>
        <w:tab/>
        <w:t>Complete Service Inventory</w:t>
      </w:r>
      <w:bookmarkEnd w:id="71"/>
    </w:p>
    <w:p w14:paraId="3E8A2541" w14:textId="77777777" w:rsidR="00B23481" w:rsidRPr="00B23481" w:rsidRDefault="00B23481" w:rsidP="00E12A2F">
      <w:pPr>
        <w:rPr>
          <w:lang w:val="en-US"/>
        </w:rPr>
      </w:pPr>
      <w:r w:rsidRPr="00B23481">
        <w:rPr>
          <w:lang w:val="en-US"/>
        </w:rPr>
        <w:t>The Garamatic platform consists of 8 microservices plus shared infrastructure, organised into frontends, backends, and shared components:</w:t>
      </w:r>
    </w:p>
    <w:tbl>
      <w:tblPr>
        <w:tblStyle w:val="TableGrid"/>
        <w:tblW w:w="9493" w:type="dxa"/>
        <w:tblLook w:val="04A0" w:firstRow="1" w:lastRow="0" w:firstColumn="1" w:lastColumn="0" w:noHBand="0" w:noVBand="1"/>
      </w:tblPr>
      <w:tblGrid>
        <w:gridCol w:w="2265"/>
        <w:gridCol w:w="1699"/>
        <w:gridCol w:w="1985"/>
        <w:gridCol w:w="3544"/>
      </w:tblGrid>
      <w:tr w:rsidR="00207AD5" w14:paraId="70253164" w14:textId="77777777" w:rsidTr="00E12A2F">
        <w:tc>
          <w:tcPr>
            <w:tcW w:w="2265" w:type="dxa"/>
            <w:shd w:val="clear" w:color="auto" w:fill="47D459" w:themeFill="accent3" w:themeFillTint="99"/>
          </w:tcPr>
          <w:p w14:paraId="1D0348E5" w14:textId="76FFE796" w:rsidR="00207AD5" w:rsidRPr="00E12A2F" w:rsidRDefault="00207AD5" w:rsidP="00207AD5">
            <w:pPr>
              <w:spacing w:before="0" w:after="160"/>
              <w:jc w:val="left"/>
              <w:rPr>
                <w:sz w:val="28"/>
                <w:szCs w:val="28"/>
                <w:lang w:val="en-US"/>
              </w:rPr>
            </w:pPr>
            <w:r w:rsidRPr="00E12A2F">
              <w:rPr>
                <w:b/>
                <w:bCs/>
                <w:color w:val="FFFFFF"/>
                <w:sz w:val="28"/>
                <w:szCs w:val="28"/>
              </w:rPr>
              <w:t>Service / Submodule</w:t>
            </w:r>
          </w:p>
        </w:tc>
        <w:tc>
          <w:tcPr>
            <w:tcW w:w="1699" w:type="dxa"/>
            <w:shd w:val="clear" w:color="auto" w:fill="47D459" w:themeFill="accent3" w:themeFillTint="99"/>
          </w:tcPr>
          <w:p w14:paraId="221043BF" w14:textId="52646013" w:rsidR="00207AD5" w:rsidRPr="00E12A2F" w:rsidRDefault="00207AD5" w:rsidP="00207AD5">
            <w:pPr>
              <w:spacing w:before="0" w:after="160"/>
              <w:jc w:val="left"/>
              <w:rPr>
                <w:sz w:val="28"/>
                <w:szCs w:val="28"/>
                <w:lang w:val="en-US"/>
              </w:rPr>
            </w:pPr>
            <w:r w:rsidRPr="00E12A2F">
              <w:rPr>
                <w:b/>
                <w:bCs/>
                <w:color w:val="FFFFFF"/>
                <w:sz w:val="28"/>
                <w:szCs w:val="28"/>
              </w:rPr>
              <w:t>Port</w:t>
            </w:r>
          </w:p>
        </w:tc>
        <w:tc>
          <w:tcPr>
            <w:tcW w:w="1985" w:type="dxa"/>
            <w:shd w:val="clear" w:color="auto" w:fill="47D459" w:themeFill="accent3" w:themeFillTint="99"/>
          </w:tcPr>
          <w:p w14:paraId="6503C5F5" w14:textId="6FC69908" w:rsidR="00207AD5" w:rsidRPr="00E12A2F" w:rsidRDefault="00207AD5" w:rsidP="00207AD5">
            <w:pPr>
              <w:spacing w:before="0" w:after="160"/>
              <w:jc w:val="left"/>
              <w:rPr>
                <w:sz w:val="28"/>
                <w:szCs w:val="28"/>
                <w:lang w:val="en-US"/>
              </w:rPr>
            </w:pPr>
            <w:r w:rsidRPr="00E12A2F">
              <w:rPr>
                <w:b/>
                <w:bCs/>
                <w:color w:val="FFFFFF"/>
                <w:sz w:val="28"/>
                <w:szCs w:val="28"/>
              </w:rPr>
              <w:t>Technology</w:t>
            </w:r>
          </w:p>
        </w:tc>
        <w:tc>
          <w:tcPr>
            <w:tcW w:w="3544" w:type="dxa"/>
            <w:shd w:val="clear" w:color="auto" w:fill="47D459" w:themeFill="accent3" w:themeFillTint="99"/>
          </w:tcPr>
          <w:p w14:paraId="5CCE4475" w14:textId="30E9C9D5" w:rsidR="00207AD5" w:rsidRPr="00E12A2F" w:rsidRDefault="00207AD5" w:rsidP="00207AD5">
            <w:pPr>
              <w:spacing w:before="0" w:after="160"/>
              <w:jc w:val="left"/>
              <w:rPr>
                <w:sz w:val="28"/>
                <w:szCs w:val="28"/>
                <w:lang w:val="en-US"/>
              </w:rPr>
            </w:pPr>
            <w:r w:rsidRPr="00E12A2F">
              <w:rPr>
                <w:b/>
                <w:bCs/>
                <w:color w:val="FFFFFF"/>
                <w:sz w:val="28"/>
                <w:szCs w:val="28"/>
              </w:rPr>
              <w:t>Purpose</w:t>
            </w:r>
          </w:p>
        </w:tc>
      </w:tr>
      <w:tr w:rsidR="00207AD5" w14:paraId="603C7801" w14:textId="77777777" w:rsidTr="00E12A2F">
        <w:tc>
          <w:tcPr>
            <w:tcW w:w="2265" w:type="dxa"/>
            <w:shd w:val="clear" w:color="auto" w:fill="C1F0C7" w:themeFill="accent3" w:themeFillTint="33"/>
          </w:tcPr>
          <w:p w14:paraId="0B3DEB4F" w14:textId="13F0C906" w:rsidR="00207AD5" w:rsidRPr="001C4532" w:rsidRDefault="00207AD5" w:rsidP="00207AD5">
            <w:pPr>
              <w:spacing w:before="0" w:after="160"/>
              <w:jc w:val="left"/>
              <w:rPr>
                <w:color w:val="124F1A" w:themeColor="accent3" w:themeShade="BF"/>
                <w:lang w:val="en-US"/>
              </w:rPr>
            </w:pPr>
            <w:r w:rsidRPr="001C4532">
              <w:rPr>
                <w:b/>
                <w:bCs/>
                <w:color w:val="124F1A" w:themeColor="accent3" w:themeShade="BF"/>
                <w:sz w:val="18"/>
                <w:szCs w:val="18"/>
              </w:rPr>
              <w:t>FRONTENDS</w:t>
            </w:r>
          </w:p>
        </w:tc>
        <w:tc>
          <w:tcPr>
            <w:tcW w:w="1699" w:type="dxa"/>
            <w:shd w:val="clear" w:color="auto" w:fill="C1F0C7" w:themeFill="accent3" w:themeFillTint="33"/>
          </w:tcPr>
          <w:p w14:paraId="6178DFBB" w14:textId="77777777" w:rsidR="00207AD5" w:rsidRDefault="00207AD5" w:rsidP="00207AD5">
            <w:pPr>
              <w:spacing w:before="0" w:after="160"/>
              <w:jc w:val="left"/>
              <w:rPr>
                <w:lang w:val="en-US"/>
              </w:rPr>
            </w:pPr>
          </w:p>
        </w:tc>
        <w:tc>
          <w:tcPr>
            <w:tcW w:w="1985" w:type="dxa"/>
            <w:shd w:val="clear" w:color="auto" w:fill="C1F0C7" w:themeFill="accent3" w:themeFillTint="33"/>
          </w:tcPr>
          <w:p w14:paraId="752C0550" w14:textId="77777777" w:rsidR="00207AD5" w:rsidRDefault="00207AD5" w:rsidP="00207AD5">
            <w:pPr>
              <w:spacing w:before="0" w:after="160"/>
              <w:jc w:val="left"/>
              <w:rPr>
                <w:lang w:val="en-US"/>
              </w:rPr>
            </w:pPr>
          </w:p>
        </w:tc>
        <w:tc>
          <w:tcPr>
            <w:tcW w:w="3544" w:type="dxa"/>
            <w:shd w:val="clear" w:color="auto" w:fill="C1F0C7" w:themeFill="accent3" w:themeFillTint="33"/>
          </w:tcPr>
          <w:p w14:paraId="34D4BBFC" w14:textId="77777777" w:rsidR="00207AD5" w:rsidRDefault="00207AD5" w:rsidP="00207AD5">
            <w:pPr>
              <w:spacing w:before="0" w:after="160"/>
              <w:jc w:val="left"/>
              <w:rPr>
                <w:lang w:val="en-US"/>
              </w:rPr>
            </w:pPr>
          </w:p>
        </w:tc>
      </w:tr>
      <w:tr w:rsidR="00207AD5" w:rsidRPr="001F5A8E" w14:paraId="630167B4" w14:textId="77777777" w:rsidTr="00E12A2F">
        <w:tc>
          <w:tcPr>
            <w:tcW w:w="2265" w:type="dxa"/>
          </w:tcPr>
          <w:p w14:paraId="0E258A1C" w14:textId="175C9A16" w:rsidR="00207AD5" w:rsidRDefault="00207AD5" w:rsidP="00207AD5">
            <w:pPr>
              <w:spacing w:before="0" w:after="160"/>
              <w:jc w:val="left"/>
              <w:rPr>
                <w:lang w:val="en-US"/>
              </w:rPr>
            </w:pPr>
            <w:r>
              <w:rPr>
                <w:sz w:val="20"/>
                <w:szCs w:val="20"/>
              </w:rPr>
              <w:t>garamatic-web</w:t>
            </w:r>
          </w:p>
        </w:tc>
        <w:tc>
          <w:tcPr>
            <w:tcW w:w="1699" w:type="dxa"/>
          </w:tcPr>
          <w:p w14:paraId="513003E7" w14:textId="56900C97" w:rsidR="00207AD5" w:rsidRDefault="00207AD5" w:rsidP="00207AD5">
            <w:pPr>
              <w:spacing w:before="0" w:after="160"/>
              <w:jc w:val="left"/>
              <w:rPr>
                <w:lang w:val="en-US"/>
              </w:rPr>
            </w:pPr>
            <w:r>
              <w:rPr>
                <w:sz w:val="20"/>
                <w:szCs w:val="20"/>
              </w:rPr>
              <w:t>8090</w:t>
            </w:r>
          </w:p>
        </w:tc>
        <w:tc>
          <w:tcPr>
            <w:tcW w:w="1985" w:type="dxa"/>
          </w:tcPr>
          <w:p w14:paraId="3A128372" w14:textId="6F3FEB72" w:rsidR="00207AD5" w:rsidRDefault="00207AD5" w:rsidP="00207AD5">
            <w:pPr>
              <w:spacing w:before="0" w:after="160"/>
              <w:jc w:val="left"/>
              <w:rPr>
                <w:lang w:val="en-US"/>
              </w:rPr>
            </w:pPr>
            <w:r>
              <w:rPr>
                <w:sz w:val="20"/>
                <w:szCs w:val="20"/>
              </w:rPr>
              <w:t>Frontend</w:t>
            </w:r>
          </w:p>
        </w:tc>
        <w:tc>
          <w:tcPr>
            <w:tcW w:w="3544" w:type="dxa"/>
          </w:tcPr>
          <w:p w14:paraId="73496DAC" w14:textId="02387884" w:rsidR="00207AD5" w:rsidRDefault="00207AD5" w:rsidP="00207AD5">
            <w:pPr>
              <w:spacing w:before="0" w:after="160"/>
              <w:jc w:val="left"/>
              <w:rPr>
                <w:lang w:val="en-US"/>
              </w:rPr>
            </w:pPr>
            <w:r w:rsidRPr="00A943CD">
              <w:rPr>
                <w:sz w:val="20"/>
                <w:szCs w:val="20"/>
                <w:lang w:val="en-US"/>
              </w:rPr>
              <w:t>Main web application — the primary user interface for agents and customers.</w:t>
            </w:r>
          </w:p>
        </w:tc>
      </w:tr>
      <w:tr w:rsidR="00207AD5" w:rsidRPr="001F5A8E" w14:paraId="0E384307" w14:textId="77777777" w:rsidTr="00E12A2F">
        <w:tc>
          <w:tcPr>
            <w:tcW w:w="2265" w:type="dxa"/>
            <w:shd w:val="clear" w:color="auto" w:fill="C1F0C7" w:themeFill="accent3" w:themeFillTint="33"/>
          </w:tcPr>
          <w:p w14:paraId="11867C2D" w14:textId="4B741C6B" w:rsidR="00207AD5" w:rsidRDefault="00207AD5" w:rsidP="00207AD5">
            <w:pPr>
              <w:spacing w:before="0" w:after="160"/>
              <w:jc w:val="left"/>
              <w:rPr>
                <w:lang w:val="en-US"/>
              </w:rPr>
            </w:pPr>
            <w:r>
              <w:rPr>
                <w:sz w:val="20"/>
                <w:szCs w:val="20"/>
              </w:rPr>
              <w:t>masala-web</w:t>
            </w:r>
          </w:p>
        </w:tc>
        <w:tc>
          <w:tcPr>
            <w:tcW w:w="1699" w:type="dxa"/>
            <w:shd w:val="clear" w:color="auto" w:fill="C1F0C7" w:themeFill="accent3" w:themeFillTint="33"/>
          </w:tcPr>
          <w:p w14:paraId="6F5672EB" w14:textId="4073251E" w:rsidR="00207AD5" w:rsidRDefault="00207AD5" w:rsidP="00207AD5">
            <w:pPr>
              <w:spacing w:before="0" w:after="160"/>
              <w:jc w:val="left"/>
              <w:rPr>
                <w:lang w:val="en-US"/>
              </w:rPr>
            </w:pPr>
            <w:r>
              <w:rPr>
                <w:sz w:val="20"/>
                <w:szCs w:val="20"/>
              </w:rPr>
              <w:t>8091</w:t>
            </w:r>
          </w:p>
        </w:tc>
        <w:tc>
          <w:tcPr>
            <w:tcW w:w="1985" w:type="dxa"/>
            <w:shd w:val="clear" w:color="auto" w:fill="C1F0C7" w:themeFill="accent3" w:themeFillTint="33"/>
          </w:tcPr>
          <w:p w14:paraId="62839C24" w14:textId="1C63BE20" w:rsidR="00207AD5" w:rsidRDefault="00207AD5" w:rsidP="00207AD5">
            <w:pPr>
              <w:spacing w:before="0" w:after="160"/>
              <w:jc w:val="left"/>
              <w:rPr>
                <w:lang w:val="en-US"/>
              </w:rPr>
            </w:pPr>
            <w:r>
              <w:rPr>
                <w:sz w:val="20"/>
                <w:szCs w:val="20"/>
              </w:rPr>
              <w:t>Vite + Tailwind</w:t>
            </w:r>
          </w:p>
        </w:tc>
        <w:tc>
          <w:tcPr>
            <w:tcW w:w="3544" w:type="dxa"/>
            <w:shd w:val="clear" w:color="auto" w:fill="C1F0C7" w:themeFill="accent3" w:themeFillTint="33"/>
          </w:tcPr>
          <w:p w14:paraId="6E09EF8F" w14:textId="39819D61" w:rsidR="00207AD5" w:rsidRDefault="00207AD5" w:rsidP="00207AD5">
            <w:pPr>
              <w:spacing w:before="0" w:after="160"/>
              <w:jc w:val="left"/>
              <w:rPr>
                <w:lang w:val="en-US"/>
              </w:rPr>
            </w:pPr>
            <w:r w:rsidRPr="00A943CD">
              <w:rPr>
                <w:sz w:val="20"/>
                <w:szCs w:val="20"/>
                <w:lang w:val="en-US"/>
              </w:rPr>
              <w:t>Marketing landing page with 5 tenant themes and 3 languages (EN/NL/FR).</w:t>
            </w:r>
          </w:p>
        </w:tc>
      </w:tr>
      <w:tr w:rsidR="00207AD5" w14:paraId="5FA9449A" w14:textId="77777777" w:rsidTr="00E12A2F">
        <w:tc>
          <w:tcPr>
            <w:tcW w:w="2265" w:type="dxa"/>
          </w:tcPr>
          <w:p w14:paraId="18C772C6" w14:textId="3C7F5E37" w:rsidR="00207AD5" w:rsidRPr="001C4532" w:rsidRDefault="00207AD5" w:rsidP="00207AD5">
            <w:pPr>
              <w:spacing w:before="0" w:after="160"/>
              <w:jc w:val="left"/>
              <w:rPr>
                <w:color w:val="124F1A" w:themeColor="accent3" w:themeShade="BF"/>
                <w:lang w:val="en-US"/>
              </w:rPr>
            </w:pPr>
            <w:r w:rsidRPr="001C4532">
              <w:rPr>
                <w:b/>
                <w:bCs/>
                <w:color w:val="124F1A" w:themeColor="accent3" w:themeShade="BF"/>
                <w:sz w:val="18"/>
                <w:szCs w:val="18"/>
              </w:rPr>
              <w:t>BACKENDS</w:t>
            </w:r>
          </w:p>
        </w:tc>
        <w:tc>
          <w:tcPr>
            <w:tcW w:w="1699" w:type="dxa"/>
          </w:tcPr>
          <w:p w14:paraId="368AD8EB" w14:textId="77777777" w:rsidR="00207AD5" w:rsidRDefault="00207AD5" w:rsidP="00207AD5">
            <w:pPr>
              <w:spacing w:before="0" w:after="160"/>
              <w:jc w:val="left"/>
              <w:rPr>
                <w:lang w:val="en-US"/>
              </w:rPr>
            </w:pPr>
          </w:p>
        </w:tc>
        <w:tc>
          <w:tcPr>
            <w:tcW w:w="1985" w:type="dxa"/>
          </w:tcPr>
          <w:p w14:paraId="07B071B0" w14:textId="77777777" w:rsidR="00207AD5" w:rsidRDefault="00207AD5" w:rsidP="00207AD5">
            <w:pPr>
              <w:spacing w:before="0" w:after="160"/>
              <w:jc w:val="left"/>
              <w:rPr>
                <w:lang w:val="en-US"/>
              </w:rPr>
            </w:pPr>
          </w:p>
        </w:tc>
        <w:tc>
          <w:tcPr>
            <w:tcW w:w="3544" w:type="dxa"/>
          </w:tcPr>
          <w:p w14:paraId="170616E6" w14:textId="77777777" w:rsidR="00207AD5" w:rsidRDefault="00207AD5" w:rsidP="00207AD5">
            <w:pPr>
              <w:spacing w:before="0" w:after="160"/>
              <w:jc w:val="left"/>
              <w:rPr>
                <w:lang w:val="en-US"/>
              </w:rPr>
            </w:pPr>
          </w:p>
        </w:tc>
      </w:tr>
      <w:tr w:rsidR="00207AD5" w:rsidRPr="001F5A8E" w14:paraId="2C76CCB0" w14:textId="77777777" w:rsidTr="00E12A2F">
        <w:tc>
          <w:tcPr>
            <w:tcW w:w="2265" w:type="dxa"/>
            <w:shd w:val="clear" w:color="auto" w:fill="C1F0C7" w:themeFill="accent3" w:themeFillTint="33"/>
          </w:tcPr>
          <w:p w14:paraId="13CF68E0" w14:textId="7D4E44DC" w:rsidR="00207AD5" w:rsidRDefault="00207AD5" w:rsidP="00207AD5">
            <w:pPr>
              <w:spacing w:before="0" w:after="160"/>
              <w:jc w:val="left"/>
              <w:rPr>
                <w:lang w:val="en-US"/>
              </w:rPr>
            </w:pPr>
            <w:r>
              <w:rPr>
                <w:sz w:val="20"/>
                <w:szCs w:val="20"/>
              </w:rPr>
              <w:t>ticket-masala</w:t>
            </w:r>
          </w:p>
        </w:tc>
        <w:tc>
          <w:tcPr>
            <w:tcW w:w="1699" w:type="dxa"/>
            <w:shd w:val="clear" w:color="auto" w:fill="C1F0C7" w:themeFill="accent3" w:themeFillTint="33"/>
          </w:tcPr>
          <w:p w14:paraId="16F71313" w14:textId="3EB4A6CE" w:rsidR="00207AD5" w:rsidRDefault="00207AD5" w:rsidP="00207AD5">
            <w:pPr>
              <w:spacing w:before="0" w:after="160"/>
              <w:jc w:val="left"/>
              <w:rPr>
                <w:lang w:val="en-US"/>
              </w:rPr>
            </w:pPr>
            <w:r>
              <w:rPr>
                <w:sz w:val="20"/>
                <w:szCs w:val="20"/>
              </w:rPr>
              <w:t>8085</w:t>
            </w:r>
          </w:p>
        </w:tc>
        <w:tc>
          <w:tcPr>
            <w:tcW w:w="1985" w:type="dxa"/>
            <w:shd w:val="clear" w:color="auto" w:fill="C1F0C7" w:themeFill="accent3" w:themeFillTint="33"/>
          </w:tcPr>
          <w:p w14:paraId="1FA36E23" w14:textId="3370027B" w:rsidR="00207AD5" w:rsidRDefault="00207AD5" w:rsidP="00207AD5">
            <w:pPr>
              <w:spacing w:before="0" w:after="160"/>
              <w:jc w:val="left"/>
              <w:rPr>
                <w:lang w:val="en-US"/>
              </w:rPr>
            </w:pPr>
            <w:r>
              <w:rPr>
                <w:sz w:val="20"/>
                <w:szCs w:val="20"/>
              </w:rPr>
              <w:t>.NET 10</w:t>
            </w:r>
          </w:p>
        </w:tc>
        <w:tc>
          <w:tcPr>
            <w:tcW w:w="3544" w:type="dxa"/>
            <w:shd w:val="clear" w:color="auto" w:fill="C1F0C7" w:themeFill="accent3" w:themeFillTint="33"/>
          </w:tcPr>
          <w:p w14:paraId="5BC4EAF6" w14:textId="6B1BF3C2" w:rsidR="00207AD5" w:rsidRDefault="00207AD5" w:rsidP="00207AD5">
            <w:pPr>
              <w:spacing w:before="0" w:after="160"/>
              <w:jc w:val="left"/>
              <w:rPr>
                <w:lang w:val="en-US"/>
              </w:rPr>
            </w:pPr>
            <w:r w:rsidRPr="00A943CD">
              <w:rPr>
                <w:sz w:val="20"/>
                <w:szCs w:val="20"/>
                <w:lang w:val="en-US"/>
              </w:rPr>
              <w:t>Core ticket engine — the heart of the platform. Handles tickets, workflows, RBAC, and GERDA.</w:t>
            </w:r>
          </w:p>
        </w:tc>
      </w:tr>
      <w:tr w:rsidR="00207AD5" w:rsidRPr="001F5A8E" w14:paraId="7DF49E66" w14:textId="77777777" w:rsidTr="00E12A2F">
        <w:tc>
          <w:tcPr>
            <w:tcW w:w="2265" w:type="dxa"/>
          </w:tcPr>
          <w:p w14:paraId="162A4AD3" w14:textId="2A6359D5" w:rsidR="00207AD5" w:rsidRDefault="00207AD5" w:rsidP="00207AD5">
            <w:pPr>
              <w:spacing w:before="0" w:after="160"/>
              <w:jc w:val="left"/>
              <w:rPr>
                <w:lang w:val="en-US"/>
              </w:rPr>
            </w:pPr>
            <w:r>
              <w:rPr>
                <w:sz w:val="20"/>
                <w:szCs w:val="20"/>
              </w:rPr>
              <w:t>gatekeeper-api</w:t>
            </w:r>
          </w:p>
        </w:tc>
        <w:tc>
          <w:tcPr>
            <w:tcW w:w="1699" w:type="dxa"/>
          </w:tcPr>
          <w:p w14:paraId="6F853673" w14:textId="4079F9B3" w:rsidR="00207AD5" w:rsidRDefault="00207AD5" w:rsidP="00207AD5">
            <w:pPr>
              <w:spacing w:before="0" w:after="160"/>
              <w:jc w:val="left"/>
              <w:rPr>
                <w:lang w:val="en-US"/>
              </w:rPr>
            </w:pPr>
            <w:r>
              <w:rPr>
                <w:sz w:val="20"/>
                <w:szCs w:val="20"/>
              </w:rPr>
              <w:t>8086</w:t>
            </w:r>
          </w:p>
        </w:tc>
        <w:tc>
          <w:tcPr>
            <w:tcW w:w="1985" w:type="dxa"/>
          </w:tcPr>
          <w:p w14:paraId="6486C3A6" w14:textId="226D2025" w:rsidR="00207AD5" w:rsidRDefault="00207AD5" w:rsidP="00207AD5">
            <w:pPr>
              <w:spacing w:before="0" w:after="160"/>
              <w:jc w:val="left"/>
              <w:rPr>
                <w:lang w:val="en-US"/>
              </w:rPr>
            </w:pPr>
            <w:r>
              <w:rPr>
                <w:sz w:val="20"/>
                <w:szCs w:val="20"/>
              </w:rPr>
              <w:t>.NET</w:t>
            </w:r>
          </w:p>
        </w:tc>
        <w:tc>
          <w:tcPr>
            <w:tcW w:w="3544" w:type="dxa"/>
          </w:tcPr>
          <w:p w14:paraId="210CAA79" w14:textId="4F76F64B" w:rsidR="00207AD5" w:rsidRDefault="00207AD5" w:rsidP="00207AD5">
            <w:pPr>
              <w:spacing w:before="0" w:after="160"/>
              <w:jc w:val="left"/>
              <w:rPr>
                <w:lang w:val="en-US"/>
              </w:rPr>
            </w:pPr>
            <w:r w:rsidRPr="00A943CD">
              <w:rPr>
                <w:sz w:val="20"/>
                <w:szCs w:val="20"/>
                <w:lang w:val="en-US"/>
              </w:rPr>
              <w:t>Event ingestion gateway. Acts as the secure entry point for inbound events from external systems.</w:t>
            </w:r>
          </w:p>
        </w:tc>
      </w:tr>
      <w:tr w:rsidR="00207AD5" w:rsidRPr="001F5A8E" w14:paraId="06642304" w14:textId="77777777" w:rsidTr="00E12A2F">
        <w:tc>
          <w:tcPr>
            <w:tcW w:w="2265" w:type="dxa"/>
            <w:shd w:val="clear" w:color="auto" w:fill="C1F0C7" w:themeFill="accent3" w:themeFillTint="33"/>
          </w:tcPr>
          <w:p w14:paraId="04E64946" w14:textId="21D386B2" w:rsidR="00207AD5" w:rsidRDefault="00207AD5" w:rsidP="00207AD5">
            <w:pPr>
              <w:spacing w:before="0" w:after="160"/>
              <w:jc w:val="left"/>
              <w:rPr>
                <w:lang w:val="en-US"/>
              </w:rPr>
            </w:pPr>
            <w:r>
              <w:rPr>
                <w:sz w:val="20"/>
                <w:szCs w:val="20"/>
              </w:rPr>
              <w:t>mailing-service</w:t>
            </w:r>
          </w:p>
        </w:tc>
        <w:tc>
          <w:tcPr>
            <w:tcW w:w="1699" w:type="dxa"/>
            <w:shd w:val="clear" w:color="auto" w:fill="C1F0C7" w:themeFill="accent3" w:themeFillTint="33"/>
          </w:tcPr>
          <w:p w14:paraId="1195A7D2" w14:textId="4AE32046" w:rsidR="00207AD5" w:rsidRDefault="00207AD5" w:rsidP="00207AD5">
            <w:pPr>
              <w:spacing w:before="0" w:after="160"/>
              <w:jc w:val="left"/>
              <w:rPr>
                <w:lang w:val="en-US"/>
              </w:rPr>
            </w:pPr>
            <w:r>
              <w:rPr>
                <w:sz w:val="20"/>
                <w:szCs w:val="20"/>
              </w:rPr>
              <w:t>8087</w:t>
            </w:r>
          </w:p>
        </w:tc>
        <w:tc>
          <w:tcPr>
            <w:tcW w:w="1985" w:type="dxa"/>
            <w:shd w:val="clear" w:color="auto" w:fill="C1F0C7" w:themeFill="accent3" w:themeFillTint="33"/>
          </w:tcPr>
          <w:p w14:paraId="3553EF44" w14:textId="0659ED75" w:rsidR="00207AD5" w:rsidRDefault="00207AD5" w:rsidP="00207AD5">
            <w:pPr>
              <w:spacing w:before="0" w:after="160"/>
              <w:jc w:val="left"/>
              <w:rPr>
                <w:lang w:val="en-US"/>
              </w:rPr>
            </w:pPr>
            <w:r>
              <w:rPr>
                <w:sz w:val="20"/>
                <w:szCs w:val="20"/>
              </w:rPr>
              <w:t>.NET</w:t>
            </w:r>
          </w:p>
        </w:tc>
        <w:tc>
          <w:tcPr>
            <w:tcW w:w="3544" w:type="dxa"/>
            <w:shd w:val="clear" w:color="auto" w:fill="C1F0C7" w:themeFill="accent3" w:themeFillTint="33"/>
          </w:tcPr>
          <w:p w14:paraId="700EE495" w14:textId="42F754AE" w:rsidR="00207AD5" w:rsidRDefault="00207AD5" w:rsidP="00207AD5">
            <w:pPr>
              <w:spacing w:before="0" w:after="160"/>
              <w:jc w:val="left"/>
              <w:rPr>
                <w:lang w:val="en-US"/>
              </w:rPr>
            </w:pPr>
            <w:r w:rsidRPr="00A943CD">
              <w:rPr>
                <w:sz w:val="20"/>
                <w:szCs w:val="20"/>
                <w:lang w:val="en-US"/>
              </w:rPr>
              <w:t>Email worker and API. Consumes RabbitMQ events and dispatches transactional emails via SendGrid.</w:t>
            </w:r>
          </w:p>
        </w:tc>
      </w:tr>
      <w:tr w:rsidR="00207AD5" w:rsidRPr="001F5A8E" w14:paraId="03D00B56" w14:textId="77777777" w:rsidTr="00E12A2F">
        <w:tc>
          <w:tcPr>
            <w:tcW w:w="2265" w:type="dxa"/>
          </w:tcPr>
          <w:p w14:paraId="40200936" w14:textId="25787360" w:rsidR="00207AD5" w:rsidRDefault="00207AD5" w:rsidP="00207AD5">
            <w:pPr>
              <w:spacing w:before="0" w:after="160"/>
              <w:jc w:val="left"/>
              <w:rPr>
                <w:lang w:val="en-US"/>
              </w:rPr>
            </w:pPr>
            <w:r>
              <w:rPr>
                <w:sz w:val="20"/>
                <w:szCs w:val="20"/>
              </w:rPr>
              <w:t>odoo-integration</w:t>
            </w:r>
          </w:p>
        </w:tc>
        <w:tc>
          <w:tcPr>
            <w:tcW w:w="1699" w:type="dxa"/>
          </w:tcPr>
          <w:p w14:paraId="280E2779" w14:textId="18EEED63" w:rsidR="00207AD5" w:rsidRDefault="00207AD5" w:rsidP="00207AD5">
            <w:pPr>
              <w:spacing w:before="0" w:after="160"/>
              <w:jc w:val="left"/>
              <w:rPr>
                <w:lang w:val="en-US"/>
              </w:rPr>
            </w:pPr>
            <w:r>
              <w:rPr>
                <w:sz w:val="20"/>
                <w:szCs w:val="20"/>
              </w:rPr>
              <w:t>—</w:t>
            </w:r>
          </w:p>
        </w:tc>
        <w:tc>
          <w:tcPr>
            <w:tcW w:w="1985" w:type="dxa"/>
          </w:tcPr>
          <w:p w14:paraId="420D120B" w14:textId="2115BBB2" w:rsidR="00207AD5" w:rsidRDefault="00207AD5" w:rsidP="00207AD5">
            <w:pPr>
              <w:spacing w:before="0" w:after="160"/>
              <w:jc w:val="left"/>
              <w:rPr>
                <w:lang w:val="en-US"/>
              </w:rPr>
            </w:pPr>
            <w:r>
              <w:rPr>
                <w:sz w:val="20"/>
                <w:szCs w:val="20"/>
              </w:rPr>
              <w:t>.NET</w:t>
            </w:r>
          </w:p>
        </w:tc>
        <w:tc>
          <w:tcPr>
            <w:tcW w:w="3544" w:type="dxa"/>
          </w:tcPr>
          <w:p w14:paraId="0A79F59C" w14:textId="59CE4F23" w:rsidR="00207AD5" w:rsidRDefault="00207AD5" w:rsidP="00207AD5">
            <w:pPr>
              <w:spacing w:before="0" w:after="160"/>
              <w:jc w:val="left"/>
              <w:rPr>
                <w:lang w:val="en-US"/>
              </w:rPr>
            </w:pPr>
            <w:r w:rsidRPr="00A943CD">
              <w:rPr>
                <w:sz w:val="20"/>
                <w:szCs w:val="20"/>
                <w:lang w:val="en-US"/>
              </w:rPr>
              <w:t>ERP bridge. Consumes ticket.resolved events and creates customers and invoices in Odoo via JSON-RPC.</w:t>
            </w:r>
          </w:p>
        </w:tc>
      </w:tr>
      <w:tr w:rsidR="00207AD5" w:rsidRPr="001F5A8E" w14:paraId="51309ADB" w14:textId="77777777" w:rsidTr="00E12A2F">
        <w:tc>
          <w:tcPr>
            <w:tcW w:w="2265" w:type="dxa"/>
            <w:shd w:val="clear" w:color="auto" w:fill="C1F0C7" w:themeFill="accent3" w:themeFillTint="33"/>
          </w:tcPr>
          <w:p w14:paraId="2E073472" w14:textId="5ABEE9C0" w:rsidR="00207AD5" w:rsidRDefault="00207AD5" w:rsidP="00207AD5">
            <w:pPr>
              <w:spacing w:before="0" w:after="160"/>
              <w:jc w:val="left"/>
              <w:rPr>
                <w:lang w:val="en-US"/>
              </w:rPr>
            </w:pPr>
            <w:r>
              <w:rPr>
                <w:sz w:val="20"/>
                <w:szCs w:val="20"/>
              </w:rPr>
              <w:t>agentic-service</w:t>
            </w:r>
          </w:p>
        </w:tc>
        <w:tc>
          <w:tcPr>
            <w:tcW w:w="1699" w:type="dxa"/>
            <w:shd w:val="clear" w:color="auto" w:fill="C1F0C7" w:themeFill="accent3" w:themeFillTint="33"/>
          </w:tcPr>
          <w:p w14:paraId="6573B25C" w14:textId="691A4423" w:rsidR="00207AD5" w:rsidRDefault="00207AD5" w:rsidP="00207AD5">
            <w:pPr>
              <w:spacing w:before="0" w:after="160"/>
              <w:jc w:val="left"/>
              <w:rPr>
                <w:lang w:val="en-US"/>
              </w:rPr>
            </w:pPr>
            <w:r>
              <w:rPr>
                <w:sz w:val="20"/>
                <w:szCs w:val="20"/>
              </w:rPr>
              <w:t>3001</w:t>
            </w:r>
          </w:p>
        </w:tc>
        <w:tc>
          <w:tcPr>
            <w:tcW w:w="1985" w:type="dxa"/>
            <w:shd w:val="clear" w:color="auto" w:fill="C1F0C7" w:themeFill="accent3" w:themeFillTint="33"/>
          </w:tcPr>
          <w:p w14:paraId="228E4F10" w14:textId="2FB4E74E" w:rsidR="00207AD5" w:rsidRDefault="00207AD5" w:rsidP="00207AD5">
            <w:pPr>
              <w:spacing w:before="0" w:after="160"/>
              <w:jc w:val="left"/>
              <w:rPr>
                <w:lang w:val="en-US"/>
              </w:rPr>
            </w:pPr>
            <w:r>
              <w:rPr>
                <w:sz w:val="20"/>
                <w:szCs w:val="20"/>
              </w:rPr>
              <w:t>Python</w:t>
            </w:r>
          </w:p>
        </w:tc>
        <w:tc>
          <w:tcPr>
            <w:tcW w:w="3544" w:type="dxa"/>
            <w:shd w:val="clear" w:color="auto" w:fill="C1F0C7" w:themeFill="accent3" w:themeFillTint="33"/>
          </w:tcPr>
          <w:p w14:paraId="487BD1E8" w14:textId="4A1A6717" w:rsidR="00207AD5" w:rsidRDefault="00207AD5" w:rsidP="00207AD5">
            <w:pPr>
              <w:spacing w:before="0" w:after="160"/>
              <w:jc w:val="left"/>
              <w:rPr>
                <w:lang w:val="en-US"/>
              </w:rPr>
            </w:pPr>
            <w:r w:rsidRPr="00A943CD">
              <w:rPr>
                <w:sz w:val="20"/>
                <w:szCs w:val="20"/>
                <w:lang w:val="en-US"/>
              </w:rPr>
              <w:t>MCP server and LangGraph agent. Exposes all Garamatic tools to AI agents (Claude, GPT).</w:t>
            </w:r>
          </w:p>
        </w:tc>
      </w:tr>
      <w:tr w:rsidR="00207AD5" w14:paraId="0F6AEDE8" w14:textId="77777777" w:rsidTr="00E12A2F">
        <w:tc>
          <w:tcPr>
            <w:tcW w:w="2265" w:type="dxa"/>
          </w:tcPr>
          <w:p w14:paraId="5DE4B0F4" w14:textId="71F1A954" w:rsidR="00207AD5" w:rsidRPr="003B7673" w:rsidRDefault="00207AD5" w:rsidP="00207AD5">
            <w:pPr>
              <w:spacing w:before="0" w:after="160"/>
              <w:jc w:val="left"/>
              <w:rPr>
                <w:color w:val="124F1A" w:themeColor="accent3" w:themeShade="BF"/>
                <w:lang w:val="en-US"/>
              </w:rPr>
            </w:pPr>
            <w:r w:rsidRPr="003B7673">
              <w:rPr>
                <w:b/>
                <w:bCs/>
                <w:color w:val="124F1A" w:themeColor="accent3" w:themeShade="BF"/>
                <w:sz w:val="18"/>
                <w:szCs w:val="18"/>
              </w:rPr>
              <w:t>SHARED</w:t>
            </w:r>
          </w:p>
        </w:tc>
        <w:tc>
          <w:tcPr>
            <w:tcW w:w="1699" w:type="dxa"/>
          </w:tcPr>
          <w:p w14:paraId="29656293" w14:textId="77777777" w:rsidR="00207AD5" w:rsidRDefault="00207AD5" w:rsidP="00207AD5">
            <w:pPr>
              <w:spacing w:before="0" w:after="160"/>
              <w:jc w:val="left"/>
              <w:rPr>
                <w:lang w:val="en-US"/>
              </w:rPr>
            </w:pPr>
          </w:p>
        </w:tc>
        <w:tc>
          <w:tcPr>
            <w:tcW w:w="1985" w:type="dxa"/>
          </w:tcPr>
          <w:p w14:paraId="31836464" w14:textId="77777777" w:rsidR="00207AD5" w:rsidRDefault="00207AD5" w:rsidP="00207AD5">
            <w:pPr>
              <w:spacing w:before="0" w:after="160"/>
              <w:jc w:val="left"/>
              <w:rPr>
                <w:lang w:val="en-US"/>
              </w:rPr>
            </w:pPr>
          </w:p>
        </w:tc>
        <w:tc>
          <w:tcPr>
            <w:tcW w:w="3544" w:type="dxa"/>
          </w:tcPr>
          <w:p w14:paraId="18AF12A4" w14:textId="77777777" w:rsidR="00207AD5" w:rsidRDefault="00207AD5" w:rsidP="00207AD5">
            <w:pPr>
              <w:spacing w:before="0" w:after="160"/>
              <w:jc w:val="left"/>
              <w:rPr>
                <w:lang w:val="en-US"/>
              </w:rPr>
            </w:pPr>
          </w:p>
        </w:tc>
      </w:tr>
      <w:tr w:rsidR="00207AD5" w:rsidRPr="001F5A8E" w14:paraId="1C1465F3" w14:textId="77777777" w:rsidTr="00E12A2F">
        <w:tc>
          <w:tcPr>
            <w:tcW w:w="2265" w:type="dxa"/>
            <w:shd w:val="clear" w:color="auto" w:fill="C1F0C7" w:themeFill="accent3" w:themeFillTint="33"/>
          </w:tcPr>
          <w:p w14:paraId="143585F8" w14:textId="5EFA02C2" w:rsidR="00207AD5" w:rsidRDefault="00207AD5" w:rsidP="00207AD5">
            <w:pPr>
              <w:spacing w:before="0" w:after="160"/>
              <w:jc w:val="left"/>
              <w:rPr>
                <w:lang w:val="en-US"/>
              </w:rPr>
            </w:pPr>
            <w:r>
              <w:rPr>
                <w:sz w:val="20"/>
                <w:szCs w:val="20"/>
              </w:rPr>
              <w:t>integration-contracts</w:t>
            </w:r>
          </w:p>
        </w:tc>
        <w:tc>
          <w:tcPr>
            <w:tcW w:w="1699" w:type="dxa"/>
            <w:shd w:val="clear" w:color="auto" w:fill="C1F0C7" w:themeFill="accent3" w:themeFillTint="33"/>
          </w:tcPr>
          <w:p w14:paraId="646146C5" w14:textId="3848C76F" w:rsidR="00207AD5" w:rsidRDefault="00207AD5" w:rsidP="00207AD5">
            <w:pPr>
              <w:spacing w:before="0" w:after="160"/>
              <w:jc w:val="left"/>
              <w:rPr>
                <w:lang w:val="en-US"/>
              </w:rPr>
            </w:pPr>
            <w:r>
              <w:rPr>
                <w:sz w:val="20"/>
                <w:szCs w:val="20"/>
              </w:rPr>
              <w:t>—</w:t>
            </w:r>
          </w:p>
        </w:tc>
        <w:tc>
          <w:tcPr>
            <w:tcW w:w="1985" w:type="dxa"/>
            <w:shd w:val="clear" w:color="auto" w:fill="C1F0C7" w:themeFill="accent3" w:themeFillTint="33"/>
          </w:tcPr>
          <w:p w14:paraId="02E4DEF1" w14:textId="5B17C9EF" w:rsidR="00207AD5" w:rsidRDefault="00207AD5" w:rsidP="00207AD5">
            <w:pPr>
              <w:spacing w:before="0" w:after="160"/>
              <w:jc w:val="left"/>
              <w:rPr>
                <w:lang w:val="en-US"/>
              </w:rPr>
            </w:pPr>
            <w:r>
              <w:rPr>
                <w:sz w:val="20"/>
                <w:szCs w:val="20"/>
              </w:rPr>
              <w:t>Shared schemas</w:t>
            </w:r>
          </w:p>
        </w:tc>
        <w:tc>
          <w:tcPr>
            <w:tcW w:w="3544" w:type="dxa"/>
            <w:shd w:val="clear" w:color="auto" w:fill="C1F0C7" w:themeFill="accent3" w:themeFillTint="33"/>
          </w:tcPr>
          <w:p w14:paraId="21498231" w14:textId="3AAAC325" w:rsidR="00207AD5" w:rsidRDefault="00207AD5" w:rsidP="00207AD5">
            <w:pPr>
              <w:spacing w:before="0" w:after="160"/>
              <w:jc w:val="left"/>
              <w:rPr>
                <w:lang w:val="en-US"/>
              </w:rPr>
            </w:pPr>
            <w:r w:rsidRPr="00A943CD">
              <w:rPr>
                <w:sz w:val="20"/>
                <w:szCs w:val="20"/>
                <w:lang w:val="en-US"/>
              </w:rPr>
              <w:t>API schemas and shared type definitions used across all services.</w:t>
            </w:r>
          </w:p>
        </w:tc>
      </w:tr>
      <w:tr w:rsidR="00207AD5" w:rsidRPr="001F5A8E" w14:paraId="1D4E753B" w14:textId="77777777" w:rsidTr="00E12A2F">
        <w:tc>
          <w:tcPr>
            <w:tcW w:w="2265" w:type="dxa"/>
          </w:tcPr>
          <w:p w14:paraId="5597E515" w14:textId="440D3CCE" w:rsidR="00207AD5" w:rsidRDefault="00207AD5" w:rsidP="00207AD5">
            <w:pPr>
              <w:spacing w:before="0" w:after="160"/>
              <w:jc w:val="left"/>
              <w:rPr>
                <w:lang w:val="en-US"/>
              </w:rPr>
            </w:pPr>
            <w:r>
              <w:rPr>
                <w:sz w:val="20"/>
                <w:szCs w:val="20"/>
              </w:rPr>
              <w:t>integration-tests</w:t>
            </w:r>
          </w:p>
        </w:tc>
        <w:tc>
          <w:tcPr>
            <w:tcW w:w="1699" w:type="dxa"/>
          </w:tcPr>
          <w:p w14:paraId="3F3C2D3F" w14:textId="4AE286EC" w:rsidR="00207AD5" w:rsidRDefault="00207AD5" w:rsidP="00207AD5">
            <w:pPr>
              <w:spacing w:before="0" w:after="160"/>
              <w:jc w:val="left"/>
              <w:rPr>
                <w:lang w:val="en-US"/>
              </w:rPr>
            </w:pPr>
            <w:r>
              <w:rPr>
                <w:sz w:val="20"/>
                <w:szCs w:val="20"/>
              </w:rPr>
              <w:t>—</w:t>
            </w:r>
          </w:p>
        </w:tc>
        <w:tc>
          <w:tcPr>
            <w:tcW w:w="1985" w:type="dxa"/>
          </w:tcPr>
          <w:p w14:paraId="02A0A2D5" w14:textId="6F5EEEA3" w:rsidR="00207AD5" w:rsidRDefault="00207AD5" w:rsidP="00207AD5">
            <w:pPr>
              <w:spacing w:before="0" w:after="160"/>
              <w:jc w:val="left"/>
              <w:rPr>
                <w:lang w:val="en-US"/>
              </w:rPr>
            </w:pPr>
            <w:r>
              <w:rPr>
                <w:sz w:val="20"/>
                <w:szCs w:val="20"/>
              </w:rPr>
              <w:t>Test suite</w:t>
            </w:r>
          </w:p>
        </w:tc>
        <w:tc>
          <w:tcPr>
            <w:tcW w:w="3544" w:type="dxa"/>
          </w:tcPr>
          <w:p w14:paraId="679369CB" w14:textId="27F5DA6D" w:rsidR="00207AD5" w:rsidRDefault="00207AD5" w:rsidP="00207AD5">
            <w:pPr>
              <w:spacing w:before="0" w:after="160"/>
              <w:jc w:val="left"/>
              <w:rPr>
                <w:lang w:val="en-US"/>
              </w:rPr>
            </w:pPr>
            <w:r w:rsidRPr="00A943CD">
              <w:rPr>
                <w:sz w:val="20"/>
                <w:szCs w:val="20"/>
                <w:lang w:val="en-US"/>
              </w:rPr>
              <w:t>Cross-service integration tests that validate the full ecosystem end-to-end.</w:t>
            </w:r>
          </w:p>
        </w:tc>
      </w:tr>
      <w:tr w:rsidR="00207AD5" w:rsidRPr="001F5A8E" w14:paraId="38CA2CDE" w14:textId="77777777" w:rsidTr="00E12A2F">
        <w:tc>
          <w:tcPr>
            <w:tcW w:w="2265" w:type="dxa"/>
            <w:shd w:val="clear" w:color="auto" w:fill="C1F0C7" w:themeFill="accent3" w:themeFillTint="33"/>
          </w:tcPr>
          <w:p w14:paraId="65F412CD" w14:textId="1DC96124" w:rsidR="00207AD5" w:rsidRDefault="00207AD5" w:rsidP="00207AD5">
            <w:pPr>
              <w:spacing w:before="0" w:after="160"/>
              <w:jc w:val="left"/>
              <w:rPr>
                <w:lang w:val="en-US"/>
              </w:rPr>
            </w:pPr>
            <w:r>
              <w:rPr>
                <w:sz w:val="20"/>
                <w:szCs w:val="20"/>
              </w:rPr>
              <w:t>RabbitMQ</w:t>
            </w:r>
          </w:p>
        </w:tc>
        <w:tc>
          <w:tcPr>
            <w:tcW w:w="1699" w:type="dxa"/>
            <w:shd w:val="clear" w:color="auto" w:fill="C1F0C7" w:themeFill="accent3" w:themeFillTint="33"/>
          </w:tcPr>
          <w:p w14:paraId="5F822F6B" w14:textId="51A057E0" w:rsidR="00207AD5" w:rsidRDefault="00207AD5" w:rsidP="00207AD5">
            <w:pPr>
              <w:spacing w:before="0" w:after="160"/>
              <w:jc w:val="left"/>
              <w:rPr>
                <w:lang w:val="en-US"/>
              </w:rPr>
            </w:pPr>
            <w:r>
              <w:rPr>
                <w:sz w:val="20"/>
                <w:szCs w:val="20"/>
              </w:rPr>
              <w:t>5672 / 15672</w:t>
            </w:r>
          </w:p>
        </w:tc>
        <w:tc>
          <w:tcPr>
            <w:tcW w:w="1985" w:type="dxa"/>
            <w:shd w:val="clear" w:color="auto" w:fill="C1F0C7" w:themeFill="accent3" w:themeFillTint="33"/>
          </w:tcPr>
          <w:p w14:paraId="2061F9C2" w14:textId="0F581641" w:rsidR="00207AD5" w:rsidRDefault="00207AD5" w:rsidP="00207AD5">
            <w:pPr>
              <w:spacing w:before="0" w:after="160"/>
              <w:jc w:val="left"/>
              <w:rPr>
                <w:lang w:val="en-US"/>
              </w:rPr>
            </w:pPr>
            <w:r>
              <w:rPr>
                <w:sz w:val="20"/>
                <w:szCs w:val="20"/>
              </w:rPr>
              <w:t>AMQP broker</w:t>
            </w:r>
          </w:p>
        </w:tc>
        <w:tc>
          <w:tcPr>
            <w:tcW w:w="3544" w:type="dxa"/>
            <w:shd w:val="clear" w:color="auto" w:fill="C1F0C7" w:themeFill="accent3" w:themeFillTint="33"/>
          </w:tcPr>
          <w:p w14:paraId="69B751CE" w14:textId="415A61FA" w:rsidR="00207AD5" w:rsidRDefault="00207AD5" w:rsidP="00207AD5">
            <w:pPr>
              <w:spacing w:before="0" w:after="160"/>
              <w:jc w:val="left"/>
              <w:rPr>
                <w:lang w:val="en-US"/>
              </w:rPr>
            </w:pPr>
            <w:r w:rsidRPr="00A943CD">
              <w:rPr>
                <w:sz w:val="20"/>
                <w:szCs w:val="20"/>
                <w:lang w:val="en-US"/>
              </w:rPr>
              <w:t>Shared message broker. All async communication flows through here.</w:t>
            </w:r>
          </w:p>
        </w:tc>
      </w:tr>
      <w:tr w:rsidR="00E12A2F" w14:paraId="131B1030" w14:textId="77777777" w:rsidTr="00E12A2F">
        <w:tc>
          <w:tcPr>
            <w:tcW w:w="2265" w:type="dxa"/>
          </w:tcPr>
          <w:p w14:paraId="3F28231B" w14:textId="15D62DF5" w:rsidR="00E12A2F" w:rsidRDefault="00E12A2F" w:rsidP="00E12A2F">
            <w:pPr>
              <w:spacing w:before="0" w:after="160"/>
              <w:jc w:val="left"/>
              <w:rPr>
                <w:lang w:val="en-US"/>
              </w:rPr>
            </w:pPr>
            <w:r>
              <w:rPr>
                <w:sz w:val="20"/>
                <w:szCs w:val="20"/>
              </w:rPr>
              <w:t>MailHog</w:t>
            </w:r>
          </w:p>
        </w:tc>
        <w:tc>
          <w:tcPr>
            <w:tcW w:w="1699" w:type="dxa"/>
          </w:tcPr>
          <w:p w14:paraId="01D79037" w14:textId="54ADD683" w:rsidR="00E12A2F" w:rsidRDefault="00E12A2F" w:rsidP="00E12A2F">
            <w:pPr>
              <w:spacing w:before="0" w:after="160"/>
              <w:jc w:val="left"/>
              <w:rPr>
                <w:lang w:val="en-US"/>
              </w:rPr>
            </w:pPr>
            <w:r>
              <w:rPr>
                <w:sz w:val="20"/>
                <w:szCs w:val="20"/>
              </w:rPr>
              <w:t>—</w:t>
            </w:r>
          </w:p>
        </w:tc>
        <w:tc>
          <w:tcPr>
            <w:tcW w:w="1985" w:type="dxa"/>
          </w:tcPr>
          <w:p w14:paraId="45C43372" w14:textId="2C0B4202" w:rsidR="00E12A2F" w:rsidRDefault="00E12A2F" w:rsidP="00E12A2F">
            <w:pPr>
              <w:spacing w:before="0" w:after="160"/>
              <w:jc w:val="left"/>
              <w:rPr>
                <w:lang w:val="en-US"/>
              </w:rPr>
            </w:pPr>
            <w:r>
              <w:rPr>
                <w:sz w:val="20"/>
                <w:szCs w:val="20"/>
              </w:rPr>
              <w:t>Test tool</w:t>
            </w:r>
          </w:p>
        </w:tc>
        <w:tc>
          <w:tcPr>
            <w:tcW w:w="3544" w:type="dxa"/>
          </w:tcPr>
          <w:p w14:paraId="12F66F5D" w14:textId="46F023CA" w:rsidR="00E12A2F" w:rsidRDefault="00E12A2F" w:rsidP="00E12A2F">
            <w:pPr>
              <w:spacing w:before="0" w:after="160"/>
              <w:jc w:val="left"/>
              <w:rPr>
                <w:lang w:val="en-US"/>
              </w:rPr>
            </w:pPr>
            <w:r w:rsidRPr="00E12A2F">
              <w:rPr>
                <w:sz w:val="20"/>
                <w:szCs w:val="20"/>
                <w:lang w:val="en-US"/>
              </w:rPr>
              <w:t xml:space="preserve">Email capture for local and test environments. </w:t>
            </w:r>
            <w:r>
              <w:rPr>
                <w:sz w:val="20"/>
                <w:szCs w:val="20"/>
              </w:rPr>
              <w:t>Intercepts all outgoing emails.</w:t>
            </w:r>
          </w:p>
        </w:tc>
      </w:tr>
    </w:tbl>
    <w:p w14:paraId="51A22E83" w14:textId="5B2AC46C" w:rsidR="00556295" w:rsidRDefault="00156B36" w:rsidP="00156B36">
      <w:pPr>
        <w:pStyle w:val="Heading2"/>
      </w:pPr>
      <w:bookmarkStart w:id="72" w:name="_Toc232016466"/>
      <w:r>
        <w:t>7.3</w:t>
      </w:r>
      <w:r>
        <w:tab/>
        <w:t>Meta-Repository Stru</w:t>
      </w:r>
      <w:r w:rsidR="008320F1">
        <w:t>cture</w:t>
      </w:r>
      <w:bookmarkEnd w:id="72"/>
    </w:p>
    <w:p w14:paraId="6F412489"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garamatic/                         # Root meta-repository</w:t>
      </w:r>
    </w:p>
    <w:p w14:paraId="31239FA5"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docker-compose.yml             # Full stack orchestration</w:t>
      </w:r>
    </w:p>
    <w:p w14:paraId="3EB04ACB"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.env.example                   # Environment variable template</w:t>
      </w:r>
    </w:p>
    <w:p w14:paraId="0C321D06"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.gitmodules                    # Submodule declarations</w:t>
      </w:r>
    </w:p>
    <w:p w14:paraId="79902965"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Makefile                       # Unified developer commands</w:t>
      </w:r>
    </w:p>
    <w:p w14:paraId="2A910D11"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scripts/</w:t>
      </w:r>
    </w:p>
    <w:p w14:paraId="19AF04F1"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 setup.sh                   # One-time environment setup</w:t>
      </w:r>
    </w:p>
    <w:p w14:paraId="6A5D5B21"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 test.sh                    # Test runner (Docker or local)</w:t>
      </w:r>
    </w:p>
    <w:p w14:paraId="1A7DE911"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 bump.sh                    # Update submodule references</w:t>
      </w:r>
    </w:p>
    <w:p w14:paraId="6B62F01D"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 status.sh                  # Ecosystem dashboard</w:t>
      </w:r>
    </w:p>
    <w:p w14:paraId="4DA2788D"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 pull.sh                    # Pull root + all submodules</w:t>
      </w:r>
    </w:p>
    <w:p w14:paraId="6CF7A857"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 push.sh                    # Push root + submodule commits</w:t>
      </w:r>
    </w:p>
    <w:p w14:paraId="7401F9C1" w14:textId="77777777" w:rsidR="00CD4AAF" w:rsidRPr="00CD4AAF" w:rsidRDefault="00CD4AAF" w:rsidP="00CD4AAF">
      <w:pPr>
        <w:pBdr>
          <w:left w:val="single" w:sz="8" w:space="8" w:color="2E75B6"/>
        </w:pBdr>
        <w:shd w:val="clear" w:color="auto" w:fill="F4F4F4"/>
        <w:spacing w:before="60" w:after="60"/>
        <w:ind w:left="360"/>
        <w:rPr>
          <w:lang w:val="en-US"/>
        </w:rPr>
      </w:pPr>
      <w:r w:rsidRPr="00CD4AAF">
        <w:rPr>
          <w:rFonts w:ascii="Courier New" w:eastAsia="Courier New" w:hAnsi="Courier New" w:cs="Courier New"/>
          <w:color w:val="333333"/>
          <w:sz w:val="18"/>
          <w:szCs w:val="18"/>
          <w:lang w:val="en-US"/>
        </w:rPr>
        <w:t>├── integration-tests/             # Cross-service test suite</w:t>
      </w:r>
    </w:p>
    <w:p w14:paraId="0AD74D8A"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ticket-masala/                 # [submodule]</w:t>
      </w:r>
    </w:p>
    <w:p w14:paraId="00C65452"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mailing-service/               # [submodule]</w:t>
      </w:r>
    </w:p>
    <w:p w14:paraId="539D6F35"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event-planner/                 # [submodule]</w:t>
      </w:r>
    </w:p>
    <w:p w14:paraId="59C01E8B"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garamatic-web/                 # [submodule]</w:t>
      </w:r>
    </w:p>
    <w:p w14:paraId="3A609B14"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masala-web/                    # [submodule]</w:t>
      </w:r>
    </w:p>
    <w:p w14:paraId="272A2D47"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agentic-service/               # [submodule]</w:t>
      </w:r>
    </w:p>
    <w:p w14:paraId="1817BC8F"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odoo-integration/              # [submodule]</w:t>
      </w:r>
    </w:p>
    <w:p w14:paraId="61A98387" w14:textId="77777777" w:rsidR="00CD4AAF" w:rsidRPr="00D5654D" w:rsidRDefault="00CD4AAF" w:rsidP="00CD4AAF">
      <w:pPr>
        <w:pBdr>
          <w:left w:val="single" w:sz="8" w:space="8" w:color="2E75B6"/>
        </w:pBdr>
        <w:shd w:val="clear" w:color="auto" w:fill="F4F4F4"/>
        <w:spacing w:before="60" w:after="60"/>
        <w:ind w:left="360"/>
        <w:rPr>
          <w:lang w:val="en-US"/>
        </w:rPr>
      </w:pPr>
      <w:r w:rsidRPr="00D5654D">
        <w:rPr>
          <w:rFonts w:ascii="Courier New" w:eastAsia="Courier New" w:hAnsi="Courier New" w:cs="Courier New"/>
          <w:color w:val="333333"/>
          <w:sz w:val="18"/>
          <w:szCs w:val="18"/>
          <w:lang w:val="en-US"/>
        </w:rPr>
        <w:t>└── integration-contracts/         # [submodule]</w:t>
      </w:r>
    </w:p>
    <w:p w14:paraId="2B5E83DB" w14:textId="4E2D9637" w:rsidR="008320F1" w:rsidRDefault="00D5654D" w:rsidP="00D5654D">
      <w:pPr>
        <w:pStyle w:val="Heading2"/>
        <w:rPr>
          <w:lang w:val="en-US"/>
        </w:rPr>
      </w:pPr>
      <w:bookmarkStart w:id="73" w:name="_Toc232016467"/>
      <w:r>
        <w:rPr>
          <w:lang w:val="en-US"/>
        </w:rPr>
        <w:t>7.4</w:t>
      </w:r>
      <w:r>
        <w:rPr>
          <w:lang w:val="en-US"/>
        </w:rPr>
        <w:tab/>
        <w:t>Developer Workflow</w:t>
      </w:r>
      <w:bookmarkEnd w:id="73"/>
    </w:p>
    <w:p w14:paraId="0A40A301" w14:textId="3BE81A15" w:rsidR="00D5654D" w:rsidRDefault="00D5654D" w:rsidP="00D5654D">
      <w:pPr>
        <w:pStyle w:val="Heading3"/>
        <w:rPr>
          <w:lang w:val="en-US"/>
        </w:rPr>
      </w:pPr>
      <w:bookmarkStart w:id="74" w:name="_Toc232016468"/>
      <w:r>
        <w:rPr>
          <w:lang w:val="en-US"/>
        </w:rPr>
        <w:t>7.4.1</w:t>
      </w:r>
      <w:r>
        <w:rPr>
          <w:lang w:val="en-US"/>
        </w:rPr>
        <w:tab/>
        <w:t>Getting Started</w:t>
      </w:r>
      <w:bookmarkEnd w:id="74"/>
    </w:p>
    <w:p w14:paraId="0138E15A"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 Clone with all submodules in one go</w:t>
      </w:r>
    </w:p>
    <w:p w14:paraId="7E29EA3F"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git clone --recursive git@github.com:Garamatic/garamatic.git</w:t>
      </w:r>
    </w:p>
    <w:p w14:paraId="290C67B4" w14:textId="77777777" w:rsidR="00C83843" w:rsidRPr="00C83843" w:rsidRDefault="00C83843" w:rsidP="00C83843">
      <w:pPr>
        <w:pBdr>
          <w:left w:val="single" w:sz="8" w:space="8" w:color="2E75B6"/>
        </w:pBdr>
        <w:shd w:val="clear" w:color="auto" w:fill="F4F4F4"/>
        <w:spacing w:before="60" w:after="60"/>
        <w:ind w:left="360"/>
        <w:rPr>
          <w:lang w:val="en-US"/>
        </w:rPr>
      </w:pPr>
    </w:p>
    <w:p w14:paraId="5BF32A4C"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 Or: clone first, then initialise submodules</w:t>
      </w:r>
    </w:p>
    <w:p w14:paraId="1AAA9182"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git clone git@github.com:Garamatic/garamatic.git</w:t>
      </w:r>
    </w:p>
    <w:p w14:paraId="1C9CF149"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cd garamatic &amp;&amp; make setup</w:t>
      </w:r>
    </w:p>
    <w:p w14:paraId="4BE134D1" w14:textId="77777777" w:rsidR="00C83843" w:rsidRPr="00C83843" w:rsidRDefault="00C83843" w:rsidP="00C83843">
      <w:pPr>
        <w:pBdr>
          <w:left w:val="single" w:sz="8" w:space="8" w:color="2E75B6"/>
        </w:pBdr>
        <w:shd w:val="clear" w:color="auto" w:fill="F4F4F4"/>
        <w:spacing w:before="60" w:after="60"/>
        <w:ind w:left="360"/>
        <w:rPr>
          <w:lang w:val="en-US"/>
        </w:rPr>
      </w:pPr>
    </w:p>
    <w:p w14:paraId="19B411B7"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 Start the entire stack</w:t>
      </w:r>
    </w:p>
    <w:p w14:paraId="2C186084"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make up</w:t>
      </w:r>
    </w:p>
    <w:p w14:paraId="3E3B62EC" w14:textId="77777777" w:rsidR="00C83843" w:rsidRPr="00C83843" w:rsidRDefault="00C83843" w:rsidP="00C83843">
      <w:pPr>
        <w:pBdr>
          <w:left w:val="single" w:sz="8" w:space="8" w:color="2E75B6"/>
        </w:pBdr>
        <w:shd w:val="clear" w:color="auto" w:fill="F4F4F4"/>
        <w:spacing w:before="60" w:after="60"/>
        <w:ind w:left="360"/>
        <w:rPr>
          <w:lang w:val="en-US"/>
        </w:rPr>
      </w:pPr>
    </w:p>
    <w:p w14:paraId="074ECFB4"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 Run integration tests</w:t>
      </w:r>
    </w:p>
    <w:p w14:paraId="7582E94E" w14:textId="77777777" w:rsidR="00C83843" w:rsidRPr="00C83843" w:rsidRDefault="00C83843" w:rsidP="00C83843">
      <w:pPr>
        <w:pBdr>
          <w:left w:val="single" w:sz="8" w:space="8" w:color="2E75B6"/>
        </w:pBdr>
        <w:shd w:val="clear" w:color="auto" w:fill="F4F4F4"/>
        <w:spacing w:before="60" w:after="60"/>
        <w:ind w:left="360"/>
        <w:rPr>
          <w:lang w:val="en-US"/>
        </w:rPr>
      </w:pPr>
      <w:r w:rsidRPr="00C83843">
        <w:rPr>
          <w:rFonts w:ascii="Courier New" w:eastAsia="Courier New" w:hAnsi="Courier New" w:cs="Courier New"/>
          <w:color w:val="333333"/>
          <w:sz w:val="18"/>
          <w:szCs w:val="18"/>
          <w:lang w:val="en-US"/>
        </w:rPr>
        <w:t>make test</w:t>
      </w:r>
    </w:p>
    <w:p w14:paraId="0613C579" w14:textId="1815DE37" w:rsidR="001C03B6" w:rsidRDefault="000219E1" w:rsidP="000219E1">
      <w:pPr>
        <w:pStyle w:val="Heading3"/>
        <w:rPr>
          <w:lang w:val="en-US"/>
        </w:rPr>
      </w:pPr>
      <w:bookmarkStart w:id="75" w:name="_Toc232016469"/>
      <w:r>
        <w:rPr>
          <w:lang w:val="en-US"/>
        </w:rPr>
        <w:t>7.4.2</w:t>
      </w:r>
      <w:r>
        <w:rPr>
          <w:lang w:val="en-US"/>
        </w:rPr>
        <w:tab/>
        <w:t>Daily Commands</w:t>
      </w:r>
      <w:bookmarkEnd w:id="75"/>
    </w:p>
    <w:tbl>
      <w:tblPr>
        <w:tblStyle w:val="TableGrid"/>
        <w:tblW w:w="9634" w:type="dxa"/>
        <w:tblLook w:val="04A0" w:firstRow="1" w:lastRow="0" w:firstColumn="1" w:lastColumn="0" w:noHBand="0" w:noVBand="1"/>
      </w:tblPr>
      <w:tblGrid>
        <w:gridCol w:w="2547"/>
        <w:gridCol w:w="7087"/>
      </w:tblGrid>
      <w:tr w:rsidR="0089181D" w14:paraId="7AC2EB09" w14:textId="77777777" w:rsidTr="006C219B">
        <w:tc>
          <w:tcPr>
            <w:tcW w:w="2547" w:type="dxa"/>
            <w:shd w:val="clear" w:color="auto" w:fill="47D459" w:themeFill="accent3" w:themeFillTint="99"/>
          </w:tcPr>
          <w:p w14:paraId="50AF4198" w14:textId="78671948" w:rsidR="0089181D" w:rsidRPr="006C219B" w:rsidRDefault="0089181D" w:rsidP="0089181D">
            <w:pPr>
              <w:rPr>
                <w:sz w:val="28"/>
                <w:szCs w:val="28"/>
                <w:lang w:val="en-US"/>
              </w:rPr>
            </w:pPr>
            <w:r w:rsidRPr="006C219B">
              <w:rPr>
                <w:b/>
                <w:bCs/>
                <w:color w:val="FFFFFF"/>
                <w:sz w:val="28"/>
                <w:szCs w:val="28"/>
              </w:rPr>
              <w:t>Command</w:t>
            </w:r>
          </w:p>
        </w:tc>
        <w:tc>
          <w:tcPr>
            <w:tcW w:w="7087" w:type="dxa"/>
            <w:shd w:val="clear" w:color="auto" w:fill="47D459" w:themeFill="accent3" w:themeFillTint="99"/>
          </w:tcPr>
          <w:p w14:paraId="6E743284" w14:textId="2641DD56" w:rsidR="0089181D" w:rsidRPr="006C219B" w:rsidRDefault="0089181D" w:rsidP="0089181D">
            <w:pPr>
              <w:rPr>
                <w:sz w:val="28"/>
                <w:szCs w:val="28"/>
                <w:lang w:val="en-US"/>
              </w:rPr>
            </w:pPr>
            <w:r w:rsidRPr="006C219B">
              <w:rPr>
                <w:b/>
                <w:bCs/>
                <w:color w:val="FFFFFF"/>
                <w:sz w:val="28"/>
                <w:szCs w:val="28"/>
              </w:rPr>
              <w:t>Effect</w:t>
            </w:r>
          </w:p>
        </w:tc>
      </w:tr>
      <w:tr w:rsidR="0089181D" w:rsidRPr="001F5A8E" w14:paraId="104FE368" w14:textId="77777777" w:rsidTr="006C219B">
        <w:tc>
          <w:tcPr>
            <w:tcW w:w="2547" w:type="dxa"/>
          </w:tcPr>
          <w:p w14:paraId="4B70571D" w14:textId="47D50196" w:rsidR="0089181D" w:rsidRDefault="0089181D" w:rsidP="0089181D">
            <w:pPr>
              <w:rPr>
                <w:lang w:val="en-US"/>
              </w:rPr>
            </w:pPr>
            <w:r>
              <w:rPr>
                <w:sz w:val="20"/>
                <w:szCs w:val="20"/>
              </w:rPr>
              <w:t>make up</w:t>
            </w:r>
          </w:p>
        </w:tc>
        <w:tc>
          <w:tcPr>
            <w:tcW w:w="7087" w:type="dxa"/>
          </w:tcPr>
          <w:p w14:paraId="2FCAC0B6" w14:textId="51AAAD0F" w:rsidR="0089181D" w:rsidRDefault="0089181D" w:rsidP="0089181D">
            <w:pPr>
              <w:rPr>
                <w:lang w:val="en-US"/>
              </w:rPr>
            </w:pPr>
            <w:r w:rsidRPr="0089181D">
              <w:rPr>
                <w:sz w:val="20"/>
                <w:szCs w:val="20"/>
                <w:lang w:val="en-US"/>
              </w:rPr>
              <w:t>Start the full stack in detached mode.</w:t>
            </w:r>
          </w:p>
        </w:tc>
      </w:tr>
      <w:tr w:rsidR="0089181D" w:rsidRPr="001F5A8E" w14:paraId="0FAC3C85" w14:textId="77777777" w:rsidTr="001E4F75">
        <w:tc>
          <w:tcPr>
            <w:tcW w:w="2547" w:type="dxa"/>
            <w:shd w:val="clear" w:color="auto" w:fill="C1F0C7" w:themeFill="accent3" w:themeFillTint="33"/>
          </w:tcPr>
          <w:p w14:paraId="39596CB7" w14:textId="1BBE02ED" w:rsidR="0089181D" w:rsidRDefault="0089181D" w:rsidP="0089181D">
            <w:pPr>
              <w:rPr>
                <w:lang w:val="en-US"/>
              </w:rPr>
            </w:pPr>
            <w:r>
              <w:rPr>
                <w:sz w:val="20"/>
                <w:szCs w:val="20"/>
              </w:rPr>
              <w:t>make dev</w:t>
            </w:r>
          </w:p>
        </w:tc>
        <w:tc>
          <w:tcPr>
            <w:tcW w:w="7087" w:type="dxa"/>
            <w:shd w:val="clear" w:color="auto" w:fill="C1F0C7" w:themeFill="accent3" w:themeFillTint="33"/>
          </w:tcPr>
          <w:p w14:paraId="36AC6BB1" w14:textId="6382F5D8" w:rsidR="0089181D" w:rsidRDefault="0089181D" w:rsidP="0089181D">
            <w:pPr>
              <w:rPr>
                <w:lang w:val="en-US"/>
              </w:rPr>
            </w:pPr>
            <w:r w:rsidRPr="0089181D">
              <w:rPr>
                <w:sz w:val="20"/>
                <w:szCs w:val="20"/>
                <w:lang w:val="en-US"/>
              </w:rPr>
              <w:t>Start the full stack attached — all logs visible in terminal.</w:t>
            </w:r>
          </w:p>
        </w:tc>
      </w:tr>
      <w:tr w:rsidR="0089181D" w:rsidRPr="001F5A8E" w14:paraId="06ADB39C" w14:textId="77777777" w:rsidTr="006C219B">
        <w:tc>
          <w:tcPr>
            <w:tcW w:w="2547" w:type="dxa"/>
          </w:tcPr>
          <w:p w14:paraId="7D1BA034" w14:textId="321E3EB4" w:rsidR="0089181D" w:rsidRDefault="0089181D" w:rsidP="0089181D">
            <w:pPr>
              <w:rPr>
                <w:lang w:val="en-US"/>
              </w:rPr>
            </w:pPr>
            <w:r>
              <w:rPr>
                <w:sz w:val="20"/>
                <w:szCs w:val="20"/>
              </w:rPr>
              <w:t>make down</w:t>
            </w:r>
          </w:p>
        </w:tc>
        <w:tc>
          <w:tcPr>
            <w:tcW w:w="7087" w:type="dxa"/>
          </w:tcPr>
          <w:p w14:paraId="27DDE52D" w14:textId="4D58540F" w:rsidR="0089181D" w:rsidRDefault="0089181D" w:rsidP="0089181D">
            <w:pPr>
              <w:rPr>
                <w:lang w:val="en-US"/>
              </w:rPr>
            </w:pPr>
            <w:r w:rsidRPr="0089181D">
              <w:rPr>
                <w:sz w:val="20"/>
                <w:szCs w:val="20"/>
                <w:lang w:val="en-US"/>
              </w:rPr>
              <w:t>Stop and remove all containers.</w:t>
            </w:r>
          </w:p>
        </w:tc>
      </w:tr>
      <w:tr w:rsidR="0089181D" w14:paraId="27933164" w14:textId="77777777" w:rsidTr="001E4F75">
        <w:tc>
          <w:tcPr>
            <w:tcW w:w="2547" w:type="dxa"/>
            <w:shd w:val="clear" w:color="auto" w:fill="C1F0C7" w:themeFill="accent3" w:themeFillTint="33"/>
          </w:tcPr>
          <w:p w14:paraId="19756F25" w14:textId="509DA707" w:rsidR="0089181D" w:rsidRDefault="0089181D" w:rsidP="0089181D">
            <w:pPr>
              <w:rPr>
                <w:lang w:val="en-US"/>
              </w:rPr>
            </w:pPr>
            <w:r>
              <w:rPr>
                <w:sz w:val="20"/>
                <w:szCs w:val="20"/>
              </w:rPr>
              <w:t>make logs</w:t>
            </w:r>
          </w:p>
        </w:tc>
        <w:tc>
          <w:tcPr>
            <w:tcW w:w="7087" w:type="dxa"/>
            <w:shd w:val="clear" w:color="auto" w:fill="C1F0C7" w:themeFill="accent3" w:themeFillTint="33"/>
          </w:tcPr>
          <w:p w14:paraId="4935949D" w14:textId="4B1DA0BE" w:rsidR="0089181D" w:rsidRDefault="0089181D" w:rsidP="0089181D">
            <w:pPr>
              <w:rPr>
                <w:lang w:val="en-US"/>
              </w:rPr>
            </w:pPr>
            <w:r>
              <w:rPr>
                <w:sz w:val="20"/>
                <w:szCs w:val="20"/>
              </w:rPr>
              <w:t>Tail all service logs.</w:t>
            </w:r>
          </w:p>
        </w:tc>
      </w:tr>
      <w:tr w:rsidR="0089181D" w:rsidRPr="001F5A8E" w14:paraId="3A9F3DC2" w14:textId="77777777" w:rsidTr="006C219B">
        <w:tc>
          <w:tcPr>
            <w:tcW w:w="2547" w:type="dxa"/>
          </w:tcPr>
          <w:p w14:paraId="1C4445D7" w14:textId="4AAC73C3" w:rsidR="0089181D" w:rsidRDefault="0089181D" w:rsidP="0089181D">
            <w:pPr>
              <w:rPr>
                <w:lang w:val="en-US"/>
              </w:rPr>
            </w:pPr>
            <w:r>
              <w:rPr>
                <w:sz w:val="20"/>
                <w:szCs w:val="20"/>
              </w:rPr>
              <w:t>make test</w:t>
            </w:r>
          </w:p>
        </w:tc>
        <w:tc>
          <w:tcPr>
            <w:tcW w:w="7087" w:type="dxa"/>
          </w:tcPr>
          <w:p w14:paraId="02380833" w14:textId="54E1D867" w:rsidR="0089181D" w:rsidRDefault="0089181D" w:rsidP="0089181D">
            <w:pPr>
              <w:rPr>
                <w:lang w:val="en-US"/>
              </w:rPr>
            </w:pPr>
            <w:r w:rsidRPr="0089181D">
              <w:rPr>
                <w:sz w:val="20"/>
                <w:szCs w:val="20"/>
                <w:lang w:val="en-US"/>
              </w:rPr>
              <w:t>Run integration tests inside Docker.</w:t>
            </w:r>
          </w:p>
        </w:tc>
      </w:tr>
      <w:tr w:rsidR="0089181D" w:rsidRPr="001F5A8E" w14:paraId="46D452FD" w14:textId="77777777" w:rsidTr="001E4F75">
        <w:tc>
          <w:tcPr>
            <w:tcW w:w="2547" w:type="dxa"/>
            <w:shd w:val="clear" w:color="auto" w:fill="C1F0C7" w:themeFill="accent3" w:themeFillTint="33"/>
          </w:tcPr>
          <w:p w14:paraId="22BFA67E" w14:textId="7737DC14" w:rsidR="0089181D" w:rsidRDefault="0089181D" w:rsidP="0089181D">
            <w:pPr>
              <w:rPr>
                <w:lang w:val="en-US"/>
              </w:rPr>
            </w:pPr>
            <w:r>
              <w:rPr>
                <w:sz w:val="20"/>
                <w:szCs w:val="20"/>
              </w:rPr>
              <w:t>make test-local</w:t>
            </w:r>
          </w:p>
        </w:tc>
        <w:tc>
          <w:tcPr>
            <w:tcW w:w="7087" w:type="dxa"/>
            <w:shd w:val="clear" w:color="auto" w:fill="C1F0C7" w:themeFill="accent3" w:themeFillTint="33"/>
          </w:tcPr>
          <w:p w14:paraId="2D62EABE" w14:textId="3502E45A" w:rsidR="0089181D" w:rsidRDefault="0089181D" w:rsidP="0089181D">
            <w:pPr>
              <w:rPr>
                <w:lang w:val="en-US"/>
              </w:rPr>
            </w:pPr>
            <w:r w:rsidRPr="006C219B">
              <w:rPr>
                <w:sz w:val="20"/>
                <w:szCs w:val="20"/>
                <w:lang w:val="en-US"/>
              </w:rPr>
              <w:t>Run integration tests against locally running services.</w:t>
            </w:r>
          </w:p>
        </w:tc>
      </w:tr>
      <w:tr w:rsidR="0089181D" w:rsidRPr="001F5A8E" w14:paraId="1652B6DA" w14:textId="77777777" w:rsidTr="006C219B">
        <w:tc>
          <w:tcPr>
            <w:tcW w:w="2547" w:type="dxa"/>
          </w:tcPr>
          <w:p w14:paraId="5A809730" w14:textId="4AFF188D" w:rsidR="0089181D" w:rsidRDefault="0089181D" w:rsidP="0089181D">
            <w:pPr>
              <w:rPr>
                <w:lang w:val="en-US"/>
              </w:rPr>
            </w:pPr>
            <w:r>
              <w:rPr>
                <w:sz w:val="20"/>
                <w:szCs w:val="20"/>
              </w:rPr>
              <w:t>make status</w:t>
            </w:r>
          </w:p>
        </w:tc>
        <w:tc>
          <w:tcPr>
            <w:tcW w:w="7087" w:type="dxa"/>
          </w:tcPr>
          <w:p w14:paraId="12350021" w14:textId="375DBA7B" w:rsidR="0089181D" w:rsidRDefault="0089181D" w:rsidP="0089181D">
            <w:pPr>
              <w:rPr>
                <w:lang w:val="en-US"/>
              </w:rPr>
            </w:pPr>
            <w:r w:rsidRPr="006C219B">
              <w:rPr>
                <w:sz w:val="20"/>
                <w:szCs w:val="20"/>
                <w:lang w:val="en-US"/>
              </w:rPr>
              <w:t>Show the current commit of every submodule — ecosystem dashboard.</w:t>
            </w:r>
          </w:p>
        </w:tc>
      </w:tr>
      <w:tr w:rsidR="0089181D" w:rsidRPr="001F5A8E" w14:paraId="494D1E0A" w14:textId="77777777" w:rsidTr="001E4F75">
        <w:tc>
          <w:tcPr>
            <w:tcW w:w="2547" w:type="dxa"/>
            <w:shd w:val="clear" w:color="auto" w:fill="C1F0C7" w:themeFill="accent3" w:themeFillTint="33"/>
          </w:tcPr>
          <w:p w14:paraId="7E3D79E5" w14:textId="21C7D1AF" w:rsidR="0089181D" w:rsidRDefault="0089181D" w:rsidP="0089181D">
            <w:pPr>
              <w:rPr>
                <w:lang w:val="en-US"/>
              </w:rPr>
            </w:pPr>
            <w:r>
              <w:rPr>
                <w:sz w:val="20"/>
                <w:szCs w:val="20"/>
              </w:rPr>
              <w:t>make pull</w:t>
            </w:r>
          </w:p>
        </w:tc>
        <w:tc>
          <w:tcPr>
            <w:tcW w:w="7087" w:type="dxa"/>
            <w:shd w:val="clear" w:color="auto" w:fill="C1F0C7" w:themeFill="accent3" w:themeFillTint="33"/>
          </w:tcPr>
          <w:p w14:paraId="177A48F2" w14:textId="09C3E79E" w:rsidR="0089181D" w:rsidRDefault="0089181D" w:rsidP="0089181D">
            <w:pPr>
              <w:rPr>
                <w:lang w:val="en-US"/>
              </w:rPr>
            </w:pPr>
            <w:r w:rsidRPr="006C219B">
              <w:rPr>
                <w:sz w:val="20"/>
                <w:szCs w:val="20"/>
                <w:lang w:val="en-US"/>
              </w:rPr>
              <w:t>Pull root repository and sync all submodules.</w:t>
            </w:r>
          </w:p>
        </w:tc>
      </w:tr>
      <w:tr w:rsidR="0089181D" w:rsidRPr="001F5A8E" w14:paraId="594354E7" w14:textId="77777777" w:rsidTr="006C219B">
        <w:tc>
          <w:tcPr>
            <w:tcW w:w="2547" w:type="dxa"/>
          </w:tcPr>
          <w:p w14:paraId="2E865354" w14:textId="3B993EFD" w:rsidR="0089181D" w:rsidRDefault="0089181D" w:rsidP="0089181D">
            <w:pPr>
              <w:rPr>
                <w:lang w:val="en-US"/>
              </w:rPr>
            </w:pPr>
            <w:r>
              <w:rPr>
                <w:sz w:val="20"/>
                <w:szCs w:val="20"/>
              </w:rPr>
              <w:t>make push</w:t>
            </w:r>
          </w:p>
        </w:tc>
        <w:tc>
          <w:tcPr>
            <w:tcW w:w="7087" w:type="dxa"/>
          </w:tcPr>
          <w:p w14:paraId="7237945B" w14:textId="0112384C" w:rsidR="0089181D" w:rsidRDefault="0089181D" w:rsidP="0089181D">
            <w:pPr>
              <w:rPr>
                <w:lang w:val="en-US"/>
              </w:rPr>
            </w:pPr>
            <w:r w:rsidRPr="006C219B">
              <w:rPr>
                <w:sz w:val="20"/>
                <w:szCs w:val="20"/>
                <w:lang w:val="en-US"/>
              </w:rPr>
              <w:t>Push root repository and all pending submodule commits.</w:t>
            </w:r>
          </w:p>
        </w:tc>
      </w:tr>
      <w:tr w:rsidR="0089181D" w:rsidRPr="001F5A8E" w14:paraId="31E7AA03" w14:textId="77777777" w:rsidTr="001E4F75">
        <w:tc>
          <w:tcPr>
            <w:tcW w:w="2547" w:type="dxa"/>
            <w:shd w:val="clear" w:color="auto" w:fill="C1F0C7" w:themeFill="accent3" w:themeFillTint="33"/>
          </w:tcPr>
          <w:p w14:paraId="071D06DA" w14:textId="33065A8E" w:rsidR="0089181D" w:rsidRDefault="0089181D" w:rsidP="0089181D">
            <w:pPr>
              <w:rPr>
                <w:lang w:val="en-US"/>
              </w:rPr>
            </w:pPr>
            <w:r>
              <w:rPr>
                <w:sz w:val="20"/>
                <w:szCs w:val="20"/>
              </w:rPr>
              <w:t>make bump</w:t>
            </w:r>
          </w:p>
        </w:tc>
        <w:tc>
          <w:tcPr>
            <w:tcW w:w="7087" w:type="dxa"/>
            <w:shd w:val="clear" w:color="auto" w:fill="C1F0C7" w:themeFill="accent3" w:themeFillTint="33"/>
          </w:tcPr>
          <w:p w14:paraId="7F9C8001" w14:textId="15CCD41A" w:rsidR="0089181D" w:rsidRDefault="0089181D" w:rsidP="0089181D">
            <w:pPr>
              <w:rPr>
                <w:lang w:val="en-US"/>
              </w:rPr>
            </w:pPr>
            <w:r w:rsidRPr="006C219B">
              <w:rPr>
                <w:sz w:val="20"/>
                <w:szCs w:val="20"/>
                <w:lang w:val="en-US"/>
              </w:rPr>
              <w:t>Update all submodule references to latest and commit the root repo.</w:t>
            </w:r>
          </w:p>
        </w:tc>
      </w:tr>
    </w:tbl>
    <w:p w14:paraId="0FA85F55" w14:textId="3BB95697" w:rsidR="00C96F8F" w:rsidRDefault="002476D9" w:rsidP="008242D8">
      <w:pPr>
        <w:pStyle w:val="Heading3"/>
        <w:rPr>
          <w:lang w:val="en-US"/>
        </w:rPr>
      </w:pPr>
      <w:bookmarkStart w:id="76" w:name="_Toc232016470"/>
      <w:r>
        <w:rPr>
          <w:lang w:val="en-US"/>
        </w:rPr>
        <w:t>7.4.3</w:t>
      </w:r>
      <w:r>
        <w:rPr>
          <w:lang w:val="en-US"/>
        </w:rPr>
        <w:tab/>
        <w:t>Submodule Golden Rule</w:t>
      </w:r>
      <w:bookmarkEnd w:id="76"/>
    </w:p>
    <w:p w14:paraId="10EB0978" w14:textId="77777777" w:rsidR="006D6B7D" w:rsidRPr="006D6B7D" w:rsidRDefault="006D6B7D" w:rsidP="006D6B7D">
      <w:pPr>
        <w:rPr>
          <w:lang w:val="en-US"/>
        </w:rPr>
      </w:pPr>
      <w:r w:rsidRPr="006D6B7D">
        <w:rPr>
          <w:lang w:val="en-US"/>
        </w:rPr>
        <w:t>Always commit changes in the individual service repository first, then update the submodule reference in the root repository:</w:t>
      </w:r>
    </w:p>
    <w:p w14:paraId="739E3A9E"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 1. Make changes in a service</w:t>
      </w:r>
    </w:p>
    <w:p w14:paraId="183BC346"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cd ticket-masala</w:t>
      </w:r>
    </w:p>
    <w:p w14:paraId="47BF2248"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git add . &amp;&amp; git commit -m 'feat: add priority field'</w:t>
      </w:r>
    </w:p>
    <w:p w14:paraId="0A92F36F"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git push origin main</w:t>
      </w:r>
    </w:p>
    <w:p w14:paraId="4291A38B" w14:textId="77777777" w:rsidR="003D16EC" w:rsidRPr="003D16EC" w:rsidRDefault="003D16EC" w:rsidP="003D16EC">
      <w:pPr>
        <w:pBdr>
          <w:left w:val="single" w:sz="8" w:space="8" w:color="2E75B6"/>
        </w:pBdr>
        <w:shd w:val="clear" w:color="auto" w:fill="F4F4F4"/>
        <w:spacing w:before="60" w:after="60"/>
        <w:ind w:left="360"/>
        <w:rPr>
          <w:lang w:val="en-US"/>
        </w:rPr>
      </w:pPr>
    </w:p>
    <w:p w14:paraId="683BEA81"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 2. Bump the submodule reference in the root repo</w:t>
      </w:r>
    </w:p>
    <w:p w14:paraId="5DA03CFD"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cd ..</w:t>
      </w:r>
    </w:p>
    <w:p w14:paraId="6750A5DA"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./scripts/bump.sh ticket-masala</w:t>
      </w:r>
    </w:p>
    <w:p w14:paraId="1BF78446" w14:textId="77777777" w:rsidR="003D16EC" w:rsidRPr="003D16EC" w:rsidRDefault="003D16EC" w:rsidP="003D16EC">
      <w:pPr>
        <w:pBdr>
          <w:left w:val="single" w:sz="8" w:space="8" w:color="2E75B6"/>
        </w:pBdr>
        <w:shd w:val="clear" w:color="auto" w:fill="F4F4F4"/>
        <w:spacing w:before="60" w:after="60"/>
        <w:ind w:left="360"/>
        <w:rPr>
          <w:lang w:val="en-US"/>
        </w:rPr>
      </w:pPr>
    </w:p>
    <w:p w14:paraId="019A3060"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 3. Push the root repo</w:t>
      </w:r>
    </w:p>
    <w:p w14:paraId="133E762B" w14:textId="77777777" w:rsidR="003D16EC" w:rsidRPr="003D16EC" w:rsidRDefault="003D16EC" w:rsidP="003D16EC">
      <w:pPr>
        <w:pBdr>
          <w:left w:val="single" w:sz="8" w:space="8" w:color="2E75B6"/>
        </w:pBdr>
        <w:shd w:val="clear" w:color="auto" w:fill="F4F4F4"/>
        <w:spacing w:before="60" w:after="60"/>
        <w:ind w:left="360"/>
        <w:rPr>
          <w:lang w:val="en-US"/>
        </w:rPr>
      </w:pPr>
      <w:r w:rsidRPr="003D16EC">
        <w:rPr>
          <w:rFonts w:ascii="Courier New" w:eastAsia="Courier New" w:hAnsi="Courier New" w:cs="Courier New"/>
          <w:color w:val="333333"/>
          <w:sz w:val="18"/>
          <w:szCs w:val="18"/>
          <w:lang w:val="en-US"/>
        </w:rPr>
        <w:t>git push origin main</w:t>
      </w:r>
    </w:p>
    <w:p w14:paraId="1A1957D8" w14:textId="77777777" w:rsidR="00A929C7" w:rsidRPr="00A929C7" w:rsidRDefault="00A929C7" w:rsidP="00A929C7">
      <w:pPr>
        <w:rPr>
          <w:lang w:val="en-US"/>
        </w:rPr>
      </w:pPr>
      <w:r w:rsidRPr="00A929C7">
        <w:rPr>
          <w:lang w:val="en-US"/>
        </w:rPr>
        <w:t>This workflow ensures the root repository always pins a specific, tested combination of service versions. Checking out any tag of the root repo and running git submodule update --init gives the exact service versions that were validated together.</w:t>
      </w:r>
    </w:p>
    <w:p w14:paraId="1D771E5B" w14:textId="3AD8B2C1" w:rsidR="002476D9" w:rsidRDefault="00A929C7" w:rsidP="00A929C7">
      <w:pPr>
        <w:pStyle w:val="Heading2"/>
        <w:rPr>
          <w:lang w:val="en-US"/>
        </w:rPr>
      </w:pPr>
      <w:bookmarkStart w:id="77" w:name="_Toc232016471"/>
      <w:r>
        <w:rPr>
          <w:lang w:val="en-US"/>
        </w:rPr>
        <w:t>7.5</w:t>
      </w:r>
      <w:r w:rsidR="00CC7EB1">
        <w:rPr>
          <w:lang w:val="en-US"/>
        </w:rPr>
        <w:tab/>
        <w:t>Integration Testing</w:t>
      </w:r>
      <w:bookmarkEnd w:id="77"/>
    </w:p>
    <w:p w14:paraId="67E9DE72" w14:textId="77777777" w:rsidR="004D3F7A" w:rsidRPr="004D3F7A" w:rsidRDefault="004D3F7A" w:rsidP="004D3F7A">
      <w:pPr>
        <w:rPr>
          <w:lang w:val="en-US"/>
        </w:rPr>
      </w:pPr>
      <w:r w:rsidRPr="004D3F7A">
        <w:rPr>
          <w:lang w:val="en-US"/>
        </w:rPr>
        <w:t>This workflow ensures the root repository always pins a specific, tested combination of service versions. Checking out any tag of the root repo and running git submodule update --init gives the exact service versions that were validated together.</w:t>
      </w:r>
    </w:p>
    <w:p w14:paraId="36493409" w14:textId="77777777" w:rsidR="00944B19" w:rsidRPr="00944B19" w:rsidRDefault="00944B19" w:rsidP="00944B19">
      <w:pPr>
        <w:pBdr>
          <w:left w:val="single" w:sz="8" w:space="8" w:color="2E75B6"/>
        </w:pBdr>
        <w:shd w:val="clear" w:color="auto" w:fill="F4F4F4"/>
        <w:spacing w:before="60" w:after="60"/>
        <w:ind w:left="360"/>
        <w:rPr>
          <w:lang w:val="en-US"/>
        </w:rPr>
      </w:pPr>
      <w:r w:rsidRPr="00944B19">
        <w:rPr>
          <w:rFonts w:ascii="Courier New" w:eastAsia="Courier New" w:hAnsi="Courier New" w:cs="Courier New"/>
          <w:color w:val="333333"/>
          <w:sz w:val="18"/>
          <w:szCs w:val="18"/>
          <w:lang w:val="en-US"/>
        </w:rPr>
        <w:t># Full suite in Docker</w:t>
      </w:r>
    </w:p>
    <w:p w14:paraId="315E1430" w14:textId="77777777" w:rsidR="00944B19" w:rsidRPr="00944B19" w:rsidRDefault="00944B19" w:rsidP="00944B19">
      <w:pPr>
        <w:pBdr>
          <w:left w:val="single" w:sz="8" w:space="8" w:color="2E75B6"/>
        </w:pBdr>
        <w:shd w:val="clear" w:color="auto" w:fill="F4F4F4"/>
        <w:spacing w:before="60" w:after="60"/>
        <w:ind w:left="360"/>
        <w:rPr>
          <w:lang w:val="en-US"/>
        </w:rPr>
      </w:pPr>
      <w:r w:rsidRPr="00944B19">
        <w:rPr>
          <w:rFonts w:ascii="Courier New" w:eastAsia="Courier New" w:hAnsi="Courier New" w:cs="Courier New"/>
          <w:color w:val="333333"/>
          <w:sz w:val="18"/>
          <w:szCs w:val="18"/>
          <w:lang w:val="en-US"/>
        </w:rPr>
        <w:t>make test</w:t>
      </w:r>
    </w:p>
    <w:p w14:paraId="013943E4" w14:textId="77777777" w:rsidR="00944B19" w:rsidRPr="00944B19" w:rsidRDefault="00944B19" w:rsidP="00944B19">
      <w:pPr>
        <w:pBdr>
          <w:left w:val="single" w:sz="8" w:space="8" w:color="2E75B6"/>
        </w:pBdr>
        <w:shd w:val="clear" w:color="auto" w:fill="F4F4F4"/>
        <w:spacing w:before="60" w:after="60"/>
        <w:ind w:left="360"/>
        <w:rPr>
          <w:lang w:val="en-US"/>
        </w:rPr>
      </w:pPr>
    </w:p>
    <w:p w14:paraId="0CEE3C20" w14:textId="77777777" w:rsidR="00944B19" w:rsidRPr="00944B19" w:rsidRDefault="00944B19" w:rsidP="00944B19">
      <w:pPr>
        <w:pBdr>
          <w:left w:val="single" w:sz="8" w:space="8" w:color="2E75B6"/>
        </w:pBdr>
        <w:shd w:val="clear" w:color="auto" w:fill="F4F4F4"/>
        <w:spacing w:before="60" w:after="60"/>
        <w:ind w:left="360"/>
        <w:rPr>
          <w:lang w:val="en-US"/>
        </w:rPr>
      </w:pPr>
      <w:r w:rsidRPr="00944B19">
        <w:rPr>
          <w:rFonts w:ascii="Courier New" w:eastAsia="Courier New" w:hAnsi="Courier New" w:cs="Courier New"/>
          <w:color w:val="333333"/>
          <w:sz w:val="18"/>
          <w:szCs w:val="18"/>
          <w:lang w:val="en-US"/>
        </w:rPr>
        <w:t># Specific suite against local services</w:t>
      </w:r>
    </w:p>
    <w:p w14:paraId="2A85573E" w14:textId="77777777" w:rsidR="00944B19" w:rsidRPr="00944B19" w:rsidRDefault="00944B19" w:rsidP="00944B19">
      <w:pPr>
        <w:pBdr>
          <w:left w:val="single" w:sz="8" w:space="8" w:color="2E75B6"/>
        </w:pBdr>
        <w:shd w:val="clear" w:color="auto" w:fill="F4F4F4"/>
        <w:spacing w:before="60" w:after="60"/>
        <w:ind w:left="360"/>
        <w:rPr>
          <w:lang w:val="en-US"/>
        </w:rPr>
      </w:pPr>
      <w:r w:rsidRPr="00944B19">
        <w:rPr>
          <w:rFonts w:ascii="Courier New" w:eastAsia="Courier New" w:hAnsi="Courier New" w:cs="Courier New"/>
          <w:color w:val="333333"/>
          <w:sz w:val="18"/>
          <w:szCs w:val="18"/>
          <w:lang w:val="en-US"/>
        </w:rPr>
        <w:t>./scripts/test.sh local cross-service</w:t>
      </w:r>
    </w:p>
    <w:p w14:paraId="030B77ED" w14:textId="77777777" w:rsidR="00351B3B" w:rsidRPr="00351B3B" w:rsidRDefault="00351B3B" w:rsidP="00351B3B">
      <w:pPr>
        <w:rPr>
          <w:lang w:val="en-US"/>
        </w:rPr>
      </w:pPr>
      <w:r w:rsidRPr="00351B3B">
        <w:rPr>
          <w:lang w:val="en-US"/>
        </w:rPr>
        <w:t>The CI/CD pipeline (GitHub Actions) clones the repository with all submodules, runs make setup and make test on every push to main and every pull request. This guarantees that no service can be merged if it breaks the cross-service integration.</w:t>
      </w:r>
    </w:p>
    <w:p w14:paraId="2A3814AB" w14:textId="03243493" w:rsidR="00CC7EB1" w:rsidRDefault="005B3974" w:rsidP="00351B3B">
      <w:pPr>
        <w:pStyle w:val="Heading2"/>
        <w:rPr>
          <w:lang w:val="en-US"/>
        </w:rPr>
      </w:pPr>
      <w:bookmarkStart w:id="78" w:name="_Toc232016472"/>
      <w:r>
        <w:rPr>
          <w:lang w:val="en-US"/>
        </w:rPr>
        <w:t>7.6 Integration Contracts</w:t>
      </w:r>
      <w:bookmarkEnd w:id="78"/>
    </w:p>
    <w:p w14:paraId="149E307F" w14:textId="77777777" w:rsidR="00F15E91" w:rsidRPr="00F15E91" w:rsidRDefault="00F15E91" w:rsidP="00F15E91">
      <w:r w:rsidRPr="00F15E91">
        <w:rPr>
          <w:lang w:val="en-US"/>
        </w:rPr>
        <w:t xml:space="preserve">The integration-contracts submodule contains the shared API schemas and event type definitions used across all services. </w:t>
      </w:r>
      <w:r w:rsidRPr="00F15E91">
        <w:t>This is the single source of truth for:</w:t>
      </w:r>
    </w:p>
    <w:p w14:paraId="13B736A1" w14:textId="77777777" w:rsidR="00F15E91" w:rsidRPr="00F15E91" w:rsidRDefault="00F15E91" w:rsidP="00A02F44">
      <w:pPr>
        <w:pStyle w:val="ListParagraph"/>
        <w:numPr>
          <w:ilvl w:val="0"/>
          <w:numId w:val="18"/>
        </w:numPr>
        <w:rPr>
          <w:lang w:val="en-US"/>
        </w:rPr>
      </w:pPr>
      <w:r w:rsidRPr="00F15E91">
        <w:rPr>
          <w:lang w:val="en-US"/>
        </w:rPr>
        <w:t>RabbitMQ event payloads (field names, types, required fields).</w:t>
      </w:r>
    </w:p>
    <w:p w14:paraId="76B784B1" w14:textId="77777777" w:rsidR="00F15E91" w:rsidRPr="00F15E91" w:rsidRDefault="00F15E91" w:rsidP="00A02F44">
      <w:pPr>
        <w:pStyle w:val="ListParagraph"/>
        <w:numPr>
          <w:ilvl w:val="0"/>
          <w:numId w:val="18"/>
        </w:numPr>
        <w:rPr>
          <w:lang w:val="en-US"/>
        </w:rPr>
      </w:pPr>
      <w:r w:rsidRPr="00F15E91">
        <w:rPr>
          <w:lang w:val="en-US"/>
        </w:rPr>
        <w:t>REST API request and response schemas shared between services.</w:t>
      </w:r>
    </w:p>
    <w:p w14:paraId="796A8211" w14:textId="77777777" w:rsidR="00F15E91" w:rsidRPr="00F15E91" w:rsidRDefault="00F15E91" w:rsidP="00A02F44">
      <w:pPr>
        <w:pStyle w:val="ListParagraph"/>
        <w:numPr>
          <w:ilvl w:val="0"/>
          <w:numId w:val="18"/>
        </w:numPr>
        <w:rPr>
          <w:lang w:val="en-US"/>
        </w:rPr>
      </w:pPr>
      <w:r w:rsidRPr="00F15E91">
        <w:rPr>
          <w:lang w:val="en-US"/>
        </w:rPr>
        <w:t>Shared enum definitions (ticket statuses, event types, tenant identifiers).</w:t>
      </w:r>
    </w:p>
    <w:p w14:paraId="19D79654" w14:textId="48844796" w:rsidR="005B3974" w:rsidRPr="00F15E91" w:rsidRDefault="00F15E91" w:rsidP="005B3974">
      <w:r w:rsidRPr="00F15E91">
        <w:rPr>
          <w:lang w:val="en-US"/>
        </w:rPr>
        <w:t xml:space="preserve">Any change to an event payload must be reflected in integration-contracts first, then propagated to the consuming services. </w:t>
      </w:r>
      <w:r w:rsidRPr="00F15E91">
        <w:t>This prevents silent contract drift between services.</w:t>
      </w:r>
    </w:p>
    <w:p w14:paraId="33D165E8" w14:textId="4F6FE45C" w:rsidR="00962151" w:rsidRPr="00D93201" w:rsidRDefault="00962151">
      <w:pPr>
        <w:spacing w:before="0" w:after="160"/>
        <w:jc w:val="left"/>
        <w:rPr>
          <w:lang w:val="en-US"/>
        </w:rPr>
      </w:pPr>
      <w:r w:rsidRPr="00D93201">
        <w:rPr>
          <w:lang w:val="en-US"/>
        </w:rPr>
        <w:br w:type="page"/>
      </w:r>
    </w:p>
    <w:p w14:paraId="2DC87593" w14:textId="1A9B43CB" w:rsidR="00962151" w:rsidRDefault="00962151" w:rsidP="00A02F44">
      <w:pPr>
        <w:pStyle w:val="Heading1"/>
        <w:numPr>
          <w:ilvl w:val="0"/>
          <w:numId w:val="1"/>
        </w:numPr>
      </w:pPr>
      <w:bookmarkStart w:id="79" w:name="_Toc232016473"/>
      <w:r>
        <w:t xml:space="preserve">Testing </w:t>
      </w:r>
      <w:r w:rsidR="00217A06">
        <w:t>&amp; CI/CD</w:t>
      </w:r>
      <w:bookmarkEnd w:id="79"/>
    </w:p>
    <w:p w14:paraId="59BCFB36" w14:textId="7C3F659E" w:rsidR="00FB4EA0" w:rsidRDefault="00FB4EA0" w:rsidP="00A02F44">
      <w:pPr>
        <w:pStyle w:val="Heading2"/>
        <w:numPr>
          <w:ilvl w:val="1"/>
          <w:numId w:val="1"/>
        </w:numPr>
      </w:pPr>
      <w:bookmarkStart w:id="80" w:name="_Toc232016474"/>
      <w:r>
        <w:t>Test Pyramid</w:t>
      </w:r>
      <w:bookmarkEnd w:id="80"/>
    </w:p>
    <w:p w14:paraId="1AA5EEDF" w14:textId="77777777" w:rsidR="003C4DB5" w:rsidRPr="003C4DB5" w:rsidRDefault="003C4DB5" w:rsidP="003C4DB5">
      <w:pPr>
        <w:rPr>
          <w:lang w:val="en-US"/>
        </w:rPr>
      </w:pPr>
      <w:r w:rsidRPr="003C4DB5">
        <w:rPr>
          <w:lang w:val="en-US"/>
        </w:rPr>
        <w:t>The project follows a layered testing approach aligned with the classic test pyramid:</w:t>
      </w:r>
    </w:p>
    <w:p w14:paraId="6AC9AAF7" w14:textId="77777777" w:rsidR="003C4DB5" w:rsidRPr="003C4DB5" w:rsidRDefault="003C4DB5" w:rsidP="00A02F44">
      <w:pPr>
        <w:pStyle w:val="ListParagraph"/>
        <w:numPr>
          <w:ilvl w:val="0"/>
          <w:numId w:val="26"/>
        </w:numPr>
      </w:pPr>
      <w:r w:rsidRPr="003C4DB5">
        <w:rPr>
          <w:lang w:val="en-US"/>
        </w:rPr>
        <w:t xml:space="preserve">Unit Tests (UnitTests/ namespace): Fast, isolated tests that cover domain logic and engine rules using an in-memory database. </w:t>
      </w:r>
      <w:r w:rsidRPr="003C4DB5">
        <w:t>These run on every commit and provide rapid feedback.</w:t>
      </w:r>
    </w:p>
    <w:p w14:paraId="55B0AA49" w14:textId="77777777" w:rsidR="003C4DB5" w:rsidRPr="003C4DB5" w:rsidRDefault="003C4DB5" w:rsidP="00A02F44">
      <w:pPr>
        <w:pStyle w:val="ListParagraph"/>
        <w:numPr>
          <w:ilvl w:val="0"/>
          <w:numId w:val="26"/>
        </w:numPr>
      </w:pPr>
      <w:r w:rsidRPr="003C4DB5">
        <w:rPr>
          <w:lang w:val="en-US"/>
        </w:rPr>
        <w:t xml:space="preserve">Domain Tests (TicketMasala.Domain.Tests/): Pure domain logic tests with zero infrastructure dependencies. </w:t>
      </w:r>
      <w:r w:rsidRPr="003C4DB5">
        <w:t>Validate invariants, state machine guards, and GERDA heuristics.</w:t>
      </w:r>
    </w:p>
    <w:p w14:paraId="7581835D" w14:textId="77777777" w:rsidR="003C4DB5" w:rsidRPr="003C4DB5" w:rsidRDefault="003C4DB5" w:rsidP="00A02F44">
      <w:pPr>
        <w:pStyle w:val="ListParagraph"/>
        <w:numPr>
          <w:ilvl w:val="0"/>
          <w:numId w:val="26"/>
        </w:numPr>
        <w:rPr>
          <w:lang w:val="en-US"/>
        </w:rPr>
      </w:pPr>
      <w:r w:rsidRPr="003C4DB5">
        <w:rPr>
          <w:lang w:val="en-US"/>
        </w:rPr>
        <w:t>Integration Tests (IntegrationTests/ namespace): Full-stack tests using WebApplicationFactory, exercising the HTTP stack, database, and middleware pipeline together.</w:t>
      </w:r>
    </w:p>
    <w:p w14:paraId="0499869E" w14:textId="77777777" w:rsidR="003C4DB5" w:rsidRPr="003C4DB5" w:rsidRDefault="003C4DB5" w:rsidP="00A02F44">
      <w:pPr>
        <w:pStyle w:val="ListParagraph"/>
        <w:numPr>
          <w:ilvl w:val="0"/>
          <w:numId w:val="26"/>
        </w:numPr>
        <w:rPr>
          <w:lang w:val="en-US"/>
        </w:rPr>
      </w:pPr>
      <w:r w:rsidRPr="003C4DB5">
        <w:rPr>
          <w:lang w:val="en-US"/>
        </w:rPr>
        <w:t>Architecture Tests (Architecture/ namespace): Structural tests using NetArchTest that enforce layering rules (e.g., the Domain layer must not reference Infrastructure).</w:t>
      </w:r>
    </w:p>
    <w:p w14:paraId="208FFF47" w14:textId="5EE73086" w:rsidR="00FB4EA0" w:rsidRPr="003C4DB5" w:rsidRDefault="003C4DB5" w:rsidP="003C4DB5">
      <w:pPr>
        <w:pStyle w:val="Heading2"/>
        <w:rPr>
          <w:lang w:val="en-US"/>
        </w:rPr>
      </w:pPr>
      <w:bookmarkStart w:id="81" w:name="_Toc232016475"/>
      <w:r>
        <w:rPr>
          <w:lang w:val="en-US"/>
        </w:rPr>
        <w:t>8.2</w:t>
      </w:r>
      <w:r>
        <w:rPr>
          <w:lang w:val="en-US"/>
        </w:rPr>
        <w:tab/>
        <w:t>Running the Tests</w:t>
      </w:r>
      <w:bookmarkEnd w:id="81"/>
    </w:p>
    <w:p w14:paraId="0FBBE1F8" w14:textId="5870782E" w:rsidR="00FB4EA0" w:rsidRDefault="00FA6E31" w:rsidP="00FB4EA0">
      <w:pPr>
        <w:rPr>
          <w:lang w:val="en-US"/>
        </w:rPr>
      </w:pPr>
      <w:r>
        <w:rPr>
          <w:lang w:val="en-US"/>
        </w:rPr>
        <w:t>The following commands are available:</w:t>
      </w:r>
    </w:p>
    <w:p w14:paraId="707CCFF5"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 Run all tests</w:t>
      </w:r>
    </w:p>
    <w:p w14:paraId="7F42CD35"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./scripts/test.sh</w:t>
      </w:r>
    </w:p>
    <w:p w14:paraId="40C756FA" w14:textId="77777777" w:rsidR="00955C0B" w:rsidRPr="00955C0B" w:rsidRDefault="00955C0B" w:rsidP="00955C0B">
      <w:pPr>
        <w:pBdr>
          <w:left w:val="single" w:sz="8" w:space="8" w:color="2E75B6"/>
        </w:pBdr>
        <w:shd w:val="clear" w:color="auto" w:fill="F4F4F4"/>
        <w:spacing w:before="60" w:after="60"/>
        <w:ind w:left="360"/>
        <w:rPr>
          <w:lang w:val="en-US"/>
        </w:rPr>
      </w:pPr>
    </w:p>
    <w:p w14:paraId="3A607DE0"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 Run with HTML coverage report</w:t>
      </w:r>
    </w:p>
    <w:p w14:paraId="22C9D80A"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./scripts/test-coverage.sh</w:t>
      </w:r>
    </w:p>
    <w:p w14:paraId="3471AD0F" w14:textId="77777777" w:rsidR="00955C0B" w:rsidRPr="00955C0B" w:rsidRDefault="00955C0B" w:rsidP="00955C0B">
      <w:pPr>
        <w:pBdr>
          <w:left w:val="single" w:sz="8" w:space="8" w:color="2E75B6"/>
        </w:pBdr>
        <w:shd w:val="clear" w:color="auto" w:fill="F4F4F4"/>
        <w:spacing w:before="60" w:after="60"/>
        <w:ind w:left="360"/>
        <w:rPr>
          <w:lang w:val="en-US"/>
        </w:rPr>
      </w:pPr>
    </w:p>
    <w:p w14:paraId="0808DF7C"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 Run a specific test class</w:t>
      </w:r>
    </w:p>
    <w:p w14:paraId="57725304"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dotnet test --filter "FullyQualifiedName~TicketTests"</w:t>
      </w:r>
    </w:p>
    <w:p w14:paraId="57E7986B" w14:textId="77777777" w:rsidR="00955C0B" w:rsidRPr="00955C0B" w:rsidRDefault="00955C0B" w:rsidP="00955C0B">
      <w:pPr>
        <w:pBdr>
          <w:left w:val="single" w:sz="8" w:space="8" w:color="2E75B6"/>
        </w:pBdr>
        <w:shd w:val="clear" w:color="auto" w:fill="F4F4F4"/>
        <w:spacing w:before="60" w:after="60"/>
        <w:ind w:left="360"/>
        <w:rPr>
          <w:lang w:val="en-US"/>
        </w:rPr>
      </w:pPr>
    </w:p>
    <w:p w14:paraId="6ACF2426"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 Run only unit tests (fast feedback loop)</w:t>
      </w:r>
    </w:p>
    <w:p w14:paraId="27AAB97F" w14:textId="77777777" w:rsidR="00955C0B" w:rsidRPr="00955C0B" w:rsidRDefault="00955C0B" w:rsidP="00955C0B">
      <w:pPr>
        <w:pBdr>
          <w:left w:val="single" w:sz="8" w:space="8" w:color="2E75B6"/>
        </w:pBdr>
        <w:shd w:val="clear" w:color="auto" w:fill="F4F4F4"/>
        <w:spacing w:before="60" w:after="60"/>
        <w:ind w:left="360"/>
        <w:rPr>
          <w:lang w:val="en-US"/>
        </w:rPr>
      </w:pPr>
      <w:r w:rsidRPr="00955C0B">
        <w:rPr>
          <w:rFonts w:ascii="Courier New" w:eastAsia="Courier New" w:hAnsi="Courier New" w:cs="Courier New"/>
          <w:color w:val="333333"/>
          <w:sz w:val="18"/>
          <w:szCs w:val="18"/>
          <w:lang w:val="en-US"/>
        </w:rPr>
        <w:t>dotnet test --filter "FullyQualifiedName~UnitTests|FullyQualifiedName~Domain.Tests"</w:t>
      </w:r>
    </w:p>
    <w:p w14:paraId="64F17CA5" w14:textId="5248C591" w:rsidR="00FA6E31" w:rsidRDefault="000061C5" w:rsidP="00A02F44">
      <w:pPr>
        <w:pStyle w:val="Heading2"/>
        <w:numPr>
          <w:ilvl w:val="1"/>
          <w:numId w:val="27"/>
        </w:numPr>
        <w:rPr>
          <w:lang w:val="en-US"/>
        </w:rPr>
      </w:pPr>
      <w:bookmarkStart w:id="82" w:name="_Toc232016476"/>
      <w:r>
        <w:rPr>
          <w:lang w:val="en-US"/>
        </w:rPr>
        <w:t>Coverage</w:t>
      </w:r>
      <w:bookmarkEnd w:id="82"/>
    </w:p>
    <w:p w14:paraId="114EF48C" w14:textId="77777777" w:rsidR="00C13E0F" w:rsidRPr="00C13E0F" w:rsidRDefault="00C13E0F" w:rsidP="00C13E0F">
      <w:pPr>
        <w:spacing w:after="120"/>
        <w:rPr>
          <w:lang w:val="en-US"/>
        </w:rPr>
      </w:pPr>
      <w:r w:rsidRPr="00C13E0F">
        <w:rPr>
          <w:color w:val="000000"/>
          <w:lang w:val="en-US"/>
        </w:rPr>
        <w:t>Coverage reports are generated as HTML in TestResults/CoverageReport/ and uploaded as a CI artefact on every pull request. Open index.html locally to browse line and branch coverage per module.</w:t>
      </w:r>
    </w:p>
    <w:p w14:paraId="0AB60923" w14:textId="6D9B0FE8" w:rsidR="000061C5" w:rsidRDefault="00903081" w:rsidP="00A02F44">
      <w:pPr>
        <w:pStyle w:val="Heading2"/>
        <w:numPr>
          <w:ilvl w:val="1"/>
          <w:numId w:val="27"/>
        </w:numPr>
        <w:rPr>
          <w:lang w:val="en-US"/>
        </w:rPr>
      </w:pPr>
      <w:bookmarkStart w:id="83" w:name="_Toc232016477"/>
      <w:r>
        <w:rPr>
          <w:lang w:val="en-US"/>
        </w:rPr>
        <w:t>CI/CD Pipeline</w:t>
      </w:r>
      <w:bookmarkEnd w:id="83"/>
    </w:p>
    <w:p w14:paraId="48941FAB" w14:textId="77777777" w:rsidR="007941C6" w:rsidRPr="007941C6" w:rsidRDefault="007941C6" w:rsidP="007941C6">
      <w:pPr>
        <w:rPr>
          <w:lang w:val="en-US"/>
        </w:rPr>
      </w:pPr>
      <w:r w:rsidRPr="007941C6">
        <w:rPr>
          <w:lang w:val="en-US"/>
        </w:rPr>
        <w:t>GitHub Actions drives the automated pipeline on every pull request:</w:t>
      </w:r>
    </w:p>
    <w:p w14:paraId="758FB8D6" w14:textId="77777777" w:rsidR="007941C6" w:rsidRPr="007941C6" w:rsidRDefault="007941C6" w:rsidP="00A02F44">
      <w:pPr>
        <w:pStyle w:val="ListParagraph"/>
        <w:numPr>
          <w:ilvl w:val="0"/>
          <w:numId w:val="28"/>
        </w:numPr>
      </w:pPr>
      <w:r w:rsidRPr="007941C6">
        <w:rPr>
          <w:lang w:val="en-US"/>
        </w:rPr>
        <w:t xml:space="preserve">Step 1 — Build: Restores NuGet packages and compiles the solution. </w:t>
      </w:r>
      <w:r w:rsidRPr="007941C6">
        <w:t>Fails fast on compilation errors.</w:t>
      </w:r>
    </w:p>
    <w:p w14:paraId="25B2E227" w14:textId="77777777" w:rsidR="007941C6" w:rsidRPr="007941C6" w:rsidRDefault="007941C6" w:rsidP="00A02F44">
      <w:pPr>
        <w:pStyle w:val="ListParagraph"/>
        <w:numPr>
          <w:ilvl w:val="0"/>
          <w:numId w:val="28"/>
        </w:numPr>
      </w:pPr>
      <w:r w:rsidRPr="007941C6">
        <w:rPr>
          <w:lang w:val="en-US"/>
        </w:rPr>
        <w:t xml:space="preserve">Step 2 — Unit Tests: Runs the fast unit and domain test suites. </w:t>
      </w:r>
      <w:r w:rsidRPr="007941C6">
        <w:t>Any failure blocks merge.</w:t>
      </w:r>
    </w:p>
    <w:p w14:paraId="5A9AC81C" w14:textId="77777777" w:rsidR="007941C6" w:rsidRPr="007941C6" w:rsidRDefault="007941C6" w:rsidP="00A02F44">
      <w:pPr>
        <w:pStyle w:val="ListParagraph"/>
        <w:numPr>
          <w:ilvl w:val="0"/>
          <w:numId w:val="28"/>
        </w:numPr>
        <w:rPr>
          <w:lang w:val="en-US"/>
        </w:rPr>
      </w:pPr>
      <w:r w:rsidRPr="007941C6">
        <w:rPr>
          <w:lang w:val="en-US"/>
        </w:rPr>
        <w:t>Step 3 — Full Test Suite + Coverage: Runs all test categories with coverage collection enabled.</w:t>
      </w:r>
    </w:p>
    <w:p w14:paraId="7EFBC11F" w14:textId="77777777" w:rsidR="007941C6" w:rsidRPr="007941C6" w:rsidRDefault="007941C6" w:rsidP="00A02F44">
      <w:pPr>
        <w:pStyle w:val="ListParagraph"/>
        <w:numPr>
          <w:ilvl w:val="0"/>
          <w:numId w:val="28"/>
        </w:numPr>
        <w:rPr>
          <w:lang w:val="en-US"/>
        </w:rPr>
      </w:pPr>
      <w:r w:rsidRPr="007941C6">
        <w:rPr>
          <w:lang w:val="en-US"/>
        </w:rPr>
        <w:t>Step 4 — Coverage Report: Generates the HTML report and uploads it as a workflow artefact.</w:t>
      </w:r>
    </w:p>
    <w:p w14:paraId="68ED2B17" w14:textId="46345A9E" w:rsidR="00903081" w:rsidRPr="00903081" w:rsidRDefault="007941C6" w:rsidP="00903081">
      <w:pPr>
        <w:rPr>
          <w:lang w:val="en-US"/>
        </w:rPr>
      </w:pPr>
      <w:r w:rsidRPr="007941C6">
        <w:rPr>
          <w:lang w:val="en-US"/>
        </w:rPr>
        <w:t>The workflow file lives at .github/workflows/ and is version-controlled alongside the application code.</w:t>
      </w:r>
    </w:p>
    <w:p w14:paraId="33B09469" w14:textId="27A0522B" w:rsidR="00217A06" w:rsidRPr="003C4DB5" w:rsidRDefault="00217A06" w:rsidP="00217A06">
      <w:pPr>
        <w:spacing w:before="0" w:after="160"/>
        <w:jc w:val="left"/>
        <w:rPr>
          <w:lang w:val="en-US"/>
        </w:rPr>
      </w:pPr>
      <w:r w:rsidRPr="003C4DB5">
        <w:rPr>
          <w:lang w:val="en-US"/>
        </w:rPr>
        <w:br w:type="page"/>
      </w:r>
    </w:p>
    <w:p w14:paraId="373343ED" w14:textId="13D71481" w:rsidR="00EF5214" w:rsidRDefault="00A56C19" w:rsidP="00A02F44">
      <w:pPr>
        <w:pStyle w:val="Heading1"/>
        <w:numPr>
          <w:ilvl w:val="0"/>
          <w:numId w:val="1"/>
        </w:numPr>
      </w:pPr>
      <w:bookmarkStart w:id="84" w:name="_Toc232016478"/>
      <w:r>
        <w:t>Live Deployment &amp; URL’s</w:t>
      </w:r>
      <w:bookmarkEnd w:id="84"/>
    </w:p>
    <w:p w14:paraId="3961DDAF" w14:textId="51A55DCF" w:rsidR="0047207B" w:rsidRDefault="0047207B" w:rsidP="00A02F44">
      <w:pPr>
        <w:pStyle w:val="Heading2"/>
        <w:numPr>
          <w:ilvl w:val="1"/>
          <w:numId w:val="1"/>
        </w:numPr>
      </w:pPr>
      <w:bookmarkStart w:id="85" w:name="_Toc232016479"/>
      <w:r>
        <w:t>Production Environment</w:t>
      </w:r>
      <w:bookmarkEnd w:id="85"/>
    </w:p>
    <w:p w14:paraId="3182EAA8" w14:textId="264B7610" w:rsidR="00640711" w:rsidRDefault="00A6574E" w:rsidP="00A6574E">
      <w:r w:rsidRPr="00A6574E">
        <w:rPr>
          <w:lang w:val="en-US"/>
        </w:rPr>
        <w:t xml:space="preserve">The full Garamatic ecosystem is deployed to Fly.io. All services are available at the garamatic.tech domain over HTTPS with automatic TLS certificates. </w:t>
      </w:r>
      <w:r w:rsidRPr="00A6574E">
        <w:t>The following URLs are live and accessible:</w:t>
      </w:r>
    </w:p>
    <w:p w14:paraId="00F2092D" w14:textId="0346C5C7" w:rsidR="001A0971" w:rsidRDefault="001A0971" w:rsidP="00A02F44">
      <w:pPr>
        <w:pStyle w:val="ListParagraph"/>
        <w:numPr>
          <w:ilvl w:val="0"/>
          <w:numId w:val="19"/>
        </w:numPr>
      </w:pPr>
      <w:hyperlink r:id="rId11" w:history="1">
        <w:r w:rsidRPr="002910B7">
          <w:rPr>
            <w:rStyle w:val="Hyperlink"/>
          </w:rPr>
          <w:t>https://showcase.garamatic.tech</w:t>
        </w:r>
      </w:hyperlink>
      <w:r>
        <w:t xml:space="preserve"> </w:t>
      </w:r>
    </w:p>
    <w:p w14:paraId="2FAB1730" w14:textId="58215F83" w:rsidR="0047207B" w:rsidRDefault="001A0971" w:rsidP="00A02F44">
      <w:pPr>
        <w:pStyle w:val="ListParagraph"/>
        <w:numPr>
          <w:ilvl w:val="0"/>
          <w:numId w:val="19"/>
        </w:numPr>
      </w:pPr>
      <w:hyperlink r:id="rId12" w:history="1">
        <w:r w:rsidRPr="002910B7">
          <w:rPr>
            <w:rStyle w:val="Hyperlink"/>
          </w:rPr>
          <w:t>https://tickets.garamatic.tech</w:t>
        </w:r>
      </w:hyperlink>
    </w:p>
    <w:p w14:paraId="33C5F7FC" w14:textId="70BA4AC3" w:rsidR="00C62E5C" w:rsidRDefault="005B0664" w:rsidP="00A02F44">
      <w:pPr>
        <w:pStyle w:val="ListParagraph"/>
        <w:numPr>
          <w:ilvl w:val="0"/>
          <w:numId w:val="19"/>
        </w:numPr>
      </w:pPr>
      <w:hyperlink r:id="rId13" w:history="1">
        <w:r w:rsidRPr="00DA45D2">
          <w:rPr>
            <w:rStyle w:val="Hyperlink"/>
          </w:rPr>
          <w:t>https://odoo.garamatic.tech/web/login</w:t>
        </w:r>
      </w:hyperlink>
    </w:p>
    <w:p w14:paraId="4072D366" w14:textId="32776A37" w:rsidR="005B0664" w:rsidRDefault="00892EF7" w:rsidP="00A02F44">
      <w:pPr>
        <w:pStyle w:val="ListParagraph"/>
        <w:numPr>
          <w:ilvl w:val="0"/>
          <w:numId w:val="19"/>
        </w:numPr>
      </w:pPr>
      <w:hyperlink r:id="rId14" w:history="1">
        <w:r w:rsidRPr="00DA45D2">
          <w:rPr>
            <w:rStyle w:val="Hyperlink"/>
          </w:rPr>
          <w:t>https://rabbitmq.garamatic.tech</w:t>
        </w:r>
      </w:hyperlink>
    </w:p>
    <w:p w14:paraId="6C905B1D" w14:textId="1AEACCDF" w:rsidR="00892EF7" w:rsidRPr="002E206C" w:rsidRDefault="00892EF7" w:rsidP="00892EF7">
      <w:pPr>
        <w:pStyle w:val="Heading2"/>
        <w:rPr>
          <w:lang w:val="en-US"/>
        </w:rPr>
      </w:pPr>
      <w:bookmarkStart w:id="86" w:name="_Toc232016480"/>
      <w:r w:rsidRPr="002E206C">
        <w:rPr>
          <w:lang w:val="en-US"/>
        </w:rPr>
        <w:t>9.2</w:t>
      </w:r>
      <w:r w:rsidRPr="002E206C">
        <w:rPr>
          <w:lang w:val="en-US"/>
        </w:rPr>
        <w:tab/>
      </w:r>
      <w:r w:rsidR="002E206C" w:rsidRPr="002E206C">
        <w:rPr>
          <w:lang w:val="en-US"/>
        </w:rPr>
        <w:t>Using the Live URLs in</w:t>
      </w:r>
      <w:r w:rsidR="002E206C">
        <w:rPr>
          <w:lang w:val="en-US"/>
        </w:rPr>
        <w:t xml:space="preserve"> the Demo</w:t>
      </w:r>
      <w:bookmarkEnd w:id="86"/>
    </w:p>
    <w:p w14:paraId="35597F1D" w14:textId="5DFD7A3D" w:rsidR="005B1C0A" w:rsidRPr="00A627D3" w:rsidRDefault="005B1C0A" w:rsidP="005B1C0A">
      <w:pPr>
        <w:rPr>
          <w:lang w:val="en-US"/>
        </w:rPr>
      </w:pPr>
      <w:r w:rsidRPr="00A627D3">
        <w:rPr>
          <w:lang w:val="en-US"/>
        </w:rPr>
        <w:t>During the demo flow, the following URLs should be open in the browser:</w:t>
      </w:r>
    </w:p>
    <w:p w14:paraId="456E547A" w14:textId="77777777" w:rsidR="005B1C0A" w:rsidRPr="00A627D3" w:rsidRDefault="005B1C0A" w:rsidP="00A02F44">
      <w:pPr>
        <w:pStyle w:val="ListParagraph"/>
        <w:numPr>
          <w:ilvl w:val="0"/>
          <w:numId w:val="21"/>
        </w:numPr>
        <w:rPr>
          <w:lang w:val="en-US"/>
        </w:rPr>
      </w:pPr>
      <w:r w:rsidRPr="00A627D3">
        <w:rPr>
          <w:lang w:val="en-US"/>
        </w:rPr>
        <w:t>Step 1 — Customer Creates Ticket: https://tickets.garamatic.tech — open the ticket creation form here.</w:t>
      </w:r>
    </w:p>
    <w:p w14:paraId="34AB971A" w14:textId="77777777" w:rsidR="005B1C0A" w:rsidRPr="00A627D3" w:rsidRDefault="005B1C0A" w:rsidP="00A02F44">
      <w:pPr>
        <w:pStyle w:val="ListParagraph"/>
        <w:numPr>
          <w:ilvl w:val="0"/>
          <w:numId w:val="21"/>
        </w:numPr>
        <w:rPr>
          <w:lang w:val="en-US"/>
        </w:rPr>
      </w:pPr>
      <w:r w:rsidRPr="00A627D3">
        <w:rPr>
          <w:lang w:val="en-US"/>
        </w:rPr>
        <w:t>Step 2 — RabbitMQ Event Flow: https://rabbitmq.garamatic.tech — navigate to Exchanges → garamatic.events to show the live message rate.</w:t>
      </w:r>
    </w:p>
    <w:p w14:paraId="35D07E90" w14:textId="77777777" w:rsidR="005B1C0A" w:rsidRPr="00A627D3" w:rsidRDefault="005B1C0A" w:rsidP="00A02F44">
      <w:pPr>
        <w:pStyle w:val="ListParagraph"/>
        <w:numPr>
          <w:ilvl w:val="0"/>
          <w:numId w:val="21"/>
        </w:numPr>
        <w:rPr>
          <w:lang w:val="en-US"/>
        </w:rPr>
      </w:pPr>
      <w:r w:rsidRPr="00A627D3">
        <w:rPr>
          <w:lang w:val="en-US"/>
        </w:rPr>
        <w:t>Step 4 &amp; 5 — Ticket Assignment and Resolution: https://tickets.garamatic.tech — log in as the Desgoffe Bureaucrat (gustave@desgoffe.gov) to assign and resolve.</w:t>
      </w:r>
    </w:p>
    <w:p w14:paraId="2B67F30D" w14:textId="70E0B87F" w:rsidR="00892EF7" w:rsidRPr="00083D34" w:rsidRDefault="005B1C0A" w:rsidP="00A02F44">
      <w:pPr>
        <w:pStyle w:val="ListParagraph"/>
        <w:numPr>
          <w:ilvl w:val="0"/>
          <w:numId w:val="21"/>
        </w:numPr>
        <w:rPr>
          <w:lang w:val="en-US"/>
        </w:rPr>
      </w:pPr>
      <w:r w:rsidRPr="00A627D3">
        <w:rPr>
          <w:lang w:val="en-US"/>
        </w:rPr>
        <w:t>Step 6 — Invoice in Odoo: https://odoo.garamatic.tech/web/login — log in to show the auto-created invoice under Invoicing → Customers → Invoices.</w:t>
      </w:r>
    </w:p>
    <w:p w14:paraId="1D318E1B" w14:textId="5159E8E0" w:rsidR="0099177C" w:rsidRDefault="00D63C5D" w:rsidP="0099177C">
      <w:pPr>
        <w:pStyle w:val="Heading2"/>
        <w:rPr>
          <w:lang w:val="en-US"/>
        </w:rPr>
      </w:pPr>
      <w:bookmarkStart w:id="87" w:name="_Toc232016481"/>
      <w:r>
        <w:rPr>
          <w:lang w:val="en-US"/>
        </w:rPr>
        <w:t>9.3</w:t>
      </w:r>
      <w:r>
        <w:rPr>
          <w:lang w:val="en-US"/>
        </w:rPr>
        <w:tab/>
        <w:t>Demo Login Credentials</w:t>
      </w:r>
      <w:bookmarkEnd w:id="87"/>
    </w:p>
    <w:tbl>
      <w:tblPr>
        <w:tblStyle w:val="TableGrid"/>
        <w:tblW w:w="9634" w:type="dxa"/>
        <w:tblLook w:val="04A0" w:firstRow="1" w:lastRow="0" w:firstColumn="1" w:lastColumn="0" w:noHBand="0" w:noVBand="1"/>
      </w:tblPr>
      <w:tblGrid>
        <w:gridCol w:w="1457"/>
        <w:gridCol w:w="3536"/>
        <w:gridCol w:w="2356"/>
        <w:gridCol w:w="2285"/>
      </w:tblGrid>
      <w:tr w:rsidR="00544EEE" w14:paraId="472CF870" w14:textId="77777777" w:rsidTr="00544EEE">
        <w:tc>
          <w:tcPr>
            <w:tcW w:w="1457" w:type="dxa"/>
            <w:shd w:val="clear" w:color="auto" w:fill="47D459" w:themeFill="accent3" w:themeFillTint="99"/>
          </w:tcPr>
          <w:p w14:paraId="4FBD6E15" w14:textId="521EB11C" w:rsidR="00544EEE" w:rsidRDefault="00544EEE" w:rsidP="00544EEE">
            <w:pPr>
              <w:rPr>
                <w:lang w:val="en-US"/>
              </w:rPr>
            </w:pPr>
            <w:r>
              <w:rPr>
                <w:b/>
                <w:bCs/>
                <w:color w:val="FFFFFF"/>
                <w:sz w:val="20"/>
                <w:szCs w:val="20"/>
              </w:rPr>
              <w:t>System</w:t>
            </w:r>
          </w:p>
        </w:tc>
        <w:tc>
          <w:tcPr>
            <w:tcW w:w="3536" w:type="dxa"/>
            <w:shd w:val="clear" w:color="auto" w:fill="47D459" w:themeFill="accent3" w:themeFillTint="99"/>
          </w:tcPr>
          <w:p w14:paraId="31350DAC" w14:textId="7E7D5FC0" w:rsidR="00544EEE" w:rsidRDefault="00544EEE" w:rsidP="00544EEE">
            <w:pPr>
              <w:rPr>
                <w:lang w:val="en-US"/>
              </w:rPr>
            </w:pPr>
            <w:r>
              <w:rPr>
                <w:b/>
                <w:bCs/>
                <w:color w:val="FFFFFF"/>
                <w:sz w:val="20"/>
                <w:szCs w:val="20"/>
              </w:rPr>
              <w:t>URL / Login</w:t>
            </w:r>
          </w:p>
        </w:tc>
        <w:tc>
          <w:tcPr>
            <w:tcW w:w="2356" w:type="dxa"/>
            <w:shd w:val="clear" w:color="auto" w:fill="47D459" w:themeFill="accent3" w:themeFillTint="99"/>
          </w:tcPr>
          <w:p w14:paraId="5B5A447E" w14:textId="2ACF4E20" w:rsidR="00544EEE" w:rsidRDefault="00544EEE" w:rsidP="00544EEE">
            <w:pPr>
              <w:rPr>
                <w:lang w:val="en-US"/>
              </w:rPr>
            </w:pPr>
            <w:r>
              <w:rPr>
                <w:b/>
                <w:bCs/>
                <w:color w:val="FFFFFF"/>
                <w:sz w:val="20"/>
                <w:szCs w:val="20"/>
              </w:rPr>
              <w:t>Username</w:t>
            </w:r>
          </w:p>
        </w:tc>
        <w:tc>
          <w:tcPr>
            <w:tcW w:w="2285" w:type="dxa"/>
            <w:shd w:val="clear" w:color="auto" w:fill="47D459" w:themeFill="accent3" w:themeFillTint="99"/>
          </w:tcPr>
          <w:p w14:paraId="31027AC7" w14:textId="6DF4E163" w:rsidR="00544EEE" w:rsidRDefault="00544EEE" w:rsidP="00544EEE">
            <w:pPr>
              <w:rPr>
                <w:lang w:val="en-US"/>
              </w:rPr>
            </w:pPr>
            <w:r>
              <w:rPr>
                <w:b/>
                <w:bCs/>
                <w:color w:val="FFFFFF"/>
                <w:sz w:val="20"/>
                <w:szCs w:val="20"/>
              </w:rPr>
              <w:t>Password</w:t>
            </w:r>
          </w:p>
        </w:tc>
      </w:tr>
      <w:tr w:rsidR="00544EEE" w14:paraId="2B6455AB" w14:textId="77777777" w:rsidTr="00544EEE">
        <w:tc>
          <w:tcPr>
            <w:tcW w:w="1457" w:type="dxa"/>
          </w:tcPr>
          <w:p w14:paraId="2343B9DB" w14:textId="667782E8" w:rsidR="00544EEE" w:rsidRDefault="00544EEE" w:rsidP="00544EEE">
            <w:pPr>
              <w:rPr>
                <w:lang w:val="en-US"/>
              </w:rPr>
            </w:pPr>
            <w:r>
              <w:rPr>
                <w:sz w:val="20"/>
                <w:szCs w:val="20"/>
              </w:rPr>
              <w:t>Ticket Masala</w:t>
            </w:r>
          </w:p>
        </w:tc>
        <w:tc>
          <w:tcPr>
            <w:tcW w:w="3536" w:type="dxa"/>
          </w:tcPr>
          <w:p w14:paraId="783DBFE0" w14:textId="11E5E682" w:rsidR="00544EEE" w:rsidRDefault="00544EEE" w:rsidP="00544EEE">
            <w:pPr>
              <w:rPr>
                <w:lang w:val="en-US"/>
              </w:rPr>
            </w:pPr>
            <w:r>
              <w:rPr>
                <w:sz w:val="20"/>
                <w:szCs w:val="20"/>
              </w:rPr>
              <w:t>https://tickets.garamatic.tech</w:t>
            </w:r>
          </w:p>
        </w:tc>
        <w:tc>
          <w:tcPr>
            <w:tcW w:w="2356" w:type="dxa"/>
          </w:tcPr>
          <w:p w14:paraId="73F6F2DA" w14:textId="3BC8D61B" w:rsidR="00544EEE" w:rsidRDefault="00544EEE" w:rsidP="00544EEE">
            <w:pPr>
              <w:rPr>
                <w:lang w:val="en-US"/>
              </w:rPr>
            </w:pPr>
            <w:r>
              <w:rPr>
                <w:sz w:val="20"/>
                <w:szCs w:val="20"/>
              </w:rPr>
              <w:t>gustave@desgoffe.gov</w:t>
            </w:r>
          </w:p>
        </w:tc>
        <w:tc>
          <w:tcPr>
            <w:tcW w:w="2285" w:type="dxa"/>
          </w:tcPr>
          <w:p w14:paraId="63CF8669" w14:textId="22CA8B39" w:rsidR="00544EEE" w:rsidRDefault="00544EEE" w:rsidP="00544EEE">
            <w:pPr>
              <w:rPr>
                <w:lang w:val="en-US"/>
              </w:rPr>
            </w:pPr>
            <w:r>
              <w:rPr>
                <w:sz w:val="20"/>
                <w:szCs w:val="20"/>
              </w:rPr>
              <w:t>Admin123!</w:t>
            </w:r>
          </w:p>
        </w:tc>
      </w:tr>
      <w:tr w:rsidR="00544EEE" w14:paraId="1AA9A339" w14:textId="77777777" w:rsidTr="0027563E">
        <w:tc>
          <w:tcPr>
            <w:tcW w:w="1457" w:type="dxa"/>
            <w:shd w:val="clear" w:color="auto" w:fill="C1F0C7" w:themeFill="accent3" w:themeFillTint="33"/>
          </w:tcPr>
          <w:p w14:paraId="43374DB3" w14:textId="4F4BD323" w:rsidR="00544EEE" w:rsidRDefault="00544EEE" w:rsidP="00544EEE">
            <w:pPr>
              <w:rPr>
                <w:lang w:val="en-US"/>
              </w:rPr>
            </w:pPr>
            <w:r>
              <w:rPr>
                <w:sz w:val="20"/>
                <w:szCs w:val="20"/>
              </w:rPr>
              <w:t>Ticket Masala</w:t>
            </w:r>
          </w:p>
        </w:tc>
        <w:tc>
          <w:tcPr>
            <w:tcW w:w="3536" w:type="dxa"/>
            <w:shd w:val="clear" w:color="auto" w:fill="C1F0C7" w:themeFill="accent3" w:themeFillTint="33"/>
          </w:tcPr>
          <w:p w14:paraId="3BAC97EE" w14:textId="2AEFBFDB" w:rsidR="00544EEE" w:rsidRDefault="00544EEE" w:rsidP="00544EEE">
            <w:pPr>
              <w:rPr>
                <w:lang w:val="en-US"/>
              </w:rPr>
            </w:pPr>
            <w:r>
              <w:rPr>
                <w:sz w:val="20"/>
                <w:szCs w:val="20"/>
              </w:rPr>
              <w:t>https://tickets.garamatic.tech</w:t>
            </w:r>
          </w:p>
        </w:tc>
        <w:tc>
          <w:tcPr>
            <w:tcW w:w="2356" w:type="dxa"/>
            <w:shd w:val="clear" w:color="auto" w:fill="C1F0C7" w:themeFill="accent3" w:themeFillTint="33"/>
          </w:tcPr>
          <w:p w14:paraId="674D5F5F" w14:textId="4A9FFBBD" w:rsidR="00544EEE" w:rsidRDefault="00544EEE" w:rsidP="00544EEE">
            <w:pPr>
              <w:rPr>
                <w:lang w:val="en-US"/>
              </w:rPr>
            </w:pPr>
            <w:r>
              <w:rPr>
                <w:sz w:val="20"/>
                <w:szCs w:val="20"/>
              </w:rPr>
              <w:t>jean.dupont@email.com</w:t>
            </w:r>
          </w:p>
        </w:tc>
        <w:tc>
          <w:tcPr>
            <w:tcW w:w="2285" w:type="dxa"/>
            <w:shd w:val="clear" w:color="auto" w:fill="C1F0C7" w:themeFill="accent3" w:themeFillTint="33"/>
          </w:tcPr>
          <w:p w14:paraId="1E50BE84" w14:textId="768970ED" w:rsidR="00544EEE" w:rsidRDefault="00544EEE" w:rsidP="00544EEE">
            <w:pPr>
              <w:rPr>
                <w:lang w:val="en-US"/>
              </w:rPr>
            </w:pPr>
            <w:r>
              <w:rPr>
                <w:sz w:val="20"/>
                <w:szCs w:val="20"/>
              </w:rPr>
              <w:t>Customer123!</w:t>
            </w:r>
          </w:p>
        </w:tc>
      </w:tr>
      <w:tr w:rsidR="00544EEE" w14:paraId="7A416ECB" w14:textId="77777777" w:rsidTr="00544EEE">
        <w:tc>
          <w:tcPr>
            <w:tcW w:w="1457" w:type="dxa"/>
          </w:tcPr>
          <w:p w14:paraId="78E7904E" w14:textId="11BE2A30" w:rsidR="00544EEE" w:rsidRDefault="00544EEE" w:rsidP="00544EEE">
            <w:pPr>
              <w:rPr>
                <w:lang w:val="en-US"/>
              </w:rPr>
            </w:pPr>
            <w:r>
              <w:rPr>
                <w:sz w:val="20"/>
                <w:szCs w:val="20"/>
              </w:rPr>
              <w:t>Odoo</w:t>
            </w:r>
          </w:p>
        </w:tc>
        <w:tc>
          <w:tcPr>
            <w:tcW w:w="3536" w:type="dxa"/>
          </w:tcPr>
          <w:p w14:paraId="6697EEEE" w14:textId="4765311A" w:rsidR="00544EEE" w:rsidRDefault="00544EEE" w:rsidP="00544EEE">
            <w:pPr>
              <w:rPr>
                <w:lang w:val="en-US"/>
              </w:rPr>
            </w:pPr>
            <w:r w:rsidRPr="00544EEE">
              <w:rPr>
                <w:sz w:val="20"/>
                <w:szCs w:val="20"/>
                <w:lang w:val="en-US"/>
              </w:rPr>
              <w:t>https://odoo.garamatic.tech/web/login</w:t>
            </w:r>
          </w:p>
        </w:tc>
        <w:tc>
          <w:tcPr>
            <w:tcW w:w="2356" w:type="dxa"/>
          </w:tcPr>
          <w:p w14:paraId="6DB5FE32" w14:textId="10199F18" w:rsidR="00544EEE" w:rsidRDefault="00544EEE" w:rsidP="00544EEE">
            <w:pPr>
              <w:rPr>
                <w:lang w:val="en-US"/>
              </w:rPr>
            </w:pPr>
            <w:r>
              <w:rPr>
                <w:sz w:val="20"/>
                <w:szCs w:val="20"/>
              </w:rPr>
              <w:t>admin@example.com</w:t>
            </w:r>
          </w:p>
        </w:tc>
        <w:tc>
          <w:tcPr>
            <w:tcW w:w="2285" w:type="dxa"/>
          </w:tcPr>
          <w:p w14:paraId="79E5A6EB" w14:textId="3F77C640" w:rsidR="00544EEE" w:rsidRDefault="00940B19" w:rsidP="00544EEE">
            <w:pPr>
              <w:rPr>
                <w:lang w:val="en-US"/>
              </w:rPr>
            </w:pPr>
            <w:r>
              <w:rPr>
                <w:sz w:val="20"/>
                <w:szCs w:val="20"/>
              </w:rPr>
              <w:t>A</w:t>
            </w:r>
            <w:r w:rsidR="00544EEE">
              <w:rPr>
                <w:sz w:val="20"/>
                <w:szCs w:val="20"/>
              </w:rPr>
              <w:t>dmin</w:t>
            </w:r>
          </w:p>
        </w:tc>
      </w:tr>
      <w:tr w:rsidR="00544EEE" w14:paraId="5784461B" w14:textId="77777777" w:rsidTr="0027563E">
        <w:tc>
          <w:tcPr>
            <w:tcW w:w="1457" w:type="dxa"/>
            <w:shd w:val="clear" w:color="auto" w:fill="C1F0C7" w:themeFill="accent3" w:themeFillTint="33"/>
          </w:tcPr>
          <w:p w14:paraId="3B445177" w14:textId="0CF669C0" w:rsidR="00544EEE" w:rsidRDefault="00544EEE" w:rsidP="00544EEE">
            <w:pPr>
              <w:rPr>
                <w:lang w:val="en-US"/>
              </w:rPr>
            </w:pPr>
            <w:r>
              <w:rPr>
                <w:sz w:val="20"/>
                <w:szCs w:val="20"/>
              </w:rPr>
              <w:t>RabbitMQ</w:t>
            </w:r>
          </w:p>
        </w:tc>
        <w:tc>
          <w:tcPr>
            <w:tcW w:w="3536" w:type="dxa"/>
            <w:shd w:val="clear" w:color="auto" w:fill="C1F0C7" w:themeFill="accent3" w:themeFillTint="33"/>
          </w:tcPr>
          <w:p w14:paraId="46F6157A" w14:textId="6443A3EB" w:rsidR="00544EEE" w:rsidRDefault="00544EEE" w:rsidP="00544EEE">
            <w:pPr>
              <w:rPr>
                <w:lang w:val="en-US"/>
              </w:rPr>
            </w:pPr>
            <w:r>
              <w:rPr>
                <w:sz w:val="20"/>
                <w:szCs w:val="20"/>
              </w:rPr>
              <w:t>https://rabbitmq.garamatic.tech</w:t>
            </w:r>
          </w:p>
        </w:tc>
        <w:tc>
          <w:tcPr>
            <w:tcW w:w="2356" w:type="dxa"/>
            <w:shd w:val="clear" w:color="auto" w:fill="C1F0C7" w:themeFill="accent3" w:themeFillTint="33"/>
          </w:tcPr>
          <w:p w14:paraId="69A2BB97" w14:textId="11F45EEB" w:rsidR="00544EEE" w:rsidRDefault="00544EEE" w:rsidP="00544EEE">
            <w:pPr>
              <w:rPr>
                <w:lang w:val="en-US"/>
              </w:rPr>
            </w:pPr>
            <w:r>
              <w:rPr>
                <w:sz w:val="20"/>
                <w:szCs w:val="20"/>
              </w:rPr>
              <w:t>guest</w:t>
            </w:r>
          </w:p>
        </w:tc>
        <w:tc>
          <w:tcPr>
            <w:tcW w:w="2285" w:type="dxa"/>
            <w:shd w:val="clear" w:color="auto" w:fill="C1F0C7" w:themeFill="accent3" w:themeFillTint="33"/>
          </w:tcPr>
          <w:p w14:paraId="23037AA1" w14:textId="44B415D4" w:rsidR="00544EEE" w:rsidRDefault="00940B19" w:rsidP="00544EEE">
            <w:pPr>
              <w:rPr>
                <w:lang w:val="en-US"/>
              </w:rPr>
            </w:pPr>
            <w:r>
              <w:rPr>
                <w:sz w:val="20"/>
                <w:szCs w:val="20"/>
              </w:rPr>
              <w:t>G</w:t>
            </w:r>
            <w:r w:rsidR="00544EEE">
              <w:rPr>
                <w:sz w:val="20"/>
                <w:szCs w:val="20"/>
              </w:rPr>
              <w:t>uest</w:t>
            </w:r>
          </w:p>
        </w:tc>
      </w:tr>
    </w:tbl>
    <w:p w14:paraId="602BC45B" w14:textId="34567E5E" w:rsidR="0099177C" w:rsidRDefault="00EA6462" w:rsidP="0027563E">
      <w:pPr>
        <w:pStyle w:val="Heading2"/>
        <w:rPr>
          <w:lang w:val="en-US"/>
        </w:rPr>
      </w:pPr>
      <w:bookmarkStart w:id="88" w:name="_Toc232016482"/>
      <w:r>
        <w:rPr>
          <w:lang w:val="en-US"/>
        </w:rPr>
        <w:t>9.4</w:t>
      </w:r>
      <w:r>
        <w:rPr>
          <w:lang w:val="en-US"/>
        </w:rPr>
        <w:tab/>
        <w:t>Environment Variables</w:t>
      </w:r>
      <w:bookmarkEnd w:id="88"/>
    </w:p>
    <w:p w14:paraId="37052AD8" w14:textId="77777777" w:rsidR="00490091" w:rsidRPr="00490091" w:rsidRDefault="00490091" w:rsidP="00490091">
      <w:pPr>
        <w:rPr>
          <w:lang w:val="en-US"/>
        </w:rPr>
      </w:pPr>
      <w:r w:rsidRPr="00490091">
        <w:rPr>
          <w:lang w:val="en-US"/>
        </w:rPr>
        <w:t>The following environment variables are required for the full production stack. They must be set as secrets and never committed to the repository:</w:t>
      </w:r>
    </w:p>
    <w:tbl>
      <w:tblPr>
        <w:tblStyle w:val="TableGrid"/>
        <w:tblW w:w="9634" w:type="dxa"/>
        <w:tblLook w:val="04A0" w:firstRow="1" w:lastRow="0" w:firstColumn="1" w:lastColumn="0" w:noHBand="0" w:noVBand="1"/>
      </w:tblPr>
      <w:tblGrid>
        <w:gridCol w:w="4531"/>
        <w:gridCol w:w="5103"/>
      </w:tblGrid>
      <w:tr w:rsidR="00AB456D" w14:paraId="71FA87F1" w14:textId="77777777" w:rsidTr="00AB456D">
        <w:tc>
          <w:tcPr>
            <w:tcW w:w="4531" w:type="dxa"/>
            <w:shd w:val="clear" w:color="auto" w:fill="47D459" w:themeFill="accent3" w:themeFillTint="99"/>
          </w:tcPr>
          <w:p w14:paraId="7B4B37A5" w14:textId="2C4CC04C" w:rsidR="00AB456D" w:rsidRPr="00AB456D" w:rsidRDefault="00AB456D" w:rsidP="00AB456D">
            <w:pPr>
              <w:rPr>
                <w:sz w:val="28"/>
                <w:szCs w:val="28"/>
                <w:lang w:val="en-US"/>
              </w:rPr>
            </w:pPr>
            <w:r w:rsidRPr="00AB456D">
              <w:rPr>
                <w:b/>
                <w:bCs/>
                <w:color w:val="FFFFFF"/>
                <w:sz w:val="28"/>
                <w:szCs w:val="28"/>
              </w:rPr>
              <w:t>Variable</w:t>
            </w:r>
          </w:p>
        </w:tc>
        <w:tc>
          <w:tcPr>
            <w:tcW w:w="5103" w:type="dxa"/>
            <w:shd w:val="clear" w:color="auto" w:fill="47D459" w:themeFill="accent3" w:themeFillTint="99"/>
          </w:tcPr>
          <w:p w14:paraId="0FA2C209" w14:textId="1779E087" w:rsidR="00AB456D" w:rsidRPr="00AB456D" w:rsidRDefault="00AB456D" w:rsidP="00AB456D">
            <w:pPr>
              <w:rPr>
                <w:sz w:val="28"/>
                <w:szCs w:val="28"/>
                <w:lang w:val="en-US"/>
              </w:rPr>
            </w:pPr>
            <w:r w:rsidRPr="00AB456D">
              <w:rPr>
                <w:b/>
                <w:bCs/>
                <w:color w:val="FFFFFF"/>
                <w:sz w:val="28"/>
                <w:szCs w:val="28"/>
              </w:rPr>
              <w:t>Description</w:t>
            </w:r>
          </w:p>
        </w:tc>
      </w:tr>
      <w:tr w:rsidR="00AB456D" w:rsidRPr="001F5A8E" w14:paraId="018ED852" w14:textId="77777777" w:rsidTr="00AB456D">
        <w:tc>
          <w:tcPr>
            <w:tcW w:w="4531" w:type="dxa"/>
          </w:tcPr>
          <w:p w14:paraId="333E1CFE" w14:textId="39A7685F" w:rsidR="00AB456D" w:rsidRDefault="00AB456D" w:rsidP="00AB456D">
            <w:pPr>
              <w:rPr>
                <w:lang w:val="en-US"/>
              </w:rPr>
            </w:pPr>
            <w:r>
              <w:rPr>
                <w:sz w:val="20"/>
                <w:szCs w:val="20"/>
              </w:rPr>
              <w:t>SENDGRID_API_KEY</w:t>
            </w:r>
          </w:p>
        </w:tc>
        <w:tc>
          <w:tcPr>
            <w:tcW w:w="5103" w:type="dxa"/>
          </w:tcPr>
          <w:p w14:paraId="70EAFA3D" w14:textId="665BC95E" w:rsidR="00AB456D" w:rsidRDefault="00AB456D" w:rsidP="00AB456D">
            <w:pPr>
              <w:rPr>
                <w:lang w:val="en-US"/>
              </w:rPr>
            </w:pPr>
            <w:r w:rsidRPr="00AB456D">
              <w:rPr>
                <w:sz w:val="20"/>
                <w:szCs w:val="20"/>
                <w:lang w:val="en-US"/>
              </w:rPr>
              <w:t>SendGrid API key for transactional email dispatch.</w:t>
            </w:r>
          </w:p>
        </w:tc>
      </w:tr>
      <w:tr w:rsidR="007B7036" w:rsidRPr="001F5A8E" w14:paraId="2B1AF15B" w14:textId="77777777" w:rsidTr="00511397">
        <w:tc>
          <w:tcPr>
            <w:tcW w:w="4531" w:type="dxa"/>
            <w:shd w:val="clear" w:color="auto" w:fill="C1F0C7" w:themeFill="accent3" w:themeFillTint="33"/>
          </w:tcPr>
          <w:p w14:paraId="600D7377" w14:textId="0CBCE694" w:rsidR="007B7036" w:rsidRDefault="007B7036" w:rsidP="007B7036">
            <w:pPr>
              <w:rPr>
                <w:lang w:val="en-US"/>
              </w:rPr>
            </w:pPr>
            <w:r>
              <w:rPr>
                <w:sz w:val="20"/>
                <w:szCs w:val="20"/>
              </w:rPr>
              <w:t>SENDGRID_FROM_EMAIL</w:t>
            </w:r>
          </w:p>
        </w:tc>
        <w:tc>
          <w:tcPr>
            <w:tcW w:w="5103" w:type="dxa"/>
            <w:shd w:val="clear" w:color="auto" w:fill="C1F0C7" w:themeFill="accent3" w:themeFillTint="33"/>
          </w:tcPr>
          <w:p w14:paraId="7F13867A" w14:textId="45E66128" w:rsidR="007B7036" w:rsidRDefault="007B7036" w:rsidP="007B7036">
            <w:pPr>
              <w:rPr>
                <w:lang w:val="en-US"/>
              </w:rPr>
            </w:pPr>
            <w:r w:rsidRPr="007B7036">
              <w:rPr>
                <w:sz w:val="20"/>
                <w:szCs w:val="20"/>
                <w:lang w:val="en-US"/>
              </w:rPr>
              <w:t>Verified sender email address registered in SendGrid.</w:t>
            </w:r>
          </w:p>
        </w:tc>
      </w:tr>
      <w:tr w:rsidR="007B7036" w:rsidRPr="001F5A8E" w14:paraId="2FB9F202" w14:textId="77777777" w:rsidTr="00AB456D">
        <w:tc>
          <w:tcPr>
            <w:tcW w:w="4531" w:type="dxa"/>
          </w:tcPr>
          <w:p w14:paraId="43A9ED6D" w14:textId="322A0782" w:rsidR="007B7036" w:rsidRDefault="007B7036" w:rsidP="007B7036">
            <w:pPr>
              <w:rPr>
                <w:lang w:val="en-US"/>
              </w:rPr>
            </w:pPr>
            <w:r>
              <w:rPr>
                <w:sz w:val="20"/>
                <w:szCs w:val="20"/>
              </w:rPr>
              <w:t>GATEKEEPER_API_KEY</w:t>
            </w:r>
          </w:p>
        </w:tc>
        <w:tc>
          <w:tcPr>
            <w:tcW w:w="5103" w:type="dxa"/>
          </w:tcPr>
          <w:p w14:paraId="69063F5E" w14:textId="116EE71D" w:rsidR="007B7036" w:rsidRDefault="007B7036" w:rsidP="007B7036">
            <w:pPr>
              <w:rPr>
                <w:lang w:val="en-US"/>
              </w:rPr>
            </w:pPr>
            <w:r w:rsidRPr="007B7036">
              <w:rPr>
                <w:sz w:val="20"/>
                <w:szCs w:val="20"/>
                <w:lang w:val="en-US"/>
              </w:rPr>
              <w:t>API key for the Gatekeeper event ingestion service.</w:t>
            </w:r>
          </w:p>
        </w:tc>
      </w:tr>
      <w:tr w:rsidR="007B7036" w:rsidRPr="001F5A8E" w14:paraId="0994B67E" w14:textId="77777777" w:rsidTr="00511397">
        <w:tc>
          <w:tcPr>
            <w:tcW w:w="4531" w:type="dxa"/>
            <w:shd w:val="clear" w:color="auto" w:fill="C1F0C7" w:themeFill="accent3" w:themeFillTint="33"/>
          </w:tcPr>
          <w:p w14:paraId="0B86100B" w14:textId="66A4F1B0" w:rsidR="007B7036" w:rsidRDefault="007B7036" w:rsidP="007B7036">
            <w:pPr>
              <w:rPr>
                <w:lang w:val="en-US"/>
              </w:rPr>
            </w:pPr>
            <w:r>
              <w:rPr>
                <w:sz w:val="20"/>
                <w:szCs w:val="20"/>
              </w:rPr>
              <w:t>GRAFANA_ADMIN_PASSWORD</w:t>
            </w:r>
          </w:p>
        </w:tc>
        <w:tc>
          <w:tcPr>
            <w:tcW w:w="5103" w:type="dxa"/>
            <w:shd w:val="clear" w:color="auto" w:fill="C1F0C7" w:themeFill="accent3" w:themeFillTint="33"/>
          </w:tcPr>
          <w:p w14:paraId="31223D41" w14:textId="60D8E8F1" w:rsidR="007B7036" w:rsidRDefault="007B7036" w:rsidP="007B7036">
            <w:pPr>
              <w:rPr>
                <w:lang w:val="en-US"/>
              </w:rPr>
            </w:pPr>
            <w:r w:rsidRPr="007B7036">
              <w:rPr>
                <w:sz w:val="20"/>
                <w:szCs w:val="20"/>
                <w:lang w:val="en-US"/>
              </w:rPr>
              <w:t>Admin password for the Grafana observability dashboard.</w:t>
            </w:r>
          </w:p>
        </w:tc>
      </w:tr>
    </w:tbl>
    <w:p w14:paraId="002CF970" w14:textId="0CF170EF" w:rsidR="00301FFA" w:rsidRPr="001F5A8E" w:rsidRDefault="00301FFA" w:rsidP="00301FFA">
      <w:pPr>
        <w:pStyle w:val="Heading1"/>
        <w:ind w:left="360"/>
        <w:rPr>
          <w:highlight w:val="lightGray"/>
          <w:lang w:val="en-US"/>
        </w:rPr>
      </w:pPr>
    </w:p>
    <w:p w14:paraId="6FFFF057" w14:textId="7E53B99A" w:rsidR="00301FFA" w:rsidRPr="001F5A8E" w:rsidRDefault="00301FFA">
      <w:pPr>
        <w:spacing w:before="0" w:after="160"/>
        <w:jc w:val="left"/>
        <w:rPr>
          <w:rFonts w:asciiTheme="majorHAnsi" w:eastAsiaTheme="majorEastAsia" w:hAnsiTheme="majorHAnsi" w:cstheme="majorBidi"/>
          <w:color w:val="196B24" w:themeColor="accent3"/>
          <w:sz w:val="40"/>
          <w:szCs w:val="40"/>
          <w:highlight w:val="lightGray"/>
          <w:lang w:val="en-US"/>
        </w:rPr>
      </w:pPr>
      <w:r w:rsidRPr="001F5A8E">
        <w:rPr>
          <w:highlight w:val="lightGray"/>
          <w:lang w:val="en-US"/>
        </w:rPr>
        <w:br w:type="page"/>
      </w:r>
    </w:p>
    <w:p w14:paraId="55ABF3D8" w14:textId="03AFC2F5" w:rsidR="00EF5214" w:rsidRDefault="00305155" w:rsidP="00B340E4">
      <w:pPr>
        <w:pStyle w:val="Heading1"/>
        <w:numPr>
          <w:ilvl w:val="0"/>
          <w:numId w:val="37"/>
        </w:numPr>
      </w:pPr>
      <w:bookmarkStart w:id="89" w:name="_Toc232016483"/>
      <w:r>
        <w:t>Demo Flow</w:t>
      </w:r>
      <w:bookmarkEnd w:id="89"/>
    </w:p>
    <w:p w14:paraId="01073821" w14:textId="77777777" w:rsidR="0008715E" w:rsidRPr="0008715E" w:rsidRDefault="0008715E" w:rsidP="0008715E">
      <w:pPr>
        <w:rPr>
          <w:lang w:val="en-US"/>
        </w:rPr>
      </w:pPr>
      <w:r w:rsidRPr="0008715E">
        <w:rPr>
          <w:lang w:val="en-US"/>
        </w:rPr>
        <w:t>This chapter describes the end-to-end demonstration scenario used to present the integrated system. The scenario follows a single support ticket from creation to billing, exercising all three integrated services in sequence.</w:t>
      </w:r>
    </w:p>
    <w:p w14:paraId="6A71D4D1" w14:textId="0C0F29C1" w:rsidR="003B153E" w:rsidRDefault="00913959" w:rsidP="00B340E4">
      <w:pPr>
        <w:pStyle w:val="Heading2"/>
        <w:numPr>
          <w:ilvl w:val="1"/>
          <w:numId w:val="38"/>
        </w:numPr>
        <w:rPr>
          <w:lang w:val="en-US"/>
        </w:rPr>
      </w:pPr>
      <w:bookmarkStart w:id="90" w:name="_Toc232016484"/>
      <w:r>
        <w:rPr>
          <w:lang w:val="en-US"/>
        </w:rPr>
        <w:t>Step 1</w:t>
      </w:r>
      <w:r w:rsidR="00B44719">
        <w:rPr>
          <w:lang w:val="en-US"/>
        </w:rPr>
        <w:t>: Cust</w:t>
      </w:r>
      <w:r w:rsidR="002745B5">
        <w:rPr>
          <w:lang w:val="en-US"/>
        </w:rPr>
        <w:t>omer Creates Ticket</w:t>
      </w:r>
      <w:bookmarkEnd w:id="90"/>
    </w:p>
    <w:p w14:paraId="1A3731AE" w14:textId="7B1762E2" w:rsidR="006667F9" w:rsidRPr="00566577" w:rsidRDefault="006667F9" w:rsidP="001F5A8E">
      <w:pPr>
        <w:rPr>
          <w:rStyle w:val="Strong"/>
        </w:rPr>
      </w:pPr>
      <w:r w:rsidRPr="00566577">
        <w:rPr>
          <w:rStyle w:val="Strong"/>
          <w:lang w:val="en-US"/>
        </w:rPr>
        <w:t xml:space="preserve">What to </w:t>
      </w:r>
      <w:r w:rsidRPr="001F5A8E">
        <w:rPr>
          <w:rStyle w:val="Strong"/>
          <w:lang w:val="en-US"/>
        </w:rPr>
        <w:t>show</w:t>
      </w:r>
    </w:p>
    <w:p w14:paraId="28573EAF" w14:textId="597CB2FA" w:rsidR="00086DA2" w:rsidRPr="00341721" w:rsidRDefault="00086DA2" w:rsidP="00A02F44">
      <w:pPr>
        <w:pStyle w:val="ListParagraph"/>
        <w:numPr>
          <w:ilvl w:val="0"/>
          <w:numId w:val="30"/>
        </w:numPr>
        <w:rPr>
          <w:lang w:val="en-US"/>
        </w:rPr>
      </w:pPr>
      <w:r w:rsidRPr="00341721">
        <w:rPr>
          <w:lang w:val="en-US"/>
        </w:rPr>
        <w:t>Open the frontend ticket form in the browser.</w:t>
      </w:r>
    </w:p>
    <w:p w14:paraId="360C8509" w14:textId="4D93D3EA" w:rsidR="00086DA2" w:rsidRPr="00341721" w:rsidRDefault="00086DA2" w:rsidP="00A02F44">
      <w:pPr>
        <w:pStyle w:val="ListParagraph"/>
        <w:numPr>
          <w:ilvl w:val="0"/>
          <w:numId w:val="30"/>
        </w:numPr>
        <w:rPr>
          <w:lang w:val="en-US"/>
        </w:rPr>
      </w:pPr>
      <w:r w:rsidRPr="00341721">
        <w:rPr>
          <w:lang w:val="en-US"/>
        </w:rPr>
        <w:t>Fill in a customer name, email address, and a description of the support issue.</w:t>
      </w:r>
    </w:p>
    <w:p w14:paraId="19586C5C" w14:textId="241041DD" w:rsidR="00086DA2" w:rsidRPr="00341721" w:rsidRDefault="00086DA2" w:rsidP="00A02F44">
      <w:pPr>
        <w:pStyle w:val="ListParagraph"/>
        <w:numPr>
          <w:ilvl w:val="0"/>
          <w:numId w:val="30"/>
        </w:numPr>
        <w:rPr>
          <w:lang w:val="en-US"/>
        </w:rPr>
      </w:pPr>
      <w:r w:rsidRPr="00341721">
        <w:rPr>
          <w:lang w:val="en-US"/>
        </w:rPr>
        <w:t>Submit the form and show the confirmation screen.</w:t>
      </w:r>
    </w:p>
    <w:p w14:paraId="0F7F8BB7" w14:textId="5C46411F" w:rsidR="0008715E" w:rsidRDefault="001A0AB0" w:rsidP="00E135DC">
      <w:pPr>
        <w:spacing w:after="0"/>
        <w:rPr>
          <w:rStyle w:val="Strong"/>
          <w:lang w:val="en-US"/>
        </w:rPr>
      </w:pPr>
      <w:r w:rsidRPr="001A0AB0">
        <w:rPr>
          <w:rStyle w:val="Strong"/>
          <w:lang w:val="en-US"/>
        </w:rPr>
        <w:t>What happens in the background</w:t>
      </w:r>
    </w:p>
    <w:p w14:paraId="20CE8745" w14:textId="1F489388" w:rsidR="00221202" w:rsidRPr="00341721" w:rsidRDefault="00221202" w:rsidP="00A02F44">
      <w:pPr>
        <w:pStyle w:val="ListParagraph"/>
        <w:numPr>
          <w:ilvl w:val="0"/>
          <w:numId w:val="29"/>
        </w:numPr>
        <w:rPr>
          <w:lang w:val="en-US"/>
        </w:rPr>
      </w:pPr>
      <w:r w:rsidRPr="00341721">
        <w:rPr>
          <w:lang w:val="en-US"/>
        </w:rPr>
        <w:t>The frontend calls the Ticket Masala REST API (POST /api/tickets).</w:t>
      </w:r>
    </w:p>
    <w:p w14:paraId="2E282C52" w14:textId="5DCA8E4C" w:rsidR="00221202" w:rsidRPr="00341721" w:rsidRDefault="00221202" w:rsidP="00A02F44">
      <w:pPr>
        <w:pStyle w:val="ListParagraph"/>
        <w:numPr>
          <w:ilvl w:val="0"/>
          <w:numId w:val="29"/>
        </w:numPr>
        <w:rPr>
          <w:lang w:val="en-US"/>
        </w:rPr>
      </w:pPr>
      <w:r w:rsidRPr="00341721">
        <w:rPr>
          <w:lang w:val="en-US"/>
        </w:rPr>
        <w:t>Ticket Masala persists the ticket to SQLite and writes a ticket.created message to the Outbox table in the same database transaction.</w:t>
      </w:r>
    </w:p>
    <w:p w14:paraId="56391FDA" w14:textId="6E8394D9" w:rsidR="00221202" w:rsidRPr="00341721" w:rsidRDefault="00221202" w:rsidP="00A02F44">
      <w:pPr>
        <w:pStyle w:val="ListParagraph"/>
        <w:numPr>
          <w:ilvl w:val="0"/>
          <w:numId w:val="29"/>
        </w:numPr>
        <w:rPr>
          <w:lang w:val="en-US"/>
        </w:rPr>
      </w:pPr>
      <w:r w:rsidRPr="00341721">
        <w:rPr>
          <w:lang w:val="en-US"/>
        </w:rPr>
        <w:t>The OutboxPublisher background service picks up the message and publishes it to the garamatic.events RabbitMQ exchange.</w:t>
      </w:r>
    </w:p>
    <w:p w14:paraId="73823784" w14:textId="0D587FF3" w:rsidR="00E84CC1" w:rsidRDefault="00E84CC1" w:rsidP="00B340E4">
      <w:pPr>
        <w:pStyle w:val="Heading2"/>
        <w:numPr>
          <w:ilvl w:val="1"/>
          <w:numId w:val="38"/>
        </w:numPr>
        <w:rPr>
          <w:lang w:val="en-US"/>
        </w:rPr>
      </w:pPr>
      <w:bookmarkStart w:id="91" w:name="_Toc232016485"/>
      <w:r>
        <w:rPr>
          <w:lang w:val="en-US"/>
        </w:rPr>
        <w:t>Step 2: RabbitMQ Processes the Event</w:t>
      </w:r>
      <w:bookmarkEnd w:id="91"/>
    </w:p>
    <w:p w14:paraId="49321470" w14:textId="206EDE00" w:rsidR="00E84CC1" w:rsidRDefault="004C61AA" w:rsidP="00E135DC">
      <w:pPr>
        <w:spacing w:after="0"/>
        <w:rPr>
          <w:rStyle w:val="Strong"/>
        </w:rPr>
      </w:pPr>
      <w:r>
        <w:rPr>
          <w:rStyle w:val="Strong"/>
        </w:rPr>
        <w:t>What to show</w:t>
      </w:r>
    </w:p>
    <w:p w14:paraId="6DED2F84" w14:textId="48614743" w:rsidR="00EC49C7" w:rsidRPr="00EC49C7" w:rsidRDefault="00EC49C7" w:rsidP="00A02F44">
      <w:pPr>
        <w:pStyle w:val="ListParagraph"/>
        <w:numPr>
          <w:ilvl w:val="0"/>
          <w:numId w:val="31"/>
        </w:numPr>
        <w:rPr>
          <w:lang w:val="en-US"/>
        </w:rPr>
      </w:pPr>
      <w:r w:rsidRPr="00EC49C7">
        <w:rPr>
          <w:lang w:val="en-US"/>
        </w:rPr>
        <w:t>Open the RabbitMQ management dashboard (http://localhost:15672).</w:t>
      </w:r>
    </w:p>
    <w:p w14:paraId="3F44C1E8" w14:textId="12A7F6CD" w:rsidR="00EC49C7" w:rsidRPr="00EC49C7" w:rsidRDefault="00EC49C7" w:rsidP="00A02F44">
      <w:pPr>
        <w:pStyle w:val="ListParagraph"/>
        <w:numPr>
          <w:ilvl w:val="0"/>
          <w:numId w:val="31"/>
        </w:numPr>
        <w:rPr>
          <w:lang w:val="en-US"/>
        </w:rPr>
      </w:pPr>
      <w:r w:rsidRPr="00EC49C7">
        <w:rPr>
          <w:lang w:val="en-US"/>
        </w:rPr>
        <w:t>Navigate to Exchanges → garamatic.events and show the incoming message rate.</w:t>
      </w:r>
    </w:p>
    <w:p w14:paraId="4BCFAAEF" w14:textId="2D2082C8" w:rsidR="00EC49C7" w:rsidRPr="00EC49C7" w:rsidRDefault="00EC49C7" w:rsidP="00A02F44">
      <w:pPr>
        <w:pStyle w:val="ListParagraph"/>
        <w:numPr>
          <w:ilvl w:val="0"/>
          <w:numId w:val="31"/>
        </w:numPr>
        <w:rPr>
          <w:lang w:val="en-US"/>
        </w:rPr>
      </w:pPr>
      <w:r w:rsidRPr="00EC49C7">
        <w:rPr>
          <w:lang w:val="en-US"/>
        </w:rPr>
        <w:t>Navigate to Queues and show the bound queues receiving the event.</w:t>
      </w:r>
    </w:p>
    <w:p w14:paraId="373882EA" w14:textId="269B1CBD" w:rsidR="00566577" w:rsidRPr="001F5A8E" w:rsidRDefault="003A39F7" w:rsidP="00E135DC">
      <w:pPr>
        <w:spacing w:after="0"/>
        <w:rPr>
          <w:rStyle w:val="Strong"/>
          <w:lang w:val="en-US"/>
        </w:rPr>
      </w:pPr>
      <w:r w:rsidRPr="001F5A8E">
        <w:rPr>
          <w:rStyle w:val="Strong"/>
          <w:lang w:val="en-US"/>
        </w:rPr>
        <w:t>Key point to explain</w:t>
      </w:r>
    </w:p>
    <w:p w14:paraId="491B8CD8" w14:textId="2ABAE9EF" w:rsidR="00DA0BB3" w:rsidRDefault="00DA0BB3" w:rsidP="00DA0BB3">
      <w:pPr>
        <w:rPr>
          <w:lang w:val="en-US"/>
        </w:rPr>
      </w:pPr>
      <w:r w:rsidRPr="00DA0BB3">
        <w:rPr>
          <w:lang w:val="en-US"/>
        </w:rPr>
        <w:t>RabbitMQ acts as the communication hub between all services. No service calls another service directly — they only publish or consume events. This means the mailing service and the invoice service can be added, updated, or replaced without touching Ticket Masala.</w:t>
      </w:r>
    </w:p>
    <w:p w14:paraId="42FA7B89" w14:textId="35BAE2E4" w:rsidR="00E135DC" w:rsidRPr="00DA0BB3" w:rsidRDefault="002527CF" w:rsidP="00E135DC">
      <w:pPr>
        <w:pStyle w:val="Heading2"/>
        <w:rPr>
          <w:lang w:val="en-US"/>
        </w:rPr>
      </w:pPr>
      <w:bookmarkStart w:id="92" w:name="_Toc232016486"/>
      <w:r>
        <w:rPr>
          <w:lang w:val="en-US"/>
        </w:rPr>
        <w:t>10.3</w:t>
      </w:r>
      <w:r w:rsidRPr="001F5A8E">
        <w:rPr>
          <w:lang w:val="en-US"/>
        </w:rPr>
        <w:tab/>
      </w:r>
      <w:r>
        <w:rPr>
          <w:lang w:val="en-US"/>
        </w:rPr>
        <w:t>Step 3: Mailing Service Se</w:t>
      </w:r>
      <w:r w:rsidR="007465A2">
        <w:rPr>
          <w:lang w:val="en-US"/>
        </w:rPr>
        <w:t>nds Confirmation Email</w:t>
      </w:r>
      <w:bookmarkEnd w:id="92"/>
    </w:p>
    <w:p w14:paraId="25A82A88" w14:textId="3D836627" w:rsidR="003A39F7" w:rsidRDefault="00DE54E2" w:rsidP="00DE54E2">
      <w:pPr>
        <w:spacing w:after="0"/>
        <w:rPr>
          <w:rStyle w:val="Strong"/>
          <w:lang w:val="en-US"/>
        </w:rPr>
      </w:pPr>
      <w:r w:rsidRPr="00DE54E2">
        <w:rPr>
          <w:rStyle w:val="Strong"/>
          <w:lang w:val="en-US"/>
        </w:rPr>
        <w:t>What t</w:t>
      </w:r>
      <w:r>
        <w:rPr>
          <w:rStyle w:val="Strong"/>
          <w:lang w:val="en-US"/>
        </w:rPr>
        <w:t>o show</w:t>
      </w:r>
    </w:p>
    <w:p w14:paraId="56B36451" w14:textId="392643CE" w:rsidR="004E1AC6" w:rsidRPr="00505056" w:rsidRDefault="004E1AC6" w:rsidP="00505056">
      <w:pPr>
        <w:pStyle w:val="ListParagraph"/>
        <w:numPr>
          <w:ilvl w:val="0"/>
          <w:numId w:val="36"/>
        </w:numPr>
        <w:rPr>
          <w:lang w:val="en-US"/>
        </w:rPr>
      </w:pPr>
      <w:r w:rsidRPr="00505056">
        <w:rPr>
          <w:lang w:val="en-US"/>
        </w:rPr>
        <w:t>Open the mailing service container logs: docker-compose logs -f mailing-service</w:t>
      </w:r>
    </w:p>
    <w:p w14:paraId="3B1C64E6" w14:textId="2E4020FC" w:rsidR="004E1AC6" w:rsidRPr="00505056" w:rsidRDefault="004E1AC6" w:rsidP="00505056">
      <w:pPr>
        <w:pStyle w:val="ListParagraph"/>
        <w:numPr>
          <w:ilvl w:val="0"/>
          <w:numId w:val="36"/>
        </w:numPr>
        <w:rPr>
          <w:lang w:val="en-US"/>
        </w:rPr>
      </w:pPr>
      <w:r w:rsidRPr="00505056">
        <w:rPr>
          <w:lang w:val="en-US"/>
        </w:rPr>
        <w:t>Show the log line confirming receipt of ticket.created and successful dispatch to SendGrid.</w:t>
      </w:r>
    </w:p>
    <w:p w14:paraId="4B578D7E" w14:textId="23B5D544" w:rsidR="004E1AC6" w:rsidRPr="00505056" w:rsidRDefault="004E1AC6" w:rsidP="00505056">
      <w:pPr>
        <w:pStyle w:val="ListParagraph"/>
        <w:numPr>
          <w:ilvl w:val="0"/>
          <w:numId w:val="36"/>
        </w:numPr>
        <w:rPr>
          <w:lang w:val="en-US"/>
        </w:rPr>
      </w:pPr>
      <w:r w:rsidRPr="00505056">
        <w:rPr>
          <w:lang w:val="en-US"/>
        </w:rPr>
        <w:t>Open the inbox and show the confirmation email received by the customer.</w:t>
      </w:r>
    </w:p>
    <w:p w14:paraId="5F1D3A4D" w14:textId="582F7582" w:rsidR="00DE54E2" w:rsidRDefault="00D66BBE" w:rsidP="00FF6A3F">
      <w:pPr>
        <w:spacing w:after="0"/>
        <w:rPr>
          <w:rStyle w:val="Strong"/>
          <w:lang w:val="en-US"/>
        </w:rPr>
      </w:pPr>
      <w:r>
        <w:rPr>
          <w:rStyle w:val="Strong"/>
          <w:lang w:val="en-US"/>
        </w:rPr>
        <w:t>Key Point to explain</w:t>
      </w:r>
    </w:p>
    <w:p w14:paraId="23B07550" w14:textId="0D5F3EEF" w:rsidR="00BD0C9F" w:rsidRPr="00BD0C9F" w:rsidRDefault="00BD0C9F" w:rsidP="0027125A">
      <w:pPr>
        <w:rPr>
          <w:lang w:val="en-US"/>
        </w:rPr>
      </w:pPr>
      <w:r w:rsidRPr="00BD0C9F">
        <w:rPr>
          <w:lang w:val="en-US"/>
        </w:rPr>
        <w:t>The mailing service listens for ticket.created events and automatically sends a confirmation email. It has no knowledge of Ticket Masala's internals — it only knows the event schema.</w:t>
      </w:r>
    </w:p>
    <w:p w14:paraId="5E4BEFC9" w14:textId="3DA15E8F" w:rsidR="00FF6A3F" w:rsidRDefault="0027125A" w:rsidP="000716AE">
      <w:pPr>
        <w:pStyle w:val="Heading2"/>
        <w:numPr>
          <w:ilvl w:val="1"/>
          <w:numId w:val="41"/>
        </w:numPr>
      </w:pPr>
      <w:bookmarkStart w:id="93" w:name="_Toc232016487"/>
      <w:r>
        <w:t>Step 4: Ticket Gets Assigne</w:t>
      </w:r>
      <w:r w:rsidR="004A4835">
        <w:t>d</w:t>
      </w:r>
      <w:bookmarkEnd w:id="93"/>
    </w:p>
    <w:p w14:paraId="0E2A5434" w14:textId="1FF706F4" w:rsidR="004A4835" w:rsidRDefault="0030639A" w:rsidP="0030639A">
      <w:pPr>
        <w:spacing w:after="0"/>
        <w:rPr>
          <w:rStyle w:val="Strong"/>
        </w:rPr>
      </w:pPr>
      <w:r>
        <w:rPr>
          <w:rStyle w:val="Strong"/>
        </w:rPr>
        <w:t>What to show</w:t>
      </w:r>
    </w:p>
    <w:p w14:paraId="3E00E5FA" w14:textId="0B0DD0B1" w:rsidR="001D1F4E" w:rsidRPr="001D1F4E" w:rsidRDefault="001D1F4E" w:rsidP="001D1F4E">
      <w:pPr>
        <w:pStyle w:val="ListParagraph"/>
        <w:numPr>
          <w:ilvl w:val="0"/>
          <w:numId w:val="39"/>
        </w:numPr>
        <w:rPr>
          <w:lang w:val="en-US"/>
        </w:rPr>
      </w:pPr>
      <w:r w:rsidRPr="001D1F4E">
        <w:rPr>
          <w:lang w:val="en-US"/>
        </w:rPr>
        <w:t>In the Ticket Masala dashboard, open the newly created ticket.</w:t>
      </w:r>
    </w:p>
    <w:p w14:paraId="43836C15" w14:textId="14560BD6" w:rsidR="001D1F4E" w:rsidRPr="001D1F4E" w:rsidRDefault="001D1F4E" w:rsidP="001D1F4E">
      <w:pPr>
        <w:pStyle w:val="ListParagraph"/>
        <w:numPr>
          <w:ilvl w:val="0"/>
          <w:numId w:val="39"/>
        </w:numPr>
        <w:rPr>
          <w:lang w:val="en-US"/>
        </w:rPr>
      </w:pPr>
      <w:r w:rsidRPr="001D1F4E">
        <w:rPr>
          <w:lang w:val="en-US"/>
        </w:rPr>
        <w:t>Assign a technician using the assignment control.</w:t>
      </w:r>
    </w:p>
    <w:p w14:paraId="23D62750" w14:textId="21B34788" w:rsidR="001D1F4E" w:rsidRPr="001D1F4E" w:rsidRDefault="001D1F4E" w:rsidP="001D1F4E">
      <w:pPr>
        <w:pStyle w:val="ListParagraph"/>
        <w:numPr>
          <w:ilvl w:val="0"/>
          <w:numId w:val="39"/>
        </w:numPr>
        <w:rPr>
          <w:lang w:val="en-US"/>
        </w:rPr>
      </w:pPr>
      <w:r w:rsidRPr="001D1F4E">
        <w:rPr>
          <w:lang w:val="en-US"/>
        </w:rPr>
        <w:t>Show the assignment email arriving in the technician's inbox.</w:t>
      </w:r>
    </w:p>
    <w:p w14:paraId="05209E97" w14:textId="5BA3045F" w:rsidR="0030639A" w:rsidRDefault="00975CA0" w:rsidP="00975CA0">
      <w:pPr>
        <w:spacing w:after="0"/>
        <w:rPr>
          <w:rStyle w:val="Strong"/>
          <w:lang w:val="en-US"/>
        </w:rPr>
      </w:pPr>
      <w:r>
        <w:rPr>
          <w:rStyle w:val="Strong"/>
          <w:lang w:val="en-US"/>
        </w:rPr>
        <w:t>What happens in the background</w:t>
      </w:r>
    </w:p>
    <w:p w14:paraId="3D4517FD" w14:textId="65575E95" w:rsidR="000716AE" w:rsidRPr="000716AE" w:rsidRDefault="000716AE" w:rsidP="000716AE">
      <w:pPr>
        <w:pStyle w:val="ListParagraph"/>
        <w:numPr>
          <w:ilvl w:val="0"/>
          <w:numId w:val="40"/>
        </w:numPr>
        <w:rPr>
          <w:lang w:val="en-US"/>
        </w:rPr>
      </w:pPr>
      <w:r w:rsidRPr="000716AE">
        <w:rPr>
          <w:lang w:val="en-US"/>
        </w:rPr>
        <w:t>Ticket Masala transitions the ticket state to Assigned and publishes ticket.assigned to RabbitMQ.</w:t>
      </w:r>
    </w:p>
    <w:p w14:paraId="1EB61649" w14:textId="4618D3F9" w:rsidR="000716AE" w:rsidRPr="000716AE" w:rsidRDefault="000716AE" w:rsidP="000716AE">
      <w:pPr>
        <w:pStyle w:val="ListParagraph"/>
        <w:numPr>
          <w:ilvl w:val="0"/>
          <w:numId w:val="40"/>
        </w:numPr>
        <w:rPr>
          <w:lang w:val="en-US"/>
        </w:rPr>
      </w:pPr>
      <w:r w:rsidRPr="000716AE">
        <w:rPr>
          <w:lang w:val="en-US"/>
        </w:rPr>
        <w:t>The mailing service picks up the event and sends an assignment notification email to the technician.</w:t>
      </w:r>
    </w:p>
    <w:p w14:paraId="4B3C5B7B" w14:textId="78DF0016" w:rsidR="00975CA0" w:rsidRDefault="000F247B" w:rsidP="000F247B">
      <w:pPr>
        <w:pStyle w:val="Heading2"/>
        <w:numPr>
          <w:ilvl w:val="1"/>
          <w:numId w:val="41"/>
        </w:numPr>
      </w:pPr>
      <w:bookmarkStart w:id="94" w:name="_Toc232016488"/>
      <w:r>
        <w:t>Step 5: Ticket Gets Resolved</w:t>
      </w:r>
      <w:bookmarkEnd w:id="94"/>
    </w:p>
    <w:p w14:paraId="51FDC1BC" w14:textId="77777777" w:rsidR="00EA65BD" w:rsidRPr="00EA65BD" w:rsidRDefault="00EA65BD" w:rsidP="00EA65BD">
      <w:pPr>
        <w:spacing w:after="0"/>
        <w:rPr>
          <w:rStyle w:val="Strong"/>
        </w:rPr>
      </w:pPr>
      <w:r w:rsidRPr="00EA65BD">
        <w:rPr>
          <w:rStyle w:val="Strong"/>
        </w:rPr>
        <w:t>What to show</w:t>
      </w:r>
    </w:p>
    <w:p w14:paraId="0EFE3426" w14:textId="77777777" w:rsidR="00EA65BD" w:rsidRPr="00EA65BD" w:rsidRDefault="00EA65BD" w:rsidP="00EA65BD">
      <w:pPr>
        <w:pStyle w:val="ListParagraph"/>
        <w:numPr>
          <w:ilvl w:val="0"/>
          <w:numId w:val="42"/>
        </w:numPr>
        <w:rPr>
          <w:lang w:val="en-US"/>
        </w:rPr>
      </w:pPr>
      <w:r w:rsidRPr="00EA65BD">
        <w:rPr>
          <w:lang w:val="en-US"/>
        </w:rPr>
        <w:t>In the Ticket Masala dashboard, mark the ticket as Resolved.</w:t>
      </w:r>
    </w:p>
    <w:p w14:paraId="49234A08" w14:textId="77777777" w:rsidR="00EA65BD" w:rsidRPr="00EA65BD" w:rsidRDefault="00EA65BD" w:rsidP="00EA65BD">
      <w:pPr>
        <w:pStyle w:val="ListParagraph"/>
        <w:numPr>
          <w:ilvl w:val="0"/>
          <w:numId w:val="42"/>
        </w:numPr>
        <w:rPr>
          <w:lang w:val="en-US"/>
        </w:rPr>
      </w:pPr>
      <w:r w:rsidRPr="00EA65BD">
        <w:rPr>
          <w:lang w:val="en-US"/>
        </w:rPr>
        <w:t>Show the resolution confirmation in the UI.</w:t>
      </w:r>
    </w:p>
    <w:p w14:paraId="69DBDF88" w14:textId="77777777" w:rsidR="00EA65BD" w:rsidRPr="00EA65BD" w:rsidRDefault="00EA65BD" w:rsidP="00EA65BD">
      <w:pPr>
        <w:spacing w:after="0"/>
        <w:rPr>
          <w:rStyle w:val="Strong"/>
          <w:lang w:val="en-US"/>
        </w:rPr>
      </w:pPr>
      <w:r w:rsidRPr="00EA65BD">
        <w:rPr>
          <w:rStyle w:val="Strong"/>
          <w:lang w:val="en-US"/>
        </w:rPr>
        <w:t>Key point to explain</w:t>
      </w:r>
    </w:p>
    <w:p w14:paraId="331B6150" w14:textId="77777777" w:rsidR="00EA65BD" w:rsidRPr="00EA65BD" w:rsidRDefault="00EA65BD" w:rsidP="00EA65BD">
      <w:pPr>
        <w:rPr>
          <w:lang w:val="en-US"/>
        </w:rPr>
      </w:pPr>
      <w:r w:rsidRPr="00EA65BD">
        <w:rPr>
          <w:lang w:val="en-US"/>
        </w:rPr>
        <w:t>Resolving a ticket emits a ticket.resolved business event. This single event triggers two independent downstream reactions — invoice creation (Odoo bridge) and a resolution email (mailing service) — neither of which Ticket Masala knows or cares about.</w:t>
      </w:r>
    </w:p>
    <w:p w14:paraId="0B132780" w14:textId="676350EF" w:rsidR="000F247B" w:rsidRDefault="00EA65BD" w:rsidP="00B1778A">
      <w:pPr>
        <w:pStyle w:val="Heading2"/>
        <w:numPr>
          <w:ilvl w:val="1"/>
          <w:numId w:val="41"/>
        </w:numPr>
        <w:rPr>
          <w:lang w:val="en-US"/>
        </w:rPr>
      </w:pPr>
      <w:bookmarkStart w:id="95" w:name="_Toc232016489"/>
      <w:r>
        <w:rPr>
          <w:lang w:val="en-US"/>
        </w:rPr>
        <w:t>Step 6: Invoice Automatically</w:t>
      </w:r>
      <w:r w:rsidR="00B1778A">
        <w:rPr>
          <w:lang w:val="en-US"/>
        </w:rPr>
        <w:t xml:space="preserve"> Created in Odoo</w:t>
      </w:r>
      <w:bookmarkEnd w:id="95"/>
    </w:p>
    <w:p w14:paraId="1E769F9E" w14:textId="77777777" w:rsidR="00754654" w:rsidRPr="00754654" w:rsidRDefault="00754654" w:rsidP="00754654">
      <w:pPr>
        <w:spacing w:after="0"/>
        <w:rPr>
          <w:rStyle w:val="Strong"/>
        </w:rPr>
      </w:pPr>
      <w:r w:rsidRPr="00754654">
        <w:rPr>
          <w:rStyle w:val="Strong"/>
        </w:rPr>
        <w:t>What to show</w:t>
      </w:r>
    </w:p>
    <w:p w14:paraId="47D622CA" w14:textId="77777777" w:rsidR="00754654" w:rsidRPr="00754654" w:rsidRDefault="00754654" w:rsidP="00754654">
      <w:pPr>
        <w:pStyle w:val="ListParagraph"/>
        <w:numPr>
          <w:ilvl w:val="0"/>
          <w:numId w:val="43"/>
        </w:numPr>
        <w:rPr>
          <w:lang w:val="en-US"/>
        </w:rPr>
      </w:pPr>
      <w:r w:rsidRPr="00754654">
        <w:rPr>
          <w:lang w:val="en-US"/>
        </w:rPr>
        <w:t>Open the Odoo backend (http://localhost:8069) and navigate to Invoicing → Customers → Invoices.</w:t>
      </w:r>
    </w:p>
    <w:p w14:paraId="7D016BEB" w14:textId="77777777" w:rsidR="00754654" w:rsidRPr="00754654" w:rsidRDefault="00754654" w:rsidP="00754654">
      <w:pPr>
        <w:pStyle w:val="ListParagraph"/>
        <w:numPr>
          <w:ilvl w:val="0"/>
          <w:numId w:val="43"/>
        </w:numPr>
        <w:rPr>
          <w:lang w:val="en-US"/>
        </w:rPr>
      </w:pPr>
      <w:r w:rsidRPr="00754654">
        <w:rPr>
          <w:lang w:val="en-US"/>
        </w:rPr>
        <w:t>Show the newly created invoice with the correct customer name, ticket reference, and billable amount.</w:t>
      </w:r>
    </w:p>
    <w:p w14:paraId="3A96184C" w14:textId="77777777" w:rsidR="00754654" w:rsidRPr="00754654" w:rsidRDefault="00754654" w:rsidP="00754654">
      <w:pPr>
        <w:pStyle w:val="ListParagraph"/>
        <w:numPr>
          <w:ilvl w:val="0"/>
          <w:numId w:val="43"/>
        </w:numPr>
        <w:rPr>
          <w:lang w:val="en-US"/>
        </w:rPr>
      </w:pPr>
      <w:r w:rsidRPr="00754654">
        <w:rPr>
          <w:lang w:val="en-US"/>
        </w:rPr>
        <w:t>Show the invoice status as Posted (validated), ready for payment.</w:t>
      </w:r>
    </w:p>
    <w:p w14:paraId="2B2EF440" w14:textId="77777777" w:rsidR="00754654" w:rsidRPr="00754654" w:rsidRDefault="00754654" w:rsidP="00754654">
      <w:pPr>
        <w:spacing w:after="0"/>
        <w:rPr>
          <w:rStyle w:val="Strong"/>
          <w:lang w:val="en-US"/>
        </w:rPr>
      </w:pPr>
      <w:r w:rsidRPr="00754654">
        <w:rPr>
          <w:rStyle w:val="Strong"/>
          <w:lang w:val="en-US"/>
        </w:rPr>
        <w:t>Key point to explain</w:t>
      </w:r>
    </w:p>
    <w:p w14:paraId="435D1085" w14:textId="77777777" w:rsidR="00754654" w:rsidRPr="00754654" w:rsidRDefault="00754654" w:rsidP="00754654">
      <w:pPr>
        <w:rPr>
          <w:lang w:val="en-US"/>
        </w:rPr>
      </w:pPr>
      <w:r w:rsidRPr="00754654">
        <w:rPr>
          <w:lang w:val="en-US"/>
        </w:rPr>
        <w:t>The Invoice Service (odoo-bridge) listened for ticket.resolved, automatically looked up or created the customer record in Odoo (res.partner), created the invoice (account.move), and validated it via action_post — all without any manual intervention.</w:t>
      </w:r>
    </w:p>
    <w:p w14:paraId="1BFD81A5" w14:textId="618ADE36" w:rsidR="00B1778A" w:rsidRDefault="00754654" w:rsidP="00754654">
      <w:pPr>
        <w:pStyle w:val="Heading2"/>
        <w:numPr>
          <w:ilvl w:val="1"/>
          <w:numId w:val="41"/>
        </w:numPr>
        <w:rPr>
          <w:lang w:val="en-US"/>
        </w:rPr>
      </w:pPr>
      <w:bookmarkStart w:id="96" w:name="_Toc232016490"/>
      <w:r>
        <w:rPr>
          <w:lang w:val="en-US"/>
        </w:rPr>
        <w:t>Invoice Email Sent to Customer</w:t>
      </w:r>
      <w:bookmarkEnd w:id="96"/>
    </w:p>
    <w:p w14:paraId="6109BDC7" w14:textId="77777777" w:rsidR="00746D5D" w:rsidRPr="00746D5D" w:rsidRDefault="00746D5D" w:rsidP="00746D5D">
      <w:pPr>
        <w:spacing w:after="0"/>
        <w:rPr>
          <w:rStyle w:val="Strong"/>
        </w:rPr>
      </w:pPr>
      <w:r w:rsidRPr="00746D5D">
        <w:rPr>
          <w:rStyle w:val="Strong"/>
        </w:rPr>
        <w:t>What to show</w:t>
      </w:r>
    </w:p>
    <w:p w14:paraId="4DC25FD9" w14:textId="77777777" w:rsidR="00746D5D" w:rsidRPr="001B4CCE" w:rsidRDefault="00746D5D" w:rsidP="001B4CCE">
      <w:pPr>
        <w:pStyle w:val="ListParagraph"/>
        <w:numPr>
          <w:ilvl w:val="0"/>
          <w:numId w:val="44"/>
        </w:numPr>
        <w:rPr>
          <w:lang w:val="en-US"/>
        </w:rPr>
      </w:pPr>
      <w:r w:rsidRPr="001B4CCE">
        <w:rPr>
          <w:lang w:val="en-US"/>
        </w:rPr>
        <w:t>Open the customer inbox and show the invoice email.</w:t>
      </w:r>
    </w:p>
    <w:p w14:paraId="34E3D888" w14:textId="77777777" w:rsidR="00746D5D" w:rsidRPr="001B4CCE" w:rsidRDefault="00746D5D" w:rsidP="001B4CCE">
      <w:pPr>
        <w:pStyle w:val="ListParagraph"/>
        <w:numPr>
          <w:ilvl w:val="0"/>
          <w:numId w:val="44"/>
        </w:numPr>
        <w:rPr>
          <w:lang w:val="en-US"/>
        </w:rPr>
      </w:pPr>
      <w:r w:rsidRPr="001B4CCE">
        <w:rPr>
          <w:lang w:val="en-US"/>
        </w:rPr>
        <w:t>The email contains the invoice amount, due date, and payment instructions.</w:t>
      </w:r>
    </w:p>
    <w:p w14:paraId="23F6A4F0" w14:textId="77777777" w:rsidR="00746D5D" w:rsidRPr="001B4CCE" w:rsidRDefault="00746D5D" w:rsidP="001B4CCE">
      <w:pPr>
        <w:pStyle w:val="ListParagraph"/>
        <w:numPr>
          <w:ilvl w:val="0"/>
          <w:numId w:val="44"/>
        </w:numPr>
        <w:rPr>
          <w:lang w:val="en-US"/>
        </w:rPr>
      </w:pPr>
      <w:r w:rsidRPr="001B4CCE">
        <w:rPr>
          <w:lang w:val="en-US"/>
        </w:rPr>
        <w:t>Optionally show the odoo-bridge logs confirming invoice.created was published after Odoo confirmed the invoice.</w:t>
      </w:r>
    </w:p>
    <w:p w14:paraId="48224242" w14:textId="77777777" w:rsidR="00746D5D" w:rsidRPr="001B4CCE" w:rsidRDefault="00746D5D" w:rsidP="001B4CCE">
      <w:pPr>
        <w:spacing w:after="0"/>
        <w:rPr>
          <w:rStyle w:val="Strong"/>
          <w:lang w:val="en-US"/>
        </w:rPr>
      </w:pPr>
      <w:r w:rsidRPr="001B4CCE">
        <w:rPr>
          <w:rStyle w:val="Strong"/>
          <w:lang w:val="en-US"/>
        </w:rPr>
        <w:t>Key point to explain</w:t>
      </w:r>
    </w:p>
    <w:p w14:paraId="0FFC6A68" w14:textId="0F22B1F5" w:rsidR="00754654" w:rsidRPr="00754654" w:rsidRDefault="00746D5D" w:rsidP="00754654">
      <w:pPr>
        <w:rPr>
          <w:lang w:val="en-US"/>
        </w:rPr>
      </w:pPr>
      <w:r w:rsidRPr="00746D5D">
        <w:rPr>
          <w:lang w:val="en-US"/>
        </w:rPr>
        <w:t>After creating the invoice in Odoo, the odoo-bridge publishes an invoice.created event. The mailing service picks this up and sends the invoice email — a third service reacting to the same event stream, again with no direct coupling.</w:t>
      </w:r>
    </w:p>
    <w:p w14:paraId="37C5CBD2" w14:textId="3A290D3C" w:rsidR="00305155" w:rsidRPr="0008715E" w:rsidRDefault="00305155">
      <w:pPr>
        <w:spacing w:before="0" w:after="160"/>
        <w:jc w:val="left"/>
        <w:rPr>
          <w:lang w:val="en-US"/>
        </w:rPr>
      </w:pPr>
      <w:r w:rsidRPr="0008715E">
        <w:rPr>
          <w:lang w:val="en-US"/>
        </w:rPr>
        <w:br w:type="page"/>
      </w:r>
    </w:p>
    <w:p w14:paraId="53ED7762" w14:textId="60C4B45C" w:rsidR="00305155" w:rsidRDefault="00305155" w:rsidP="000716AE">
      <w:pPr>
        <w:pStyle w:val="Heading1"/>
        <w:numPr>
          <w:ilvl w:val="0"/>
          <w:numId w:val="41"/>
        </w:numPr>
      </w:pPr>
      <w:bookmarkStart w:id="97" w:name="_Toc232016491"/>
      <w:r>
        <w:t>Lessons Learned</w:t>
      </w:r>
      <w:bookmarkEnd w:id="97"/>
    </w:p>
    <w:p w14:paraId="7AD974DE" w14:textId="7A1BA207" w:rsidR="0FCBE129" w:rsidRDefault="0031547C" w:rsidP="000716AE">
      <w:pPr>
        <w:pStyle w:val="Heading2"/>
        <w:numPr>
          <w:ilvl w:val="1"/>
          <w:numId w:val="41"/>
        </w:numPr>
        <w:rPr>
          <w:lang w:val="en-US"/>
        </w:rPr>
      </w:pPr>
      <w:bookmarkStart w:id="98" w:name="_Toc232016492"/>
      <w:r>
        <w:rPr>
          <w:lang w:val="en-US"/>
        </w:rPr>
        <w:t>What Worked Well</w:t>
      </w:r>
      <w:bookmarkEnd w:id="98"/>
    </w:p>
    <w:p w14:paraId="7D7B863D" w14:textId="77777777" w:rsidR="007B6B87" w:rsidRPr="00491EA3" w:rsidRDefault="007B6B87" w:rsidP="00A02F44">
      <w:pPr>
        <w:pStyle w:val="ListParagraph"/>
        <w:numPr>
          <w:ilvl w:val="0"/>
          <w:numId w:val="23"/>
        </w:numPr>
        <w:spacing w:before="0" w:after="80" w:line="240" w:lineRule="auto"/>
        <w:rPr>
          <w:lang w:val="en-US"/>
        </w:rPr>
      </w:pPr>
      <w:r w:rsidRPr="00491EA3">
        <w:rPr>
          <w:lang w:val="en-US"/>
        </w:rPr>
        <w:t>Configuration-driven design: Externalising workflow logic into YAML proved enormously effective. Adding the Whitman tenant late in the project required no application code changes, validating the approach.</w:t>
      </w:r>
    </w:p>
    <w:p w14:paraId="06D9D85C" w14:textId="77777777" w:rsidR="007B6B87" w:rsidRPr="00491EA3" w:rsidRDefault="007B6B87" w:rsidP="00A02F44">
      <w:pPr>
        <w:pStyle w:val="ListParagraph"/>
        <w:numPr>
          <w:ilvl w:val="0"/>
          <w:numId w:val="23"/>
        </w:numPr>
        <w:spacing w:before="0" w:after="80" w:line="240" w:lineRule="auto"/>
        <w:rPr>
          <w:lang w:val="en-US"/>
        </w:rPr>
      </w:pPr>
      <w:r w:rsidRPr="00491EA3">
        <w:rPr>
          <w:lang w:val="en-US"/>
        </w:rPr>
        <w:t>Modular Monolith: The clear internal module boundaries made parallel development straightforward. Team members could work on GERDA and the workflow engine simultaneously without merge conflicts.</w:t>
      </w:r>
    </w:p>
    <w:p w14:paraId="6E4E012F" w14:textId="77777777" w:rsidR="007B6B87" w:rsidRPr="00491EA3" w:rsidRDefault="007B6B87" w:rsidP="00A02F44">
      <w:pPr>
        <w:pStyle w:val="ListParagraph"/>
        <w:numPr>
          <w:ilvl w:val="0"/>
          <w:numId w:val="23"/>
        </w:numPr>
        <w:spacing w:before="0" w:after="80" w:line="240" w:lineRule="auto"/>
        <w:rPr>
          <w:lang w:val="en-US"/>
        </w:rPr>
      </w:pPr>
      <w:r w:rsidRPr="00491EA3">
        <w:rPr>
          <w:lang w:val="en-US"/>
        </w:rPr>
        <w:t>HTMX over a SPA: Choosing HTMX over React or Angular kept the frontend simple and rendered the polymorphic UI model tractable.</w:t>
      </w:r>
    </w:p>
    <w:p w14:paraId="41905804" w14:textId="77777777" w:rsidR="007B6B87" w:rsidRPr="00491EA3" w:rsidRDefault="007B6B87" w:rsidP="00A02F44">
      <w:pPr>
        <w:pStyle w:val="ListParagraph"/>
        <w:numPr>
          <w:ilvl w:val="0"/>
          <w:numId w:val="23"/>
        </w:numPr>
        <w:spacing w:before="0" w:after="80" w:line="240" w:lineRule="auto"/>
        <w:rPr>
          <w:lang w:val="en-US"/>
        </w:rPr>
      </w:pPr>
      <w:r w:rsidRPr="00491EA3">
        <w:rPr>
          <w:lang w:val="en-US"/>
        </w:rPr>
        <w:t>Outbox Pattern: Implementing the Outbox early prevented a class of race-condition bugs that would have been difficult to diagnose in production.</w:t>
      </w:r>
    </w:p>
    <w:p w14:paraId="7D13D912" w14:textId="4B92F8FE" w:rsidR="007B6B87" w:rsidRPr="007B6B87" w:rsidRDefault="007B6B87" w:rsidP="00A02F44">
      <w:pPr>
        <w:pStyle w:val="ListParagraph"/>
        <w:numPr>
          <w:ilvl w:val="0"/>
          <w:numId w:val="23"/>
        </w:numPr>
        <w:spacing w:before="0" w:after="80" w:line="240" w:lineRule="auto"/>
        <w:rPr>
          <w:lang w:val="en-US"/>
        </w:rPr>
      </w:pPr>
      <w:r w:rsidRPr="00491EA3">
        <w:rPr>
          <w:lang w:val="en-US"/>
        </w:rPr>
        <w:t>Event-driven integration: Integrating Odoo and SendGrid via RabbitMQ events rather than direct calls kept all three systems fully decoupled. The bridge and email worker could be developed in parallel without blocking the core team.</w:t>
      </w:r>
    </w:p>
    <w:p w14:paraId="38313B2E" w14:textId="00840E56" w:rsidR="0031547C" w:rsidRDefault="0031547C" w:rsidP="000716AE">
      <w:pPr>
        <w:pStyle w:val="Heading2"/>
        <w:numPr>
          <w:ilvl w:val="1"/>
          <w:numId w:val="41"/>
        </w:numPr>
        <w:rPr>
          <w:lang w:val="en-US"/>
        </w:rPr>
      </w:pPr>
      <w:bookmarkStart w:id="99" w:name="_Toc232016493"/>
      <w:r>
        <w:rPr>
          <w:lang w:val="en-US"/>
        </w:rPr>
        <w:t>Challenges</w:t>
      </w:r>
      <w:bookmarkEnd w:id="99"/>
    </w:p>
    <w:p w14:paraId="029B0BFC" w14:textId="77777777" w:rsidR="004268F2" w:rsidRPr="004268F2" w:rsidRDefault="004268F2" w:rsidP="00A02F44">
      <w:pPr>
        <w:pStyle w:val="ListParagraph"/>
        <w:numPr>
          <w:ilvl w:val="0"/>
          <w:numId w:val="22"/>
        </w:numPr>
        <w:spacing w:before="0" w:after="80" w:line="240" w:lineRule="auto"/>
        <w:contextualSpacing w:val="0"/>
        <w:rPr>
          <w:lang w:val="en-US"/>
        </w:rPr>
      </w:pPr>
      <w:r w:rsidRPr="004268F2">
        <w:rPr>
          <w:lang w:val="en-US"/>
        </w:rPr>
        <w:t>Drupal / event-planner: The event-planner service — a Drupal CMS integration — was initially planned as part of the ecosystem but was ultimately left out of scope. Integrating Drupal's PHP-based architecture with the .NET event-driven stack proved too complex within the available timeframe. The submodule remains in the repository as a placeholder for future work.</w:t>
      </w:r>
    </w:p>
    <w:p w14:paraId="11277D85" w14:textId="77777777" w:rsidR="004268F2" w:rsidRPr="004268F2" w:rsidRDefault="004268F2" w:rsidP="00A02F44">
      <w:pPr>
        <w:pStyle w:val="ListParagraph"/>
        <w:numPr>
          <w:ilvl w:val="0"/>
          <w:numId w:val="22"/>
        </w:numPr>
        <w:spacing w:before="0" w:after="80" w:line="240" w:lineRule="auto"/>
        <w:contextualSpacing w:val="0"/>
        <w:rPr>
          <w:lang w:val="en-US"/>
        </w:rPr>
      </w:pPr>
      <w:r w:rsidRPr="004268F2">
        <w:rPr>
          <w:lang w:val="en-US"/>
        </w:rPr>
        <w:t>Odoo's JSON-RPC API: The absence of a REST API, inconsistent field names, and the need for stateful authentication added significant integration friction compared to modern API-first services like SendGrid.</w:t>
      </w:r>
    </w:p>
    <w:p w14:paraId="330708EC" w14:textId="77777777" w:rsidR="004268F2" w:rsidRPr="004268F2" w:rsidRDefault="004268F2" w:rsidP="00A02F44">
      <w:pPr>
        <w:pStyle w:val="ListParagraph"/>
        <w:numPr>
          <w:ilvl w:val="0"/>
          <w:numId w:val="22"/>
        </w:numPr>
        <w:spacing w:before="0" w:after="80" w:line="240" w:lineRule="auto"/>
        <w:contextualSpacing w:val="0"/>
        <w:rPr>
          <w:lang w:val="en-US"/>
        </w:rPr>
      </w:pPr>
      <w:r w:rsidRPr="004268F2">
        <w:rPr>
          <w:lang w:val="en-US"/>
        </w:rPr>
        <w:t>Odoo polling for payment status: Without webhook support, the polling approach adds complexity and latency. A dedicated Odoo module would be the ideal long-term fix.</w:t>
      </w:r>
    </w:p>
    <w:p w14:paraId="2FEE19A8" w14:textId="77777777" w:rsidR="004268F2" w:rsidRPr="004268F2" w:rsidRDefault="004268F2" w:rsidP="00A02F44">
      <w:pPr>
        <w:pStyle w:val="ListParagraph"/>
        <w:numPr>
          <w:ilvl w:val="0"/>
          <w:numId w:val="22"/>
        </w:numPr>
        <w:spacing w:before="0" w:after="80" w:line="240" w:lineRule="auto"/>
        <w:contextualSpacing w:val="0"/>
        <w:rPr>
          <w:lang w:val="en-US"/>
        </w:rPr>
      </w:pPr>
      <w:r w:rsidRPr="004268F2">
        <w:rPr>
          <w:lang w:val="en-US"/>
        </w:rPr>
        <w:t>SQLite concurrency: WAL mode largely solved read concurrency, but write serialisation under load required careful attention to transaction scope in EF Core.</w:t>
      </w:r>
    </w:p>
    <w:p w14:paraId="5C5B064A" w14:textId="77777777" w:rsidR="004268F2" w:rsidRPr="004268F2" w:rsidRDefault="004268F2" w:rsidP="00A02F44">
      <w:pPr>
        <w:pStyle w:val="ListParagraph"/>
        <w:numPr>
          <w:ilvl w:val="0"/>
          <w:numId w:val="22"/>
        </w:numPr>
        <w:spacing w:before="0" w:after="80" w:line="240" w:lineRule="auto"/>
        <w:contextualSpacing w:val="0"/>
        <w:rPr>
          <w:lang w:val="en-US"/>
        </w:rPr>
      </w:pPr>
      <w:r w:rsidRPr="004268F2">
        <w:rPr>
          <w:lang w:val="en-US"/>
        </w:rPr>
        <w:t>GERDA calibration: Tuning the heuristic weights per tenant required more iteration than anticipated.</w:t>
      </w:r>
    </w:p>
    <w:p w14:paraId="2B0D30EE" w14:textId="77777777" w:rsidR="004268F2" w:rsidRPr="004268F2" w:rsidRDefault="004268F2" w:rsidP="00A02F44">
      <w:pPr>
        <w:pStyle w:val="ListParagraph"/>
        <w:numPr>
          <w:ilvl w:val="0"/>
          <w:numId w:val="22"/>
        </w:numPr>
        <w:spacing w:before="0" w:after="80" w:line="240" w:lineRule="auto"/>
        <w:contextualSpacing w:val="0"/>
        <w:rPr>
          <w:lang w:val="en-US"/>
        </w:rPr>
      </w:pPr>
      <w:r w:rsidRPr="004268F2">
        <w:rPr>
          <w:lang w:val="en-US"/>
        </w:rPr>
        <w:t>YAML schema evolution: As the configuration schema evolved, ensuring backward compatibility with existing tenant YAML files required discipline.</w:t>
      </w:r>
    </w:p>
    <w:p w14:paraId="6981B645" w14:textId="7E0CCD1C" w:rsidR="005E1388" w:rsidRPr="005E1388" w:rsidRDefault="00D94B20" w:rsidP="00D94B20">
      <w:pPr>
        <w:pStyle w:val="Heading2"/>
        <w:rPr>
          <w:lang w:val="en-US"/>
        </w:rPr>
      </w:pPr>
      <w:bookmarkStart w:id="100" w:name="_Toc232016494"/>
      <w:r>
        <w:rPr>
          <w:lang w:val="en-US"/>
        </w:rPr>
        <w:t>11.3</w:t>
      </w:r>
      <w:r>
        <w:rPr>
          <w:lang w:val="en-US"/>
        </w:rPr>
        <w:tab/>
        <w:t xml:space="preserve"> Key Takeaways</w:t>
      </w:r>
      <w:bookmarkEnd w:id="100"/>
    </w:p>
    <w:p w14:paraId="037B586D" w14:textId="77777777" w:rsidR="00FB1F39" w:rsidRPr="00FB1F39" w:rsidRDefault="00FB1F39" w:rsidP="00A02F44">
      <w:pPr>
        <w:pStyle w:val="ListParagraph"/>
        <w:numPr>
          <w:ilvl w:val="0"/>
          <w:numId w:val="24"/>
        </w:numPr>
        <w:rPr>
          <w:lang w:val="en-US"/>
        </w:rPr>
      </w:pPr>
      <w:r w:rsidRPr="00FB1F39">
        <w:rPr>
          <w:lang w:val="en-US"/>
        </w:rPr>
        <w:t>REST APIs are vastly preferable to RPC-style interfaces for integration work — SendGrid integration took a fraction of the time that Odoo integration required.</w:t>
      </w:r>
    </w:p>
    <w:p w14:paraId="2DFBF8C2" w14:textId="77777777" w:rsidR="00FB1F39" w:rsidRPr="00FB1F39" w:rsidRDefault="00FB1F39" w:rsidP="00A02F44">
      <w:pPr>
        <w:pStyle w:val="ListParagraph"/>
        <w:numPr>
          <w:ilvl w:val="0"/>
          <w:numId w:val="24"/>
        </w:numPr>
        <w:rPr>
          <w:lang w:val="en-US"/>
        </w:rPr>
      </w:pPr>
      <w:r w:rsidRPr="00FB1F39">
        <w:rPr>
          <w:lang w:val="en-US"/>
        </w:rPr>
        <w:t>Webhooks are preferable to polling — polling adds operational overhead and latency. The Odoo bridge would be simpler and more responsive with webhook support.</w:t>
      </w:r>
    </w:p>
    <w:p w14:paraId="3682F5EE" w14:textId="77777777" w:rsidR="00FB1F39" w:rsidRPr="00FB1F39" w:rsidRDefault="00FB1F39" w:rsidP="00A02F44">
      <w:pPr>
        <w:pStyle w:val="ListParagraph"/>
        <w:numPr>
          <w:ilvl w:val="0"/>
          <w:numId w:val="24"/>
        </w:numPr>
        <w:rPr>
          <w:lang w:val="en-US"/>
        </w:rPr>
      </w:pPr>
      <w:r w:rsidRPr="00FB1F39">
        <w:rPr>
          <w:lang w:val="en-US"/>
        </w:rPr>
        <w:t>Wrapping bad APIs in clean abstractions is essential — the OdooClient layer means the rest of the codebase is insulated from JSON-RPC quirks.</w:t>
      </w:r>
    </w:p>
    <w:p w14:paraId="592181ED" w14:textId="77777777" w:rsidR="00FB1F39" w:rsidRPr="00FB1F39" w:rsidRDefault="00FB1F39" w:rsidP="00A02F44">
      <w:pPr>
        <w:pStyle w:val="ListParagraph"/>
        <w:numPr>
          <w:ilvl w:val="0"/>
          <w:numId w:val="24"/>
        </w:numPr>
        <w:rPr>
          <w:lang w:val="en-US"/>
        </w:rPr>
      </w:pPr>
      <w:r w:rsidRPr="00FB1F39">
        <w:rPr>
          <w:lang w:val="en-US"/>
        </w:rPr>
        <w:t>Event-driven architectures scale horizontally and are straightforward to extend — adding the SendGrid worker required no changes to any existing component.</w:t>
      </w:r>
    </w:p>
    <w:p w14:paraId="1237C4C2" w14:textId="6F31FCEE" w:rsidR="005E1388" w:rsidRPr="005E1388" w:rsidRDefault="003D2609" w:rsidP="00FB1F39">
      <w:pPr>
        <w:pStyle w:val="Heading2"/>
        <w:rPr>
          <w:lang w:val="en-US"/>
        </w:rPr>
      </w:pPr>
      <w:bookmarkStart w:id="101" w:name="_Toc232016495"/>
      <w:r>
        <w:rPr>
          <w:lang w:val="en-US"/>
        </w:rPr>
        <w:t>11.4</w:t>
      </w:r>
      <w:r>
        <w:rPr>
          <w:lang w:val="en-US"/>
        </w:rPr>
        <w:tab/>
        <w:t>Future Work</w:t>
      </w:r>
      <w:bookmarkEnd w:id="101"/>
    </w:p>
    <w:p w14:paraId="0A520C21" w14:textId="77777777" w:rsidR="0024244B" w:rsidRPr="0024244B" w:rsidRDefault="0024244B" w:rsidP="00A02F44">
      <w:pPr>
        <w:pStyle w:val="ListParagraph"/>
        <w:numPr>
          <w:ilvl w:val="0"/>
          <w:numId w:val="25"/>
        </w:numPr>
        <w:rPr>
          <w:lang w:val="en-US"/>
        </w:rPr>
      </w:pPr>
      <w:r w:rsidRPr="0024244B">
        <w:rPr>
          <w:lang w:val="en-US"/>
        </w:rPr>
        <w:t>Event sourcing: Full audit trails for government tenants.</w:t>
      </w:r>
    </w:p>
    <w:p w14:paraId="08A7F1A8" w14:textId="77777777" w:rsidR="0024244B" w:rsidRPr="0024244B" w:rsidRDefault="0024244B" w:rsidP="00A02F44">
      <w:pPr>
        <w:pStyle w:val="ListParagraph"/>
        <w:numPr>
          <w:ilvl w:val="0"/>
          <w:numId w:val="25"/>
        </w:numPr>
        <w:rPr>
          <w:lang w:val="en-US"/>
        </w:rPr>
      </w:pPr>
      <w:r w:rsidRPr="0024244B">
        <w:rPr>
          <w:lang w:val="en-US"/>
        </w:rPr>
        <w:t>Odoo webhook module: Replace polling with push-based payment notifications.</w:t>
      </w:r>
    </w:p>
    <w:p w14:paraId="2DEE7F31" w14:textId="77777777" w:rsidR="0024244B" w:rsidRPr="0024244B" w:rsidRDefault="0024244B" w:rsidP="00A02F44">
      <w:pPr>
        <w:pStyle w:val="ListParagraph"/>
        <w:numPr>
          <w:ilvl w:val="0"/>
          <w:numId w:val="25"/>
        </w:numPr>
        <w:rPr>
          <w:lang w:val="en-US"/>
        </w:rPr>
      </w:pPr>
      <w:r w:rsidRPr="0024244B">
        <w:rPr>
          <w:lang w:val="en-US"/>
        </w:rPr>
        <w:t>Pluggable persistence: PostgreSQL support for high-throughput deployments.</w:t>
      </w:r>
    </w:p>
    <w:p w14:paraId="31924761" w14:textId="77777777" w:rsidR="0024244B" w:rsidRPr="0024244B" w:rsidRDefault="0024244B" w:rsidP="00A02F44">
      <w:pPr>
        <w:pStyle w:val="ListParagraph"/>
        <w:numPr>
          <w:ilvl w:val="0"/>
          <w:numId w:val="25"/>
        </w:numPr>
        <w:rPr>
          <w:lang w:val="en-US"/>
        </w:rPr>
      </w:pPr>
      <w:r w:rsidRPr="0024244B">
        <w:rPr>
          <w:lang w:val="en-US"/>
        </w:rPr>
        <w:t>GERDA ML upgrade: Replace static heuristic weights with an on-device trained model.</w:t>
      </w:r>
    </w:p>
    <w:p w14:paraId="573B7A08" w14:textId="36326C8F" w:rsidR="0031547C" w:rsidRPr="0024244B" w:rsidRDefault="0024244B" w:rsidP="00A02F44">
      <w:pPr>
        <w:pStyle w:val="ListParagraph"/>
        <w:numPr>
          <w:ilvl w:val="0"/>
          <w:numId w:val="25"/>
        </w:numPr>
        <w:rPr>
          <w:lang w:val="en-US"/>
        </w:rPr>
      </w:pPr>
      <w:r w:rsidRPr="0024244B">
        <w:rPr>
          <w:lang w:val="en-US"/>
        </w:rPr>
        <w:t>Unified observability: Centralised log aggregation (e.g., OpenTelemetry + Grafana) across all three services.</w:t>
      </w:r>
    </w:p>
    <w:p w14:paraId="2FE66945" w14:textId="356148DE" w:rsidR="009E409A" w:rsidRPr="00331AB9" w:rsidRDefault="009E409A">
      <w:pPr>
        <w:spacing w:before="0" w:after="160"/>
        <w:jc w:val="left"/>
        <w:rPr>
          <w:lang w:val="en-US"/>
        </w:rPr>
      </w:pPr>
      <w:r w:rsidRPr="00331AB9">
        <w:rPr>
          <w:lang w:val="en-US"/>
        </w:rPr>
        <w:br w:type="page"/>
      </w:r>
    </w:p>
    <w:p w14:paraId="3AF30854" w14:textId="61CF5AC2" w:rsidR="0571F203" w:rsidRDefault="009E409A" w:rsidP="000716AE">
      <w:pPr>
        <w:pStyle w:val="Heading1"/>
        <w:numPr>
          <w:ilvl w:val="0"/>
          <w:numId w:val="41"/>
        </w:numPr>
      </w:pPr>
      <w:bookmarkStart w:id="102" w:name="_Toc232016496"/>
      <w:r>
        <w:t>Conclusion</w:t>
      </w:r>
      <w:bookmarkEnd w:id="102"/>
    </w:p>
    <w:p w14:paraId="6F99F497" w14:textId="775D1F44" w:rsidR="48D0D972" w:rsidRPr="00BC7281" w:rsidRDefault="48D0D972">
      <w:pPr>
        <w:rPr>
          <w:lang w:val="en-US"/>
        </w:rPr>
      </w:pPr>
      <w:r w:rsidRPr="00EB75D2">
        <w:rPr>
          <w:lang w:val="en-US"/>
        </w:rPr>
        <w:t>Ticket Masala successfully demonstrates that modern enterprise software does not need to compromise between architectural rigidity and organizational flexibility. By shifting the core workflow engine, access controls, and user interface definitions entirely into a runtime configuration layer, the platform effectively eliminates the infrastructure overhead and technical friction typically associated with multi-domain ticketing systems. A single deployable artifact comfortably spans the operational extremes of the rigid, multilingual constraints of local government and the fast-paced, agile demands of technical operations.</w:t>
      </w:r>
    </w:p>
    <w:p w14:paraId="1DC4197D" w14:textId="1FCDDCF8" w:rsidR="48D0D972" w:rsidRPr="00BC7281" w:rsidRDefault="48D0D972" w:rsidP="5509273D">
      <w:r w:rsidRPr="31E172D5">
        <w:t>The technical execution validates the choice of a modular monolith backed by a strictly decoupled, event-driven integration layer. Relying on RabbitMQ as the central communication backbone ensures that individual components—such as the Odoo ERP bridge, the SendGrid transactional mailing service, and the forward-looking Agentic MCP service—can operate, fail, and scale independently without compromising global data consistency. Furthermore, by embedding the GERDA deterministic rules engine directly into the application core, the platform achieves intelligent triage and compliance monitoring without introducing external cloud dependencies, preserving the operational sovereignty required by high-security tenants.</w:t>
      </w:r>
    </w:p>
    <w:p w14:paraId="4F7D393C" w14:textId="38250326" w:rsidR="009E409A" w:rsidRPr="00BC7281" w:rsidRDefault="48D0D972" w:rsidP="0571F203">
      <w:r w:rsidRPr="31E172D5">
        <w:t>Ultimately, Ticket Masala provides a highly cohesive, maintainable, and resilient ecosystem. It proves that configuration-driven behavior, paired with an asynchronous event fabric, allows a software engineering team to deliver a highly adaptable platform within strict development constraints, laying a solid foundation for future algorithmic automation and automated workflow orchestration.</w:t>
      </w:r>
    </w:p>
    <w:sectPr w:rsidR="009E409A" w:rsidRPr="00BC7281" w:rsidSect="00CD6505">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C99A7" w14:textId="77777777" w:rsidR="005D1469" w:rsidRDefault="005D1469" w:rsidP="000C3103">
      <w:pPr>
        <w:spacing w:before="0" w:after="0" w:line="240" w:lineRule="auto"/>
      </w:pPr>
      <w:r>
        <w:separator/>
      </w:r>
    </w:p>
  </w:endnote>
  <w:endnote w:type="continuationSeparator" w:id="0">
    <w:p w14:paraId="2419450D" w14:textId="77777777" w:rsidR="005D1469" w:rsidRDefault="005D1469" w:rsidP="000C310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8507849"/>
      <w:docPartObj>
        <w:docPartGallery w:val="Page Numbers (Bottom of Page)"/>
        <w:docPartUnique/>
      </w:docPartObj>
    </w:sdtPr>
    <w:sdtEndPr/>
    <w:sdtContent>
      <w:p w14:paraId="764D6FBF" w14:textId="0398D3AE" w:rsidR="00652454" w:rsidRDefault="00652454">
        <w:pPr>
          <w:pStyle w:val="Footer"/>
          <w:jc w:val="right"/>
        </w:pPr>
        <w:r>
          <w:fldChar w:fldCharType="begin"/>
        </w:r>
        <w:r>
          <w:instrText>PAGE   \* MERGEFORMAT</w:instrText>
        </w:r>
        <w:r>
          <w:fldChar w:fldCharType="separate"/>
        </w:r>
        <w:r>
          <w:rPr>
            <w:lang w:val="nl-NL"/>
          </w:rPr>
          <w:t>2</w:t>
        </w:r>
        <w:r>
          <w:fldChar w:fldCharType="end"/>
        </w:r>
      </w:p>
    </w:sdtContent>
  </w:sdt>
  <w:p w14:paraId="3DB2A3B9" w14:textId="2D8F8049" w:rsidR="000C3103" w:rsidRDefault="000F2D40">
    <w:pPr>
      <w:pStyle w:val="Footer"/>
    </w:pPr>
    <w:r>
      <w:t>Integration Project – Ticket Masala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C96A7" w14:textId="77777777" w:rsidR="005D1469" w:rsidRDefault="005D1469" w:rsidP="000C3103">
      <w:pPr>
        <w:spacing w:before="0" w:after="0" w:line="240" w:lineRule="auto"/>
      </w:pPr>
      <w:r>
        <w:separator/>
      </w:r>
    </w:p>
  </w:footnote>
  <w:footnote w:type="continuationSeparator" w:id="0">
    <w:p w14:paraId="3B463AF9" w14:textId="77777777" w:rsidR="005D1469" w:rsidRDefault="005D1469" w:rsidP="000C310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709B"/>
    <w:multiLevelType w:val="multilevel"/>
    <w:tmpl w:val="D65C39D4"/>
    <w:lvl w:ilvl="0">
      <w:start w:val="1"/>
      <w:numFmt w:val="decimal"/>
      <w:lvlText w:val="%1."/>
      <w:lvlJc w:val="left"/>
      <w:pPr>
        <w:ind w:left="720" w:hanging="360"/>
      </w:pPr>
      <w:rPr>
        <w:rFonts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2A6DC8"/>
    <w:multiLevelType w:val="multilevel"/>
    <w:tmpl w:val="A4863882"/>
    <w:lvl w:ilvl="0">
      <w:start w:val="1"/>
      <w:numFmt w:val="bullet"/>
      <w:lvlText w:val=""/>
      <w:lvlJc w:val="left"/>
      <w:pPr>
        <w:ind w:left="720" w:hanging="360"/>
      </w:pPr>
      <w:rPr>
        <w:rFonts w:ascii="Symbol" w:hAnsi="Symbol"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737D1F"/>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81C3B4B"/>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9385E7E"/>
    <w:multiLevelType w:val="multilevel"/>
    <w:tmpl w:val="A4863882"/>
    <w:lvl w:ilvl="0">
      <w:start w:val="1"/>
      <w:numFmt w:val="bullet"/>
      <w:lvlText w:val=""/>
      <w:lvlJc w:val="left"/>
      <w:pPr>
        <w:ind w:left="720" w:hanging="360"/>
      </w:pPr>
      <w:rPr>
        <w:rFonts w:ascii="Symbol" w:hAnsi="Symbol"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BE17003"/>
    <w:multiLevelType w:val="hybridMultilevel"/>
    <w:tmpl w:val="C82CCCC2"/>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0BE5745F"/>
    <w:multiLevelType w:val="hybridMultilevel"/>
    <w:tmpl w:val="54BC1E7A"/>
    <w:lvl w:ilvl="0" w:tplc="D36C794A">
      <w:numFmt w:val="bullet"/>
      <w:lvlText w:val="•"/>
      <w:lvlJc w:val="left"/>
      <w:pPr>
        <w:ind w:left="1425" w:hanging="705"/>
      </w:pPr>
      <w:rPr>
        <w:rFonts w:ascii="Aptos" w:eastAsiaTheme="minorHAnsi" w:hAnsi="Aptos" w:cstheme="minorBid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7" w15:restartNumberingAfterBreak="0">
    <w:nsid w:val="0C89078C"/>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F210B9F"/>
    <w:multiLevelType w:val="multilevel"/>
    <w:tmpl w:val="A4863882"/>
    <w:lvl w:ilvl="0">
      <w:start w:val="1"/>
      <w:numFmt w:val="bullet"/>
      <w:lvlText w:val=""/>
      <w:lvlJc w:val="left"/>
      <w:pPr>
        <w:ind w:left="720" w:hanging="360"/>
      </w:pPr>
      <w:rPr>
        <w:rFonts w:ascii="Symbol" w:hAnsi="Symbol"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FBBF503"/>
    <w:multiLevelType w:val="hybridMultilevel"/>
    <w:tmpl w:val="FFFFFFFF"/>
    <w:lvl w:ilvl="0" w:tplc="37008AB8">
      <w:start w:val="1"/>
      <w:numFmt w:val="bullet"/>
      <w:lvlText w:val=""/>
      <w:lvlJc w:val="left"/>
      <w:pPr>
        <w:ind w:left="720" w:hanging="360"/>
      </w:pPr>
      <w:rPr>
        <w:rFonts w:ascii="Symbol" w:hAnsi="Symbol" w:hint="default"/>
      </w:rPr>
    </w:lvl>
    <w:lvl w:ilvl="1" w:tplc="51301192">
      <w:start w:val="1"/>
      <w:numFmt w:val="bullet"/>
      <w:lvlText w:val="o"/>
      <w:lvlJc w:val="left"/>
      <w:pPr>
        <w:ind w:left="1440" w:hanging="360"/>
      </w:pPr>
      <w:rPr>
        <w:rFonts w:ascii="Courier New" w:hAnsi="Courier New" w:hint="default"/>
      </w:rPr>
    </w:lvl>
    <w:lvl w:ilvl="2" w:tplc="752CA806">
      <w:start w:val="1"/>
      <w:numFmt w:val="bullet"/>
      <w:lvlText w:val=""/>
      <w:lvlJc w:val="left"/>
      <w:pPr>
        <w:ind w:left="2160" w:hanging="360"/>
      </w:pPr>
      <w:rPr>
        <w:rFonts w:ascii="Wingdings" w:hAnsi="Wingdings" w:hint="default"/>
      </w:rPr>
    </w:lvl>
    <w:lvl w:ilvl="3" w:tplc="988A73D4">
      <w:start w:val="1"/>
      <w:numFmt w:val="bullet"/>
      <w:lvlText w:val=""/>
      <w:lvlJc w:val="left"/>
      <w:pPr>
        <w:ind w:left="2880" w:hanging="360"/>
      </w:pPr>
      <w:rPr>
        <w:rFonts w:ascii="Symbol" w:hAnsi="Symbol" w:hint="default"/>
      </w:rPr>
    </w:lvl>
    <w:lvl w:ilvl="4" w:tplc="16F88238">
      <w:start w:val="1"/>
      <w:numFmt w:val="bullet"/>
      <w:lvlText w:val="o"/>
      <w:lvlJc w:val="left"/>
      <w:pPr>
        <w:ind w:left="3600" w:hanging="360"/>
      </w:pPr>
      <w:rPr>
        <w:rFonts w:ascii="Courier New" w:hAnsi="Courier New" w:hint="default"/>
      </w:rPr>
    </w:lvl>
    <w:lvl w:ilvl="5" w:tplc="FC20032A">
      <w:start w:val="1"/>
      <w:numFmt w:val="bullet"/>
      <w:lvlText w:val=""/>
      <w:lvlJc w:val="left"/>
      <w:pPr>
        <w:ind w:left="4320" w:hanging="360"/>
      </w:pPr>
      <w:rPr>
        <w:rFonts w:ascii="Wingdings" w:hAnsi="Wingdings" w:hint="default"/>
      </w:rPr>
    </w:lvl>
    <w:lvl w:ilvl="6" w:tplc="A328D1F6">
      <w:start w:val="1"/>
      <w:numFmt w:val="bullet"/>
      <w:lvlText w:val=""/>
      <w:lvlJc w:val="left"/>
      <w:pPr>
        <w:ind w:left="5040" w:hanging="360"/>
      </w:pPr>
      <w:rPr>
        <w:rFonts w:ascii="Symbol" w:hAnsi="Symbol" w:hint="default"/>
      </w:rPr>
    </w:lvl>
    <w:lvl w:ilvl="7" w:tplc="4C105DEC">
      <w:start w:val="1"/>
      <w:numFmt w:val="bullet"/>
      <w:lvlText w:val="o"/>
      <w:lvlJc w:val="left"/>
      <w:pPr>
        <w:ind w:left="5760" w:hanging="360"/>
      </w:pPr>
      <w:rPr>
        <w:rFonts w:ascii="Courier New" w:hAnsi="Courier New" w:hint="default"/>
      </w:rPr>
    </w:lvl>
    <w:lvl w:ilvl="8" w:tplc="8EDC257A">
      <w:start w:val="1"/>
      <w:numFmt w:val="bullet"/>
      <w:lvlText w:val=""/>
      <w:lvlJc w:val="left"/>
      <w:pPr>
        <w:ind w:left="6480" w:hanging="360"/>
      </w:pPr>
      <w:rPr>
        <w:rFonts w:ascii="Wingdings" w:hAnsi="Wingdings" w:hint="default"/>
      </w:rPr>
    </w:lvl>
  </w:abstractNum>
  <w:abstractNum w:abstractNumId="10" w15:restartNumberingAfterBreak="0">
    <w:nsid w:val="1544173C"/>
    <w:multiLevelType w:val="hybridMultilevel"/>
    <w:tmpl w:val="C9E62C5A"/>
    <w:lvl w:ilvl="0" w:tplc="3AFC648C">
      <w:start w:val="10"/>
      <w:numFmt w:val="decimal"/>
      <w:lvlText w:val="%1"/>
      <w:lvlJc w:val="left"/>
      <w:pPr>
        <w:ind w:left="828" w:hanging="408"/>
      </w:pPr>
      <w:rPr>
        <w:rFonts w:hint="default"/>
      </w:rPr>
    </w:lvl>
    <w:lvl w:ilvl="1" w:tplc="08130019">
      <w:start w:val="1"/>
      <w:numFmt w:val="lowerLetter"/>
      <w:lvlText w:val="%2."/>
      <w:lvlJc w:val="left"/>
      <w:pPr>
        <w:ind w:left="1500" w:hanging="360"/>
      </w:pPr>
    </w:lvl>
    <w:lvl w:ilvl="2" w:tplc="0813001B" w:tentative="1">
      <w:start w:val="1"/>
      <w:numFmt w:val="lowerRoman"/>
      <w:lvlText w:val="%3."/>
      <w:lvlJc w:val="right"/>
      <w:pPr>
        <w:ind w:left="2220" w:hanging="180"/>
      </w:pPr>
    </w:lvl>
    <w:lvl w:ilvl="3" w:tplc="0813000F" w:tentative="1">
      <w:start w:val="1"/>
      <w:numFmt w:val="decimal"/>
      <w:lvlText w:val="%4."/>
      <w:lvlJc w:val="left"/>
      <w:pPr>
        <w:ind w:left="2940" w:hanging="360"/>
      </w:pPr>
    </w:lvl>
    <w:lvl w:ilvl="4" w:tplc="08130019" w:tentative="1">
      <w:start w:val="1"/>
      <w:numFmt w:val="lowerLetter"/>
      <w:lvlText w:val="%5."/>
      <w:lvlJc w:val="left"/>
      <w:pPr>
        <w:ind w:left="3660" w:hanging="360"/>
      </w:pPr>
    </w:lvl>
    <w:lvl w:ilvl="5" w:tplc="0813001B" w:tentative="1">
      <w:start w:val="1"/>
      <w:numFmt w:val="lowerRoman"/>
      <w:lvlText w:val="%6."/>
      <w:lvlJc w:val="right"/>
      <w:pPr>
        <w:ind w:left="4380" w:hanging="180"/>
      </w:pPr>
    </w:lvl>
    <w:lvl w:ilvl="6" w:tplc="0813000F" w:tentative="1">
      <w:start w:val="1"/>
      <w:numFmt w:val="decimal"/>
      <w:lvlText w:val="%7."/>
      <w:lvlJc w:val="left"/>
      <w:pPr>
        <w:ind w:left="5100" w:hanging="360"/>
      </w:pPr>
    </w:lvl>
    <w:lvl w:ilvl="7" w:tplc="08130019" w:tentative="1">
      <w:start w:val="1"/>
      <w:numFmt w:val="lowerLetter"/>
      <w:lvlText w:val="%8."/>
      <w:lvlJc w:val="left"/>
      <w:pPr>
        <w:ind w:left="5820" w:hanging="360"/>
      </w:pPr>
    </w:lvl>
    <w:lvl w:ilvl="8" w:tplc="0813001B" w:tentative="1">
      <w:start w:val="1"/>
      <w:numFmt w:val="lowerRoman"/>
      <w:lvlText w:val="%9."/>
      <w:lvlJc w:val="right"/>
      <w:pPr>
        <w:ind w:left="6540" w:hanging="180"/>
      </w:pPr>
    </w:lvl>
  </w:abstractNum>
  <w:abstractNum w:abstractNumId="11" w15:restartNumberingAfterBreak="0">
    <w:nsid w:val="15CF583D"/>
    <w:multiLevelType w:val="multilevel"/>
    <w:tmpl w:val="CF6014CE"/>
    <w:lvl w:ilvl="0">
      <w:start w:val="10"/>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C47123"/>
    <w:multiLevelType w:val="hybridMultilevel"/>
    <w:tmpl w:val="4912A1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1F5A7F39"/>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00633C4"/>
    <w:multiLevelType w:val="hybridMultilevel"/>
    <w:tmpl w:val="33B405C4"/>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5" w15:restartNumberingAfterBreak="0">
    <w:nsid w:val="2099345C"/>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260773D"/>
    <w:multiLevelType w:val="hybridMultilevel"/>
    <w:tmpl w:val="59986FB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263B4CB5"/>
    <w:multiLevelType w:val="hybridMultilevel"/>
    <w:tmpl w:val="F39AF2C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268568BD"/>
    <w:multiLevelType w:val="multilevel"/>
    <w:tmpl w:val="A4863882"/>
    <w:lvl w:ilvl="0">
      <w:start w:val="1"/>
      <w:numFmt w:val="bullet"/>
      <w:lvlText w:val=""/>
      <w:lvlJc w:val="left"/>
      <w:pPr>
        <w:ind w:left="720" w:hanging="360"/>
      </w:pPr>
      <w:rPr>
        <w:rFonts w:ascii="Symbol" w:hAnsi="Symbol"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9165BC2"/>
    <w:multiLevelType w:val="hybridMultilevel"/>
    <w:tmpl w:val="BE2891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29612477"/>
    <w:multiLevelType w:val="hybridMultilevel"/>
    <w:tmpl w:val="488A365E"/>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21" w15:restartNumberingAfterBreak="0">
    <w:nsid w:val="2BB33C84"/>
    <w:multiLevelType w:val="multilevel"/>
    <w:tmpl w:val="A4863882"/>
    <w:lvl w:ilvl="0">
      <w:start w:val="1"/>
      <w:numFmt w:val="bullet"/>
      <w:lvlText w:val=""/>
      <w:lvlJc w:val="left"/>
      <w:pPr>
        <w:ind w:left="720" w:hanging="360"/>
      </w:pPr>
      <w:rPr>
        <w:rFonts w:ascii="Symbol" w:hAnsi="Symbol"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E023399"/>
    <w:multiLevelType w:val="hybridMultilevel"/>
    <w:tmpl w:val="67F483A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31F95723"/>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383C21AF"/>
    <w:multiLevelType w:val="multilevel"/>
    <w:tmpl w:val="A4863882"/>
    <w:lvl w:ilvl="0">
      <w:start w:val="1"/>
      <w:numFmt w:val="bullet"/>
      <w:lvlText w:val=""/>
      <w:lvlJc w:val="left"/>
      <w:pPr>
        <w:ind w:left="720" w:hanging="360"/>
      </w:pPr>
      <w:rPr>
        <w:rFonts w:ascii="Symbol" w:hAnsi="Symbol"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39330824"/>
    <w:multiLevelType w:val="hybridMultilevel"/>
    <w:tmpl w:val="F21237B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3C7352B3"/>
    <w:multiLevelType w:val="hybridMultilevel"/>
    <w:tmpl w:val="7D78F45E"/>
    <w:lvl w:ilvl="0" w:tplc="D36C794A">
      <w:numFmt w:val="bullet"/>
      <w:lvlText w:val="•"/>
      <w:lvlJc w:val="left"/>
      <w:pPr>
        <w:ind w:left="1065" w:hanging="705"/>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408F78AE"/>
    <w:multiLevelType w:val="hybridMultilevel"/>
    <w:tmpl w:val="E55A2FC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486F13CC"/>
    <w:multiLevelType w:val="hybridMultilevel"/>
    <w:tmpl w:val="424234C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4C2E58B3"/>
    <w:multiLevelType w:val="hybridMultilevel"/>
    <w:tmpl w:val="19BE17CA"/>
    <w:lvl w:ilvl="0" w:tplc="E9608B00">
      <w:start w:val="1"/>
      <w:numFmt w:val="bullet"/>
      <w:lvlText w:val="•"/>
      <w:lvlJc w:val="left"/>
      <w:pPr>
        <w:ind w:left="720" w:hanging="360"/>
      </w:pPr>
    </w:lvl>
    <w:lvl w:ilvl="1" w:tplc="DF2C3708">
      <w:start w:val="1"/>
      <w:numFmt w:val="bullet"/>
      <w:lvlText w:val="◦"/>
      <w:lvlJc w:val="left"/>
      <w:pPr>
        <w:ind w:left="1080" w:hanging="360"/>
      </w:pPr>
    </w:lvl>
    <w:lvl w:ilvl="2" w:tplc="90DCEE7A">
      <w:numFmt w:val="decimal"/>
      <w:lvlText w:val=""/>
      <w:lvlJc w:val="left"/>
      <w:pPr>
        <w:ind w:left="0" w:firstLine="0"/>
      </w:pPr>
    </w:lvl>
    <w:lvl w:ilvl="3" w:tplc="728A9520">
      <w:numFmt w:val="decimal"/>
      <w:lvlText w:val=""/>
      <w:lvlJc w:val="left"/>
      <w:pPr>
        <w:ind w:left="0" w:firstLine="0"/>
      </w:pPr>
    </w:lvl>
    <w:lvl w:ilvl="4" w:tplc="97CAA6E0">
      <w:numFmt w:val="decimal"/>
      <w:lvlText w:val=""/>
      <w:lvlJc w:val="left"/>
      <w:pPr>
        <w:ind w:left="0" w:firstLine="0"/>
      </w:pPr>
    </w:lvl>
    <w:lvl w:ilvl="5" w:tplc="57E0B8F4">
      <w:numFmt w:val="decimal"/>
      <w:lvlText w:val=""/>
      <w:lvlJc w:val="left"/>
      <w:pPr>
        <w:ind w:left="0" w:firstLine="0"/>
      </w:pPr>
    </w:lvl>
    <w:lvl w:ilvl="6" w:tplc="164A5510">
      <w:numFmt w:val="decimal"/>
      <w:lvlText w:val=""/>
      <w:lvlJc w:val="left"/>
      <w:pPr>
        <w:ind w:left="0" w:firstLine="0"/>
      </w:pPr>
    </w:lvl>
    <w:lvl w:ilvl="7" w:tplc="CFD23E82">
      <w:numFmt w:val="decimal"/>
      <w:lvlText w:val=""/>
      <w:lvlJc w:val="left"/>
      <w:pPr>
        <w:ind w:left="0" w:firstLine="0"/>
      </w:pPr>
    </w:lvl>
    <w:lvl w:ilvl="8" w:tplc="7AE635B6">
      <w:numFmt w:val="decimal"/>
      <w:lvlText w:val=""/>
      <w:lvlJc w:val="left"/>
      <w:pPr>
        <w:ind w:left="0" w:firstLine="0"/>
      </w:pPr>
    </w:lvl>
  </w:abstractNum>
  <w:abstractNum w:abstractNumId="30" w15:restartNumberingAfterBreak="0">
    <w:nsid w:val="4CA0CC3C"/>
    <w:multiLevelType w:val="hybridMultilevel"/>
    <w:tmpl w:val="FFFFFFFF"/>
    <w:lvl w:ilvl="0" w:tplc="6BFE921A">
      <w:start w:val="1"/>
      <w:numFmt w:val="decimal"/>
      <w:lvlText w:val="%1."/>
      <w:lvlJc w:val="left"/>
      <w:pPr>
        <w:ind w:left="720" w:hanging="360"/>
      </w:pPr>
    </w:lvl>
    <w:lvl w:ilvl="1" w:tplc="809EA792">
      <w:start w:val="1"/>
      <w:numFmt w:val="lowerLetter"/>
      <w:lvlText w:val="%2."/>
      <w:lvlJc w:val="left"/>
      <w:pPr>
        <w:ind w:left="1440" w:hanging="360"/>
      </w:pPr>
    </w:lvl>
    <w:lvl w:ilvl="2" w:tplc="FDE85068">
      <w:start w:val="1"/>
      <w:numFmt w:val="lowerRoman"/>
      <w:lvlText w:val="%3."/>
      <w:lvlJc w:val="right"/>
      <w:pPr>
        <w:ind w:left="2160" w:hanging="180"/>
      </w:pPr>
    </w:lvl>
    <w:lvl w:ilvl="3" w:tplc="0F5EF434">
      <w:start w:val="1"/>
      <w:numFmt w:val="decimal"/>
      <w:lvlText w:val="%4."/>
      <w:lvlJc w:val="left"/>
      <w:pPr>
        <w:ind w:left="2880" w:hanging="360"/>
      </w:pPr>
    </w:lvl>
    <w:lvl w:ilvl="4" w:tplc="FA54135E">
      <w:start w:val="1"/>
      <w:numFmt w:val="lowerLetter"/>
      <w:lvlText w:val="%5."/>
      <w:lvlJc w:val="left"/>
      <w:pPr>
        <w:ind w:left="3600" w:hanging="360"/>
      </w:pPr>
    </w:lvl>
    <w:lvl w:ilvl="5" w:tplc="682C0162">
      <w:start w:val="1"/>
      <w:numFmt w:val="lowerRoman"/>
      <w:lvlText w:val="%6."/>
      <w:lvlJc w:val="right"/>
      <w:pPr>
        <w:ind w:left="4320" w:hanging="180"/>
      </w:pPr>
    </w:lvl>
    <w:lvl w:ilvl="6" w:tplc="4710B900">
      <w:start w:val="1"/>
      <w:numFmt w:val="decimal"/>
      <w:lvlText w:val="%7."/>
      <w:lvlJc w:val="left"/>
      <w:pPr>
        <w:ind w:left="5040" w:hanging="360"/>
      </w:pPr>
    </w:lvl>
    <w:lvl w:ilvl="7" w:tplc="C426A1E8">
      <w:start w:val="1"/>
      <w:numFmt w:val="lowerLetter"/>
      <w:lvlText w:val="%8."/>
      <w:lvlJc w:val="left"/>
      <w:pPr>
        <w:ind w:left="5760" w:hanging="360"/>
      </w:pPr>
    </w:lvl>
    <w:lvl w:ilvl="8" w:tplc="D88884F0">
      <w:start w:val="1"/>
      <w:numFmt w:val="lowerRoman"/>
      <w:lvlText w:val="%9."/>
      <w:lvlJc w:val="right"/>
      <w:pPr>
        <w:ind w:left="6480" w:hanging="180"/>
      </w:pPr>
    </w:lvl>
  </w:abstractNum>
  <w:abstractNum w:abstractNumId="31" w15:restartNumberingAfterBreak="0">
    <w:nsid w:val="4E502B58"/>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FFC3EFB"/>
    <w:multiLevelType w:val="multilevel"/>
    <w:tmpl w:val="E8B2A2CA"/>
    <w:lvl w:ilvl="0">
      <w:start w:val="8"/>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5EB51B2"/>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9166648"/>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59FD061F"/>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5CAB4BDE"/>
    <w:multiLevelType w:val="hybridMultilevel"/>
    <w:tmpl w:val="8AB004B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5E9257FD"/>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0BD790B"/>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6BC53E58"/>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8FF1C7D"/>
    <w:multiLevelType w:val="multilevel"/>
    <w:tmpl w:val="9C9C948A"/>
    <w:lvl w:ilvl="0">
      <w:numFmt w:val="bullet"/>
      <w:lvlText w:val="•"/>
      <w:lvlJc w:val="left"/>
      <w:pPr>
        <w:ind w:left="720" w:hanging="360"/>
      </w:pPr>
      <w:rPr>
        <w:rFonts w:ascii="Aptos" w:eastAsiaTheme="minorHAnsi" w:hAnsi="Aptos" w:cstheme="minorBidi" w:hint="default"/>
      </w:rPr>
    </w:lvl>
    <w:lvl w:ilvl="1">
      <w:start w:val="1"/>
      <w:numFmt w:val="decimal"/>
      <w:isLgl/>
      <w:lvlText w:val="%1.%2"/>
      <w:lvlJc w:val="left"/>
      <w:pPr>
        <w:ind w:left="705"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A584ED7"/>
    <w:multiLevelType w:val="hybridMultilevel"/>
    <w:tmpl w:val="C5E21BA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C7D2B7E"/>
    <w:multiLevelType w:val="hybridMultilevel"/>
    <w:tmpl w:val="5EF43B0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3" w15:restartNumberingAfterBreak="0">
    <w:nsid w:val="7FB23236"/>
    <w:multiLevelType w:val="multilevel"/>
    <w:tmpl w:val="EB641564"/>
    <w:lvl w:ilvl="0">
      <w:start w:val="10"/>
      <w:numFmt w:val="decimal"/>
      <w:lvlText w:val="%1"/>
      <w:lvlJc w:val="left"/>
      <w:pPr>
        <w:ind w:left="588" w:hanging="58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649598161">
    <w:abstractNumId w:val="0"/>
  </w:num>
  <w:num w:numId="2" w16cid:durableId="182205206">
    <w:abstractNumId w:val="26"/>
  </w:num>
  <w:num w:numId="3" w16cid:durableId="71120919">
    <w:abstractNumId w:val="6"/>
  </w:num>
  <w:num w:numId="4" w16cid:durableId="1552183523">
    <w:abstractNumId w:val="3"/>
  </w:num>
  <w:num w:numId="5" w16cid:durableId="769012314">
    <w:abstractNumId w:val="38"/>
  </w:num>
  <w:num w:numId="6" w16cid:durableId="1544638709">
    <w:abstractNumId w:val="13"/>
  </w:num>
  <w:num w:numId="7" w16cid:durableId="841433905">
    <w:abstractNumId w:val="37"/>
  </w:num>
  <w:num w:numId="8" w16cid:durableId="1096287471">
    <w:abstractNumId w:val="39"/>
  </w:num>
  <w:num w:numId="9" w16cid:durableId="28576603">
    <w:abstractNumId w:val="34"/>
  </w:num>
  <w:num w:numId="10" w16cid:durableId="236983956">
    <w:abstractNumId w:val="9"/>
  </w:num>
  <w:num w:numId="11" w16cid:durableId="1057516031">
    <w:abstractNumId w:val="30"/>
  </w:num>
  <w:num w:numId="12" w16cid:durableId="749960270">
    <w:abstractNumId w:val="7"/>
  </w:num>
  <w:num w:numId="13" w16cid:durableId="349767794">
    <w:abstractNumId w:val="15"/>
  </w:num>
  <w:num w:numId="14" w16cid:durableId="1826968106">
    <w:abstractNumId w:val="33"/>
  </w:num>
  <w:num w:numId="15" w16cid:durableId="920137079">
    <w:abstractNumId w:val="40"/>
  </w:num>
  <w:num w:numId="16" w16cid:durableId="1260137890">
    <w:abstractNumId w:val="35"/>
  </w:num>
  <w:num w:numId="17" w16cid:durableId="2113891900">
    <w:abstractNumId w:val="23"/>
  </w:num>
  <w:num w:numId="18" w16cid:durableId="1132285925">
    <w:abstractNumId w:val="31"/>
  </w:num>
  <w:num w:numId="19" w16cid:durableId="1231841617">
    <w:abstractNumId w:val="2"/>
  </w:num>
  <w:num w:numId="20" w16cid:durableId="1468009733">
    <w:abstractNumId w:val="20"/>
  </w:num>
  <w:num w:numId="21" w16cid:durableId="331177970">
    <w:abstractNumId w:val="14"/>
  </w:num>
  <w:num w:numId="22" w16cid:durableId="1393235413">
    <w:abstractNumId w:val="4"/>
  </w:num>
  <w:num w:numId="23" w16cid:durableId="2083137828">
    <w:abstractNumId w:val="8"/>
  </w:num>
  <w:num w:numId="24" w16cid:durableId="436213691">
    <w:abstractNumId w:val="18"/>
  </w:num>
  <w:num w:numId="25" w16cid:durableId="94643883">
    <w:abstractNumId w:val="24"/>
  </w:num>
  <w:num w:numId="26" w16cid:durableId="1859157157">
    <w:abstractNumId w:val="21"/>
  </w:num>
  <w:num w:numId="27" w16cid:durableId="1569538834">
    <w:abstractNumId w:val="32"/>
  </w:num>
  <w:num w:numId="28" w16cid:durableId="1833326774">
    <w:abstractNumId w:val="1"/>
  </w:num>
  <w:num w:numId="29" w16cid:durableId="2125735087">
    <w:abstractNumId w:val="41"/>
  </w:num>
  <w:num w:numId="30" w16cid:durableId="289365331">
    <w:abstractNumId w:val="42"/>
  </w:num>
  <w:num w:numId="31" w16cid:durableId="667712881">
    <w:abstractNumId w:val="19"/>
  </w:num>
  <w:num w:numId="32" w16cid:durableId="1946617656">
    <w:abstractNumId w:val="16"/>
  </w:num>
  <w:num w:numId="33" w16cid:durableId="1825968323">
    <w:abstractNumId w:val="28"/>
  </w:num>
  <w:num w:numId="34" w16cid:durableId="1940868154">
    <w:abstractNumId w:val="29"/>
    <w:lvlOverride w:ilvl="0"/>
    <w:lvlOverride w:ilvl="1"/>
    <w:lvlOverride w:ilvl="2"/>
    <w:lvlOverride w:ilvl="3"/>
    <w:lvlOverride w:ilvl="4"/>
    <w:lvlOverride w:ilvl="5"/>
    <w:lvlOverride w:ilvl="6"/>
    <w:lvlOverride w:ilvl="7"/>
    <w:lvlOverride w:ilvl="8"/>
  </w:num>
  <w:num w:numId="35" w16cid:durableId="238951138">
    <w:abstractNumId w:val="5"/>
  </w:num>
  <w:num w:numId="36" w16cid:durableId="2147120904">
    <w:abstractNumId w:val="25"/>
  </w:num>
  <w:num w:numId="37" w16cid:durableId="296881886">
    <w:abstractNumId w:val="10"/>
  </w:num>
  <w:num w:numId="38" w16cid:durableId="1388065885">
    <w:abstractNumId w:val="11"/>
  </w:num>
  <w:num w:numId="39" w16cid:durableId="418408422">
    <w:abstractNumId w:val="27"/>
  </w:num>
  <w:num w:numId="40" w16cid:durableId="2086025357">
    <w:abstractNumId w:val="17"/>
  </w:num>
  <w:num w:numId="41" w16cid:durableId="1897350490">
    <w:abstractNumId w:val="43"/>
  </w:num>
  <w:num w:numId="42" w16cid:durableId="124857524">
    <w:abstractNumId w:val="22"/>
  </w:num>
  <w:num w:numId="43" w16cid:durableId="1899247111">
    <w:abstractNumId w:val="36"/>
  </w:num>
  <w:num w:numId="44" w16cid:durableId="1262567718">
    <w:abstractNumId w:val="1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505"/>
    <w:rsid w:val="000055F4"/>
    <w:rsid w:val="000061C5"/>
    <w:rsid w:val="00006AF7"/>
    <w:rsid w:val="00006C61"/>
    <w:rsid w:val="00006D85"/>
    <w:rsid w:val="0001294B"/>
    <w:rsid w:val="00017588"/>
    <w:rsid w:val="000219E1"/>
    <w:rsid w:val="000224B9"/>
    <w:rsid w:val="00024BBD"/>
    <w:rsid w:val="00024E42"/>
    <w:rsid w:val="000258F6"/>
    <w:rsid w:val="00025B12"/>
    <w:rsid w:val="000267E1"/>
    <w:rsid w:val="00030D95"/>
    <w:rsid w:val="00053051"/>
    <w:rsid w:val="0005430F"/>
    <w:rsid w:val="00057082"/>
    <w:rsid w:val="00061E51"/>
    <w:rsid w:val="00065978"/>
    <w:rsid w:val="00066FCF"/>
    <w:rsid w:val="000716AE"/>
    <w:rsid w:val="0007198E"/>
    <w:rsid w:val="000815E2"/>
    <w:rsid w:val="00083D34"/>
    <w:rsid w:val="000852A2"/>
    <w:rsid w:val="0008543E"/>
    <w:rsid w:val="00086B59"/>
    <w:rsid w:val="00086DA2"/>
    <w:rsid w:val="0008715E"/>
    <w:rsid w:val="00087D0A"/>
    <w:rsid w:val="00087F3C"/>
    <w:rsid w:val="00091F86"/>
    <w:rsid w:val="00095E3D"/>
    <w:rsid w:val="00097656"/>
    <w:rsid w:val="000A0EE8"/>
    <w:rsid w:val="000A378A"/>
    <w:rsid w:val="000B06AD"/>
    <w:rsid w:val="000B7859"/>
    <w:rsid w:val="000B7B74"/>
    <w:rsid w:val="000C3103"/>
    <w:rsid w:val="000C4574"/>
    <w:rsid w:val="000C6207"/>
    <w:rsid w:val="000C7649"/>
    <w:rsid w:val="000D63E4"/>
    <w:rsid w:val="000D7A84"/>
    <w:rsid w:val="000F247B"/>
    <w:rsid w:val="000F2D40"/>
    <w:rsid w:val="000F7F7D"/>
    <w:rsid w:val="00102E43"/>
    <w:rsid w:val="00103BB9"/>
    <w:rsid w:val="00103E0E"/>
    <w:rsid w:val="00104E60"/>
    <w:rsid w:val="00110144"/>
    <w:rsid w:val="00120032"/>
    <w:rsid w:val="001306B8"/>
    <w:rsid w:val="0013087F"/>
    <w:rsid w:val="001478BB"/>
    <w:rsid w:val="00147971"/>
    <w:rsid w:val="00156B36"/>
    <w:rsid w:val="00164701"/>
    <w:rsid w:val="00165C94"/>
    <w:rsid w:val="00170643"/>
    <w:rsid w:val="00173694"/>
    <w:rsid w:val="00175A03"/>
    <w:rsid w:val="00175BBF"/>
    <w:rsid w:val="00175CE1"/>
    <w:rsid w:val="00175EDA"/>
    <w:rsid w:val="00185A67"/>
    <w:rsid w:val="0018647B"/>
    <w:rsid w:val="001912D9"/>
    <w:rsid w:val="00195BBD"/>
    <w:rsid w:val="001A0893"/>
    <w:rsid w:val="001A0971"/>
    <w:rsid w:val="001A0AB0"/>
    <w:rsid w:val="001A2D3F"/>
    <w:rsid w:val="001A4729"/>
    <w:rsid w:val="001A5066"/>
    <w:rsid w:val="001A5346"/>
    <w:rsid w:val="001B13B0"/>
    <w:rsid w:val="001B4CCE"/>
    <w:rsid w:val="001B7677"/>
    <w:rsid w:val="001C03B6"/>
    <w:rsid w:val="001C1068"/>
    <w:rsid w:val="001C370B"/>
    <w:rsid w:val="001C4532"/>
    <w:rsid w:val="001D1F4E"/>
    <w:rsid w:val="001D4411"/>
    <w:rsid w:val="001D702A"/>
    <w:rsid w:val="001E249A"/>
    <w:rsid w:val="001E47C2"/>
    <w:rsid w:val="001E4F75"/>
    <w:rsid w:val="001E5DB9"/>
    <w:rsid w:val="001F0AD5"/>
    <w:rsid w:val="001F370D"/>
    <w:rsid w:val="001F37A0"/>
    <w:rsid w:val="001F5A8E"/>
    <w:rsid w:val="001F6608"/>
    <w:rsid w:val="00202D2F"/>
    <w:rsid w:val="00207AD5"/>
    <w:rsid w:val="00210F0E"/>
    <w:rsid w:val="00211187"/>
    <w:rsid w:val="002125B2"/>
    <w:rsid w:val="0021271B"/>
    <w:rsid w:val="00217A06"/>
    <w:rsid w:val="00220965"/>
    <w:rsid w:val="00221202"/>
    <w:rsid w:val="00221583"/>
    <w:rsid w:val="002221BA"/>
    <w:rsid w:val="00223D4D"/>
    <w:rsid w:val="002246BC"/>
    <w:rsid w:val="002260A2"/>
    <w:rsid w:val="00227A92"/>
    <w:rsid w:val="00232401"/>
    <w:rsid w:val="00233483"/>
    <w:rsid w:val="002338CD"/>
    <w:rsid w:val="00236A1A"/>
    <w:rsid w:val="00241054"/>
    <w:rsid w:val="0024244B"/>
    <w:rsid w:val="00242696"/>
    <w:rsid w:val="00245A24"/>
    <w:rsid w:val="002462B7"/>
    <w:rsid w:val="0024693A"/>
    <w:rsid w:val="002476D9"/>
    <w:rsid w:val="00247B57"/>
    <w:rsid w:val="0025252D"/>
    <w:rsid w:val="002527CF"/>
    <w:rsid w:val="00252FFD"/>
    <w:rsid w:val="00255497"/>
    <w:rsid w:val="0025692E"/>
    <w:rsid w:val="002611AB"/>
    <w:rsid w:val="00262221"/>
    <w:rsid w:val="002631CB"/>
    <w:rsid w:val="00265334"/>
    <w:rsid w:val="00267CF0"/>
    <w:rsid w:val="0027125A"/>
    <w:rsid w:val="002745B5"/>
    <w:rsid w:val="00274C09"/>
    <w:rsid w:val="0027563E"/>
    <w:rsid w:val="002769F5"/>
    <w:rsid w:val="00277017"/>
    <w:rsid w:val="00282877"/>
    <w:rsid w:val="00282D1F"/>
    <w:rsid w:val="0028474D"/>
    <w:rsid w:val="00285F30"/>
    <w:rsid w:val="002A23C3"/>
    <w:rsid w:val="002A3A6A"/>
    <w:rsid w:val="002A4354"/>
    <w:rsid w:val="002A4896"/>
    <w:rsid w:val="002B0C3B"/>
    <w:rsid w:val="002B5E90"/>
    <w:rsid w:val="002D21B5"/>
    <w:rsid w:val="002D5CBB"/>
    <w:rsid w:val="002D70A1"/>
    <w:rsid w:val="002D7D12"/>
    <w:rsid w:val="002E206C"/>
    <w:rsid w:val="002F12A6"/>
    <w:rsid w:val="002F184C"/>
    <w:rsid w:val="002F1EB8"/>
    <w:rsid w:val="002F5368"/>
    <w:rsid w:val="003000D8"/>
    <w:rsid w:val="0030023C"/>
    <w:rsid w:val="00301FFA"/>
    <w:rsid w:val="0030201D"/>
    <w:rsid w:val="00305155"/>
    <w:rsid w:val="0030639A"/>
    <w:rsid w:val="00310BC4"/>
    <w:rsid w:val="00310C24"/>
    <w:rsid w:val="003146AC"/>
    <w:rsid w:val="0031547C"/>
    <w:rsid w:val="003217A7"/>
    <w:rsid w:val="00323F28"/>
    <w:rsid w:val="003242E3"/>
    <w:rsid w:val="00324D09"/>
    <w:rsid w:val="00331AB9"/>
    <w:rsid w:val="00334DDC"/>
    <w:rsid w:val="003350E3"/>
    <w:rsid w:val="00340BB3"/>
    <w:rsid w:val="00341090"/>
    <w:rsid w:val="00341721"/>
    <w:rsid w:val="003419E3"/>
    <w:rsid w:val="003425E4"/>
    <w:rsid w:val="0034753E"/>
    <w:rsid w:val="00347AF0"/>
    <w:rsid w:val="00350227"/>
    <w:rsid w:val="00351B3B"/>
    <w:rsid w:val="00353629"/>
    <w:rsid w:val="00354126"/>
    <w:rsid w:val="003547E4"/>
    <w:rsid w:val="003559E3"/>
    <w:rsid w:val="0035620E"/>
    <w:rsid w:val="00362111"/>
    <w:rsid w:val="00362187"/>
    <w:rsid w:val="00362ADC"/>
    <w:rsid w:val="00364D45"/>
    <w:rsid w:val="00365998"/>
    <w:rsid w:val="00370D59"/>
    <w:rsid w:val="003713F5"/>
    <w:rsid w:val="00375609"/>
    <w:rsid w:val="00377468"/>
    <w:rsid w:val="00384583"/>
    <w:rsid w:val="003857BE"/>
    <w:rsid w:val="00387AD9"/>
    <w:rsid w:val="003A39F7"/>
    <w:rsid w:val="003A4566"/>
    <w:rsid w:val="003B153E"/>
    <w:rsid w:val="003B2376"/>
    <w:rsid w:val="003B64C9"/>
    <w:rsid w:val="003B7673"/>
    <w:rsid w:val="003C1556"/>
    <w:rsid w:val="003C47B8"/>
    <w:rsid w:val="003C4C2E"/>
    <w:rsid w:val="003C4DB5"/>
    <w:rsid w:val="003C7AFB"/>
    <w:rsid w:val="003D0D4B"/>
    <w:rsid w:val="003D16EC"/>
    <w:rsid w:val="003D23EE"/>
    <w:rsid w:val="003D2609"/>
    <w:rsid w:val="003D415D"/>
    <w:rsid w:val="003D4E15"/>
    <w:rsid w:val="003E10A2"/>
    <w:rsid w:val="003E287A"/>
    <w:rsid w:val="003E6D74"/>
    <w:rsid w:val="003F1B63"/>
    <w:rsid w:val="003F4549"/>
    <w:rsid w:val="003F556B"/>
    <w:rsid w:val="003F617A"/>
    <w:rsid w:val="003F6ACA"/>
    <w:rsid w:val="00402CAD"/>
    <w:rsid w:val="00414209"/>
    <w:rsid w:val="00422784"/>
    <w:rsid w:val="00424ADA"/>
    <w:rsid w:val="004268F2"/>
    <w:rsid w:val="00431964"/>
    <w:rsid w:val="00432DCA"/>
    <w:rsid w:val="0043331B"/>
    <w:rsid w:val="00433FC7"/>
    <w:rsid w:val="00435793"/>
    <w:rsid w:val="004375A8"/>
    <w:rsid w:val="004405A5"/>
    <w:rsid w:val="00443ED0"/>
    <w:rsid w:val="00444165"/>
    <w:rsid w:val="00444AF6"/>
    <w:rsid w:val="004460E5"/>
    <w:rsid w:val="00453A35"/>
    <w:rsid w:val="004550DC"/>
    <w:rsid w:val="00456B0B"/>
    <w:rsid w:val="00457445"/>
    <w:rsid w:val="00461915"/>
    <w:rsid w:val="00462D5B"/>
    <w:rsid w:val="004715C9"/>
    <w:rsid w:val="004719ED"/>
    <w:rsid w:val="0047207B"/>
    <w:rsid w:val="0047601A"/>
    <w:rsid w:val="00484EDA"/>
    <w:rsid w:val="00490091"/>
    <w:rsid w:val="00491371"/>
    <w:rsid w:val="00491EA3"/>
    <w:rsid w:val="0049275E"/>
    <w:rsid w:val="004940A8"/>
    <w:rsid w:val="0049773D"/>
    <w:rsid w:val="004A1269"/>
    <w:rsid w:val="004A1316"/>
    <w:rsid w:val="004A3B28"/>
    <w:rsid w:val="004A4835"/>
    <w:rsid w:val="004A56CD"/>
    <w:rsid w:val="004A63ED"/>
    <w:rsid w:val="004B357F"/>
    <w:rsid w:val="004B3932"/>
    <w:rsid w:val="004C0D6D"/>
    <w:rsid w:val="004C0E65"/>
    <w:rsid w:val="004C3F9B"/>
    <w:rsid w:val="004C61AA"/>
    <w:rsid w:val="004C702E"/>
    <w:rsid w:val="004D273B"/>
    <w:rsid w:val="004D3902"/>
    <w:rsid w:val="004D3F7A"/>
    <w:rsid w:val="004E1AC6"/>
    <w:rsid w:val="004E7288"/>
    <w:rsid w:val="004F0712"/>
    <w:rsid w:val="004F2D6F"/>
    <w:rsid w:val="004F4D8B"/>
    <w:rsid w:val="004F4E9A"/>
    <w:rsid w:val="004F787C"/>
    <w:rsid w:val="00501D6E"/>
    <w:rsid w:val="00505056"/>
    <w:rsid w:val="00505FA2"/>
    <w:rsid w:val="00506BAC"/>
    <w:rsid w:val="00507F20"/>
    <w:rsid w:val="00511397"/>
    <w:rsid w:val="005127EC"/>
    <w:rsid w:val="00512954"/>
    <w:rsid w:val="005147E6"/>
    <w:rsid w:val="005217B4"/>
    <w:rsid w:val="00522E53"/>
    <w:rsid w:val="00524A40"/>
    <w:rsid w:val="00525482"/>
    <w:rsid w:val="005310DE"/>
    <w:rsid w:val="005374F5"/>
    <w:rsid w:val="005404C9"/>
    <w:rsid w:val="005448A5"/>
    <w:rsid w:val="00544EEE"/>
    <w:rsid w:val="005475EB"/>
    <w:rsid w:val="00556295"/>
    <w:rsid w:val="00557C37"/>
    <w:rsid w:val="00566577"/>
    <w:rsid w:val="005723FC"/>
    <w:rsid w:val="00572F4B"/>
    <w:rsid w:val="0057341E"/>
    <w:rsid w:val="00575D13"/>
    <w:rsid w:val="00576224"/>
    <w:rsid w:val="00576E60"/>
    <w:rsid w:val="005839FA"/>
    <w:rsid w:val="005844AC"/>
    <w:rsid w:val="0059441D"/>
    <w:rsid w:val="00594C86"/>
    <w:rsid w:val="005961FB"/>
    <w:rsid w:val="00597D5C"/>
    <w:rsid w:val="005A03BE"/>
    <w:rsid w:val="005A3973"/>
    <w:rsid w:val="005A3AD0"/>
    <w:rsid w:val="005B04D1"/>
    <w:rsid w:val="005B0664"/>
    <w:rsid w:val="005B0D6D"/>
    <w:rsid w:val="005B0F28"/>
    <w:rsid w:val="005B1C0A"/>
    <w:rsid w:val="005B3974"/>
    <w:rsid w:val="005B3D33"/>
    <w:rsid w:val="005B45E8"/>
    <w:rsid w:val="005B5BBB"/>
    <w:rsid w:val="005B631D"/>
    <w:rsid w:val="005C1FE3"/>
    <w:rsid w:val="005C2BE0"/>
    <w:rsid w:val="005C33A8"/>
    <w:rsid w:val="005D1469"/>
    <w:rsid w:val="005D1AA0"/>
    <w:rsid w:val="005D3CDB"/>
    <w:rsid w:val="005D7252"/>
    <w:rsid w:val="005E1388"/>
    <w:rsid w:val="005E146F"/>
    <w:rsid w:val="005E1805"/>
    <w:rsid w:val="005E6439"/>
    <w:rsid w:val="005F378F"/>
    <w:rsid w:val="00605724"/>
    <w:rsid w:val="00606758"/>
    <w:rsid w:val="0060794A"/>
    <w:rsid w:val="00611EF5"/>
    <w:rsid w:val="00613B79"/>
    <w:rsid w:val="00625199"/>
    <w:rsid w:val="0062526C"/>
    <w:rsid w:val="00625BA6"/>
    <w:rsid w:val="00632009"/>
    <w:rsid w:val="006340CA"/>
    <w:rsid w:val="006372F1"/>
    <w:rsid w:val="00640711"/>
    <w:rsid w:val="00641EFA"/>
    <w:rsid w:val="00650F80"/>
    <w:rsid w:val="00652454"/>
    <w:rsid w:val="00656533"/>
    <w:rsid w:val="00657CE2"/>
    <w:rsid w:val="00662B39"/>
    <w:rsid w:val="00663C43"/>
    <w:rsid w:val="00664F82"/>
    <w:rsid w:val="006667F9"/>
    <w:rsid w:val="00672735"/>
    <w:rsid w:val="00677F19"/>
    <w:rsid w:val="00682705"/>
    <w:rsid w:val="00682B05"/>
    <w:rsid w:val="00685A06"/>
    <w:rsid w:val="00687911"/>
    <w:rsid w:val="00690393"/>
    <w:rsid w:val="00690A39"/>
    <w:rsid w:val="00690DEF"/>
    <w:rsid w:val="00692EC0"/>
    <w:rsid w:val="00696EA4"/>
    <w:rsid w:val="006A55C4"/>
    <w:rsid w:val="006A738D"/>
    <w:rsid w:val="006B4C2F"/>
    <w:rsid w:val="006C219B"/>
    <w:rsid w:val="006C452F"/>
    <w:rsid w:val="006C45B4"/>
    <w:rsid w:val="006C4F00"/>
    <w:rsid w:val="006C582B"/>
    <w:rsid w:val="006C7522"/>
    <w:rsid w:val="006C7C99"/>
    <w:rsid w:val="006D0EDB"/>
    <w:rsid w:val="006D1112"/>
    <w:rsid w:val="006D4D08"/>
    <w:rsid w:val="006D6936"/>
    <w:rsid w:val="006D6B7D"/>
    <w:rsid w:val="006D6CEC"/>
    <w:rsid w:val="006E18FC"/>
    <w:rsid w:val="006E34C7"/>
    <w:rsid w:val="006E7DF7"/>
    <w:rsid w:val="006F0A39"/>
    <w:rsid w:val="006F2DDE"/>
    <w:rsid w:val="006F4002"/>
    <w:rsid w:val="006F5277"/>
    <w:rsid w:val="00705FEC"/>
    <w:rsid w:val="00713792"/>
    <w:rsid w:val="00713C7A"/>
    <w:rsid w:val="007203F0"/>
    <w:rsid w:val="0072418F"/>
    <w:rsid w:val="00734202"/>
    <w:rsid w:val="00743718"/>
    <w:rsid w:val="0074589B"/>
    <w:rsid w:val="007465A2"/>
    <w:rsid w:val="00746D5D"/>
    <w:rsid w:val="00746F79"/>
    <w:rsid w:val="007533CB"/>
    <w:rsid w:val="00753C2F"/>
    <w:rsid w:val="00754654"/>
    <w:rsid w:val="00755FFC"/>
    <w:rsid w:val="00757767"/>
    <w:rsid w:val="00761349"/>
    <w:rsid w:val="00761522"/>
    <w:rsid w:val="00763852"/>
    <w:rsid w:val="0076469D"/>
    <w:rsid w:val="00766EB8"/>
    <w:rsid w:val="007701A3"/>
    <w:rsid w:val="00777C97"/>
    <w:rsid w:val="007814A9"/>
    <w:rsid w:val="00782B54"/>
    <w:rsid w:val="007850A1"/>
    <w:rsid w:val="00786AE3"/>
    <w:rsid w:val="00786E44"/>
    <w:rsid w:val="0079150E"/>
    <w:rsid w:val="007929C3"/>
    <w:rsid w:val="007941C6"/>
    <w:rsid w:val="00797420"/>
    <w:rsid w:val="007A0323"/>
    <w:rsid w:val="007A1611"/>
    <w:rsid w:val="007B1BCA"/>
    <w:rsid w:val="007B6B87"/>
    <w:rsid w:val="007B7036"/>
    <w:rsid w:val="007D4622"/>
    <w:rsid w:val="007E06A1"/>
    <w:rsid w:val="007E3022"/>
    <w:rsid w:val="007E4033"/>
    <w:rsid w:val="007E54E0"/>
    <w:rsid w:val="007E5EF7"/>
    <w:rsid w:val="007E6C11"/>
    <w:rsid w:val="007E6E75"/>
    <w:rsid w:val="007F2B4A"/>
    <w:rsid w:val="007F3A3F"/>
    <w:rsid w:val="007F6B2F"/>
    <w:rsid w:val="007F7934"/>
    <w:rsid w:val="0080189C"/>
    <w:rsid w:val="00812A0B"/>
    <w:rsid w:val="0082250F"/>
    <w:rsid w:val="008242D8"/>
    <w:rsid w:val="0082470C"/>
    <w:rsid w:val="008320F1"/>
    <w:rsid w:val="008333DC"/>
    <w:rsid w:val="00845F0E"/>
    <w:rsid w:val="0084666B"/>
    <w:rsid w:val="008466CD"/>
    <w:rsid w:val="00854EF0"/>
    <w:rsid w:val="008554BB"/>
    <w:rsid w:val="008557A6"/>
    <w:rsid w:val="00862EE3"/>
    <w:rsid w:val="00866CAC"/>
    <w:rsid w:val="00866D53"/>
    <w:rsid w:val="0087168E"/>
    <w:rsid w:val="0087209B"/>
    <w:rsid w:val="00873410"/>
    <w:rsid w:val="00875084"/>
    <w:rsid w:val="00885DD7"/>
    <w:rsid w:val="00886957"/>
    <w:rsid w:val="00890194"/>
    <w:rsid w:val="008906D2"/>
    <w:rsid w:val="0089080C"/>
    <w:rsid w:val="0089181D"/>
    <w:rsid w:val="00891C23"/>
    <w:rsid w:val="0089255A"/>
    <w:rsid w:val="00892EF7"/>
    <w:rsid w:val="00896ED6"/>
    <w:rsid w:val="00897D85"/>
    <w:rsid w:val="008A2B55"/>
    <w:rsid w:val="008A3F5D"/>
    <w:rsid w:val="008A6AFF"/>
    <w:rsid w:val="008B2DFE"/>
    <w:rsid w:val="008B3786"/>
    <w:rsid w:val="008B453D"/>
    <w:rsid w:val="008B614E"/>
    <w:rsid w:val="008B6E66"/>
    <w:rsid w:val="008C010E"/>
    <w:rsid w:val="008C3147"/>
    <w:rsid w:val="008C3961"/>
    <w:rsid w:val="008C5A6A"/>
    <w:rsid w:val="008C7F4D"/>
    <w:rsid w:val="008D1846"/>
    <w:rsid w:val="008D5362"/>
    <w:rsid w:val="008D60C3"/>
    <w:rsid w:val="008E0897"/>
    <w:rsid w:val="008E0B1F"/>
    <w:rsid w:val="0090128E"/>
    <w:rsid w:val="00901754"/>
    <w:rsid w:val="0090272F"/>
    <w:rsid w:val="00903081"/>
    <w:rsid w:val="00903EDD"/>
    <w:rsid w:val="0090434C"/>
    <w:rsid w:val="00905D14"/>
    <w:rsid w:val="00913959"/>
    <w:rsid w:val="00916BA9"/>
    <w:rsid w:val="00916F0A"/>
    <w:rsid w:val="009172B2"/>
    <w:rsid w:val="00917A56"/>
    <w:rsid w:val="00920DB0"/>
    <w:rsid w:val="00920F7B"/>
    <w:rsid w:val="00922D21"/>
    <w:rsid w:val="00930F76"/>
    <w:rsid w:val="00932B65"/>
    <w:rsid w:val="00933F8D"/>
    <w:rsid w:val="009378D8"/>
    <w:rsid w:val="00940B19"/>
    <w:rsid w:val="00940D9E"/>
    <w:rsid w:val="00942862"/>
    <w:rsid w:val="00944B19"/>
    <w:rsid w:val="00947B98"/>
    <w:rsid w:val="009509CF"/>
    <w:rsid w:val="00955776"/>
    <w:rsid w:val="00955C0B"/>
    <w:rsid w:val="00956943"/>
    <w:rsid w:val="00957387"/>
    <w:rsid w:val="00962151"/>
    <w:rsid w:val="009643E2"/>
    <w:rsid w:val="00973A90"/>
    <w:rsid w:val="00975CA0"/>
    <w:rsid w:val="009808B7"/>
    <w:rsid w:val="0099177C"/>
    <w:rsid w:val="0099390C"/>
    <w:rsid w:val="0099795A"/>
    <w:rsid w:val="009A0D72"/>
    <w:rsid w:val="009A360D"/>
    <w:rsid w:val="009A4819"/>
    <w:rsid w:val="009B174E"/>
    <w:rsid w:val="009B6638"/>
    <w:rsid w:val="009C0F63"/>
    <w:rsid w:val="009C1A30"/>
    <w:rsid w:val="009C3D03"/>
    <w:rsid w:val="009C40CA"/>
    <w:rsid w:val="009C4122"/>
    <w:rsid w:val="009C577C"/>
    <w:rsid w:val="009C61FD"/>
    <w:rsid w:val="009D337F"/>
    <w:rsid w:val="009D4729"/>
    <w:rsid w:val="009D7913"/>
    <w:rsid w:val="009E409A"/>
    <w:rsid w:val="009E63B6"/>
    <w:rsid w:val="009F6E16"/>
    <w:rsid w:val="00A01A69"/>
    <w:rsid w:val="00A027A5"/>
    <w:rsid w:val="00A02F44"/>
    <w:rsid w:val="00A04DEE"/>
    <w:rsid w:val="00A05A1B"/>
    <w:rsid w:val="00A07DDA"/>
    <w:rsid w:val="00A10943"/>
    <w:rsid w:val="00A11AA6"/>
    <w:rsid w:val="00A15708"/>
    <w:rsid w:val="00A20BCC"/>
    <w:rsid w:val="00A22C36"/>
    <w:rsid w:val="00A23173"/>
    <w:rsid w:val="00A23DF4"/>
    <w:rsid w:val="00A305C0"/>
    <w:rsid w:val="00A32E13"/>
    <w:rsid w:val="00A33A17"/>
    <w:rsid w:val="00A35610"/>
    <w:rsid w:val="00A36300"/>
    <w:rsid w:val="00A43833"/>
    <w:rsid w:val="00A51F75"/>
    <w:rsid w:val="00A5466E"/>
    <w:rsid w:val="00A56C19"/>
    <w:rsid w:val="00A6183D"/>
    <w:rsid w:val="00A627D3"/>
    <w:rsid w:val="00A651AA"/>
    <w:rsid w:val="00A65484"/>
    <w:rsid w:val="00A6574E"/>
    <w:rsid w:val="00A65F7B"/>
    <w:rsid w:val="00A710A5"/>
    <w:rsid w:val="00A740CF"/>
    <w:rsid w:val="00A76466"/>
    <w:rsid w:val="00A809EC"/>
    <w:rsid w:val="00A82406"/>
    <w:rsid w:val="00A82ABA"/>
    <w:rsid w:val="00A8320E"/>
    <w:rsid w:val="00A929C7"/>
    <w:rsid w:val="00A943CD"/>
    <w:rsid w:val="00A9789D"/>
    <w:rsid w:val="00AA024E"/>
    <w:rsid w:val="00AA1375"/>
    <w:rsid w:val="00AA2B84"/>
    <w:rsid w:val="00AA46AB"/>
    <w:rsid w:val="00AB1148"/>
    <w:rsid w:val="00AB2177"/>
    <w:rsid w:val="00AB456D"/>
    <w:rsid w:val="00AC19BD"/>
    <w:rsid w:val="00AC2397"/>
    <w:rsid w:val="00AC24A9"/>
    <w:rsid w:val="00AC3407"/>
    <w:rsid w:val="00AD23B3"/>
    <w:rsid w:val="00AD45E4"/>
    <w:rsid w:val="00AD48AC"/>
    <w:rsid w:val="00AD555A"/>
    <w:rsid w:val="00AD5654"/>
    <w:rsid w:val="00AD5C67"/>
    <w:rsid w:val="00AD742C"/>
    <w:rsid w:val="00AE15C0"/>
    <w:rsid w:val="00AE1D92"/>
    <w:rsid w:val="00AE41BF"/>
    <w:rsid w:val="00AF4289"/>
    <w:rsid w:val="00AF45CC"/>
    <w:rsid w:val="00AF7AD9"/>
    <w:rsid w:val="00B01176"/>
    <w:rsid w:val="00B03A35"/>
    <w:rsid w:val="00B05867"/>
    <w:rsid w:val="00B148F7"/>
    <w:rsid w:val="00B1778A"/>
    <w:rsid w:val="00B23481"/>
    <w:rsid w:val="00B248ED"/>
    <w:rsid w:val="00B2B19A"/>
    <w:rsid w:val="00B32745"/>
    <w:rsid w:val="00B33776"/>
    <w:rsid w:val="00B340E4"/>
    <w:rsid w:val="00B36810"/>
    <w:rsid w:val="00B44719"/>
    <w:rsid w:val="00B46C7F"/>
    <w:rsid w:val="00B47A24"/>
    <w:rsid w:val="00B50446"/>
    <w:rsid w:val="00B51A1A"/>
    <w:rsid w:val="00B528E9"/>
    <w:rsid w:val="00B6205C"/>
    <w:rsid w:val="00B70C64"/>
    <w:rsid w:val="00B76247"/>
    <w:rsid w:val="00B9707C"/>
    <w:rsid w:val="00BA33A5"/>
    <w:rsid w:val="00BA3E5C"/>
    <w:rsid w:val="00BB0EE9"/>
    <w:rsid w:val="00BB2A99"/>
    <w:rsid w:val="00BB2E50"/>
    <w:rsid w:val="00BB5195"/>
    <w:rsid w:val="00BC036F"/>
    <w:rsid w:val="00BC064C"/>
    <w:rsid w:val="00BC2C13"/>
    <w:rsid w:val="00BC56EA"/>
    <w:rsid w:val="00BC5D26"/>
    <w:rsid w:val="00BC61BB"/>
    <w:rsid w:val="00BC6586"/>
    <w:rsid w:val="00BC7281"/>
    <w:rsid w:val="00BD0C9F"/>
    <w:rsid w:val="00BD13E9"/>
    <w:rsid w:val="00BD2F24"/>
    <w:rsid w:val="00BD3DC2"/>
    <w:rsid w:val="00BE54AE"/>
    <w:rsid w:val="00BE61C5"/>
    <w:rsid w:val="00BE624F"/>
    <w:rsid w:val="00BE76A1"/>
    <w:rsid w:val="00BF52C6"/>
    <w:rsid w:val="00C04FB1"/>
    <w:rsid w:val="00C07A40"/>
    <w:rsid w:val="00C13E0F"/>
    <w:rsid w:val="00C14D09"/>
    <w:rsid w:val="00C167F2"/>
    <w:rsid w:val="00C20827"/>
    <w:rsid w:val="00C264F3"/>
    <w:rsid w:val="00C27DB5"/>
    <w:rsid w:val="00C34422"/>
    <w:rsid w:val="00C36378"/>
    <w:rsid w:val="00C40814"/>
    <w:rsid w:val="00C44499"/>
    <w:rsid w:val="00C447A6"/>
    <w:rsid w:val="00C44E0D"/>
    <w:rsid w:val="00C46B4D"/>
    <w:rsid w:val="00C52134"/>
    <w:rsid w:val="00C54C60"/>
    <w:rsid w:val="00C61712"/>
    <w:rsid w:val="00C61F7A"/>
    <w:rsid w:val="00C62E5C"/>
    <w:rsid w:val="00C66B65"/>
    <w:rsid w:val="00C67AAF"/>
    <w:rsid w:val="00C71A3A"/>
    <w:rsid w:val="00C72154"/>
    <w:rsid w:val="00C73C47"/>
    <w:rsid w:val="00C83843"/>
    <w:rsid w:val="00C8431C"/>
    <w:rsid w:val="00C8526A"/>
    <w:rsid w:val="00C87AA8"/>
    <w:rsid w:val="00C92E10"/>
    <w:rsid w:val="00C963F2"/>
    <w:rsid w:val="00C96F8F"/>
    <w:rsid w:val="00C973F2"/>
    <w:rsid w:val="00CA0702"/>
    <w:rsid w:val="00CA1780"/>
    <w:rsid w:val="00CA1787"/>
    <w:rsid w:val="00CB0BC0"/>
    <w:rsid w:val="00CB0E26"/>
    <w:rsid w:val="00CB39B2"/>
    <w:rsid w:val="00CC02B3"/>
    <w:rsid w:val="00CC0AD2"/>
    <w:rsid w:val="00CC1E4C"/>
    <w:rsid w:val="00CC4C40"/>
    <w:rsid w:val="00CC6C36"/>
    <w:rsid w:val="00CC7825"/>
    <w:rsid w:val="00CC7EB1"/>
    <w:rsid w:val="00CD1258"/>
    <w:rsid w:val="00CD1657"/>
    <w:rsid w:val="00CD2F7A"/>
    <w:rsid w:val="00CD3107"/>
    <w:rsid w:val="00CD4AAF"/>
    <w:rsid w:val="00CD6003"/>
    <w:rsid w:val="00CD6505"/>
    <w:rsid w:val="00CD6E6A"/>
    <w:rsid w:val="00CE13A5"/>
    <w:rsid w:val="00CE49ED"/>
    <w:rsid w:val="00CE62A4"/>
    <w:rsid w:val="00CE6B5B"/>
    <w:rsid w:val="00CF2086"/>
    <w:rsid w:val="00CF3141"/>
    <w:rsid w:val="00D030CA"/>
    <w:rsid w:val="00D0331D"/>
    <w:rsid w:val="00D043BB"/>
    <w:rsid w:val="00D04864"/>
    <w:rsid w:val="00D063F6"/>
    <w:rsid w:val="00D07192"/>
    <w:rsid w:val="00D07ACA"/>
    <w:rsid w:val="00D11D54"/>
    <w:rsid w:val="00D133C7"/>
    <w:rsid w:val="00D143C8"/>
    <w:rsid w:val="00D163EB"/>
    <w:rsid w:val="00D17139"/>
    <w:rsid w:val="00D21A38"/>
    <w:rsid w:val="00D31E4F"/>
    <w:rsid w:val="00D32E7F"/>
    <w:rsid w:val="00D4146F"/>
    <w:rsid w:val="00D41FD9"/>
    <w:rsid w:val="00D42DBD"/>
    <w:rsid w:val="00D44AB2"/>
    <w:rsid w:val="00D46FFF"/>
    <w:rsid w:val="00D5018F"/>
    <w:rsid w:val="00D52BD9"/>
    <w:rsid w:val="00D5654D"/>
    <w:rsid w:val="00D62613"/>
    <w:rsid w:val="00D63C5D"/>
    <w:rsid w:val="00D641EE"/>
    <w:rsid w:val="00D66801"/>
    <w:rsid w:val="00D66BBE"/>
    <w:rsid w:val="00D67385"/>
    <w:rsid w:val="00D67D2A"/>
    <w:rsid w:val="00D707DB"/>
    <w:rsid w:val="00D712FA"/>
    <w:rsid w:val="00D7250B"/>
    <w:rsid w:val="00D72E74"/>
    <w:rsid w:val="00D73F3F"/>
    <w:rsid w:val="00D77BBE"/>
    <w:rsid w:val="00D829F8"/>
    <w:rsid w:val="00D90198"/>
    <w:rsid w:val="00D92E2A"/>
    <w:rsid w:val="00D93201"/>
    <w:rsid w:val="00D935CC"/>
    <w:rsid w:val="00D939A0"/>
    <w:rsid w:val="00D94B20"/>
    <w:rsid w:val="00D94F78"/>
    <w:rsid w:val="00D96531"/>
    <w:rsid w:val="00DA0BB3"/>
    <w:rsid w:val="00DA2ABC"/>
    <w:rsid w:val="00DA4918"/>
    <w:rsid w:val="00DA513E"/>
    <w:rsid w:val="00DA5B3C"/>
    <w:rsid w:val="00DA5D43"/>
    <w:rsid w:val="00DA75A1"/>
    <w:rsid w:val="00DB3F1F"/>
    <w:rsid w:val="00DB48EC"/>
    <w:rsid w:val="00DC6816"/>
    <w:rsid w:val="00DC7658"/>
    <w:rsid w:val="00DD78B6"/>
    <w:rsid w:val="00DE451B"/>
    <w:rsid w:val="00DE493A"/>
    <w:rsid w:val="00DE54E2"/>
    <w:rsid w:val="00DF27CF"/>
    <w:rsid w:val="00DF34F8"/>
    <w:rsid w:val="00DF5DE5"/>
    <w:rsid w:val="00DF7ED5"/>
    <w:rsid w:val="00E0383C"/>
    <w:rsid w:val="00E04121"/>
    <w:rsid w:val="00E042CF"/>
    <w:rsid w:val="00E04CD2"/>
    <w:rsid w:val="00E0515F"/>
    <w:rsid w:val="00E05CF9"/>
    <w:rsid w:val="00E1221D"/>
    <w:rsid w:val="00E12A2F"/>
    <w:rsid w:val="00E135DC"/>
    <w:rsid w:val="00E2081F"/>
    <w:rsid w:val="00E31488"/>
    <w:rsid w:val="00E36E96"/>
    <w:rsid w:val="00E3709D"/>
    <w:rsid w:val="00E401A6"/>
    <w:rsid w:val="00E55A57"/>
    <w:rsid w:val="00E55BCD"/>
    <w:rsid w:val="00E62CE7"/>
    <w:rsid w:val="00E632FB"/>
    <w:rsid w:val="00E63F88"/>
    <w:rsid w:val="00E66644"/>
    <w:rsid w:val="00E75639"/>
    <w:rsid w:val="00E77687"/>
    <w:rsid w:val="00E84CC1"/>
    <w:rsid w:val="00E93700"/>
    <w:rsid w:val="00E95963"/>
    <w:rsid w:val="00E96F95"/>
    <w:rsid w:val="00EA0D00"/>
    <w:rsid w:val="00EA603E"/>
    <w:rsid w:val="00EA6207"/>
    <w:rsid w:val="00EA6462"/>
    <w:rsid w:val="00EA65BD"/>
    <w:rsid w:val="00EB0B37"/>
    <w:rsid w:val="00EB36CB"/>
    <w:rsid w:val="00EB75D2"/>
    <w:rsid w:val="00EC1959"/>
    <w:rsid w:val="00EC49C7"/>
    <w:rsid w:val="00EC4D32"/>
    <w:rsid w:val="00ED2725"/>
    <w:rsid w:val="00ED3EFC"/>
    <w:rsid w:val="00ED739A"/>
    <w:rsid w:val="00EE27FF"/>
    <w:rsid w:val="00EE7131"/>
    <w:rsid w:val="00EF2050"/>
    <w:rsid w:val="00EF2F28"/>
    <w:rsid w:val="00EF47F2"/>
    <w:rsid w:val="00EF4AEB"/>
    <w:rsid w:val="00EF4D08"/>
    <w:rsid w:val="00EF5214"/>
    <w:rsid w:val="00EF68F0"/>
    <w:rsid w:val="00EF741F"/>
    <w:rsid w:val="00EF7438"/>
    <w:rsid w:val="00F00093"/>
    <w:rsid w:val="00F00B6E"/>
    <w:rsid w:val="00F02C2B"/>
    <w:rsid w:val="00F0538B"/>
    <w:rsid w:val="00F05DB1"/>
    <w:rsid w:val="00F07358"/>
    <w:rsid w:val="00F11A3D"/>
    <w:rsid w:val="00F13652"/>
    <w:rsid w:val="00F1494E"/>
    <w:rsid w:val="00F14E7D"/>
    <w:rsid w:val="00F15E91"/>
    <w:rsid w:val="00F177A5"/>
    <w:rsid w:val="00F20B67"/>
    <w:rsid w:val="00F2395F"/>
    <w:rsid w:val="00F25BA6"/>
    <w:rsid w:val="00F27F28"/>
    <w:rsid w:val="00F32AA1"/>
    <w:rsid w:val="00F33F50"/>
    <w:rsid w:val="00F35817"/>
    <w:rsid w:val="00F35E36"/>
    <w:rsid w:val="00F36C5F"/>
    <w:rsid w:val="00F37360"/>
    <w:rsid w:val="00F50687"/>
    <w:rsid w:val="00F5445F"/>
    <w:rsid w:val="00F6205D"/>
    <w:rsid w:val="00F66EBA"/>
    <w:rsid w:val="00F70BBC"/>
    <w:rsid w:val="00F72A1D"/>
    <w:rsid w:val="00F872A5"/>
    <w:rsid w:val="00F9096F"/>
    <w:rsid w:val="00F93B56"/>
    <w:rsid w:val="00FA1E1E"/>
    <w:rsid w:val="00FA56CA"/>
    <w:rsid w:val="00FA6BC6"/>
    <w:rsid w:val="00FA6E31"/>
    <w:rsid w:val="00FB078B"/>
    <w:rsid w:val="00FB0BCE"/>
    <w:rsid w:val="00FB1043"/>
    <w:rsid w:val="00FB1391"/>
    <w:rsid w:val="00FB1F39"/>
    <w:rsid w:val="00FB4EA0"/>
    <w:rsid w:val="00FD0C91"/>
    <w:rsid w:val="00FD1041"/>
    <w:rsid w:val="00FD1A49"/>
    <w:rsid w:val="00FD689A"/>
    <w:rsid w:val="00FE28E4"/>
    <w:rsid w:val="00FE630E"/>
    <w:rsid w:val="00FF0CEC"/>
    <w:rsid w:val="00FF3BDE"/>
    <w:rsid w:val="00FF58AE"/>
    <w:rsid w:val="00FF6A3F"/>
    <w:rsid w:val="00FF739F"/>
    <w:rsid w:val="0270E1E5"/>
    <w:rsid w:val="0571F203"/>
    <w:rsid w:val="08F7DC3F"/>
    <w:rsid w:val="09D60517"/>
    <w:rsid w:val="0FCBE129"/>
    <w:rsid w:val="11E97C70"/>
    <w:rsid w:val="12DE4B5E"/>
    <w:rsid w:val="14564297"/>
    <w:rsid w:val="1D57FADB"/>
    <w:rsid w:val="24DABBE9"/>
    <w:rsid w:val="24E4E044"/>
    <w:rsid w:val="291EB775"/>
    <w:rsid w:val="2DE76AF4"/>
    <w:rsid w:val="31E172D5"/>
    <w:rsid w:val="37BE72EE"/>
    <w:rsid w:val="39B31766"/>
    <w:rsid w:val="3BF2B68E"/>
    <w:rsid w:val="3EC320E6"/>
    <w:rsid w:val="40814B90"/>
    <w:rsid w:val="4368A928"/>
    <w:rsid w:val="45E79F85"/>
    <w:rsid w:val="473E72E9"/>
    <w:rsid w:val="48D0D972"/>
    <w:rsid w:val="4CD672E4"/>
    <w:rsid w:val="4FCA7A25"/>
    <w:rsid w:val="53F9B475"/>
    <w:rsid w:val="541B1728"/>
    <w:rsid w:val="54C6D080"/>
    <w:rsid w:val="5509273D"/>
    <w:rsid w:val="56A3F5F9"/>
    <w:rsid w:val="5B8BE0E1"/>
    <w:rsid w:val="5C26C100"/>
    <w:rsid w:val="6E1AE42E"/>
    <w:rsid w:val="6FA8A0C1"/>
    <w:rsid w:val="70FD77AE"/>
    <w:rsid w:val="7141B753"/>
    <w:rsid w:val="73254AA5"/>
    <w:rsid w:val="73952BF7"/>
    <w:rsid w:val="78182972"/>
    <w:rsid w:val="78284EA2"/>
    <w:rsid w:val="785EE808"/>
    <w:rsid w:val="7D6C2915"/>
    <w:rsid w:val="7E07469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5BC6C"/>
  <w15:chartTrackingRefBased/>
  <w15:docId w15:val="{A1E8F86D-C088-46CB-80DB-F4BE7377C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6B7D"/>
    <w:pPr>
      <w:spacing w:before="120" w:after="280"/>
      <w:jc w:val="both"/>
    </w:pPr>
  </w:style>
  <w:style w:type="paragraph" w:styleId="Heading1">
    <w:name w:val="heading 1"/>
    <w:basedOn w:val="Normal"/>
    <w:next w:val="Normal"/>
    <w:link w:val="Heading1Char"/>
    <w:uiPriority w:val="9"/>
    <w:qFormat/>
    <w:rsid w:val="00CD6505"/>
    <w:pPr>
      <w:keepNext/>
      <w:keepLines/>
      <w:spacing w:before="360" w:after="80"/>
      <w:outlineLvl w:val="0"/>
    </w:pPr>
    <w:rPr>
      <w:rFonts w:asciiTheme="majorHAnsi" w:eastAsiaTheme="majorEastAsia" w:hAnsiTheme="majorHAnsi" w:cstheme="majorBidi"/>
      <w:color w:val="196B24" w:themeColor="accent3"/>
      <w:sz w:val="40"/>
      <w:szCs w:val="40"/>
    </w:rPr>
  </w:style>
  <w:style w:type="paragraph" w:styleId="Heading2">
    <w:name w:val="heading 2"/>
    <w:basedOn w:val="Normal"/>
    <w:next w:val="Normal"/>
    <w:link w:val="Heading2Char"/>
    <w:uiPriority w:val="9"/>
    <w:unhideWhenUsed/>
    <w:qFormat/>
    <w:rsid w:val="00362ADC"/>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Heading3">
    <w:name w:val="heading 3"/>
    <w:basedOn w:val="Normal"/>
    <w:next w:val="Normal"/>
    <w:link w:val="Heading3Char"/>
    <w:uiPriority w:val="9"/>
    <w:unhideWhenUsed/>
    <w:qFormat/>
    <w:rsid w:val="001A5066"/>
    <w:pPr>
      <w:keepNext/>
      <w:keepLines/>
      <w:spacing w:before="160" w:after="80"/>
      <w:outlineLvl w:val="2"/>
    </w:pPr>
    <w:rPr>
      <w:rFonts w:eastAsiaTheme="majorEastAsia" w:cstheme="majorBidi"/>
      <w:color w:val="124F1A" w:themeColor="accent3" w:themeShade="BF"/>
      <w:sz w:val="28"/>
      <w:szCs w:val="28"/>
    </w:rPr>
  </w:style>
  <w:style w:type="paragraph" w:styleId="Heading4">
    <w:name w:val="heading 4"/>
    <w:basedOn w:val="Normal"/>
    <w:next w:val="Normal"/>
    <w:link w:val="Heading4Char"/>
    <w:uiPriority w:val="9"/>
    <w:unhideWhenUsed/>
    <w:qFormat/>
    <w:rsid w:val="001F6608"/>
    <w:pPr>
      <w:keepNext/>
      <w:keepLines/>
      <w:spacing w:before="80" w:after="40"/>
      <w:outlineLvl w:val="3"/>
    </w:pPr>
    <w:rPr>
      <w:rFonts w:eastAsiaTheme="majorEastAsia" w:cstheme="majorBidi"/>
      <w:i/>
      <w:iCs/>
      <w:color w:val="0C3512" w:themeColor="accent3" w:themeShade="80"/>
    </w:rPr>
  </w:style>
  <w:style w:type="paragraph" w:styleId="Heading5">
    <w:name w:val="heading 5"/>
    <w:basedOn w:val="Normal"/>
    <w:next w:val="Normal"/>
    <w:link w:val="Heading5Char"/>
    <w:uiPriority w:val="9"/>
    <w:semiHidden/>
    <w:unhideWhenUsed/>
    <w:qFormat/>
    <w:rsid w:val="00CD65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6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6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6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6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6505"/>
    <w:rPr>
      <w:rFonts w:asciiTheme="majorHAnsi" w:eastAsiaTheme="majorEastAsia" w:hAnsiTheme="majorHAnsi" w:cstheme="majorBidi"/>
      <w:color w:val="196B24" w:themeColor="accent3"/>
      <w:sz w:val="40"/>
      <w:szCs w:val="40"/>
    </w:rPr>
  </w:style>
  <w:style w:type="character" w:customStyle="1" w:styleId="Heading2Char">
    <w:name w:val="Heading 2 Char"/>
    <w:basedOn w:val="DefaultParagraphFont"/>
    <w:link w:val="Heading2"/>
    <w:uiPriority w:val="9"/>
    <w:rsid w:val="00362ADC"/>
    <w:rPr>
      <w:rFonts w:asciiTheme="majorHAnsi" w:eastAsiaTheme="majorEastAsia" w:hAnsiTheme="majorHAnsi" w:cstheme="majorBidi"/>
      <w:color w:val="0C3512" w:themeColor="accent3" w:themeShade="80"/>
      <w:sz w:val="32"/>
      <w:szCs w:val="32"/>
    </w:rPr>
  </w:style>
  <w:style w:type="character" w:customStyle="1" w:styleId="Heading3Char">
    <w:name w:val="Heading 3 Char"/>
    <w:basedOn w:val="DefaultParagraphFont"/>
    <w:link w:val="Heading3"/>
    <w:uiPriority w:val="9"/>
    <w:rsid w:val="001A5066"/>
    <w:rPr>
      <w:rFonts w:eastAsiaTheme="majorEastAsia" w:cstheme="majorBidi"/>
      <w:color w:val="124F1A" w:themeColor="accent3" w:themeShade="BF"/>
      <w:sz w:val="28"/>
      <w:szCs w:val="28"/>
    </w:rPr>
  </w:style>
  <w:style w:type="character" w:customStyle="1" w:styleId="Heading4Char">
    <w:name w:val="Heading 4 Char"/>
    <w:basedOn w:val="DefaultParagraphFont"/>
    <w:link w:val="Heading4"/>
    <w:uiPriority w:val="9"/>
    <w:rsid w:val="001F6608"/>
    <w:rPr>
      <w:rFonts w:eastAsiaTheme="majorEastAsia" w:cstheme="majorBidi"/>
      <w:i/>
      <w:iCs/>
      <w:color w:val="0C3512" w:themeColor="accent3" w:themeShade="80"/>
    </w:rPr>
  </w:style>
  <w:style w:type="character" w:customStyle="1" w:styleId="Heading5Char">
    <w:name w:val="Heading 5 Char"/>
    <w:basedOn w:val="DefaultParagraphFont"/>
    <w:link w:val="Heading5"/>
    <w:uiPriority w:val="9"/>
    <w:semiHidden/>
    <w:rsid w:val="00CD65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6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6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6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6505"/>
    <w:rPr>
      <w:rFonts w:eastAsiaTheme="majorEastAsia" w:cstheme="majorBidi"/>
      <w:color w:val="272727" w:themeColor="text1" w:themeTint="D8"/>
    </w:rPr>
  </w:style>
  <w:style w:type="paragraph" w:styleId="Title">
    <w:name w:val="Title"/>
    <w:basedOn w:val="Normal"/>
    <w:next w:val="Normal"/>
    <w:link w:val="TitleChar"/>
    <w:uiPriority w:val="10"/>
    <w:qFormat/>
    <w:rsid w:val="00CD6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6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6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6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6505"/>
    <w:pPr>
      <w:spacing w:before="160"/>
      <w:jc w:val="center"/>
    </w:pPr>
    <w:rPr>
      <w:i/>
      <w:iCs/>
      <w:color w:val="404040" w:themeColor="text1" w:themeTint="BF"/>
    </w:rPr>
  </w:style>
  <w:style w:type="character" w:customStyle="1" w:styleId="QuoteChar">
    <w:name w:val="Quote Char"/>
    <w:basedOn w:val="DefaultParagraphFont"/>
    <w:link w:val="Quote"/>
    <w:uiPriority w:val="29"/>
    <w:rsid w:val="00CD6505"/>
    <w:rPr>
      <w:i/>
      <w:iCs/>
      <w:color w:val="404040" w:themeColor="text1" w:themeTint="BF"/>
    </w:rPr>
  </w:style>
  <w:style w:type="paragraph" w:styleId="ListParagraph">
    <w:name w:val="List Paragraph"/>
    <w:basedOn w:val="Normal"/>
    <w:qFormat/>
    <w:rsid w:val="00CD6505"/>
    <w:pPr>
      <w:ind w:left="720"/>
      <w:contextualSpacing/>
    </w:pPr>
  </w:style>
  <w:style w:type="character" w:styleId="IntenseEmphasis">
    <w:name w:val="Intense Emphasis"/>
    <w:basedOn w:val="DefaultParagraphFont"/>
    <w:uiPriority w:val="21"/>
    <w:qFormat/>
    <w:rsid w:val="00CD6505"/>
    <w:rPr>
      <w:i/>
      <w:iCs/>
      <w:color w:val="0F4761" w:themeColor="accent1" w:themeShade="BF"/>
    </w:rPr>
  </w:style>
  <w:style w:type="paragraph" w:styleId="IntenseQuote">
    <w:name w:val="Intense Quote"/>
    <w:basedOn w:val="Normal"/>
    <w:next w:val="Normal"/>
    <w:link w:val="IntenseQuoteChar"/>
    <w:uiPriority w:val="30"/>
    <w:qFormat/>
    <w:rsid w:val="00CD65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6505"/>
    <w:rPr>
      <w:i/>
      <w:iCs/>
      <w:color w:val="0F4761" w:themeColor="accent1" w:themeShade="BF"/>
    </w:rPr>
  </w:style>
  <w:style w:type="character" w:styleId="IntenseReference">
    <w:name w:val="Intense Reference"/>
    <w:basedOn w:val="DefaultParagraphFont"/>
    <w:uiPriority w:val="32"/>
    <w:qFormat/>
    <w:rsid w:val="00CD6505"/>
    <w:rPr>
      <w:b/>
      <w:bCs/>
      <w:smallCaps/>
      <w:color w:val="0F4761" w:themeColor="accent1" w:themeShade="BF"/>
      <w:spacing w:val="5"/>
    </w:rPr>
  </w:style>
  <w:style w:type="paragraph" w:styleId="NoSpacing">
    <w:name w:val="No Spacing"/>
    <w:link w:val="NoSpacingChar"/>
    <w:uiPriority w:val="1"/>
    <w:qFormat/>
    <w:rsid w:val="00CD6505"/>
    <w:pPr>
      <w:spacing w:after="0" w:line="240" w:lineRule="auto"/>
    </w:pPr>
    <w:rPr>
      <w:rFonts w:eastAsiaTheme="minorEastAsia"/>
      <w:kern w:val="0"/>
      <w:sz w:val="22"/>
      <w:szCs w:val="22"/>
      <w:lang w:eastAsia="nl-BE"/>
      <w14:ligatures w14:val="none"/>
    </w:rPr>
  </w:style>
  <w:style w:type="character" w:customStyle="1" w:styleId="NoSpacingChar">
    <w:name w:val="No Spacing Char"/>
    <w:basedOn w:val="DefaultParagraphFont"/>
    <w:link w:val="NoSpacing"/>
    <w:uiPriority w:val="1"/>
    <w:rsid w:val="00CD6505"/>
    <w:rPr>
      <w:rFonts w:eastAsiaTheme="minorEastAsia"/>
      <w:kern w:val="0"/>
      <w:sz w:val="22"/>
      <w:szCs w:val="22"/>
      <w:lang w:eastAsia="nl-BE"/>
      <w14:ligatures w14:val="none"/>
    </w:rPr>
  </w:style>
  <w:style w:type="paragraph" w:styleId="TOC1">
    <w:name w:val="toc 1"/>
    <w:basedOn w:val="Normal"/>
    <w:next w:val="Normal"/>
    <w:autoRedefine/>
    <w:uiPriority w:val="39"/>
    <w:unhideWhenUsed/>
    <w:rsid w:val="00362ADC"/>
    <w:pPr>
      <w:spacing w:after="100"/>
    </w:pPr>
  </w:style>
  <w:style w:type="paragraph" w:styleId="TOC2">
    <w:name w:val="toc 2"/>
    <w:basedOn w:val="Normal"/>
    <w:next w:val="Normal"/>
    <w:autoRedefine/>
    <w:uiPriority w:val="39"/>
    <w:unhideWhenUsed/>
    <w:rsid w:val="00362ADC"/>
    <w:pPr>
      <w:spacing w:after="100"/>
      <w:ind w:left="240"/>
    </w:pPr>
  </w:style>
  <w:style w:type="paragraph" w:styleId="TOC3">
    <w:name w:val="toc 3"/>
    <w:basedOn w:val="Normal"/>
    <w:next w:val="Normal"/>
    <w:autoRedefine/>
    <w:uiPriority w:val="39"/>
    <w:unhideWhenUsed/>
    <w:rsid w:val="00362ADC"/>
    <w:pPr>
      <w:spacing w:after="100"/>
      <w:ind w:left="480"/>
    </w:pPr>
  </w:style>
  <w:style w:type="character" w:styleId="Hyperlink">
    <w:name w:val="Hyperlink"/>
    <w:basedOn w:val="DefaultParagraphFont"/>
    <w:uiPriority w:val="99"/>
    <w:unhideWhenUsed/>
    <w:rsid w:val="00362ADC"/>
    <w:rPr>
      <w:color w:val="467886" w:themeColor="hyperlink"/>
      <w:u w:val="single"/>
    </w:rPr>
  </w:style>
  <w:style w:type="paragraph" w:styleId="Header">
    <w:name w:val="header"/>
    <w:basedOn w:val="Normal"/>
    <w:link w:val="HeaderChar"/>
    <w:uiPriority w:val="99"/>
    <w:unhideWhenUsed/>
    <w:rsid w:val="000C3103"/>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0C3103"/>
  </w:style>
  <w:style w:type="paragraph" w:styleId="Footer">
    <w:name w:val="footer"/>
    <w:basedOn w:val="Normal"/>
    <w:link w:val="FooterChar"/>
    <w:uiPriority w:val="99"/>
    <w:unhideWhenUsed/>
    <w:rsid w:val="000C3103"/>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0C3103"/>
  </w:style>
  <w:style w:type="table" w:styleId="TableGrid">
    <w:name w:val="Table Grid"/>
    <w:basedOn w:val="TableNormal"/>
    <w:uiPriority w:val="39"/>
    <w:rsid w:val="00C54C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62E5C"/>
    <w:rPr>
      <w:color w:val="605E5C"/>
      <w:shd w:val="clear" w:color="auto" w:fill="E1DFDD"/>
    </w:rPr>
  </w:style>
  <w:style w:type="paragraph" w:styleId="TOC4">
    <w:name w:val="toc 4"/>
    <w:basedOn w:val="Normal"/>
    <w:next w:val="Normal"/>
    <w:autoRedefine/>
    <w:uiPriority w:val="39"/>
    <w:unhideWhenUsed/>
    <w:rsid w:val="00BB2A99"/>
    <w:pPr>
      <w:spacing w:before="0" w:after="100"/>
      <w:ind w:left="720"/>
      <w:jc w:val="left"/>
    </w:pPr>
    <w:rPr>
      <w:rFonts w:eastAsiaTheme="minorEastAsia"/>
      <w:lang w:eastAsia="nl-BE"/>
    </w:rPr>
  </w:style>
  <w:style w:type="paragraph" w:styleId="TOC5">
    <w:name w:val="toc 5"/>
    <w:basedOn w:val="Normal"/>
    <w:next w:val="Normal"/>
    <w:autoRedefine/>
    <w:uiPriority w:val="39"/>
    <w:unhideWhenUsed/>
    <w:rsid w:val="00BB2A99"/>
    <w:pPr>
      <w:spacing w:before="0" w:after="100"/>
      <w:ind w:left="960"/>
      <w:jc w:val="left"/>
    </w:pPr>
    <w:rPr>
      <w:rFonts w:eastAsiaTheme="minorEastAsia"/>
      <w:lang w:eastAsia="nl-BE"/>
    </w:rPr>
  </w:style>
  <w:style w:type="paragraph" w:styleId="TOC6">
    <w:name w:val="toc 6"/>
    <w:basedOn w:val="Normal"/>
    <w:next w:val="Normal"/>
    <w:autoRedefine/>
    <w:uiPriority w:val="39"/>
    <w:unhideWhenUsed/>
    <w:rsid w:val="00BB2A99"/>
    <w:pPr>
      <w:spacing w:before="0" w:after="100"/>
      <w:ind w:left="1200"/>
      <w:jc w:val="left"/>
    </w:pPr>
    <w:rPr>
      <w:rFonts w:eastAsiaTheme="minorEastAsia"/>
      <w:lang w:eastAsia="nl-BE"/>
    </w:rPr>
  </w:style>
  <w:style w:type="paragraph" w:styleId="TOC7">
    <w:name w:val="toc 7"/>
    <w:basedOn w:val="Normal"/>
    <w:next w:val="Normal"/>
    <w:autoRedefine/>
    <w:uiPriority w:val="39"/>
    <w:unhideWhenUsed/>
    <w:rsid w:val="00BB2A99"/>
    <w:pPr>
      <w:spacing w:before="0" w:after="100"/>
      <w:ind w:left="1440"/>
      <w:jc w:val="left"/>
    </w:pPr>
    <w:rPr>
      <w:rFonts w:eastAsiaTheme="minorEastAsia"/>
      <w:lang w:eastAsia="nl-BE"/>
    </w:rPr>
  </w:style>
  <w:style w:type="paragraph" w:styleId="TOC8">
    <w:name w:val="toc 8"/>
    <w:basedOn w:val="Normal"/>
    <w:next w:val="Normal"/>
    <w:autoRedefine/>
    <w:uiPriority w:val="39"/>
    <w:unhideWhenUsed/>
    <w:rsid w:val="00BB2A99"/>
    <w:pPr>
      <w:spacing w:before="0" w:after="100"/>
      <w:ind w:left="1680"/>
      <w:jc w:val="left"/>
    </w:pPr>
    <w:rPr>
      <w:rFonts w:eastAsiaTheme="minorEastAsia"/>
      <w:lang w:eastAsia="nl-BE"/>
    </w:rPr>
  </w:style>
  <w:style w:type="paragraph" w:styleId="TOC9">
    <w:name w:val="toc 9"/>
    <w:basedOn w:val="Normal"/>
    <w:next w:val="Normal"/>
    <w:autoRedefine/>
    <w:uiPriority w:val="39"/>
    <w:unhideWhenUsed/>
    <w:rsid w:val="00BB2A99"/>
    <w:pPr>
      <w:spacing w:before="0" w:after="100"/>
      <w:ind w:left="1920"/>
      <w:jc w:val="left"/>
    </w:pPr>
    <w:rPr>
      <w:rFonts w:eastAsiaTheme="minorEastAsia"/>
      <w:lang w:eastAsia="nl-BE"/>
    </w:rPr>
  </w:style>
  <w:style w:type="character" w:styleId="Strong">
    <w:name w:val="Strong"/>
    <w:basedOn w:val="DefaultParagraphFont"/>
    <w:uiPriority w:val="22"/>
    <w:qFormat/>
    <w:rsid w:val="005127EC"/>
    <w:rPr>
      <w:b/>
      <w:bCs/>
      <w:color w:val="124F1A" w:themeColor="accent3"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doo.garamatic.tech/web/login"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tickets.garamatic.tech"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howcase.garamatic.tech"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rabbitmq.garamatic.tech"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Configuration-Driven Multi-Tenant Workflow Platform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33AC2B-8C91-4B37-A11C-CB1C7228F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4134</TotalTime>
  <Pages>1</Pages>
  <Words>9155</Words>
  <Characters>52184</Characters>
  <Application>Microsoft Office Word</Application>
  <DocSecurity>4</DocSecurity>
  <Lines>434</Lines>
  <Paragraphs>122</Paragraphs>
  <ScaleCrop>false</ScaleCrop>
  <HeadingPairs>
    <vt:vector size="2" baseType="variant">
      <vt:variant>
        <vt:lpstr>Titel</vt:lpstr>
      </vt:variant>
      <vt:variant>
        <vt:i4>1</vt:i4>
      </vt:variant>
    </vt:vector>
  </HeadingPairs>
  <TitlesOfParts>
    <vt:vector size="1" baseType="lpstr">
      <vt:lpstr>Ticket Masala</vt:lpstr>
    </vt:vector>
  </TitlesOfParts>
  <Company/>
  <LinksUpToDate>false</LinksUpToDate>
  <CharactersWithSpaces>61217</CharactersWithSpaces>
  <SharedDoc>false</SharedDoc>
  <HLinks>
    <vt:vector size="642" baseType="variant">
      <vt:variant>
        <vt:i4>4194385</vt:i4>
      </vt:variant>
      <vt:variant>
        <vt:i4>630</vt:i4>
      </vt:variant>
      <vt:variant>
        <vt:i4>0</vt:i4>
      </vt:variant>
      <vt:variant>
        <vt:i4>5</vt:i4>
      </vt:variant>
      <vt:variant>
        <vt:lpwstr>https://rabbitmq.garamatic.tech/</vt:lpwstr>
      </vt:variant>
      <vt:variant>
        <vt:lpwstr/>
      </vt:variant>
      <vt:variant>
        <vt:i4>65627</vt:i4>
      </vt:variant>
      <vt:variant>
        <vt:i4>627</vt:i4>
      </vt:variant>
      <vt:variant>
        <vt:i4>0</vt:i4>
      </vt:variant>
      <vt:variant>
        <vt:i4>5</vt:i4>
      </vt:variant>
      <vt:variant>
        <vt:lpwstr>https://odoo.garamatic.tech/web/login</vt:lpwstr>
      </vt:variant>
      <vt:variant>
        <vt:lpwstr/>
      </vt:variant>
      <vt:variant>
        <vt:i4>6422585</vt:i4>
      </vt:variant>
      <vt:variant>
        <vt:i4>624</vt:i4>
      </vt:variant>
      <vt:variant>
        <vt:i4>0</vt:i4>
      </vt:variant>
      <vt:variant>
        <vt:i4>5</vt:i4>
      </vt:variant>
      <vt:variant>
        <vt:lpwstr>https://tickets.garamatic.tech/</vt:lpwstr>
      </vt:variant>
      <vt:variant>
        <vt:lpwstr/>
      </vt:variant>
      <vt:variant>
        <vt:i4>6094921</vt:i4>
      </vt:variant>
      <vt:variant>
        <vt:i4>621</vt:i4>
      </vt:variant>
      <vt:variant>
        <vt:i4>0</vt:i4>
      </vt:variant>
      <vt:variant>
        <vt:i4>5</vt:i4>
      </vt:variant>
      <vt:variant>
        <vt:lpwstr>https://showcase.garamatic.tech/</vt:lpwstr>
      </vt:variant>
      <vt:variant>
        <vt:lpwstr/>
      </vt:variant>
      <vt:variant>
        <vt:i4>1769525</vt:i4>
      </vt:variant>
      <vt:variant>
        <vt:i4>614</vt:i4>
      </vt:variant>
      <vt:variant>
        <vt:i4>0</vt:i4>
      </vt:variant>
      <vt:variant>
        <vt:i4>5</vt:i4>
      </vt:variant>
      <vt:variant>
        <vt:lpwstr/>
      </vt:variant>
      <vt:variant>
        <vt:lpwstr>_Toc232016496</vt:lpwstr>
      </vt:variant>
      <vt:variant>
        <vt:i4>1769525</vt:i4>
      </vt:variant>
      <vt:variant>
        <vt:i4>608</vt:i4>
      </vt:variant>
      <vt:variant>
        <vt:i4>0</vt:i4>
      </vt:variant>
      <vt:variant>
        <vt:i4>5</vt:i4>
      </vt:variant>
      <vt:variant>
        <vt:lpwstr/>
      </vt:variant>
      <vt:variant>
        <vt:lpwstr>_Toc232016495</vt:lpwstr>
      </vt:variant>
      <vt:variant>
        <vt:i4>1769525</vt:i4>
      </vt:variant>
      <vt:variant>
        <vt:i4>602</vt:i4>
      </vt:variant>
      <vt:variant>
        <vt:i4>0</vt:i4>
      </vt:variant>
      <vt:variant>
        <vt:i4>5</vt:i4>
      </vt:variant>
      <vt:variant>
        <vt:lpwstr/>
      </vt:variant>
      <vt:variant>
        <vt:lpwstr>_Toc232016494</vt:lpwstr>
      </vt:variant>
      <vt:variant>
        <vt:i4>1769525</vt:i4>
      </vt:variant>
      <vt:variant>
        <vt:i4>596</vt:i4>
      </vt:variant>
      <vt:variant>
        <vt:i4>0</vt:i4>
      </vt:variant>
      <vt:variant>
        <vt:i4>5</vt:i4>
      </vt:variant>
      <vt:variant>
        <vt:lpwstr/>
      </vt:variant>
      <vt:variant>
        <vt:lpwstr>_Toc232016493</vt:lpwstr>
      </vt:variant>
      <vt:variant>
        <vt:i4>1769525</vt:i4>
      </vt:variant>
      <vt:variant>
        <vt:i4>590</vt:i4>
      </vt:variant>
      <vt:variant>
        <vt:i4>0</vt:i4>
      </vt:variant>
      <vt:variant>
        <vt:i4>5</vt:i4>
      </vt:variant>
      <vt:variant>
        <vt:lpwstr/>
      </vt:variant>
      <vt:variant>
        <vt:lpwstr>_Toc232016492</vt:lpwstr>
      </vt:variant>
      <vt:variant>
        <vt:i4>1769525</vt:i4>
      </vt:variant>
      <vt:variant>
        <vt:i4>584</vt:i4>
      </vt:variant>
      <vt:variant>
        <vt:i4>0</vt:i4>
      </vt:variant>
      <vt:variant>
        <vt:i4>5</vt:i4>
      </vt:variant>
      <vt:variant>
        <vt:lpwstr/>
      </vt:variant>
      <vt:variant>
        <vt:lpwstr>_Toc232016491</vt:lpwstr>
      </vt:variant>
      <vt:variant>
        <vt:i4>1769525</vt:i4>
      </vt:variant>
      <vt:variant>
        <vt:i4>578</vt:i4>
      </vt:variant>
      <vt:variant>
        <vt:i4>0</vt:i4>
      </vt:variant>
      <vt:variant>
        <vt:i4>5</vt:i4>
      </vt:variant>
      <vt:variant>
        <vt:lpwstr/>
      </vt:variant>
      <vt:variant>
        <vt:lpwstr>_Toc232016490</vt:lpwstr>
      </vt:variant>
      <vt:variant>
        <vt:i4>1703989</vt:i4>
      </vt:variant>
      <vt:variant>
        <vt:i4>572</vt:i4>
      </vt:variant>
      <vt:variant>
        <vt:i4>0</vt:i4>
      </vt:variant>
      <vt:variant>
        <vt:i4>5</vt:i4>
      </vt:variant>
      <vt:variant>
        <vt:lpwstr/>
      </vt:variant>
      <vt:variant>
        <vt:lpwstr>_Toc232016489</vt:lpwstr>
      </vt:variant>
      <vt:variant>
        <vt:i4>1703989</vt:i4>
      </vt:variant>
      <vt:variant>
        <vt:i4>566</vt:i4>
      </vt:variant>
      <vt:variant>
        <vt:i4>0</vt:i4>
      </vt:variant>
      <vt:variant>
        <vt:i4>5</vt:i4>
      </vt:variant>
      <vt:variant>
        <vt:lpwstr/>
      </vt:variant>
      <vt:variant>
        <vt:lpwstr>_Toc232016488</vt:lpwstr>
      </vt:variant>
      <vt:variant>
        <vt:i4>1703989</vt:i4>
      </vt:variant>
      <vt:variant>
        <vt:i4>560</vt:i4>
      </vt:variant>
      <vt:variant>
        <vt:i4>0</vt:i4>
      </vt:variant>
      <vt:variant>
        <vt:i4>5</vt:i4>
      </vt:variant>
      <vt:variant>
        <vt:lpwstr/>
      </vt:variant>
      <vt:variant>
        <vt:lpwstr>_Toc232016487</vt:lpwstr>
      </vt:variant>
      <vt:variant>
        <vt:i4>1703989</vt:i4>
      </vt:variant>
      <vt:variant>
        <vt:i4>554</vt:i4>
      </vt:variant>
      <vt:variant>
        <vt:i4>0</vt:i4>
      </vt:variant>
      <vt:variant>
        <vt:i4>5</vt:i4>
      </vt:variant>
      <vt:variant>
        <vt:lpwstr/>
      </vt:variant>
      <vt:variant>
        <vt:lpwstr>_Toc232016486</vt:lpwstr>
      </vt:variant>
      <vt:variant>
        <vt:i4>1703989</vt:i4>
      </vt:variant>
      <vt:variant>
        <vt:i4>548</vt:i4>
      </vt:variant>
      <vt:variant>
        <vt:i4>0</vt:i4>
      </vt:variant>
      <vt:variant>
        <vt:i4>5</vt:i4>
      </vt:variant>
      <vt:variant>
        <vt:lpwstr/>
      </vt:variant>
      <vt:variant>
        <vt:lpwstr>_Toc232016485</vt:lpwstr>
      </vt:variant>
      <vt:variant>
        <vt:i4>1703989</vt:i4>
      </vt:variant>
      <vt:variant>
        <vt:i4>542</vt:i4>
      </vt:variant>
      <vt:variant>
        <vt:i4>0</vt:i4>
      </vt:variant>
      <vt:variant>
        <vt:i4>5</vt:i4>
      </vt:variant>
      <vt:variant>
        <vt:lpwstr/>
      </vt:variant>
      <vt:variant>
        <vt:lpwstr>_Toc232016484</vt:lpwstr>
      </vt:variant>
      <vt:variant>
        <vt:i4>1703989</vt:i4>
      </vt:variant>
      <vt:variant>
        <vt:i4>536</vt:i4>
      </vt:variant>
      <vt:variant>
        <vt:i4>0</vt:i4>
      </vt:variant>
      <vt:variant>
        <vt:i4>5</vt:i4>
      </vt:variant>
      <vt:variant>
        <vt:lpwstr/>
      </vt:variant>
      <vt:variant>
        <vt:lpwstr>_Toc232016483</vt:lpwstr>
      </vt:variant>
      <vt:variant>
        <vt:i4>1703989</vt:i4>
      </vt:variant>
      <vt:variant>
        <vt:i4>530</vt:i4>
      </vt:variant>
      <vt:variant>
        <vt:i4>0</vt:i4>
      </vt:variant>
      <vt:variant>
        <vt:i4>5</vt:i4>
      </vt:variant>
      <vt:variant>
        <vt:lpwstr/>
      </vt:variant>
      <vt:variant>
        <vt:lpwstr>_Toc232016482</vt:lpwstr>
      </vt:variant>
      <vt:variant>
        <vt:i4>1703989</vt:i4>
      </vt:variant>
      <vt:variant>
        <vt:i4>524</vt:i4>
      </vt:variant>
      <vt:variant>
        <vt:i4>0</vt:i4>
      </vt:variant>
      <vt:variant>
        <vt:i4>5</vt:i4>
      </vt:variant>
      <vt:variant>
        <vt:lpwstr/>
      </vt:variant>
      <vt:variant>
        <vt:lpwstr>_Toc232016481</vt:lpwstr>
      </vt:variant>
      <vt:variant>
        <vt:i4>1703989</vt:i4>
      </vt:variant>
      <vt:variant>
        <vt:i4>518</vt:i4>
      </vt:variant>
      <vt:variant>
        <vt:i4>0</vt:i4>
      </vt:variant>
      <vt:variant>
        <vt:i4>5</vt:i4>
      </vt:variant>
      <vt:variant>
        <vt:lpwstr/>
      </vt:variant>
      <vt:variant>
        <vt:lpwstr>_Toc232016480</vt:lpwstr>
      </vt:variant>
      <vt:variant>
        <vt:i4>1376309</vt:i4>
      </vt:variant>
      <vt:variant>
        <vt:i4>512</vt:i4>
      </vt:variant>
      <vt:variant>
        <vt:i4>0</vt:i4>
      </vt:variant>
      <vt:variant>
        <vt:i4>5</vt:i4>
      </vt:variant>
      <vt:variant>
        <vt:lpwstr/>
      </vt:variant>
      <vt:variant>
        <vt:lpwstr>_Toc232016479</vt:lpwstr>
      </vt:variant>
      <vt:variant>
        <vt:i4>1376309</vt:i4>
      </vt:variant>
      <vt:variant>
        <vt:i4>506</vt:i4>
      </vt:variant>
      <vt:variant>
        <vt:i4>0</vt:i4>
      </vt:variant>
      <vt:variant>
        <vt:i4>5</vt:i4>
      </vt:variant>
      <vt:variant>
        <vt:lpwstr/>
      </vt:variant>
      <vt:variant>
        <vt:lpwstr>_Toc232016478</vt:lpwstr>
      </vt:variant>
      <vt:variant>
        <vt:i4>1376309</vt:i4>
      </vt:variant>
      <vt:variant>
        <vt:i4>500</vt:i4>
      </vt:variant>
      <vt:variant>
        <vt:i4>0</vt:i4>
      </vt:variant>
      <vt:variant>
        <vt:i4>5</vt:i4>
      </vt:variant>
      <vt:variant>
        <vt:lpwstr/>
      </vt:variant>
      <vt:variant>
        <vt:lpwstr>_Toc232016477</vt:lpwstr>
      </vt:variant>
      <vt:variant>
        <vt:i4>1376309</vt:i4>
      </vt:variant>
      <vt:variant>
        <vt:i4>494</vt:i4>
      </vt:variant>
      <vt:variant>
        <vt:i4>0</vt:i4>
      </vt:variant>
      <vt:variant>
        <vt:i4>5</vt:i4>
      </vt:variant>
      <vt:variant>
        <vt:lpwstr/>
      </vt:variant>
      <vt:variant>
        <vt:lpwstr>_Toc232016476</vt:lpwstr>
      </vt:variant>
      <vt:variant>
        <vt:i4>1376309</vt:i4>
      </vt:variant>
      <vt:variant>
        <vt:i4>488</vt:i4>
      </vt:variant>
      <vt:variant>
        <vt:i4>0</vt:i4>
      </vt:variant>
      <vt:variant>
        <vt:i4>5</vt:i4>
      </vt:variant>
      <vt:variant>
        <vt:lpwstr/>
      </vt:variant>
      <vt:variant>
        <vt:lpwstr>_Toc232016475</vt:lpwstr>
      </vt:variant>
      <vt:variant>
        <vt:i4>1376309</vt:i4>
      </vt:variant>
      <vt:variant>
        <vt:i4>482</vt:i4>
      </vt:variant>
      <vt:variant>
        <vt:i4>0</vt:i4>
      </vt:variant>
      <vt:variant>
        <vt:i4>5</vt:i4>
      </vt:variant>
      <vt:variant>
        <vt:lpwstr/>
      </vt:variant>
      <vt:variant>
        <vt:lpwstr>_Toc232016474</vt:lpwstr>
      </vt:variant>
      <vt:variant>
        <vt:i4>1376309</vt:i4>
      </vt:variant>
      <vt:variant>
        <vt:i4>476</vt:i4>
      </vt:variant>
      <vt:variant>
        <vt:i4>0</vt:i4>
      </vt:variant>
      <vt:variant>
        <vt:i4>5</vt:i4>
      </vt:variant>
      <vt:variant>
        <vt:lpwstr/>
      </vt:variant>
      <vt:variant>
        <vt:lpwstr>_Toc232016473</vt:lpwstr>
      </vt:variant>
      <vt:variant>
        <vt:i4>1376309</vt:i4>
      </vt:variant>
      <vt:variant>
        <vt:i4>470</vt:i4>
      </vt:variant>
      <vt:variant>
        <vt:i4>0</vt:i4>
      </vt:variant>
      <vt:variant>
        <vt:i4>5</vt:i4>
      </vt:variant>
      <vt:variant>
        <vt:lpwstr/>
      </vt:variant>
      <vt:variant>
        <vt:lpwstr>_Toc232016472</vt:lpwstr>
      </vt:variant>
      <vt:variant>
        <vt:i4>1376309</vt:i4>
      </vt:variant>
      <vt:variant>
        <vt:i4>464</vt:i4>
      </vt:variant>
      <vt:variant>
        <vt:i4>0</vt:i4>
      </vt:variant>
      <vt:variant>
        <vt:i4>5</vt:i4>
      </vt:variant>
      <vt:variant>
        <vt:lpwstr/>
      </vt:variant>
      <vt:variant>
        <vt:lpwstr>_Toc232016471</vt:lpwstr>
      </vt:variant>
      <vt:variant>
        <vt:i4>1376309</vt:i4>
      </vt:variant>
      <vt:variant>
        <vt:i4>458</vt:i4>
      </vt:variant>
      <vt:variant>
        <vt:i4>0</vt:i4>
      </vt:variant>
      <vt:variant>
        <vt:i4>5</vt:i4>
      </vt:variant>
      <vt:variant>
        <vt:lpwstr/>
      </vt:variant>
      <vt:variant>
        <vt:lpwstr>_Toc232016470</vt:lpwstr>
      </vt:variant>
      <vt:variant>
        <vt:i4>1310773</vt:i4>
      </vt:variant>
      <vt:variant>
        <vt:i4>452</vt:i4>
      </vt:variant>
      <vt:variant>
        <vt:i4>0</vt:i4>
      </vt:variant>
      <vt:variant>
        <vt:i4>5</vt:i4>
      </vt:variant>
      <vt:variant>
        <vt:lpwstr/>
      </vt:variant>
      <vt:variant>
        <vt:lpwstr>_Toc232016469</vt:lpwstr>
      </vt:variant>
      <vt:variant>
        <vt:i4>1310773</vt:i4>
      </vt:variant>
      <vt:variant>
        <vt:i4>446</vt:i4>
      </vt:variant>
      <vt:variant>
        <vt:i4>0</vt:i4>
      </vt:variant>
      <vt:variant>
        <vt:i4>5</vt:i4>
      </vt:variant>
      <vt:variant>
        <vt:lpwstr/>
      </vt:variant>
      <vt:variant>
        <vt:lpwstr>_Toc232016468</vt:lpwstr>
      </vt:variant>
      <vt:variant>
        <vt:i4>1310773</vt:i4>
      </vt:variant>
      <vt:variant>
        <vt:i4>440</vt:i4>
      </vt:variant>
      <vt:variant>
        <vt:i4>0</vt:i4>
      </vt:variant>
      <vt:variant>
        <vt:i4>5</vt:i4>
      </vt:variant>
      <vt:variant>
        <vt:lpwstr/>
      </vt:variant>
      <vt:variant>
        <vt:lpwstr>_Toc232016467</vt:lpwstr>
      </vt:variant>
      <vt:variant>
        <vt:i4>1310773</vt:i4>
      </vt:variant>
      <vt:variant>
        <vt:i4>434</vt:i4>
      </vt:variant>
      <vt:variant>
        <vt:i4>0</vt:i4>
      </vt:variant>
      <vt:variant>
        <vt:i4>5</vt:i4>
      </vt:variant>
      <vt:variant>
        <vt:lpwstr/>
      </vt:variant>
      <vt:variant>
        <vt:lpwstr>_Toc232016466</vt:lpwstr>
      </vt:variant>
      <vt:variant>
        <vt:i4>1310773</vt:i4>
      </vt:variant>
      <vt:variant>
        <vt:i4>428</vt:i4>
      </vt:variant>
      <vt:variant>
        <vt:i4>0</vt:i4>
      </vt:variant>
      <vt:variant>
        <vt:i4>5</vt:i4>
      </vt:variant>
      <vt:variant>
        <vt:lpwstr/>
      </vt:variant>
      <vt:variant>
        <vt:lpwstr>_Toc232016465</vt:lpwstr>
      </vt:variant>
      <vt:variant>
        <vt:i4>1310773</vt:i4>
      </vt:variant>
      <vt:variant>
        <vt:i4>422</vt:i4>
      </vt:variant>
      <vt:variant>
        <vt:i4>0</vt:i4>
      </vt:variant>
      <vt:variant>
        <vt:i4>5</vt:i4>
      </vt:variant>
      <vt:variant>
        <vt:lpwstr/>
      </vt:variant>
      <vt:variant>
        <vt:lpwstr>_Toc232016464</vt:lpwstr>
      </vt:variant>
      <vt:variant>
        <vt:i4>1310773</vt:i4>
      </vt:variant>
      <vt:variant>
        <vt:i4>416</vt:i4>
      </vt:variant>
      <vt:variant>
        <vt:i4>0</vt:i4>
      </vt:variant>
      <vt:variant>
        <vt:i4>5</vt:i4>
      </vt:variant>
      <vt:variant>
        <vt:lpwstr/>
      </vt:variant>
      <vt:variant>
        <vt:lpwstr>_Toc232016463</vt:lpwstr>
      </vt:variant>
      <vt:variant>
        <vt:i4>1310773</vt:i4>
      </vt:variant>
      <vt:variant>
        <vt:i4>410</vt:i4>
      </vt:variant>
      <vt:variant>
        <vt:i4>0</vt:i4>
      </vt:variant>
      <vt:variant>
        <vt:i4>5</vt:i4>
      </vt:variant>
      <vt:variant>
        <vt:lpwstr/>
      </vt:variant>
      <vt:variant>
        <vt:lpwstr>_Toc232016462</vt:lpwstr>
      </vt:variant>
      <vt:variant>
        <vt:i4>1310773</vt:i4>
      </vt:variant>
      <vt:variant>
        <vt:i4>404</vt:i4>
      </vt:variant>
      <vt:variant>
        <vt:i4>0</vt:i4>
      </vt:variant>
      <vt:variant>
        <vt:i4>5</vt:i4>
      </vt:variant>
      <vt:variant>
        <vt:lpwstr/>
      </vt:variant>
      <vt:variant>
        <vt:lpwstr>_Toc232016461</vt:lpwstr>
      </vt:variant>
      <vt:variant>
        <vt:i4>1310773</vt:i4>
      </vt:variant>
      <vt:variant>
        <vt:i4>398</vt:i4>
      </vt:variant>
      <vt:variant>
        <vt:i4>0</vt:i4>
      </vt:variant>
      <vt:variant>
        <vt:i4>5</vt:i4>
      </vt:variant>
      <vt:variant>
        <vt:lpwstr/>
      </vt:variant>
      <vt:variant>
        <vt:lpwstr>_Toc232016460</vt:lpwstr>
      </vt:variant>
      <vt:variant>
        <vt:i4>1507381</vt:i4>
      </vt:variant>
      <vt:variant>
        <vt:i4>392</vt:i4>
      </vt:variant>
      <vt:variant>
        <vt:i4>0</vt:i4>
      </vt:variant>
      <vt:variant>
        <vt:i4>5</vt:i4>
      </vt:variant>
      <vt:variant>
        <vt:lpwstr/>
      </vt:variant>
      <vt:variant>
        <vt:lpwstr>_Toc232016459</vt:lpwstr>
      </vt:variant>
      <vt:variant>
        <vt:i4>1507381</vt:i4>
      </vt:variant>
      <vt:variant>
        <vt:i4>386</vt:i4>
      </vt:variant>
      <vt:variant>
        <vt:i4>0</vt:i4>
      </vt:variant>
      <vt:variant>
        <vt:i4>5</vt:i4>
      </vt:variant>
      <vt:variant>
        <vt:lpwstr/>
      </vt:variant>
      <vt:variant>
        <vt:lpwstr>_Toc232016458</vt:lpwstr>
      </vt:variant>
      <vt:variant>
        <vt:i4>1507381</vt:i4>
      </vt:variant>
      <vt:variant>
        <vt:i4>380</vt:i4>
      </vt:variant>
      <vt:variant>
        <vt:i4>0</vt:i4>
      </vt:variant>
      <vt:variant>
        <vt:i4>5</vt:i4>
      </vt:variant>
      <vt:variant>
        <vt:lpwstr/>
      </vt:variant>
      <vt:variant>
        <vt:lpwstr>_Toc232016457</vt:lpwstr>
      </vt:variant>
      <vt:variant>
        <vt:i4>1507381</vt:i4>
      </vt:variant>
      <vt:variant>
        <vt:i4>374</vt:i4>
      </vt:variant>
      <vt:variant>
        <vt:i4>0</vt:i4>
      </vt:variant>
      <vt:variant>
        <vt:i4>5</vt:i4>
      </vt:variant>
      <vt:variant>
        <vt:lpwstr/>
      </vt:variant>
      <vt:variant>
        <vt:lpwstr>_Toc232016456</vt:lpwstr>
      </vt:variant>
      <vt:variant>
        <vt:i4>1507381</vt:i4>
      </vt:variant>
      <vt:variant>
        <vt:i4>368</vt:i4>
      </vt:variant>
      <vt:variant>
        <vt:i4>0</vt:i4>
      </vt:variant>
      <vt:variant>
        <vt:i4>5</vt:i4>
      </vt:variant>
      <vt:variant>
        <vt:lpwstr/>
      </vt:variant>
      <vt:variant>
        <vt:lpwstr>_Toc232016455</vt:lpwstr>
      </vt:variant>
      <vt:variant>
        <vt:i4>1507381</vt:i4>
      </vt:variant>
      <vt:variant>
        <vt:i4>362</vt:i4>
      </vt:variant>
      <vt:variant>
        <vt:i4>0</vt:i4>
      </vt:variant>
      <vt:variant>
        <vt:i4>5</vt:i4>
      </vt:variant>
      <vt:variant>
        <vt:lpwstr/>
      </vt:variant>
      <vt:variant>
        <vt:lpwstr>_Toc232016454</vt:lpwstr>
      </vt:variant>
      <vt:variant>
        <vt:i4>1507381</vt:i4>
      </vt:variant>
      <vt:variant>
        <vt:i4>356</vt:i4>
      </vt:variant>
      <vt:variant>
        <vt:i4>0</vt:i4>
      </vt:variant>
      <vt:variant>
        <vt:i4>5</vt:i4>
      </vt:variant>
      <vt:variant>
        <vt:lpwstr/>
      </vt:variant>
      <vt:variant>
        <vt:lpwstr>_Toc232016453</vt:lpwstr>
      </vt:variant>
      <vt:variant>
        <vt:i4>1507381</vt:i4>
      </vt:variant>
      <vt:variant>
        <vt:i4>350</vt:i4>
      </vt:variant>
      <vt:variant>
        <vt:i4>0</vt:i4>
      </vt:variant>
      <vt:variant>
        <vt:i4>5</vt:i4>
      </vt:variant>
      <vt:variant>
        <vt:lpwstr/>
      </vt:variant>
      <vt:variant>
        <vt:lpwstr>_Toc232016452</vt:lpwstr>
      </vt:variant>
      <vt:variant>
        <vt:i4>1507381</vt:i4>
      </vt:variant>
      <vt:variant>
        <vt:i4>344</vt:i4>
      </vt:variant>
      <vt:variant>
        <vt:i4>0</vt:i4>
      </vt:variant>
      <vt:variant>
        <vt:i4>5</vt:i4>
      </vt:variant>
      <vt:variant>
        <vt:lpwstr/>
      </vt:variant>
      <vt:variant>
        <vt:lpwstr>_Toc232016451</vt:lpwstr>
      </vt:variant>
      <vt:variant>
        <vt:i4>1507381</vt:i4>
      </vt:variant>
      <vt:variant>
        <vt:i4>338</vt:i4>
      </vt:variant>
      <vt:variant>
        <vt:i4>0</vt:i4>
      </vt:variant>
      <vt:variant>
        <vt:i4>5</vt:i4>
      </vt:variant>
      <vt:variant>
        <vt:lpwstr/>
      </vt:variant>
      <vt:variant>
        <vt:lpwstr>_Toc232016450</vt:lpwstr>
      </vt:variant>
      <vt:variant>
        <vt:i4>1441845</vt:i4>
      </vt:variant>
      <vt:variant>
        <vt:i4>332</vt:i4>
      </vt:variant>
      <vt:variant>
        <vt:i4>0</vt:i4>
      </vt:variant>
      <vt:variant>
        <vt:i4>5</vt:i4>
      </vt:variant>
      <vt:variant>
        <vt:lpwstr/>
      </vt:variant>
      <vt:variant>
        <vt:lpwstr>_Toc232016449</vt:lpwstr>
      </vt:variant>
      <vt:variant>
        <vt:i4>1441845</vt:i4>
      </vt:variant>
      <vt:variant>
        <vt:i4>326</vt:i4>
      </vt:variant>
      <vt:variant>
        <vt:i4>0</vt:i4>
      </vt:variant>
      <vt:variant>
        <vt:i4>5</vt:i4>
      </vt:variant>
      <vt:variant>
        <vt:lpwstr/>
      </vt:variant>
      <vt:variant>
        <vt:lpwstr>_Toc232016448</vt:lpwstr>
      </vt:variant>
      <vt:variant>
        <vt:i4>1441845</vt:i4>
      </vt:variant>
      <vt:variant>
        <vt:i4>320</vt:i4>
      </vt:variant>
      <vt:variant>
        <vt:i4>0</vt:i4>
      </vt:variant>
      <vt:variant>
        <vt:i4>5</vt:i4>
      </vt:variant>
      <vt:variant>
        <vt:lpwstr/>
      </vt:variant>
      <vt:variant>
        <vt:lpwstr>_Toc232016447</vt:lpwstr>
      </vt:variant>
      <vt:variant>
        <vt:i4>1441845</vt:i4>
      </vt:variant>
      <vt:variant>
        <vt:i4>314</vt:i4>
      </vt:variant>
      <vt:variant>
        <vt:i4>0</vt:i4>
      </vt:variant>
      <vt:variant>
        <vt:i4>5</vt:i4>
      </vt:variant>
      <vt:variant>
        <vt:lpwstr/>
      </vt:variant>
      <vt:variant>
        <vt:lpwstr>_Toc232016446</vt:lpwstr>
      </vt:variant>
      <vt:variant>
        <vt:i4>1441845</vt:i4>
      </vt:variant>
      <vt:variant>
        <vt:i4>308</vt:i4>
      </vt:variant>
      <vt:variant>
        <vt:i4>0</vt:i4>
      </vt:variant>
      <vt:variant>
        <vt:i4>5</vt:i4>
      </vt:variant>
      <vt:variant>
        <vt:lpwstr/>
      </vt:variant>
      <vt:variant>
        <vt:lpwstr>_Toc232016445</vt:lpwstr>
      </vt:variant>
      <vt:variant>
        <vt:i4>1441845</vt:i4>
      </vt:variant>
      <vt:variant>
        <vt:i4>302</vt:i4>
      </vt:variant>
      <vt:variant>
        <vt:i4>0</vt:i4>
      </vt:variant>
      <vt:variant>
        <vt:i4>5</vt:i4>
      </vt:variant>
      <vt:variant>
        <vt:lpwstr/>
      </vt:variant>
      <vt:variant>
        <vt:lpwstr>_Toc232016444</vt:lpwstr>
      </vt:variant>
      <vt:variant>
        <vt:i4>1441845</vt:i4>
      </vt:variant>
      <vt:variant>
        <vt:i4>296</vt:i4>
      </vt:variant>
      <vt:variant>
        <vt:i4>0</vt:i4>
      </vt:variant>
      <vt:variant>
        <vt:i4>5</vt:i4>
      </vt:variant>
      <vt:variant>
        <vt:lpwstr/>
      </vt:variant>
      <vt:variant>
        <vt:lpwstr>_Toc232016443</vt:lpwstr>
      </vt:variant>
      <vt:variant>
        <vt:i4>1441845</vt:i4>
      </vt:variant>
      <vt:variant>
        <vt:i4>290</vt:i4>
      </vt:variant>
      <vt:variant>
        <vt:i4>0</vt:i4>
      </vt:variant>
      <vt:variant>
        <vt:i4>5</vt:i4>
      </vt:variant>
      <vt:variant>
        <vt:lpwstr/>
      </vt:variant>
      <vt:variant>
        <vt:lpwstr>_Toc232016442</vt:lpwstr>
      </vt:variant>
      <vt:variant>
        <vt:i4>1441845</vt:i4>
      </vt:variant>
      <vt:variant>
        <vt:i4>284</vt:i4>
      </vt:variant>
      <vt:variant>
        <vt:i4>0</vt:i4>
      </vt:variant>
      <vt:variant>
        <vt:i4>5</vt:i4>
      </vt:variant>
      <vt:variant>
        <vt:lpwstr/>
      </vt:variant>
      <vt:variant>
        <vt:lpwstr>_Toc232016441</vt:lpwstr>
      </vt:variant>
      <vt:variant>
        <vt:i4>1441845</vt:i4>
      </vt:variant>
      <vt:variant>
        <vt:i4>278</vt:i4>
      </vt:variant>
      <vt:variant>
        <vt:i4>0</vt:i4>
      </vt:variant>
      <vt:variant>
        <vt:i4>5</vt:i4>
      </vt:variant>
      <vt:variant>
        <vt:lpwstr/>
      </vt:variant>
      <vt:variant>
        <vt:lpwstr>_Toc232016440</vt:lpwstr>
      </vt:variant>
      <vt:variant>
        <vt:i4>1114165</vt:i4>
      </vt:variant>
      <vt:variant>
        <vt:i4>272</vt:i4>
      </vt:variant>
      <vt:variant>
        <vt:i4>0</vt:i4>
      </vt:variant>
      <vt:variant>
        <vt:i4>5</vt:i4>
      </vt:variant>
      <vt:variant>
        <vt:lpwstr/>
      </vt:variant>
      <vt:variant>
        <vt:lpwstr>_Toc232016439</vt:lpwstr>
      </vt:variant>
      <vt:variant>
        <vt:i4>1114165</vt:i4>
      </vt:variant>
      <vt:variant>
        <vt:i4>266</vt:i4>
      </vt:variant>
      <vt:variant>
        <vt:i4>0</vt:i4>
      </vt:variant>
      <vt:variant>
        <vt:i4>5</vt:i4>
      </vt:variant>
      <vt:variant>
        <vt:lpwstr/>
      </vt:variant>
      <vt:variant>
        <vt:lpwstr>_Toc232016438</vt:lpwstr>
      </vt:variant>
      <vt:variant>
        <vt:i4>1114165</vt:i4>
      </vt:variant>
      <vt:variant>
        <vt:i4>260</vt:i4>
      </vt:variant>
      <vt:variant>
        <vt:i4>0</vt:i4>
      </vt:variant>
      <vt:variant>
        <vt:i4>5</vt:i4>
      </vt:variant>
      <vt:variant>
        <vt:lpwstr/>
      </vt:variant>
      <vt:variant>
        <vt:lpwstr>_Toc232016437</vt:lpwstr>
      </vt:variant>
      <vt:variant>
        <vt:i4>1114165</vt:i4>
      </vt:variant>
      <vt:variant>
        <vt:i4>254</vt:i4>
      </vt:variant>
      <vt:variant>
        <vt:i4>0</vt:i4>
      </vt:variant>
      <vt:variant>
        <vt:i4>5</vt:i4>
      </vt:variant>
      <vt:variant>
        <vt:lpwstr/>
      </vt:variant>
      <vt:variant>
        <vt:lpwstr>_Toc232016436</vt:lpwstr>
      </vt:variant>
      <vt:variant>
        <vt:i4>1114165</vt:i4>
      </vt:variant>
      <vt:variant>
        <vt:i4>248</vt:i4>
      </vt:variant>
      <vt:variant>
        <vt:i4>0</vt:i4>
      </vt:variant>
      <vt:variant>
        <vt:i4>5</vt:i4>
      </vt:variant>
      <vt:variant>
        <vt:lpwstr/>
      </vt:variant>
      <vt:variant>
        <vt:lpwstr>_Toc232016435</vt:lpwstr>
      </vt:variant>
      <vt:variant>
        <vt:i4>1114165</vt:i4>
      </vt:variant>
      <vt:variant>
        <vt:i4>242</vt:i4>
      </vt:variant>
      <vt:variant>
        <vt:i4>0</vt:i4>
      </vt:variant>
      <vt:variant>
        <vt:i4>5</vt:i4>
      </vt:variant>
      <vt:variant>
        <vt:lpwstr/>
      </vt:variant>
      <vt:variant>
        <vt:lpwstr>_Toc232016434</vt:lpwstr>
      </vt:variant>
      <vt:variant>
        <vt:i4>1114165</vt:i4>
      </vt:variant>
      <vt:variant>
        <vt:i4>236</vt:i4>
      </vt:variant>
      <vt:variant>
        <vt:i4>0</vt:i4>
      </vt:variant>
      <vt:variant>
        <vt:i4>5</vt:i4>
      </vt:variant>
      <vt:variant>
        <vt:lpwstr/>
      </vt:variant>
      <vt:variant>
        <vt:lpwstr>_Toc232016433</vt:lpwstr>
      </vt:variant>
      <vt:variant>
        <vt:i4>1114165</vt:i4>
      </vt:variant>
      <vt:variant>
        <vt:i4>230</vt:i4>
      </vt:variant>
      <vt:variant>
        <vt:i4>0</vt:i4>
      </vt:variant>
      <vt:variant>
        <vt:i4>5</vt:i4>
      </vt:variant>
      <vt:variant>
        <vt:lpwstr/>
      </vt:variant>
      <vt:variant>
        <vt:lpwstr>_Toc232016432</vt:lpwstr>
      </vt:variant>
      <vt:variant>
        <vt:i4>1114165</vt:i4>
      </vt:variant>
      <vt:variant>
        <vt:i4>224</vt:i4>
      </vt:variant>
      <vt:variant>
        <vt:i4>0</vt:i4>
      </vt:variant>
      <vt:variant>
        <vt:i4>5</vt:i4>
      </vt:variant>
      <vt:variant>
        <vt:lpwstr/>
      </vt:variant>
      <vt:variant>
        <vt:lpwstr>_Toc232016431</vt:lpwstr>
      </vt:variant>
      <vt:variant>
        <vt:i4>1114165</vt:i4>
      </vt:variant>
      <vt:variant>
        <vt:i4>218</vt:i4>
      </vt:variant>
      <vt:variant>
        <vt:i4>0</vt:i4>
      </vt:variant>
      <vt:variant>
        <vt:i4>5</vt:i4>
      </vt:variant>
      <vt:variant>
        <vt:lpwstr/>
      </vt:variant>
      <vt:variant>
        <vt:lpwstr>_Toc232016430</vt:lpwstr>
      </vt:variant>
      <vt:variant>
        <vt:i4>1048629</vt:i4>
      </vt:variant>
      <vt:variant>
        <vt:i4>212</vt:i4>
      </vt:variant>
      <vt:variant>
        <vt:i4>0</vt:i4>
      </vt:variant>
      <vt:variant>
        <vt:i4>5</vt:i4>
      </vt:variant>
      <vt:variant>
        <vt:lpwstr/>
      </vt:variant>
      <vt:variant>
        <vt:lpwstr>_Toc232016429</vt:lpwstr>
      </vt:variant>
      <vt:variant>
        <vt:i4>1048629</vt:i4>
      </vt:variant>
      <vt:variant>
        <vt:i4>206</vt:i4>
      </vt:variant>
      <vt:variant>
        <vt:i4>0</vt:i4>
      </vt:variant>
      <vt:variant>
        <vt:i4>5</vt:i4>
      </vt:variant>
      <vt:variant>
        <vt:lpwstr/>
      </vt:variant>
      <vt:variant>
        <vt:lpwstr>_Toc232016428</vt:lpwstr>
      </vt:variant>
      <vt:variant>
        <vt:i4>1048629</vt:i4>
      </vt:variant>
      <vt:variant>
        <vt:i4>200</vt:i4>
      </vt:variant>
      <vt:variant>
        <vt:i4>0</vt:i4>
      </vt:variant>
      <vt:variant>
        <vt:i4>5</vt:i4>
      </vt:variant>
      <vt:variant>
        <vt:lpwstr/>
      </vt:variant>
      <vt:variant>
        <vt:lpwstr>_Toc232016427</vt:lpwstr>
      </vt:variant>
      <vt:variant>
        <vt:i4>1048629</vt:i4>
      </vt:variant>
      <vt:variant>
        <vt:i4>194</vt:i4>
      </vt:variant>
      <vt:variant>
        <vt:i4>0</vt:i4>
      </vt:variant>
      <vt:variant>
        <vt:i4>5</vt:i4>
      </vt:variant>
      <vt:variant>
        <vt:lpwstr/>
      </vt:variant>
      <vt:variant>
        <vt:lpwstr>_Toc232016426</vt:lpwstr>
      </vt:variant>
      <vt:variant>
        <vt:i4>1048629</vt:i4>
      </vt:variant>
      <vt:variant>
        <vt:i4>188</vt:i4>
      </vt:variant>
      <vt:variant>
        <vt:i4>0</vt:i4>
      </vt:variant>
      <vt:variant>
        <vt:i4>5</vt:i4>
      </vt:variant>
      <vt:variant>
        <vt:lpwstr/>
      </vt:variant>
      <vt:variant>
        <vt:lpwstr>_Toc232016425</vt:lpwstr>
      </vt:variant>
      <vt:variant>
        <vt:i4>1048629</vt:i4>
      </vt:variant>
      <vt:variant>
        <vt:i4>182</vt:i4>
      </vt:variant>
      <vt:variant>
        <vt:i4>0</vt:i4>
      </vt:variant>
      <vt:variant>
        <vt:i4>5</vt:i4>
      </vt:variant>
      <vt:variant>
        <vt:lpwstr/>
      </vt:variant>
      <vt:variant>
        <vt:lpwstr>_Toc232016424</vt:lpwstr>
      </vt:variant>
      <vt:variant>
        <vt:i4>1048629</vt:i4>
      </vt:variant>
      <vt:variant>
        <vt:i4>176</vt:i4>
      </vt:variant>
      <vt:variant>
        <vt:i4>0</vt:i4>
      </vt:variant>
      <vt:variant>
        <vt:i4>5</vt:i4>
      </vt:variant>
      <vt:variant>
        <vt:lpwstr/>
      </vt:variant>
      <vt:variant>
        <vt:lpwstr>_Toc232016423</vt:lpwstr>
      </vt:variant>
      <vt:variant>
        <vt:i4>1048629</vt:i4>
      </vt:variant>
      <vt:variant>
        <vt:i4>170</vt:i4>
      </vt:variant>
      <vt:variant>
        <vt:i4>0</vt:i4>
      </vt:variant>
      <vt:variant>
        <vt:i4>5</vt:i4>
      </vt:variant>
      <vt:variant>
        <vt:lpwstr/>
      </vt:variant>
      <vt:variant>
        <vt:lpwstr>_Toc232016422</vt:lpwstr>
      </vt:variant>
      <vt:variant>
        <vt:i4>1048629</vt:i4>
      </vt:variant>
      <vt:variant>
        <vt:i4>164</vt:i4>
      </vt:variant>
      <vt:variant>
        <vt:i4>0</vt:i4>
      </vt:variant>
      <vt:variant>
        <vt:i4>5</vt:i4>
      </vt:variant>
      <vt:variant>
        <vt:lpwstr/>
      </vt:variant>
      <vt:variant>
        <vt:lpwstr>_Toc232016421</vt:lpwstr>
      </vt:variant>
      <vt:variant>
        <vt:i4>1048629</vt:i4>
      </vt:variant>
      <vt:variant>
        <vt:i4>158</vt:i4>
      </vt:variant>
      <vt:variant>
        <vt:i4>0</vt:i4>
      </vt:variant>
      <vt:variant>
        <vt:i4>5</vt:i4>
      </vt:variant>
      <vt:variant>
        <vt:lpwstr/>
      </vt:variant>
      <vt:variant>
        <vt:lpwstr>_Toc232016420</vt:lpwstr>
      </vt:variant>
      <vt:variant>
        <vt:i4>1245237</vt:i4>
      </vt:variant>
      <vt:variant>
        <vt:i4>152</vt:i4>
      </vt:variant>
      <vt:variant>
        <vt:i4>0</vt:i4>
      </vt:variant>
      <vt:variant>
        <vt:i4>5</vt:i4>
      </vt:variant>
      <vt:variant>
        <vt:lpwstr/>
      </vt:variant>
      <vt:variant>
        <vt:lpwstr>_Toc232016419</vt:lpwstr>
      </vt:variant>
      <vt:variant>
        <vt:i4>1245237</vt:i4>
      </vt:variant>
      <vt:variant>
        <vt:i4>146</vt:i4>
      </vt:variant>
      <vt:variant>
        <vt:i4>0</vt:i4>
      </vt:variant>
      <vt:variant>
        <vt:i4>5</vt:i4>
      </vt:variant>
      <vt:variant>
        <vt:lpwstr/>
      </vt:variant>
      <vt:variant>
        <vt:lpwstr>_Toc232016418</vt:lpwstr>
      </vt:variant>
      <vt:variant>
        <vt:i4>1245237</vt:i4>
      </vt:variant>
      <vt:variant>
        <vt:i4>140</vt:i4>
      </vt:variant>
      <vt:variant>
        <vt:i4>0</vt:i4>
      </vt:variant>
      <vt:variant>
        <vt:i4>5</vt:i4>
      </vt:variant>
      <vt:variant>
        <vt:lpwstr/>
      </vt:variant>
      <vt:variant>
        <vt:lpwstr>_Toc232016417</vt:lpwstr>
      </vt:variant>
      <vt:variant>
        <vt:i4>1245237</vt:i4>
      </vt:variant>
      <vt:variant>
        <vt:i4>134</vt:i4>
      </vt:variant>
      <vt:variant>
        <vt:i4>0</vt:i4>
      </vt:variant>
      <vt:variant>
        <vt:i4>5</vt:i4>
      </vt:variant>
      <vt:variant>
        <vt:lpwstr/>
      </vt:variant>
      <vt:variant>
        <vt:lpwstr>_Toc232016416</vt:lpwstr>
      </vt:variant>
      <vt:variant>
        <vt:i4>1245237</vt:i4>
      </vt:variant>
      <vt:variant>
        <vt:i4>128</vt:i4>
      </vt:variant>
      <vt:variant>
        <vt:i4>0</vt:i4>
      </vt:variant>
      <vt:variant>
        <vt:i4>5</vt:i4>
      </vt:variant>
      <vt:variant>
        <vt:lpwstr/>
      </vt:variant>
      <vt:variant>
        <vt:lpwstr>_Toc232016415</vt:lpwstr>
      </vt:variant>
      <vt:variant>
        <vt:i4>1245237</vt:i4>
      </vt:variant>
      <vt:variant>
        <vt:i4>122</vt:i4>
      </vt:variant>
      <vt:variant>
        <vt:i4>0</vt:i4>
      </vt:variant>
      <vt:variant>
        <vt:i4>5</vt:i4>
      </vt:variant>
      <vt:variant>
        <vt:lpwstr/>
      </vt:variant>
      <vt:variant>
        <vt:lpwstr>_Toc232016414</vt:lpwstr>
      </vt:variant>
      <vt:variant>
        <vt:i4>1245237</vt:i4>
      </vt:variant>
      <vt:variant>
        <vt:i4>116</vt:i4>
      </vt:variant>
      <vt:variant>
        <vt:i4>0</vt:i4>
      </vt:variant>
      <vt:variant>
        <vt:i4>5</vt:i4>
      </vt:variant>
      <vt:variant>
        <vt:lpwstr/>
      </vt:variant>
      <vt:variant>
        <vt:lpwstr>_Toc232016413</vt:lpwstr>
      </vt:variant>
      <vt:variant>
        <vt:i4>1245237</vt:i4>
      </vt:variant>
      <vt:variant>
        <vt:i4>110</vt:i4>
      </vt:variant>
      <vt:variant>
        <vt:i4>0</vt:i4>
      </vt:variant>
      <vt:variant>
        <vt:i4>5</vt:i4>
      </vt:variant>
      <vt:variant>
        <vt:lpwstr/>
      </vt:variant>
      <vt:variant>
        <vt:lpwstr>_Toc232016412</vt:lpwstr>
      </vt:variant>
      <vt:variant>
        <vt:i4>1245237</vt:i4>
      </vt:variant>
      <vt:variant>
        <vt:i4>104</vt:i4>
      </vt:variant>
      <vt:variant>
        <vt:i4>0</vt:i4>
      </vt:variant>
      <vt:variant>
        <vt:i4>5</vt:i4>
      </vt:variant>
      <vt:variant>
        <vt:lpwstr/>
      </vt:variant>
      <vt:variant>
        <vt:lpwstr>_Toc232016411</vt:lpwstr>
      </vt:variant>
      <vt:variant>
        <vt:i4>1245237</vt:i4>
      </vt:variant>
      <vt:variant>
        <vt:i4>98</vt:i4>
      </vt:variant>
      <vt:variant>
        <vt:i4>0</vt:i4>
      </vt:variant>
      <vt:variant>
        <vt:i4>5</vt:i4>
      </vt:variant>
      <vt:variant>
        <vt:lpwstr/>
      </vt:variant>
      <vt:variant>
        <vt:lpwstr>_Toc232016410</vt:lpwstr>
      </vt:variant>
      <vt:variant>
        <vt:i4>1179701</vt:i4>
      </vt:variant>
      <vt:variant>
        <vt:i4>92</vt:i4>
      </vt:variant>
      <vt:variant>
        <vt:i4>0</vt:i4>
      </vt:variant>
      <vt:variant>
        <vt:i4>5</vt:i4>
      </vt:variant>
      <vt:variant>
        <vt:lpwstr/>
      </vt:variant>
      <vt:variant>
        <vt:lpwstr>_Toc232016409</vt:lpwstr>
      </vt:variant>
      <vt:variant>
        <vt:i4>1179701</vt:i4>
      </vt:variant>
      <vt:variant>
        <vt:i4>86</vt:i4>
      </vt:variant>
      <vt:variant>
        <vt:i4>0</vt:i4>
      </vt:variant>
      <vt:variant>
        <vt:i4>5</vt:i4>
      </vt:variant>
      <vt:variant>
        <vt:lpwstr/>
      </vt:variant>
      <vt:variant>
        <vt:lpwstr>_Toc232016408</vt:lpwstr>
      </vt:variant>
      <vt:variant>
        <vt:i4>1179701</vt:i4>
      </vt:variant>
      <vt:variant>
        <vt:i4>80</vt:i4>
      </vt:variant>
      <vt:variant>
        <vt:i4>0</vt:i4>
      </vt:variant>
      <vt:variant>
        <vt:i4>5</vt:i4>
      </vt:variant>
      <vt:variant>
        <vt:lpwstr/>
      </vt:variant>
      <vt:variant>
        <vt:lpwstr>_Toc232016407</vt:lpwstr>
      </vt:variant>
      <vt:variant>
        <vt:i4>1179701</vt:i4>
      </vt:variant>
      <vt:variant>
        <vt:i4>74</vt:i4>
      </vt:variant>
      <vt:variant>
        <vt:i4>0</vt:i4>
      </vt:variant>
      <vt:variant>
        <vt:i4>5</vt:i4>
      </vt:variant>
      <vt:variant>
        <vt:lpwstr/>
      </vt:variant>
      <vt:variant>
        <vt:lpwstr>_Toc232016406</vt:lpwstr>
      </vt:variant>
      <vt:variant>
        <vt:i4>1179701</vt:i4>
      </vt:variant>
      <vt:variant>
        <vt:i4>68</vt:i4>
      </vt:variant>
      <vt:variant>
        <vt:i4>0</vt:i4>
      </vt:variant>
      <vt:variant>
        <vt:i4>5</vt:i4>
      </vt:variant>
      <vt:variant>
        <vt:lpwstr/>
      </vt:variant>
      <vt:variant>
        <vt:lpwstr>_Toc232016405</vt:lpwstr>
      </vt:variant>
      <vt:variant>
        <vt:i4>1179701</vt:i4>
      </vt:variant>
      <vt:variant>
        <vt:i4>62</vt:i4>
      </vt:variant>
      <vt:variant>
        <vt:i4>0</vt:i4>
      </vt:variant>
      <vt:variant>
        <vt:i4>5</vt:i4>
      </vt:variant>
      <vt:variant>
        <vt:lpwstr/>
      </vt:variant>
      <vt:variant>
        <vt:lpwstr>_Toc232016404</vt:lpwstr>
      </vt:variant>
      <vt:variant>
        <vt:i4>1179701</vt:i4>
      </vt:variant>
      <vt:variant>
        <vt:i4>56</vt:i4>
      </vt:variant>
      <vt:variant>
        <vt:i4>0</vt:i4>
      </vt:variant>
      <vt:variant>
        <vt:i4>5</vt:i4>
      </vt:variant>
      <vt:variant>
        <vt:lpwstr/>
      </vt:variant>
      <vt:variant>
        <vt:lpwstr>_Toc232016403</vt:lpwstr>
      </vt:variant>
      <vt:variant>
        <vt:i4>1179701</vt:i4>
      </vt:variant>
      <vt:variant>
        <vt:i4>50</vt:i4>
      </vt:variant>
      <vt:variant>
        <vt:i4>0</vt:i4>
      </vt:variant>
      <vt:variant>
        <vt:i4>5</vt:i4>
      </vt:variant>
      <vt:variant>
        <vt:lpwstr/>
      </vt:variant>
      <vt:variant>
        <vt:lpwstr>_Toc232016402</vt:lpwstr>
      </vt:variant>
      <vt:variant>
        <vt:i4>1179701</vt:i4>
      </vt:variant>
      <vt:variant>
        <vt:i4>44</vt:i4>
      </vt:variant>
      <vt:variant>
        <vt:i4>0</vt:i4>
      </vt:variant>
      <vt:variant>
        <vt:i4>5</vt:i4>
      </vt:variant>
      <vt:variant>
        <vt:lpwstr/>
      </vt:variant>
      <vt:variant>
        <vt:lpwstr>_Toc232016401</vt:lpwstr>
      </vt:variant>
      <vt:variant>
        <vt:i4>1179701</vt:i4>
      </vt:variant>
      <vt:variant>
        <vt:i4>38</vt:i4>
      </vt:variant>
      <vt:variant>
        <vt:i4>0</vt:i4>
      </vt:variant>
      <vt:variant>
        <vt:i4>5</vt:i4>
      </vt:variant>
      <vt:variant>
        <vt:lpwstr/>
      </vt:variant>
      <vt:variant>
        <vt:lpwstr>_Toc232016400</vt:lpwstr>
      </vt:variant>
      <vt:variant>
        <vt:i4>1769522</vt:i4>
      </vt:variant>
      <vt:variant>
        <vt:i4>32</vt:i4>
      </vt:variant>
      <vt:variant>
        <vt:i4>0</vt:i4>
      </vt:variant>
      <vt:variant>
        <vt:i4>5</vt:i4>
      </vt:variant>
      <vt:variant>
        <vt:lpwstr/>
      </vt:variant>
      <vt:variant>
        <vt:lpwstr>_Toc232016399</vt:lpwstr>
      </vt:variant>
      <vt:variant>
        <vt:i4>1769522</vt:i4>
      </vt:variant>
      <vt:variant>
        <vt:i4>26</vt:i4>
      </vt:variant>
      <vt:variant>
        <vt:i4>0</vt:i4>
      </vt:variant>
      <vt:variant>
        <vt:i4>5</vt:i4>
      </vt:variant>
      <vt:variant>
        <vt:lpwstr/>
      </vt:variant>
      <vt:variant>
        <vt:lpwstr>_Toc232016398</vt:lpwstr>
      </vt:variant>
      <vt:variant>
        <vt:i4>1769522</vt:i4>
      </vt:variant>
      <vt:variant>
        <vt:i4>20</vt:i4>
      </vt:variant>
      <vt:variant>
        <vt:i4>0</vt:i4>
      </vt:variant>
      <vt:variant>
        <vt:i4>5</vt:i4>
      </vt:variant>
      <vt:variant>
        <vt:lpwstr/>
      </vt:variant>
      <vt:variant>
        <vt:lpwstr>_Toc232016397</vt:lpwstr>
      </vt:variant>
      <vt:variant>
        <vt:i4>1769522</vt:i4>
      </vt:variant>
      <vt:variant>
        <vt:i4>14</vt:i4>
      </vt:variant>
      <vt:variant>
        <vt:i4>0</vt:i4>
      </vt:variant>
      <vt:variant>
        <vt:i4>5</vt:i4>
      </vt:variant>
      <vt:variant>
        <vt:lpwstr/>
      </vt:variant>
      <vt:variant>
        <vt:lpwstr>_Toc232016396</vt:lpwstr>
      </vt:variant>
      <vt:variant>
        <vt:i4>1769522</vt:i4>
      </vt:variant>
      <vt:variant>
        <vt:i4>8</vt:i4>
      </vt:variant>
      <vt:variant>
        <vt:i4>0</vt:i4>
      </vt:variant>
      <vt:variant>
        <vt:i4>5</vt:i4>
      </vt:variant>
      <vt:variant>
        <vt:lpwstr/>
      </vt:variant>
      <vt:variant>
        <vt:lpwstr>_Toc232016395</vt:lpwstr>
      </vt:variant>
      <vt:variant>
        <vt:i4>1769522</vt:i4>
      </vt:variant>
      <vt:variant>
        <vt:i4>2</vt:i4>
      </vt:variant>
      <vt:variant>
        <vt:i4>0</vt:i4>
      </vt:variant>
      <vt:variant>
        <vt:i4>5</vt:i4>
      </vt:variant>
      <vt:variant>
        <vt:lpwstr/>
      </vt:variant>
      <vt:variant>
        <vt:lpwstr>_Toc232016394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Ticket Masala</dc:title>
  <dc:subject>Integration Project</dc:subject>
  <dc:creator>Juan Benjumea Moreno -- Wito De Schrijver -- Maarten Görtz -- Charlotte Schröer</dc:creator>
  <cp:keywords/>
  <dc:description/>
  <cp:lastModifiedBy>SCHRÖER Charlotte (s)</cp:lastModifiedBy>
  <cp:revision>533</cp:revision>
  <dcterms:created xsi:type="dcterms:W3CDTF">2026-05-30T01:30:00Z</dcterms:created>
  <dcterms:modified xsi:type="dcterms:W3CDTF">2026-06-10T18:37:00Z</dcterms:modified>
</cp:coreProperties>
</file>