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B03" w:rsidRDefault="00E149EB" w:rsidP="00A61B03">
      <w:pPr>
        <w:pStyle w:val="Heading2"/>
        <w:jc w:val="both"/>
        <w:rPr>
          <w:rFonts w:asciiTheme="minorHAnsi" w:hAnsiTheme="minorHAnsi" w:cstheme="minorHAnsi"/>
          <w:lang w:val="en-GB"/>
        </w:rPr>
      </w:pPr>
      <w:r w:rsidRPr="00E149EB">
        <w:rPr>
          <w:i/>
          <w:sz w:val="18"/>
        </w:rPr>
        <w:drawing>
          <wp:anchor distT="0" distB="0" distL="114300" distR="114300" simplePos="0" relativeHeight="251658240" behindDoc="0" locked="0" layoutInCell="1" allowOverlap="1" wp14:anchorId="6AA0FDE9">
            <wp:simplePos x="0" y="0"/>
            <wp:positionH relativeFrom="margin">
              <wp:posOffset>-292735</wp:posOffset>
            </wp:positionH>
            <wp:positionV relativeFrom="paragraph">
              <wp:posOffset>378460</wp:posOffset>
            </wp:positionV>
            <wp:extent cx="6345555" cy="7425055"/>
            <wp:effectExtent l="0" t="0" r="0" b="4445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CCE72E9-128A-4B4D-8997-DF1344A8A2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CCE72E9-128A-4B4D-8997-DF1344A8A2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6" t="6790" r="29028" b="9136"/>
                    <a:stretch/>
                  </pic:blipFill>
                  <pic:spPr>
                    <a:xfrm>
                      <a:off x="0" y="0"/>
                      <a:ext cx="6345555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B03" w:rsidRPr="003A4FD7">
        <w:rPr>
          <w:rFonts w:asciiTheme="minorHAnsi" w:hAnsiTheme="minorHAnsi" w:cstheme="minorHAnsi"/>
          <w:lang w:val="en-GB"/>
        </w:rPr>
        <w:t>S.</w:t>
      </w:r>
      <w:r w:rsidR="00A61B03">
        <w:rPr>
          <w:rFonts w:asciiTheme="minorHAnsi" w:hAnsiTheme="minorHAnsi" w:cstheme="minorHAnsi"/>
          <w:lang w:val="en-GB"/>
        </w:rPr>
        <w:t>5.</w:t>
      </w:r>
      <w:r w:rsidR="00DD0FA5">
        <w:rPr>
          <w:rFonts w:asciiTheme="minorHAnsi" w:hAnsiTheme="minorHAnsi" w:cstheme="minorHAnsi"/>
          <w:lang w:val="en-GB"/>
        </w:rPr>
        <w:t>2</w:t>
      </w:r>
      <w:r w:rsidR="00A61B03" w:rsidRPr="003A4FD7">
        <w:rPr>
          <w:rFonts w:asciiTheme="minorHAnsi" w:hAnsiTheme="minorHAnsi" w:cstheme="minorHAnsi"/>
          <w:lang w:val="en-GB"/>
        </w:rPr>
        <w:t xml:space="preserve"> </w:t>
      </w:r>
      <w:r w:rsidR="00DD0FA5">
        <w:rPr>
          <w:rFonts w:asciiTheme="minorHAnsi" w:hAnsiTheme="minorHAnsi" w:cstheme="minorHAnsi"/>
          <w:lang w:val="en-GB"/>
        </w:rPr>
        <w:t>Rank abundance plots</w:t>
      </w:r>
      <w:bookmarkStart w:id="0" w:name="_GoBack"/>
      <w:bookmarkEnd w:id="0"/>
    </w:p>
    <w:p w:rsidR="008D01E5" w:rsidRPr="00D06726" w:rsidRDefault="00DD0FA5" w:rsidP="008D01E5">
      <w:pPr>
        <w:spacing w:before="240" w:line="360" w:lineRule="auto"/>
        <w:jc w:val="both"/>
        <w:rPr>
          <w:i/>
          <w:sz w:val="18"/>
        </w:rPr>
      </w:pPr>
      <w:r>
        <w:rPr>
          <w:i/>
          <w:sz w:val="18"/>
        </w:rPr>
        <w:t xml:space="preserve">Figure S.5.2: </w:t>
      </w:r>
      <w:r w:rsidRPr="00DD0FA5">
        <w:rPr>
          <w:bCs/>
          <w:i/>
          <w:sz w:val="18"/>
        </w:rPr>
        <w:t>rank abundance plots for six scenarios</w:t>
      </w:r>
      <w:r w:rsidRPr="00DD0FA5">
        <w:rPr>
          <w:b/>
          <w:bCs/>
          <w:i/>
          <w:sz w:val="18"/>
        </w:rPr>
        <w:t>.</w:t>
      </w:r>
      <w:r w:rsidRPr="00DD0FA5">
        <w:rPr>
          <w:i/>
          <w:sz w:val="18"/>
        </w:rPr>
        <w:t xml:space="preserve"> Each plot shows the final population size of all species present in a given scenario, ordered from highest to lowest. Scenarios on the left include only Natura 2000 grasslands; those on the right include all suitable grasslands in Flanders. Scenarios 1 and 7 represent an environmental temperature of 12.01 °C, scenarios 4 and 10 correspond to 13.35 °C, and scenarios 6 and 12 to 15.05 °C. Plots are based on a single replicate per scenario.</w:t>
      </w:r>
    </w:p>
    <w:sectPr w:rsidR="008D01E5" w:rsidRPr="00D06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3"/>
    <w:rsid w:val="000C6FCC"/>
    <w:rsid w:val="001F1761"/>
    <w:rsid w:val="00245F24"/>
    <w:rsid w:val="005125A4"/>
    <w:rsid w:val="00542419"/>
    <w:rsid w:val="006C4FE5"/>
    <w:rsid w:val="008D01E5"/>
    <w:rsid w:val="00960006"/>
    <w:rsid w:val="00A61B03"/>
    <w:rsid w:val="00B63830"/>
    <w:rsid w:val="00CB247F"/>
    <w:rsid w:val="00D06726"/>
    <w:rsid w:val="00DD0FA5"/>
    <w:rsid w:val="00E149EB"/>
    <w:rsid w:val="00F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4E78"/>
  <w15:chartTrackingRefBased/>
  <w15:docId w15:val="{FFD5E171-8A58-4D12-80D6-66720787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1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B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FE5A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4</cp:revision>
  <dcterms:created xsi:type="dcterms:W3CDTF">2025-05-20T13:32:00Z</dcterms:created>
  <dcterms:modified xsi:type="dcterms:W3CDTF">2025-05-20T13:58:00Z</dcterms:modified>
</cp:coreProperties>
</file>