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E744B" w14:textId="77777777" w:rsidR="00026576" w:rsidRPr="00026576" w:rsidRDefault="00026576" w:rsidP="00026576">
      <w:r w:rsidRPr="00026576">
        <w:rPr>
          <w:b/>
          <w:bCs/>
        </w:rPr>
        <w:t>UT 2.1 – Repaso TCP/IP</w:t>
      </w:r>
    </w:p>
    <w:p w14:paraId="54701DB6" w14:textId="77777777" w:rsidR="00026576" w:rsidRPr="00026576" w:rsidRDefault="00026576" w:rsidP="00026576">
      <w:pPr>
        <w:numPr>
          <w:ilvl w:val="0"/>
          <w:numId w:val="1"/>
        </w:numPr>
      </w:pPr>
      <w:r w:rsidRPr="00026576">
        <w:rPr>
          <w:b/>
          <w:bCs/>
        </w:rPr>
        <w:t>Modelo OSI</w:t>
      </w:r>
      <w:r w:rsidRPr="00026576">
        <w:t>: El modelo OSI (Open Systems Interconnection) es un estándar de referencia para la comunicación en redes. Consta de 7 capas:</w:t>
      </w:r>
    </w:p>
    <w:p w14:paraId="6C30BF5B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Capa 1 - Física</w:t>
      </w:r>
      <w:r w:rsidRPr="00026576">
        <w:t>: Define el medio de transmisión y el flujo de bits.</w:t>
      </w:r>
    </w:p>
    <w:p w14:paraId="252A0A02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Capa 2 - Enlace</w:t>
      </w:r>
      <w:r w:rsidRPr="00026576">
        <w:t>: Gestiona el direccionamiento físico mediante la dirección MAC y el acceso al medio, con capacidad de detección de errores.</w:t>
      </w:r>
    </w:p>
    <w:p w14:paraId="58CEC39E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Capa 3 - Red</w:t>
      </w:r>
      <w:r w:rsidRPr="00026576">
        <w:t>: Encargada del enrutamiento, con dispositivos como routers y el protocolo IP.</w:t>
      </w:r>
    </w:p>
    <w:p w14:paraId="0F337CE3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Capa 4 - Transporte</w:t>
      </w:r>
      <w:r w:rsidRPr="00026576">
        <w:t>: Permite el envío de datos independientes de la red física, con protocolos como TCP y UDP.</w:t>
      </w:r>
    </w:p>
    <w:p w14:paraId="454AC6F0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Capa 5 - Sesión</w:t>
      </w:r>
      <w:r w:rsidRPr="00026576">
        <w:t>: Mantiene y reanuda las sesiones de comunicación.</w:t>
      </w:r>
    </w:p>
    <w:p w14:paraId="60BEC10C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Capa 6 - Presentación</w:t>
      </w:r>
      <w:r w:rsidRPr="00026576">
        <w:t>: Asegura una representación reconocible y puede cifrar los datos.</w:t>
      </w:r>
    </w:p>
    <w:p w14:paraId="1100DDBA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Capa 7 - Aplicación</w:t>
      </w:r>
      <w:r w:rsidRPr="00026576">
        <w:t>: Interactúa directamente con las aplicaciones y ofrece acceso a servicios de red.</w:t>
      </w:r>
    </w:p>
    <w:p w14:paraId="6946DF6A" w14:textId="77777777" w:rsidR="00026576" w:rsidRPr="00026576" w:rsidRDefault="00026576" w:rsidP="00026576">
      <w:pPr>
        <w:numPr>
          <w:ilvl w:val="0"/>
          <w:numId w:val="1"/>
        </w:numPr>
      </w:pPr>
      <w:r w:rsidRPr="00026576">
        <w:rPr>
          <w:b/>
          <w:bCs/>
        </w:rPr>
        <w:t>Modelo cliente-servidor</w:t>
      </w:r>
      <w:r w:rsidRPr="00026576">
        <w:t>: En este modelo de interacción, un cliente inicia una solicitud y el servidor la procesa. Esto permite centralizar los servicios, facilita el mantenimiento y mejora la seguridad de la red.</w:t>
      </w:r>
    </w:p>
    <w:p w14:paraId="5EF5E436" w14:textId="77777777" w:rsidR="00026576" w:rsidRPr="00026576" w:rsidRDefault="00026576" w:rsidP="00026576">
      <w:pPr>
        <w:numPr>
          <w:ilvl w:val="0"/>
          <w:numId w:val="1"/>
        </w:numPr>
      </w:pPr>
      <w:r w:rsidRPr="00026576">
        <w:rPr>
          <w:b/>
          <w:bCs/>
        </w:rPr>
        <w:t>Modelo TCP/IP</w:t>
      </w:r>
      <w:r w:rsidRPr="00026576">
        <w:t>: Consta de 4 capas principales:</w:t>
      </w:r>
    </w:p>
    <w:p w14:paraId="1A40CB61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Acceso a red</w:t>
      </w:r>
      <w:r w:rsidRPr="00026576">
        <w:t>: Usa direcciones MAC y opera a nivel físico.</w:t>
      </w:r>
    </w:p>
    <w:p w14:paraId="42C700F6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Internet</w:t>
      </w:r>
      <w:r w:rsidRPr="00026576">
        <w:t>: Usa IP para la identificación y enrutamiento de paquetes.</w:t>
      </w:r>
    </w:p>
    <w:p w14:paraId="677CA419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Transporte</w:t>
      </w:r>
      <w:r w:rsidRPr="00026576">
        <w:t>: Asegura la transmisión de datos con protocolos como TCP (fiable) y UDP (sin conexión).</w:t>
      </w:r>
    </w:p>
    <w:p w14:paraId="33B03EE8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Aplicación</w:t>
      </w:r>
      <w:r w:rsidRPr="00026576">
        <w:t>: Proporciona servicios de alto nivel como HTTP, FTP y DNS para las aplicaciones.</w:t>
      </w:r>
    </w:p>
    <w:p w14:paraId="0B6A0C5F" w14:textId="77777777" w:rsidR="00026576" w:rsidRPr="00026576" w:rsidRDefault="00026576" w:rsidP="00026576">
      <w:pPr>
        <w:numPr>
          <w:ilvl w:val="0"/>
          <w:numId w:val="1"/>
        </w:numPr>
      </w:pPr>
      <w:r w:rsidRPr="00026576">
        <w:rPr>
          <w:b/>
          <w:bCs/>
        </w:rPr>
        <w:t>Encapsulación en TCP/IP</w:t>
      </w:r>
      <w:r w:rsidRPr="00026576">
        <w:t>: Cada capa encapsula la información de la capa superior en estructuras específicas, como tramas, paquetes o datagramas. Este proceso permite la transmisión ordenada y eficiente de datos a través de la red.</w:t>
      </w:r>
    </w:p>
    <w:p w14:paraId="7E6953ED" w14:textId="77777777" w:rsidR="00026576" w:rsidRPr="00026576" w:rsidRDefault="00026576" w:rsidP="00026576">
      <w:pPr>
        <w:numPr>
          <w:ilvl w:val="0"/>
          <w:numId w:val="1"/>
        </w:numPr>
      </w:pPr>
      <w:r w:rsidRPr="00026576">
        <w:rPr>
          <w:b/>
          <w:bCs/>
        </w:rPr>
        <w:t>Acceso a red</w:t>
      </w:r>
      <w:r w:rsidRPr="00026576">
        <w:t>:</w:t>
      </w:r>
    </w:p>
    <w:p w14:paraId="29C5ACE0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Dirección MAC</w:t>
      </w:r>
      <w:r w:rsidRPr="00026576">
        <w:t>: Identificación única de los dispositivos de red, en formato hexadecimal de 6 octetos.</w:t>
      </w:r>
    </w:p>
    <w:p w14:paraId="1F85D7EE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Dispositivos</w:t>
      </w:r>
      <w:r w:rsidRPr="00026576">
        <w:t xml:space="preserve">: Los </w:t>
      </w:r>
      <w:r w:rsidRPr="00026576">
        <w:rPr>
          <w:b/>
          <w:bCs/>
        </w:rPr>
        <w:t>switches</w:t>
      </w:r>
      <w:r w:rsidRPr="00026576">
        <w:t xml:space="preserve"> almacenan direcciones MAC para transmitir datos, mientras que los </w:t>
      </w:r>
      <w:r w:rsidRPr="00026576">
        <w:rPr>
          <w:b/>
          <w:bCs/>
        </w:rPr>
        <w:t>hubs</w:t>
      </w:r>
      <w:r w:rsidRPr="00026576">
        <w:t xml:space="preserve"> los difunden a todos los dispositivos conectados.</w:t>
      </w:r>
    </w:p>
    <w:p w14:paraId="6CB99508" w14:textId="77777777" w:rsidR="00026576" w:rsidRPr="00026576" w:rsidRDefault="00026576" w:rsidP="00026576">
      <w:pPr>
        <w:numPr>
          <w:ilvl w:val="0"/>
          <w:numId w:val="1"/>
        </w:numPr>
      </w:pPr>
      <w:r w:rsidRPr="00026576">
        <w:rPr>
          <w:b/>
          <w:bCs/>
        </w:rPr>
        <w:t>Red / IP / Internet</w:t>
      </w:r>
      <w:r w:rsidRPr="00026576">
        <w:t>:</w:t>
      </w:r>
    </w:p>
    <w:p w14:paraId="2697505D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Dirección IP</w:t>
      </w:r>
      <w:r w:rsidRPr="00026576">
        <w:t>: Identificación lógica de los dispositivos en redes IP, en formato de 32 bits para IPv4.</w:t>
      </w:r>
    </w:p>
    <w:p w14:paraId="15F2CE63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lastRenderedPageBreak/>
        <w:t>Subnetting y Supernetting</w:t>
      </w:r>
      <w:r w:rsidRPr="00026576">
        <w:t>: Estas técnicas permiten dividir redes grandes en subredes (Subnetting) y agrupar subredes en redes mayores (Supernetting) para optimizar el uso de direcciones IP y simplificar el enrutamiento.</w:t>
      </w:r>
    </w:p>
    <w:p w14:paraId="1EE47433" w14:textId="77777777" w:rsidR="00026576" w:rsidRPr="00026576" w:rsidRDefault="00026576" w:rsidP="00026576">
      <w:pPr>
        <w:numPr>
          <w:ilvl w:val="0"/>
          <w:numId w:val="1"/>
        </w:numPr>
      </w:pPr>
      <w:r w:rsidRPr="00026576">
        <w:rPr>
          <w:b/>
          <w:bCs/>
        </w:rPr>
        <w:t>Routing</w:t>
      </w:r>
      <w:r w:rsidRPr="00026576">
        <w:t>:</w:t>
      </w:r>
    </w:p>
    <w:p w14:paraId="3D4A7FE6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t>Los routers determinan la ruta óptima para enviar paquetes a través de diferentes redes.</w:t>
      </w:r>
    </w:p>
    <w:p w14:paraId="6E197D4F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t>Existen tablas de encaminamiento para gestionar el tráfico de red, y estas pueden ser configuradas de manera estática (archivos de configuración) o dinámica (protocolo RIP o OSPF).</w:t>
      </w:r>
    </w:p>
    <w:p w14:paraId="62E928F9" w14:textId="77777777" w:rsidR="00026576" w:rsidRPr="00026576" w:rsidRDefault="00026576" w:rsidP="00026576">
      <w:pPr>
        <w:numPr>
          <w:ilvl w:val="0"/>
          <w:numId w:val="1"/>
        </w:numPr>
      </w:pPr>
      <w:r w:rsidRPr="00026576">
        <w:rPr>
          <w:b/>
          <w:bCs/>
        </w:rPr>
        <w:t>Protocolos TCP/UDP</w:t>
      </w:r>
      <w:r w:rsidRPr="00026576">
        <w:t>:</w:t>
      </w:r>
    </w:p>
    <w:p w14:paraId="25D5BA3E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TCP</w:t>
      </w:r>
      <w:r w:rsidRPr="00026576">
        <w:t xml:space="preserve"> asegura la entrega de los paquetes mediante control de flujo y corrección de errores.</w:t>
      </w:r>
    </w:p>
    <w:p w14:paraId="13569193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UDP</w:t>
      </w:r>
      <w:r w:rsidRPr="00026576">
        <w:t xml:space="preserve"> ofrece un envío de paquetes sin conexión, ideal para aplicaciones que requieren rapidez y tolerancia a pérdida de datos.</w:t>
      </w:r>
    </w:p>
    <w:p w14:paraId="7B1B7EF4" w14:textId="77777777" w:rsidR="00026576" w:rsidRPr="00026576" w:rsidRDefault="00026576" w:rsidP="00026576">
      <w:pPr>
        <w:numPr>
          <w:ilvl w:val="0"/>
          <w:numId w:val="1"/>
        </w:numPr>
      </w:pPr>
      <w:r w:rsidRPr="00026576">
        <w:rPr>
          <w:b/>
          <w:bCs/>
        </w:rPr>
        <w:t>Protocolos de aplicación</w:t>
      </w:r>
      <w:r w:rsidRPr="00026576">
        <w:t>: Incluyen servicios como:</w:t>
      </w:r>
    </w:p>
    <w:p w14:paraId="68E24C93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DHCP</w:t>
      </w:r>
      <w:r w:rsidRPr="00026576">
        <w:t xml:space="preserve"> (asignación de direcciones IP),</w:t>
      </w:r>
    </w:p>
    <w:p w14:paraId="4CA0A002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FTP</w:t>
      </w:r>
      <w:r w:rsidRPr="00026576">
        <w:t xml:space="preserve"> (transferencia de archivos),</w:t>
      </w:r>
    </w:p>
    <w:p w14:paraId="49274930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HTTP/HTTPS</w:t>
      </w:r>
      <w:r w:rsidRPr="00026576">
        <w:t xml:space="preserve"> (navegación web),</w:t>
      </w:r>
    </w:p>
    <w:p w14:paraId="032F95D3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DNS</w:t>
      </w:r>
      <w:r w:rsidRPr="00026576">
        <w:t xml:space="preserve"> (resolución de nombres de dominio),</w:t>
      </w:r>
    </w:p>
    <w:p w14:paraId="53937BE5" w14:textId="77777777" w:rsidR="00026576" w:rsidRPr="00026576" w:rsidRDefault="00026576" w:rsidP="00026576">
      <w:pPr>
        <w:numPr>
          <w:ilvl w:val="1"/>
          <w:numId w:val="1"/>
        </w:numPr>
      </w:pPr>
      <w:r w:rsidRPr="00026576">
        <w:rPr>
          <w:b/>
          <w:bCs/>
        </w:rPr>
        <w:t>SMTP, POP3, IMAP</w:t>
      </w:r>
      <w:r w:rsidRPr="00026576">
        <w:t xml:space="preserve"> (correo electrónico).</w:t>
      </w:r>
    </w:p>
    <w:p w14:paraId="5C04DB88" w14:textId="77777777" w:rsidR="00026576" w:rsidRPr="00026576" w:rsidRDefault="00026576" w:rsidP="00026576">
      <w:r w:rsidRPr="00026576">
        <w:pict w14:anchorId="72EFA220">
          <v:rect id="_x0000_i1037" style="width:0;height:1.5pt" o:hralign="center" o:hrstd="t" o:hr="t" fillcolor="#a0a0a0" stroked="f"/>
        </w:pict>
      </w:r>
    </w:p>
    <w:p w14:paraId="4166CAFF" w14:textId="77777777" w:rsidR="00026576" w:rsidRPr="00026576" w:rsidRDefault="00026576" w:rsidP="00026576">
      <w:r w:rsidRPr="00026576">
        <w:rPr>
          <w:b/>
          <w:bCs/>
        </w:rPr>
        <w:t>UT 2.1 – Servidores, Escalabilidad y Arquitecturas</w:t>
      </w:r>
    </w:p>
    <w:p w14:paraId="1F866345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Arquitectura cliente-servidor</w:t>
      </w:r>
      <w:r w:rsidRPr="00026576">
        <w:t>:</w:t>
      </w:r>
    </w:p>
    <w:p w14:paraId="019AFE40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Cliente</w:t>
      </w:r>
      <w:r w:rsidRPr="00026576">
        <w:t>: Dispositivo o aplicación que solicita recursos, como páginas web o datos.</w:t>
      </w:r>
    </w:p>
    <w:p w14:paraId="321888DC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Servidor</w:t>
      </w:r>
      <w:r w:rsidRPr="00026576">
        <w:t>: Gestiona, almacena o genera recursos, y responde a las solicitudes de los clientes.</w:t>
      </w:r>
    </w:p>
    <w:p w14:paraId="72472ED2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Tipos de servidores</w:t>
      </w:r>
      <w:r w:rsidRPr="00026576">
        <w:t>:</w:t>
      </w:r>
    </w:p>
    <w:p w14:paraId="2FDC1DE5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Servidores web</w:t>
      </w:r>
      <w:r w:rsidRPr="00026576">
        <w:t>: Proporcionan contenido estático como HTML y CSS. Ejemplos: Apache, Nginx.</w:t>
      </w:r>
    </w:p>
    <w:p w14:paraId="2A73B621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Servidores de aplicaciones</w:t>
      </w:r>
      <w:r w:rsidRPr="00026576">
        <w:t>: Gestionan la lógica de negocio y pueden interactuar con bases de datos. Ejemplos: Tomcat, GlassFish.</w:t>
      </w:r>
    </w:p>
    <w:p w14:paraId="341EE4F5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Servidores de bases de datos</w:t>
      </w:r>
      <w:r w:rsidRPr="00026576">
        <w:t>: Almacenan y gestionan datos estructurados. Otros servidores comunes son los de correo, archivos y caché.</w:t>
      </w:r>
    </w:p>
    <w:p w14:paraId="20426419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Servidores on-premise y en la nube</w:t>
      </w:r>
      <w:r w:rsidRPr="00026576">
        <w:t>:</w:t>
      </w:r>
    </w:p>
    <w:p w14:paraId="2E06C56F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lastRenderedPageBreak/>
        <w:t>On-premise</w:t>
      </w:r>
      <w:r w:rsidRPr="00026576">
        <w:t>: Equipos físicos en las instalaciones de la empresa, lo que implica un mayor control, pero también más costes iniciales y necesidad de personal especializado.</w:t>
      </w:r>
    </w:p>
    <w:p w14:paraId="54D10F8F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Cloud</w:t>
      </w:r>
      <w:r w:rsidRPr="00026576">
        <w:t>: Virtualizados en infraestructuras de proveedores de servicios, con flexibilidad y pago por uso. Ejemplos: AWS, Azure.</w:t>
      </w:r>
    </w:p>
    <w:p w14:paraId="734ED1CA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Escalabilidad</w:t>
      </w:r>
      <w:r w:rsidRPr="00026576">
        <w:t>:</w:t>
      </w:r>
    </w:p>
    <w:p w14:paraId="31D3215A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Escalabilidad vertical (scale-up)</w:t>
      </w:r>
      <w:r w:rsidRPr="00026576">
        <w:t>: Aumenta los recursos de un único servidor.</w:t>
      </w:r>
    </w:p>
    <w:p w14:paraId="0BB353FD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Escalabilidad horizontal (scale-out)</w:t>
      </w:r>
      <w:r w:rsidRPr="00026576">
        <w:t>: Añade más servidores para distribuir la carga de trabajo, lo que mejora la tolerancia a fallos y la disponibilidad.</w:t>
      </w:r>
    </w:p>
    <w:p w14:paraId="79A9BFAA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Balanceo de carga</w:t>
      </w:r>
      <w:r w:rsidRPr="00026576">
        <w:t>: Distribuye las solicitudes entre varios servidores, lo que mejora el rendimiento y reduce el tiempo de respuesta. Es clave en arquitecturas escalables.</w:t>
      </w:r>
    </w:p>
    <w:p w14:paraId="002AC3CA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Replicación</w:t>
      </w:r>
      <w:r w:rsidRPr="00026576">
        <w:t>: Mantiene varias copias de una base de datos en diferentes servidores para mejorar la disponibilidad y la redundancia en caso de fallos. Puede ser:</w:t>
      </w:r>
    </w:p>
    <w:p w14:paraId="03A5C692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Maestro-esclavo</w:t>
      </w:r>
      <w:r w:rsidRPr="00026576">
        <w:t>: Solo el maestro acepta escrituras; los esclavos gestionan las lecturas.</w:t>
      </w:r>
    </w:p>
    <w:p w14:paraId="09BF8CA3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Maestro-maestro</w:t>
      </w:r>
      <w:r w:rsidRPr="00026576">
        <w:t>: Todos los nodos pueden leer y escribir, y sincronizan los datos entre ellos.</w:t>
      </w:r>
    </w:p>
    <w:p w14:paraId="1482F08B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CDN (Red de Distribución de Contenidos)</w:t>
      </w:r>
      <w:r w:rsidRPr="00026576">
        <w:t>: Red de servidores distribuidos geográficamente que almacena contenido estático de las webs para reducir latencia y mejorar la disponibilidad. Ejemplos: Cloudflare, Akamai.</w:t>
      </w:r>
    </w:p>
    <w:p w14:paraId="7E52AEF1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Arquitecturas de servidores</w:t>
      </w:r>
      <w:r w:rsidRPr="00026576">
        <w:t>:</w:t>
      </w:r>
    </w:p>
    <w:p w14:paraId="450E3CB6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Servidor único</w:t>
      </w:r>
      <w:r w:rsidRPr="00026576">
        <w:t>: Para aplicaciones pequeñas, aunque limita la escalabilidad y la tolerancia a fallos.</w:t>
      </w:r>
    </w:p>
    <w:p w14:paraId="4E3BFC97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Servidor web y de BBDD separados</w:t>
      </w:r>
      <w:r w:rsidRPr="00026576">
        <w:t>: Mejora el rendimiento y seguridad.</w:t>
      </w:r>
    </w:p>
    <w:p w14:paraId="6E560AF7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Balanceo en web</w:t>
      </w:r>
      <w:r w:rsidRPr="00026576">
        <w:t>: Varias instancias para la parte web, pero un único servidor para la base de datos.</w:t>
      </w:r>
    </w:p>
    <w:p w14:paraId="75EF84F6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Balanceo en web y BBDD</w:t>
      </w:r>
      <w:r w:rsidRPr="00026576">
        <w:t>: Múltiples instancias para web y bases de datos, mejorando la tolerancia a fallos en ambas áreas.</w:t>
      </w:r>
    </w:p>
    <w:p w14:paraId="00CCCC7B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Arquitectura n-niveles</w:t>
      </w:r>
      <w:r w:rsidRPr="00026576">
        <w:t>:</w:t>
      </w:r>
    </w:p>
    <w:p w14:paraId="4BCD2894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Niveles</w:t>
      </w:r>
      <w:r w:rsidRPr="00026576">
        <w:t>: División física en componentes distribuidos en varias máquinas.</w:t>
      </w:r>
    </w:p>
    <w:p w14:paraId="189AA1D1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rPr>
          <w:b/>
          <w:bCs/>
        </w:rPr>
        <w:t>Capas</w:t>
      </w:r>
      <w:r w:rsidRPr="00026576">
        <w:t>: División lógica del software, con funciones como presentación, lógica de negocio y acceso a datos.</w:t>
      </w:r>
    </w:p>
    <w:p w14:paraId="7F3E8B04" w14:textId="77777777" w:rsidR="00026576" w:rsidRPr="00026576" w:rsidRDefault="00026576" w:rsidP="00026576">
      <w:pPr>
        <w:numPr>
          <w:ilvl w:val="0"/>
          <w:numId w:val="2"/>
        </w:numPr>
      </w:pPr>
      <w:r w:rsidRPr="00026576">
        <w:rPr>
          <w:b/>
          <w:bCs/>
        </w:rPr>
        <w:t>Microservicios</w:t>
      </w:r>
      <w:r w:rsidRPr="00026576">
        <w:t>:</w:t>
      </w:r>
    </w:p>
    <w:p w14:paraId="1D680C38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t>Dividen la aplicación en servicios independientes, que pueden ser escalados y gestionados por separado.</w:t>
      </w:r>
    </w:p>
    <w:p w14:paraId="3BA98C3F" w14:textId="77777777" w:rsidR="00026576" w:rsidRPr="00026576" w:rsidRDefault="00026576" w:rsidP="00026576">
      <w:pPr>
        <w:numPr>
          <w:ilvl w:val="1"/>
          <w:numId w:val="2"/>
        </w:numPr>
      </w:pPr>
      <w:r w:rsidRPr="00026576">
        <w:t>Cada microservicio es autónomo y se comunica mediante APIs bien definidas, lo que permite usar diferentes lenguajes de programación para cada uno.</w:t>
      </w:r>
    </w:p>
    <w:p w14:paraId="727626CC" w14:textId="77777777" w:rsidR="00026576" w:rsidRPr="00026576" w:rsidRDefault="00026576" w:rsidP="00026576">
      <w:r w:rsidRPr="00026576">
        <w:lastRenderedPageBreak/>
        <w:pict w14:anchorId="6E2BABE5">
          <v:rect id="_x0000_i1038" style="width:0;height:1.5pt" o:hralign="center" o:hrstd="t" o:hr="t" fillcolor="#a0a0a0" stroked="f"/>
        </w:pict>
      </w:r>
    </w:p>
    <w:p w14:paraId="39BB5F1D" w14:textId="77777777" w:rsidR="00026576" w:rsidRPr="00026576" w:rsidRDefault="00026576" w:rsidP="00026576">
      <w:r w:rsidRPr="00026576">
        <w:rPr>
          <w:b/>
          <w:bCs/>
        </w:rPr>
        <w:t>UT 2.1 – Apache</w:t>
      </w:r>
    </w:p>
    <w:p w14:paraId="643CB0E0" w14:textId="77777777" w:rsidR="00026576" w:rsidRPr="00026576" w:rsidRDefault="00026576" w:rsidP="00026576">
      <w:pPr>
        <w:numPr>
          <w:ilvl w:val="0"/>
          <w:numId w:val="3"/>
        </w:numPr>
      </w:pPr>
      <w:r w:rsidRPr="00026576">
        <w:rPr>
          <w:b/>
          <w:bCs/>
        </w:rPr>
        <w:t>Apache Software Foundation</w:t>
      </w:r>
      <w:r w:rsidRPr="00026576">
        <w:t>:</w:t>
      </w:r>
    </w:p>
    <w:p w14:paraId="075A7D4F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t>Organización que promueve software libre, con más de 350 proyectos, como Apache Tomcat, Apache Hadoop, y Apache Maven.</w:t>
      </w:r>
    </w:p>
    <w:p w14:paraId="358603CF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t>El servidor web Apache es uno de los proyectos más utilizados en Internet.</w:t>
      </w:r>
    </w:p>
    <w:p w14:paraId="714CFA4E" w14:textId="77777777" w:rsidR="00026576" w:rsidRPr="00026576" w:rsidRDefault="00026576" w:rsidP="00026576">
      <w:pPr>
        <w:numPr>
          <w:ilvl w:val="0"/>
          <w:numId w:val="3"/>
        </w:numPr>
      </w:pPr>
      <w:r w:rsidRPr="00026576">
        <w:rPr>
          <w:b/>
          <w:bCs/>
        </w:rPr>
        <w:t>Servidor web Apache</w:t>
      </w:r>
      <w:r w:rsidRPr="00026576">
        <w:t>:</w:t>
      </w:r>
    </w:p>
    <w:p w14:paraId="312B87EF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rPr>
          <w:b/>
          <w:bCs/>
        </w:rPr>
        <w:t>Código abierto</w:t>
      </w:r>
      <w:r w:rsidRPr="00026576">
        <w:t xml:space="preserve"> y disponible para su descarga y modificación.</w:t>
      </w:r>
    </w:p>
    <w:p w14:paraId="6E0AB091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t>Se actualiza regularmente y es compatible con protocolos como TLS 1.3.</w:t>
      </w:r>
    </w:p>
    <w:p w14:paraId="2B24953A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t>Es modular, permitiendo la ampliación de sus capacidades mediante módulos (autenticación, encriptación, soporte de lenguajes, etc.).</w:t>
      </w:r>
    </w:p>
    <w:p w14:paraId="357D90F0" w14:textId="77777777" w:rsidR="00026576" w:rsidRPr="00026576" w:rsidRDefault="00026576" w:rsidP="00026576">
      <w:pPr>
        <w:numPr>
          <w:ilvl w:val="0"/>
          <w:numId w:val="3"/>
        </w:numPr>
      </w:pPr>
      <w:r w:rsidRPr="00026576">
        <w:rPr>
          <w:b/>
          <w:bCs/>
        </w:rPr>
        <w:t>Instalación de Apache</w:t>
      </w:r>
      <w:r w:rsidRPr="00026576">
        <w:t>:</w:t>
      </w:r>
    </w:p>
    <w:p w14:paraId="2D2E09E0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t>En sistemas como Debian o Ubuntu, se instala con sudo apt install apache2.</w:t>
      </w:r>
    </w:p>
    <w:p w14:paraId="5A3DA32D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t>La configuración principal se encuentra en /etc/apache2/apache2.conf.</w:t>
      </w:r>
    </w:p>
    <w:p w14:paraId="09A9D629" w14:textId="77777777" w:rsidR="00026576" w:rsidRPr="00026576" w:rsidRDefault="00026576" w:rsidP="00026576">
      <w:pPr>
        <w:numPr>
          <w:ilvl w:val="0"/>
          <w:numId w:val="3"/>
        </w:numPr>
      </w:pPr>
      <w:r w:rsidRPr="00026576">
        <w:rPr>
          <w:b/>
          <w:bCs/>
        </w:rPr>
        <w:t>Configuración de módulos</w:t>
      </w:r>
      <w:r w:rsidRPr="00026576">
        <w:t>:</w:t>
      </w:r>
    </w:p>
    <w:p w14:paraId="53898A15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t>Los módulos disponibles están en /etc/apache2/mods-available, y los activos en /etc/apache2/mods-enabled.</w:t>
      </w:r>
    </w:p>
    <w:p w14:paraId="5E832164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t>Los comandos a2enmod y a2dismod permiten habilitar o deshabilitar módulos.</w:t>
      </w:r>
    </w:p>
    <w:p w14:paraId="67A4EA65" w14:textId="77777777" w:rsidR="00026576" w:rsidRPr="00026576" w:rsidRDefault="00026576" w:rsidP="00026576">
      <w:pPr>
        <w:numPr>
          <w:ilvl w:val="0"/>
          <w:numId w:val="3"/>
        </w:numPr>
      </w:pPr>
      <w:r w:rsidRPr="00026576">
        <w:rPr>
          <w:b/>
          <w:bCs/>
        </w:rPr>
        <w:t>Configuración de sitios virtuales</w:t>
      </w:r>
      <w:r w:rsidRPr="00026576">
        <w:t>:</w:t>
      </w:r>
    </w:p>
    <w:p w14:paraId="3CC10234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rPr>
          <w:b/>
          <w:bCs/>
        </w:rPr>
        <w:t>Directorio /etc/apache2/sites-available</w:t>
      </w:r>
      <w:r w:rsidRPr="00026576">
        <w:t>: Contiene los sitios configurados que pueden activarse.</w:t>
      </w:r>
    </w:p>
    <w:p w14:paraId="537E52BE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rPr>
          <w:b/>
          <w:bCs/>
        </w:rPr>
        <w:t>Directorio /etc/apache2/sites-enabled</w:t>
      </w:r>
      <w:r w:rsidRPr="00026576">
        <w:t>: Contiene enlaces simbólicos a los sitios activos.</w:t>
      </w:r>
    </w:p>
    <w:p w14:paraId="3039124D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t>Los comandos a2ensite y a2dissite permiten activar o desactivar sitios.</w:t>
      </w:r>
    </w:p>
    <w:p w14:paraId="187FCE32" w14:textId="77777777" w:rsidR="00026576" w:rsidRPr="00026576" w:rsidRDefault="00026576" w:rsidP="00026576">
      <w:pPr>
        <w:numPr>
          <w:ilvl w:val="0"/>
          <w:numId w:val="3"/>
        </w:numPr>
      </w:pPr>
      <w:r w:rsidRPr="00026576">
        <w:rPr>
          <w:b/>
          <w:bCs/>
        </w:rPr>
        <w:t>Herramientas de configuración adicionales</w:t>
      </w:r>
      <w:r w:rsidRPr="00026576">
        <w:t>:</w:t>
      </w:r>
    </w:p>
    <w:p w14:paraId="7A160CCE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rPr>
          <w:b/>
          <w:bCs/>
        </w:rPr>
        <w:t>Para módulos</w:t>
      </w:r>
      <w:r w:rsidRPr="00026576">
        <w:t>: a2enmod (activar) y a2dismod (desactivar).</w:t>
      </w:r>
    </w:p>
    <w:p w14:paraId="3AF64754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rPr>
          <w:b/>
          <w:bCs/>
        </w:rPr>
        <w:t>Para sitios</w:t>
      </w:r>
      <w:r w:rsidRPr="00026576">
        <w:t>: a2ensite (activar) y a2dissite (desactivar).</w:t>
      </w:r>
    </w:p>
    <w:p w14:paraId="151B2B2C" w14:textId="77777777" w:rsidR="00026576" w:rsidRPr="00026576" w:rsidRDefault="00026576" w:rsidP="00026576">
      <w:pPr>
        <w:numPr>
          <w:ilvl w:val="1"/>
          <w:numId w:val="3"/>
        </w:numPr>
      </w:pPr>
      <w:r w:rsidRPr="00026576">
        <w:rPr>
          <w:b/>
          <w:bCs/>
        </w:rPr>
        <w:t>Para configuraciones adicionales</w:t>
      </w:r>
      <w:r w:rsidRPr="00026576">
        <w:t>: a2enconf y a2disconf permiten gestionar archivos de configuración específicos.</w:t>
      </w:r>
    </w:p>
    <w:p w14:paraId="571216DB" w14:textId="77777777" w:rsidR="00541F67" w:rsidRDefault="00541F67"/>
    <w:sectPr w:rsidR="00541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D7FF6"/>
    <w:multiLevelType w:val="multilevel"/>
    <w:tmpl w:val="88EE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B0743"/>
    <w:multiLevelType w:val="multilevel"/>
    <w:tmpl w:val="717E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F5F3E"/>
    <w:multiLevelType w:val="multilevel"/>
    <w:tmpl w:val="0B62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920634">
    <w:abstractNumId w:val="2"/>
  </w:num>
  <w:num w:numId="2" w16cid:durableId="844133187">
    <w:abstractNumId w:val="1"/>
  </w:num>
  <w:num w:numId="3" w16cid:durableId="27021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67"/>
    <w:rsid w:val="00026576"/>
    <w:rsid w:val="00541F67"/>
    <w:rsid w:val="00B6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63318-36C0-4747-B868-4D023174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1119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Sánchez</dc:creator>
  <cp:keywords/>
  <dc:description/>
  <cp:lastModifiedBy>Alejandro García Sánchez</cp:lastModifiedBy>
  <cp:revision>2</cp:revision>
  <dcterms:created xsi:type="dcterms:W3CDTF">2024-11-09T16:15:00Z</dcterms:created>
  <dcterms:modified xsi:type="dcterms:W3CDTF">2024-11-09T16:16:00Z</dcterms:modified>
</cp:coreProperties>
</file>