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1B3AE" w14:textId="61BF7D9D" w:rsidR="00B76CE2" w:rsidRDefault="003919F2" w:rsidP="003919F2">
      <w:pPr>
        <w:pStyle w:val="Ttulo1"/>
      </w:pPr>
      <w:r>
        <w:t xml:space="preserve">UT </w:t>
      </w:r>
      <w:r w:rsidR="00994584">
        <w:t>1.1</w:t>
      </w:r>
      <w:r>
        <w:t xml:space="preserve"> – Ejercicios</w:t>
      </w:r>
    </w:p>
    <w:p w14:paraId="11427AF2" w14:textId="5BF660A8" w:rsidR="003919F2" w:rsidRDefault="003919F2" w:rsidP="003919F2">
      <w:pPr>
        <w:pStyle w:val="Ttulo2"/>
      </w:pPr>
      <w:r>
        <w:t xml:space="preserve">Ejercicio </w:t>
      </w:r>
      <w:r w:rsidR="009E6384">
        <w:t>1</w:t>
      </w:r>
      <w:r w:rsidR="00744F6C">
        <w:t>1</w:t>
      </w:r>
      <w:r>
        <w:t xml:space="preserve"> – </w:t>
      </w:r>
      <w:r w:rsidR="00994584">
        <w:t>PHP</w:t>
      </w:r>
      <w:r w:rsidR="004D6597">
        <w:t xml:space="preserve"> – Cookies – Formulario de preferencias de usuario</w:t>
      </w:r>
      <w:r w:rsidR="009E6384">
        <w:t xml:space="preserve"> </w:t>
      </w:r>
    </w:p>
    <w:p w14:paraId="17AF2953" w14:textId="1FF73461" w:rsidR="004D6597" w:rsidRDefault="004D6597" w:rsidP="009E6384">
      <w:r w:rsidRPr="004D6597">
        <w:t>Crea una página web que permita al usuario seleccionar su color de fondo</w:t>
      </w:r>
      <w:r>
        <w:t xml:space="preserve"> y color de fuente </w:t>
      </w:r>
      <w:r w:rsidRPr="004D6597">
        <w:t>favorito</w:t>
      </w:r>
      <w:r>
        <w:t>s</w:t>
      </w:r>
      <w:r w:rsidRPr="004D6597">
        <w:t xml:space="preserve"> mediante un formulario. Una vez seleccionado</w:t>
      </w:r>
      <w:r>
        <w:t>s</w:t>
      </w:r>
      <w:r w:rsidRPr="004D6597">
        <w:t xml:space="preserve">, </w:t>
      </w:r>
      <w:r>
        <w:t xml:space="preserve">los colores </w:t>
      </w:r>
      <w:r w:rsidRPr="004D6597">
        <w:t>debe</w:t>
      </w:r>
      <w:r>
        <w:t>n</w:t>
      </w:r>
      <w:r w:rsidRPr="004D6597">
        <w:t xml:space="preserve"> almacenarse en </w:t>
      </w:r>
      <w:r w:rsidR="003C0079">
        <w:t xml:space="preserve">dos cookies diferentes, </w:t>
      </w:r>
      <w:r w:rsidRPr="004D6597">
        <w:t xml:space="preserve">de modo que cuando el usuario vuelva a visitar la página, el fondo </w:t>
      </w:r>
      <w:r w:rsidR="003C0079">
        <w:t xml:space="preserve">y el texto de la página </w:t>
      </w:r>
      <w:r w:rsidRPr="004D6597">
        <w:t>se muestre</w:t>
      </w:r>
      <w:r w:rsidR="003C0079">
        <w:t>n</w:t>
      </w:r>
      <w:r w:rsidRPr="004D6597">
        <w:t xml:space="preserve"> automáticamente en </w:t>
      </w:r>
      <w:r w:rsidR="003C0079">
        <w:t xml:space="preserve">los colores </w:t>
      </w:r>
      <w:r w:rsidRPr="004D6597">
        <w:t>elegido</w:t>
      </w:r>
      <w:r w:rsidR="003C0079">
        <w:t>s</w:t>
      </w:r>
      <w:r w:rsidRPr="004D6597">
        <w:t>.</w:t>
      </w:r>
    </w:p>
    <w:p w14:paraId="0EFA1C2A" w14:textId="4879318B" w:rsidR="003C0079" w:rsidRDefault="003C0079" w:rsidP="00244C5D">
      <w:r>
        <w:t>El f</w:t>
      </w:r>
      <w:r w:rsidR="004D6597">
        <w:t>ormulario para seleccionar el color de fondo y el color</w:t>
      </w:r>
      <w:r>
        <w:t xml:space="preserve"> de fuente será un fichero PHP</w:t>
      </w:r>
      <w:r w:rsidR="004D6597">
        <w:t>:</w:t>
      </w:r>
    </w:p>
    <w:p w14:paraId="726FFE1E" w14:textId="63B53882" w:rsidR="00244C5D" w:rsidRDefault="00244C5D" w:rsidP="00244C5D">
      <w:pPr>
        <w:pStyle w:val="Prrafodelista"/>
        <w:numPr>
          <w:ilvl w:val="0"/>
          <w:numId w:val="11"/>
        </w:numPr>
      </w:pPr>
      <w:r>
        <w:t xml:space="preserve">Debe tener dos </w:t>
      </w:r>
      <w:r w:rsidR="003C0079">
        <w:t xml:space="preserve">campos de tipo </w:t>
      </w:r>
      <w:proofErr w:type="spellStart"/>
      <w:r w:rsidR="003C0079">
        <w:t>select</w:t>
      </w:r>
      <w:proofErr w:type="spellEnd"/>
      <w:r>
        <w:t xml:space="preserve">, cada uno </w:t>
      </w:r>
      <w:r w:rsidR="003C0079">
        <w:t xml:space="preserve">con varios colores (elige los que quieras). </w:t>
      </w:r>
      <w:r>
        <w:t xml:space="preserve">Uno de los </w:t>
      </w:r>
      <w:proofErr w:type="spellStart"/>
      <w:r>
        <w:t>select</w:t>
      </w:r>
      <w:proofErr w:type="spellEnd"/>
      <w:r>
        <w:t xml:space="preserve"> será para elegir el color de fondo, y otro para el color de fuente. Puedes usar nombres de color (red, </w:t>
      </w:r>
      <w:proofErr w:type="spellStart"/>
      <w:r>
        <w:t>green</w:t>
      </w:r>
      <w:proofErr w:type="spellEnd"/>
      <w:r>
        <w:t>, blue, etc.) o valores hexadecimales para los valores, lo que prefieras.</w:t>
      </w:r>
    </w:p>
    <w:p w14:paraId="6485A4DD" w14:textId="64195749" w:rsidR="00244C5D" w:rsidRDefault="00244C5D" w:rsidP="00244C5D">
      <w:pPr>
        <w:pStyle w:val="Prrafodelista"/>
        <w:numPr>
          <w:ilvl w:val="0"/>
          <w:numId w:val="11"/>
        </w:numPr>
      </w:pPr>
      <w:r>
        <w:t xml:space="preserve">Los </w:t>
      </w:r>
      <w:proofErr w:type="spellStart"/>
      <w:r>
        <w:t>select</w:t>
      </w:r>
      <w:proofErr w:type="spellEnd"/>
      <w:r>
        <w:t xml:space="preserve"> deben tener dos opciones “especiales”, además de los colores:</w:t>
      </w:r>
    </w:p>
    <w:p w14:paraId="7CCF65A0" w14:textId="30D00BE5" w:rsidR="00244C5D" w:rsidRDefault="00244C5D" w:rsidP="00244C5D">
      <w:pPr>
        <w:pStyle w:val="Prrafodelista"/>
        <w:numPr>
          <w:ilvl w:val="1"/>
          <w:numId w:val="11"/>
        </w:numPr>
      </w:pPr>
      <w:r>
        <w:t>Una primera opción “No cambiar color preferido”, que no tendrá valor. Esta opción se usará cuando no se desee cambiar el color.</w:t>
      </w:r>
    </w:p>
    <w:p w14:paraId="16C97662" w14:textId="1FF2348B" w:rsidR="00244C5D" w:rsidRDefault="00244C5D" w:rsidP="00244C5D">
      <w:pPr>
        <w:pStyle w:val="Prrafodelista"/>
        <w:numPr>
          <w:ilvl w:val="1"/>
          <w:numId w:val="11"/>
        </w:numPr>
      </w:pPr>
      <w:r>
        <w:t>Una segunda opción “Restaurar color por defecto”, que tendrá un valor fácilmente identificable (por ejemplo “------“). Esta opción se usará cuando se quiera restaurar los colores por defecto.</w:t>
      </w:r>
    </w:p>
    <w:p w14:paraId="087A6697" w14:textId="4C814A86" w:rsidR="003C0079" w:rsidRDefault="00244C5D" w:rsidP="00244C5D">
      <w:pPr>
        <w:pStyle w:val="Prrafodelista"/>
        <w:numPr>
          <w:ilvl w:val="0"/>
          <w:numId w:val="11"/>
        </w:numPr>
      </w:pPr>
      <w:r>
        <w:t xml:space="preserve">Debe tener un botón para enviarse por método POST al </w:t>
      </w:r>
      <w:r w:rsidR="003C0079">
        <w:t>mismo fichero PHP.</w:t>
      </w:r>
    </w:p>
    <w:p w14:paraId="0747D5BD" w14:textId="71F7001D" w:rsidR="00244C5D" w:rsidRDefault="00244C5D" w:rsidP="00244C5D">
      <w:r>
        <w:t>La página PHP del formulario</w:t>
      </w:r>
    </w:p>
    <w:p w14:paraId="597ADC26" w14:textId="624C87A4" w:rsidR="00244C5D" w:rsidRDefault="00244C5D" w:rsidP="00244C5D">
      <w:pPr>
        <w:pStyle w:val="Prrafodelista"/>
        <w:numPr>
          <w:ilvl w:val="0"/>
          <w:numId w:val="12"/>
        </w:numPr>
      </w:pPr>
      <w:r>
        <w:t>Recibirá los datos del formulario y:</w:t>
      </w:r>
    </w:p>
    <w:p w14:paraId="6DF7A348" w14:textId="04BFEF3E" w:rsidR="00244C5D" w:rsidRDefault="00244C5D" w:rsidP="00244C5D">
      <w:pPr>
        <w:pStyle w:val="Prrafodelista"/>
        <w:numPr>
          <w:ilvl w:val="1"/>
          <w:numId w:val="12"/>
        </w:numPr>
      </w:pPr>
      <w:r>
        <w:t>Si no recibe nada para un color, no hará nada con la cookie asociada.</w:t>
      </w:r>
    </w:p>
    <w:p w14:paraId="74BE605A" w14:textId="727852D4" w:rsidR="00244C5D" w:rsidRDefault="00244C5D" w:rsidP="00244C5D">
      <w:pPr>
        <w:pStyle w:val="Prrafodelista"/>
        <w:numPr>
          <w:ilvl w:val="1"/>
          <w:numId w:val="12"/>
        </w:numPr>
      </w:pPr>
      <w:r>
        <w:t>Si recibe el valor asociado a “Restaurar color por defecto”, eliminará la cookie asociada.</w:t>
      </w:r>
    </w:p>
    <w:p w14:paraId="7FEA27EC" w14:textId="37BE9E6E" w:rsidR="00244C5D" w:rsidRDefault="00244C5D" w:rsidP="00244C5D">
      <w:pPr>
        <w:pStyle w:val="Prrafodelista"/>
        <w:numPr>
          <w:ilvl w:val="1"/>
          <w:numId w:val="12"/>
        </w:numPr>
      </w:pPr>
      <w:r>
        <w:t>Si recibe un color, fijará una cookie para el color.</w:t>
      </w:r>
    </w:p>
    <w:p w14:paraId="32008ACA" w14:textId="6A76E593" w:rsidR="00244C5D" w:rsidRDefault="00244C5D" w:rsidP="00244C5D">
      <w:pPr>
        <w:pStyle w:val="Prrafodelista"/>
        <w:numPr>
          <w:ilvl w:val="0"/>
          <w:numId w:val="12"/>
        </w:numPr>
      </w:pPr>
      <w:r>
        <w:t>Leerá las cookies y generará un tag &lt;</w:t>
      </w:r>
      <w:proofErr w:type="spellStart"/>
      <w:r>
        <w:t>style</w:t>
      </w:r>
      <w:proofErr w:type="spellEnd"/>
      <w:r>
        <w:t>&gt; en head para fijar el color de fondo y el color de fuente.</w:t>
      </w:r>
    </w:p>
    <w:p w14:paraId="60E85FC9" w14:textId="0987337F" w:rsidR="00244C5D" w:rsidRDefault="00244C5D" w:rsidP="00244C5D">
      <w:pPr>
        <w:pStyle w:val="Prrafodelista"/>
        <w:numPr>
          <w:ilvl w:val="0"/>
          <w:numId w:val="12"/>
        </w:numPr>
      </w:pPr>
      <w:r>
        <w:t xml:space="preserve">Tendrá un párrafo </w:t>
      </w:r>
      <w:proofErr w:type="spellStart"/>
      <w:r>
        <w:t>loren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para verificar que se aplican los estilos.</w:t>
      </w:r>
    </w:p>
    <w:p w14:paraId="11D014A2" w14:textId="77777777" w:rsidR="00244C5D" w:rsidRDefault="00244C5D" w:rsidP="00244C5D"/>
    <w:p w14:paraId="0C0DCB06" w14:textId="16C8E8AF" w:rsidR="00244C5D" w:rsidRDefault="00244C5D" w:rsidP="00244C5D">
      <w:pPr>
        <w:pStyle w:val="Ttulo2"/>
      </w:pPr>
      <w:r>
        <w:t>Ejercicio 1</w:t>
      </w:r>
      <w:r w:rsidR="00744F6C">
        <w:t>2</w:t>
      </w:r>
      <w:r>
        <w:t xml:space="preserve"> – PHP – Cookies – Verificación de </w:t>
      </w:r>
      <w:r w:rsidR="00E8063F">
        <w:t>cookies</w:t>
      </w:r>
    </w:p>
    <w:p w14:paraId="3A7094EB" w14:textId="2C006848" w:rsidR="00244C5D" w:rsidRDefault="00E8063F" w:rsidP="00244C5D">
      <w:r>
        <w:t>Crea una página en el mismo directorio que el formulario, que use las cookies para establecer el fondo y el color de fuente como en el formulario, pero que no haga procesamiento de post u otras entradas. Comprueba que cuando fijas cookies en el formulario, también afectan a la nueva página.</w:t>
      </w:r>
    </w:p>
    <w:sectPr w:rsidR="00244C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F7AC9"/>
    <w:multiLevelType w:val="hybridMultilevel"/>
    <w:tmpl w:val="56264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3276F"/>
    <w:multiLevelType w:val="hybridMultilevel"/>
    <w:tmpl w:val="9A3A47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5781D"/>
    <w:multiLevelType w:val="hybridMultilevel"/>
    <w:tmpl w:val="696A70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C6C56"/>
    <w:multiLevelType w:val="hybridMultilevel"/>
    <w:tmpl w:val="EE8AB6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229F1"/>
    <w:multiLevelType w:val="hybridMultilevel"/>
    <w:tmpl w:val="76DAE5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26617"/>
    <w:multiLevelType w:val="hybridMultilevel"/>
    <w:tmpl w:val="972043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4295B"/>
    <w:multiLevelType w:val="hybridMultilevel"/>
    <w:tmpl w:val="A54C04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B415D"/>
    <w:multiLevelType w:val="hybridMultilevel"/>
    <w:tmpl w:val="B5C867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40E2A"/>
    <w:multiLevelType w:val="hybridMultilevel"/>
    <w:tmpl w:val="22EE56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E620F"/>
    <w:multiLevelType w:val="hybridMultilevel"/>
    <w:tmpl w:val="374E3B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709D4"/>
    <w:multiLevelType w:val="hybridMultilevel"/>
    <w:tmpl w:val="931884D6"/>
    <w:lvl w:ilvl="0" w:tplc="44200D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783204"/>
    <w:multiLevelType w:val="hybridMultilevel"/>
    <w:tmpl w:val="EA3493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755325">
    <w:abstractNumId w:val="6"/>
  </w:num>
  <w:num w:numId="2" w16cid:durableId="1868323709">
    <w:abstractNumId w:val="0"/>
  </w:num>
  <w:num w:numId="3" w16cid:durableId="585725125">
    <w:abstractNumId w:val="10"/>
  </w:num>
  <w:num w:numId="4" w16cid:durableId="54403044">
    <w:abstractNumId w:val="2"/>
  </w:num>
  <w:num w:numId="5" w16cid:durableId="303776334">
    <w:abstractNumId w:val="9"/>
  </w:num>
  <w:num w:numId="6" w16cid:durableId="2130780201">
    <w:abstractNumId w:val="1"/>
  </w:num>
  <w:num w:numId="7" w16cid:durableId="1169561696">
    <w:abstractNumId w:val="7"/>
  </w:num>
  <w:num w:numId="8" w16cid:durableId="1945115273">
    <w:abstractNumId w:val="4"/>
  </w:num>
  <w:num w:numId="9" w16cid:durableId="191109821">
    <w:abstractNumId w:val="11"/>
  </w:num>
  <w:num w:numId="10" w16cid:durableId="915286169">
    <w:abstractNumId w:val="5"/>
  </w:num>
  <w:num w:numId="11" w16cid:durableId="334261092">
    <w:abstractNumId w:val="3"/>
  </w:num>
  <w:num w:numId="12" w16cid:durableId="3711538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7E"/>
    <w:rsid w:val="00001CB9"/>
    <w:rsid w:val="000B54F4"/>
    <w:rsid w:val="000C4424"/>
    <w:rsid w:val="002238D5"/>
    <w:rsid w:val="00244C5D"/>
    <w:rsid w:val="0024791E"/>
    <w:rsid w:val="00331DCC"/>
    <w:rsid w:val="00335D35"/>
    <w:rsid w:val="003919F2"/>
    <w:rsid w:val="003C0079"/>
    <w:rsid w:val="003D7A15"/>
    <w:rsid w:val="004755F8"/>
    <w:rsid w:val="004D6597"/>
    <w:rsid w:val="0058175B"/>
    <w:rsid w:val="005A7763"/>
    <w:rsid w:val="005B3A0F"/>
    <w:rsid w:val="00654CCF"/>
    <w:rsid w:val="007207EC"/>
    <w:rsid w:val="00744F6C"/>
    <w:rsid w:val="007F6F9C"/>
    <w:rsid w:val="00841780"/>
    <w:rsid w:val="009223A0"/>
    <w:rsid w:val="00932C2F"/>
    <w:rsid w:val="00994584"/>
    <w:rsid w:val="009C2B6A"/>
    <w:rsid w:val="009E6384"/>
    <w:rsid w:val="00A076E1"/>
    <w:rsid w:val="00A67A7E"/>
    <w:rsid w:val="00AD1258"/>
    <w:rsid w:val="00B76CE2"/>
    <w:rsid w:val="00B91679"/>
    <w:rsid w:val="00B93BF0"/>
    <w:rsid w:val="00BE1B11"/>
    <w:rsid w:val="00C1706F"/>
    <w:rsid w:val="00C73C70"/>
    <w:rsid w:val="00C8784B"/>
    <w:rsid w:val="00D53EC4"/>
    <w:rsid w:val="00D74315"/>
    <w:rsid w:val="00DA376C"/>
    <w:rsid w:val="00E66F64"/>
    <w:rsid w:val="00E8063F"/>
    <w:rsid w:val="00EA0A26"/>
    <w:rsid w:val="00F6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5389B"/>
  <w15:chartTrackingRefBased/>
  <w15:docId w15:val="{33975855-5092-448B-94C1-014ED604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A15"/>
  </w:style>
  <w:style w:type="paragraph" w:styleId="Ttulo1">
    <w:name w:val="heading 1"/>
    <w:basedOn w:val="Normal"/>
    <w:next w:val="Normal"/>
    <w:link w:val="Ttulo1Car"/>
    <w:uiPriority w:val="9"/>
    <w:qFormat/>
    <w:rsid w:val="003919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19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1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919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AD125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125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6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F65F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Prrafodelista">
    <w:name w:val="List Paragraph"/>
    <w:basedOn w:val="Normal"/>
    <w:uiPriority w:val="34"/>
    <w:qFormat/>
    <w:rsid w:val="00932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4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López Lamela</dc:creator>
  <cp:keywords/>
  <dc:description/>
  <cp:lastModifiedBy>Familia López Lamela</cp:lastModifiedBy>
  <cp:revision>15</cp:revision>
  <dcterms:created xsi:type="dcterms:W3CDTF">2022-03-15T11:23:00Z</dcterms:created>
  <dcterms:modified xsi:type="dcterms:W3CDTF">2024-10-15T10:48:00Z</dcterms:modified>
</cp:coreProperties>
</file>