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73D0" w14:textId="77777777" w:rsidR="006536A3" w:rsidRPr="006536A3" w:rsidRDefault="006536A3" w:rsidP="006536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536A3">
        <w:rPr>
          <w:rFonts w:ascii="Times New Roman" w:eastAsia="Times New Roman" w:hAnsi="Times New Roman" w:cs="Times New Roman"/>
          <w:b/>
          <w:bCs/>
          <w:kern w:val="0"/>
          <w:sz w:val="36"/>
          <w:szCs w:val="36"/>
          <w14:ligatures w14:val="none"/>
        </w:rPr>
        <w:t xml:space="preserve">5.1 Vista de </w:t>
      </w:r>
      <w:proofErr w:type="spellStart"/>
      <w:r w:rsidRPr="006536A3">
        <w:rPr>
          <w:rFonts w:ascii="Times New Roman" w:eastAsia="Times New Roman" w:hAnsi="Times New Roman" w:cs="Times New Roman"/>
          <w:b/>
          <w:bCs/>
          <w:kern w:val="0"/>
          <w:sz w:val="36"/>
          <w:szCs w:val="36"/>
          <w14:ligatures w14:val="none"/>
        </w:rPr>
        <w:t>Building</w:t>
      </w:r>
      <w:proofErr w:type="spellEnd"/>
      <w:r w:rsidRPr="006536A3">
        <w:rPr>
          <w:rFonts w:ascii="Times New Roman" w:eastAsia="Times New Roman" w:hAnsi="Times New Roman" w:cs="Times New Roman"/>
          <w:b/>
          <w:bCs/>
          <w:kern w:val="0"/>
          <w:sz w:val="36"/>
          <w:szCs w:val="36"/>
          <w14:ligatures w14:val="none"/>
        </w:rPr>
        <w:t xml:space="preserve"> Blocks – Nivel 0: Contexto General del DTO Middleware</w:t>
      </w:r>
    </w:p>
    <w:p w14:paraId="2ECACC8E" w14:textId="77777777" w:rsidR="006536A3" w:rsidRPr="006536A3" w:rsidRDefault="006536A3" w:rsidP="006536A3">
      <w:pPr>
        <w:spacing w:before="100" w:beforeAutospacing="1" w:after="100" w:afterAutospacing="1" w:line="240" w:lineRule="auto"/>
        <w:rPr>
          <w:rFonts w:ascii="Times New Roman" w:hAnsi="Times New Roman" w:cs="Times New Roman"/>
          <w:kern w:val="0"/>
          <w14:ligatures w14:val="none"/>
        </w:rPr>
      </w:pPr>
    </w:p>
    <w:p w14:paraId="35161CD5" w14:textId="77777777" w:rsidR="006536A3" w:rsidRPr="006536A3" w:rsidRDefault="006536A3" w:rsidP="006536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36A3">
        <w:rPr>
          <w:rFonts w:ascii="Times New Roman" w:eastAsia="Times New Roman" w:hAnsi="Times New Roman" w:cs="Times New Roman"/>
          <w:b/>
          <w:bCs/>
          <w:kern w:val="0"/>
          <w:sz w:val="27"/>
          <w:szCs w:val="27"/>
          <w14:ligatures w14:val="none"/>
        </w:rPr>
        <w:t>Descripción General</w:t>
      </w:r>
    </w:p>
    <w:p w14:paraId="2C5CE887" w14:textId="77777777" w:rsidR="006536A3" w:rsidRPr="006536A3" w:rsidRDefault="006536A3" w:rsidP="006536A3">
      <w:pPr>
        <w:spacing w:before="100" w:beforeAutospacing="1" w:after="100" w:afterAutospacing="1" w:line="240" w:lineRule="auto"/>
        <w:rPr>
          <w:rFonts w:ascii="Times New Roman" w:hAnsi="Times New Roman" w:cs="Times New Roman"/>
          <w:kern w:val="0"/>
          <w14:ligatures w14:val="none"/>
        </w:rPr>
      </w:pPr>
    </w:p>
    <w:p w14:paraId="03515205" w14:textId="77777777" w:rsidR="006536A3" w:rsidRPr="006536A3" w:rsidRDefault="006536A3" w:rsidP="006536A3">
      <w:pPr>
        <w:spacing w:before="100" w:beforeAutospacing="1" w:after="100" w:afterAutospacing="1" w:line="240" w:lineRule="auto"/>
        <w:rPr>
          <w:rFonts w:ascii="Times New Roman" w:hAnsi="Times New Roman" w:cs="Times New Roman"/>
          <w:kern w:val="0"/>
          <w14:ligatures w14:val="none"/>
        </w:rPr>
      </w:pPr>
      <w:r w:rsidRPr="006536A3">
        <w:rPr>
          <w:rFonts w:ascii="Times New Roman" w:hAnsi="Times New Roman" w:cs="Times New Roman"/>
          <w:kern w:val="0"/>
          <w14:ligatures w14:val="none"/>
        </w:rPr>
        <w:t>Esta vista muestra el ecosistema de alto nivel en el que opera el DTO Middleware. Presenta cómo múltiples sistemas fuente publican eventos que son procesados por el middleware para construir un objeto unificado de cliente (</w:t>
      </w:r>
      <w:proofErr w:type="spellStart"/>
      <w:r w:rsidRPr="006536A3">
        <w:rPr>
          <w:rFonts w:ascii="Times New Roman" w:hAnsi="Times New Roman" w:cs="Times New Roman"/>
          <w:kern w:val="0"/>
          <w14:ligatures w14:val="none"/>
        </w:rPr>
        <w:t>CustomerPosition</w:t>
      </w:r>
      <w:proofErr w:type="spellEnd"/>
      <w:r w:rsidRPr="006536A3">
        <w:rPr>
          <w:rFonts w:ascii="Times New Roman" w:hAnsi="Times New Roman" w:cs="Times New Roman"/>
          <w:kern w:val="0"/>
          <w14:ligatures w14:val="none"/>
        </w:rPr>
        <w:t>). También destaca que el middleware no solo actúa como generador de este DTO, sino que además puede consumir APIs internas, particularmente del ecosistema GLUON, para complementar o enriquecer la información antes de su persistencia.</w:t>
      </w:r>
    </w:p>
    <w:p w14:paraId="7F40D5E0" w14:textId="77777777" w:rsidR="00053169" w:rsidRPr="00053169" w:rsidRDefault="00053169" w:rsidP="00053169">
      <w:pPr>
        <w:spacing w:after="0" w:line="240" w:lineRule="auto"/>
        <w:divId w:val="1296521518"/>
        <w:rPr>
          <w:rFonts w:ascii="Times New Roman" w:eastAsia="Times New Roman" w:hAnsi="Times New Roman" w:cs="Times New Roman"/>
          <w:kern w:val="0"/>
          <w14:ligatures w14:val="none"/>
        </w:rPr>
      </w:pPr>
      <w:r w:rsidRPr="00053169">
        <w:rPr>
          <w:rFonts w:ascii="Times New Roman" w:eastAsia="Times New Roman" w:hAnsi="Times New Roman" w:cs="Times New Roman"/>
          <w:noProof/>
          <w:kern w:val="0"/>
          <w14:ligatures w14:val="none"/>
        </w:rPr>
        <mc:AlternateContent>
          <mc:Choice Requires="wps">
            <w:drawing>
              <wp:inline distT="0" distB="0" distL="0" distR="0" wp14:anchorId="7559EDA1" wp14:editId="15FE320D">
                <wp:extent cx="5612130" cy="1270"/>
                <wp:effectExtent l="0" t="33020" r="0" b="38100"/>
                <wp:docPr id="13674247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2BA24D1"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31F10B68" w14:textId="77777777" w:rsidR="00BE1E0E" w:rsidRPr="00BE1E0E" w:rsidRDefault="00053169">
      <w:pPr>
        <w:pStyle w:val="Ttulo3"/>
        <w:divId w:val="1995911578"/>
        <w:rPr>
          <w:rFonts w:ascii="Times New Roman" w:eastAsia="Times New Roman" w:hAnsi="Times New Roman" w:cs="Times New Roman"/>
          <w:b/>
          <w:bCs/>
          <w:color w:val="auto"/>
          <w:kern w:val="0"/>
          <w:sz w:val="27"/>
          <w:szCs w:val="27"/>
          <w14:ligatures w14:val="none"/>
        </w:rPr>
      </w:pPr>
      <w:r>
        <w:t xml:space="preserve"> </w:t>
      </w:r>
      <w:r w:rsidR="00BE1E0E" w:rsidRPr="00BE1E0E">
        <w:rPr>
          <w:rFonts w:ascii="Times New Roman" w:eastAsia="Times New Roman" w:hAnsi="Times New Roman" w:cs="Times New Roman"/>
          <w:b/>
          <w:bCs/>
          <w:color w:val="auto"/>
          <w:kern w:val="0"/>
          <w:sz w:val="27"/>
          <w:szCs w:val="27"/>
          <w14:ligatures w14:val="none"/>
        </w:rPr>
        <w:t>Componentes Principales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0"/>
        <w:gridCol w:w="6598"/>
      </w:tblGrid>
      <w:tr w:rsidR="002B6855" w:rsidRPr="002B6855" w14:paraId="6A15C00B" w14:textId="77777777">
        <w:trPr>
          <w:divId w:val="1652178313"/>
          <w:tblHeader/>
          <w:tblCellSpacing w:w="15" w:type="dxa"/>
        </w:trPr>
        <w:tc>
          <w:tcPr>
            <w:tcW w:w="0" w:type="auto"/>
            <w:vAlign w:val="center"/>
            <w:hideMark/>
          </w:tcPr>
          <w:p w14:paraId="494BD705" w14:textId="77777777" w:rsidR="002B6855" w:rsidRPr="002B6855" w:rsidRDefault="002B6855" w:rsidP="002B6855">
            <w:pPr>
              <w:spacing w:before="100" w:beforeAutospacing="1" w:after="100" w:afterAutospacing="1" w:line="240" w:lineRule="auto"/>
              <w:jc w:val="center"/>
              <w:rPr>
                <w:rFonts w:ascii="Times New Roman" w:hAnsi="Times New Roman" w:cs="Times New Roman"/>
                <w:b/>
                <w:bCs/>
                <w:kern w:val="0"/>
                <w14:ligatures w14:val="none"/>
              </w:rPr>
            </w:pPr>
            <w:r w:rsidRPr="002B6855">
              <w:rPr>
                <w:rFonts w:ascii="Times New Roman" w:hAnsi="Times New Roman" w:cs="Times New Roman"/>
                <w:b/>
                <w:bCs/>
                <w:kern w:val="0"/>
                <w14:ligatures w14:val="none"/>
              </w:rPr>
              <w:t>Bloque</w:t>
            </w:r>
          </w:p>
        </w:tc>
        <w:tc>
          <w:tcPr>
            <w:tcW w:w="0" w:type="auto"/>
            <w:vAlign w:val="center"/>
            <w:hideMark/>
          </w:tcPr>
          <w:p w14:paraId="7D84C8BC" w14:textId="77777777" w:rsidR="002B6855" w:rsidRPr="002B6855" w:rsidRDefault="002B6855" w:rsidP="002B6855">
            <w:pPr>
              <w:spacing w:before="100" w:beforeAutospacing="1" w:after="100" w:afterAutospacing="1" w:line="240" w:lineRule="auto"/>
              <w:jc w:val="center"/>
              <w:rPr>
                <w:rFonts w:ascii="Times New Roman" w:hAnsi="Times New Roman" w:cs="Times New Roman"/>
                <w:b/>
                <w:bCs/>
                <w:kern w:val="0"/>
                <w14:ligatures w14:val="none"/>
              </w:rPr>
            </w:pPr>
            <w:r w:rsidRPr="002B6855">
              <w:rPr>
                <w:rFonts w:ascii="Times New Roman" w:hAnsi="Times New Roman" w:cs="Times New Roman"/>
                <w:b/>
                <w:bCs/>
                <w:kern w:val="0"/>
                <w14:ligatures w14:val="none"/>
              </w:rPr>
              <w:t>Descripción</w:t>
            </w:r>
          </w:p>
        </w:tc>
      </w:tr>
      <w:tr w:rsidR="002B6855" w:rsidRPr="002B6855" w14:paraId="17BCDABF" w14:textId="77777777">
        <w:trPr>
          <w:divId w:val="1652178313"/>
          <w:tblCellSpacing w:w="15" w:type="dxa"/>
        </w:trPr>
        <w:tc>
          <w:tcPr>
            <w:tcW w:w="0" w:type="auto"/>
            <w:vAlign w:val="center"/>
            <w:hideMark/>
          </w:tcPr>
          <w:p w14:paraId="5F75477A" w14:textId="77777777" w:rsidR="002B6855" w:rsidRPr="002B6855" w:rsidRDefault="002B6855" w:rsidP="002B6855">
            <w:pPr>
              <w:spacing w:before="100" w:beforeAutospacing="1" w:after="100" w:afterAutospacing="1" w:line="240" w:lineRule="auto"/>
              <w:rPr>
                <w:rFonts w:ascii="Times New Roman" w:hAnsi="Times New Roman" w:cs="Times New Roman"/>
                <w:kern w:val="0"/>
                <w14:ligatures w14:val="none"/>
              </w:rPr>
            </w:pPr>
            <w:r w:rsidRPr="002B6855">
              <w:rPr>
                <w:rFonts w:ascii="Times New Roman" w:hAnsi="Times New Roman" w:cs="Times New Roman"/>
                <w:kern w:val="0"/>
                <w14:ligatures w14:val="none"/>
              </w:rPr>
              <w:t xml:space="preserve">Data </w:t>
            </w:r>
            <w:proofErr w:type="spellStart"/>
            <w:r w:rsidRPr="002B6855">
              <w:rPr>
                <w:rFonts w:ascii="Times New Roman" w:hAnsi="Times New Roman" w:cs="Times New Roman"/>
                <w:kern w:val="0"/>
                <w14:ligatures w14:val="none"/>
              </w:rPr>
              <w:t>Sources</w:t>
            </w:r>
            <w:proofErr w:type="spellEnd"/>
          </w:p>
        </w:tc>
        <w:tc>
          <w:tcPr>
            <w:tcW w:w="0" w:type="auto"/>
            <w:vAlign w:val="center"/>
            <w:hideMark/>
          </w:tcPr>
          <w:p w14:paraId="3143F939" w14:textId="77777777" w:rsidR="002B6855" w:rsidRPr="002B6855" w:rsidRDefault="002B6855" w:rsidP="002B6855">
            <w:pPr>
              <w:spacing w:before="100" w:beforeAutospacing="1" w:after="100" w:afterAutospacing="1" w:line="240" w:lineRule="auto"/>
              <w:rPr>
                <w:rFonts w:ascii="Times New Roman" w:hAnsi="Times New Roman" w:cs="Times New Roman"/>
                <w:kern w:val="0"/>
                <w14:ligatures w14:val="none"/>
              </w:rPr>
            </w:pPr>
            <w:r w:rsidRPr="002B6855">
              <w:rPr>
                <w:rFonts w:ascii="Times New Roman" w:hAnsi="Times New Roman" w:cs="Times New Roman"/>
                <w:kern w:val="0"/>
                <w14:ligatures w14:val="none"/>
              </w:rPr>
              <w:t xml:space="preserve">Conjunto genérico de sistemas origen que publican eventos relevantes. Incluye:• APIs GLUON u otras APIs internas que publican eventos operativos del cliente.• </w:t>
            </w:r>
            <w:proofErr w:type="spellStart"/>
            <w:r w:rsidRPr="002B6855">
              <w:rPr>
                <w:rFonts w:ascii="Times New Roman" w:hAnsi="Times New Roman" w:cs="Times New Roman"/>
                <w:kern w:val="0"/>
                <w14:ligatures w14:val="none"/>
              </w:rPr>
              <w:t>Mainframe</w:t>
            </w:r>
            <w:proofErr w:type="spellEnd"/>
            <w:r w:rsidRPr="002B6855">
              <w:rPr>
                <w:rFonts w:ascii="Times New Roman" w:hAnsi="Times New Roman" w:cs="Times New Roman"/>
                <w:kern w:val="0"/>
                <w14:ligatures w14:val="none"/>
              </w:rPr>
              <w:t xml:space="preserve">, cuyas salidas (como eventos CDC o procesos </w:t>
            </w:r>
            <w:proofErr w:type="spellStart"/>
            <w:r w:rsidRPr="002B6855">
              <w:rPr>
                <w:rFonts w:ascii="Times New Roman" w:hAnsi="Times New Roman" w:cs="Times New Roman"/>
                <w:kern w:val="0"/>
                <w14:ligatures w14:val="none"/>
              </w:rPr>
              <w:t>batch</w:t>
            </w:r>
            <w:proofErr w:type="spellEnd"/>
            <w:r w:rsidRPr="002B6855">
              <w:rPr>
                <w:rFonts w:ascii="Times New Roman" w:hAnsi="Times New Roman" w:cs="Times New Roman"/>
                <w:kern w:val="0"/>
                <w14:ligatures w14:val="none"/>
              </w:rPr>
              <w:t xml:space="preserve">) se traducen a eventos relevantes para el middleware.• Bases de Datos que envían eventos estructurados o </w:t>
            </w:r>
            <w:proofErr w:type="spellStart"/>
            <w:r w:rsidRPr="002B6855">
              <w:rPr>
                <w:rFonts w:ascii="Times New Roman" w:hAnsi="Times New Roman" w:cs="Times New Roman"/>
                <w:kern w:val="0"/>
                <w14:ligatures w14:val="none"/>
              </w:rPr>
              <w:t>semiestructurados</w:t>
            </w:r>
            <w:proofErr w:type="spellEnd"/>
            <w:r w:rsidRPr="002B6855">
              <w:rPr>
                <w:rFonts w:ascii="Times New Roman" w:hAnsi="Times New Roman" w:cs="Times New Roman"/>
                <w:kern w:val="0"/>
                <w14:ligatures w14:val="none"/>
              </w:rPr>
              <w:t xml:space="preserve">.• Otros </w:t>
            </w:r>
            <w:proofErr w:type="spellStart"/>
            <w:r w:rsidRPr="002B6855">
              <w:rPr>
                <w:rFonts w:ascii="Times New Roman" w:hAnsi="Times New Roman" w:cs="Times New Roman"/>
                <w:kern w:val="0"/>
                <w14:ligatures w14:val="none"/>
              </w:rPr>
              <w:t>subsistemas</w:t>
            </w:r>
            <w:proofErr w:type="spellEnd"/>
            <w:r w:rsidRPr="002B6855">
              <w:rPr>
                <w:rFonts w:ascii="Times New Roman" w:hAnsi="Times New Roman" w:cs="Times New Roman"/>
                <w:kern w:val="0"/>
                <w14:ligatures w14:val="none"/>
              </w:rPr>
              <w:t xml:space="preserve"> que generan información transaccional o de perfil del cliente.</w:t>
            </w:r>
          </w:p>
        </w:tc>
      </w:tr>
      <w:tr w:rsidR="002B6855" w:rsidRPr="002B6855" w14:paraId="69FBDE94" w14:textId="77777777">
        <w:trPr>
          <w:divId w:val="1652178313"/>
          <w:tblCellSpacing w:w="15" w:type="dxa"/>
        </w:trPr>
        <w:tc>
          <w:tcPr>
            <w:tcW w:w="0" w:type="auto"/>
            <w:vAlign w:val="center"/>
            <w:hideMark/>
          </w:tcPr>
          <w:p w14:paraId="43209F76" w14:textId="77777777" w:rsidR="002B6855" w:rsidRPr="002B6855" w:rsidRDefault="002B6855" w:rsidP="002B6855">
            <w:pPr>
              <w:spacing w:before="100" w:beforeAutospacing="1" w:after="100" w:afterAutospacing="1" w:line="240" w:lineRule="auto"/>
              <w:rPr>
                <w:rFonts w:ascii="Times New Roman" w:hAnsi="Times New Roman" w:cs="Times New Roman"/>
                <w:kern w:val="0"/>
                <w14:ligatures w14:val="none"/>
              </w:rPr>
            </w:pPr>
            <w:r w:rsidRPr="002B6855">
              <w:rPr>
                <w:rFonts w:ascii="Times New Roman" w:hAnsi="Times New Roman" w:cs="Times New Roman"/>
                <w:kern w:val="0"/>
                <w14:ligatures w14:val="none"/>
              </w:rPr>
              <w:t>Event Broker</w:t>
            </w:r>
          </w:p>
        </w:tc>
        <w:tc>
          <w:tcPr>
            <w:tcW w:w="0" w:type="auto"/>
            <w:vAlign w:val="center"/>
            <w:hideMark/>
          </w:tcPr>
          <w:p w14:paraId="5592560C" w14:textId="77777777" w:rsidR="002B6855" w:rsidRPr="002B6855" w:rsidRDefault="002B6855" w:rsidP="002B6855">
            <w:pPr>
              <w:spacing w:before="100" w:beforeAutospacing="1" w:after="100" w:afterAutospacing="1" w:line="240" w:lineRule="auto"/>
              <w:rPr>
                <w:rFonts w:ascii="Times New Roman" w:hAnsi="Times New Roman" w:cs="Times New Roman"/>
                <w:kern w:val="0"/>
                <w14:ligatures w14:val="none"/>
              </w:rPr>
            </w:pPr>
            <w:r w:rsidRPr="002B6855">
              <w:rPr>
                <w:rFonts w:ascii="Times New Roman" w:hAnsi="Times New Roman" w:cs="Times New Roman"/>
                <w:kern w:val="0"/>
                <w14:ligatures w14:val="none"/>
              </w:rPr>
              <w:t xml:space="preserve">Componente intermedio (ej. Apache Kafka, </w:t>
            </w:r>
            <w:proofErr w:type="spellStart"/>
            <w:r w:rsidRPr="002B6855">
              <w:rPr>
                <w:rFonts w:ascii="Times New Roman" w:hAnsi="Times New Roman" w:cs="Times New Roman"/>
                <w:kern w:val="0"/>
                <w14:ligatures w14:val="none"/>
              </w:rPr>
              <w:t>Redpanda</w:t>
            </w:r>
            <w:proofErr w:type="spellEnd"/>
            <w:r w:rsidRPr="002B6855">
              <w:rPr>
                <w:rFonts w:ascii="Times New Roman" w:hAnsi="Times New Roman" w:cs="Times New Roman"/>
                <w:kern w:val="0"/>
                <w14:ligatures w14:val="none"/>
              </w:rPr>
              <w:t>, IBM MQ) que desacopla publicación y consumo de eventos. Los eventos se almacenan en tópicos desde donde el middleware los consume.</w:t>
            </w:r>
          </w:p>
        </w:tc>
      </w:tr>
      <w:tr w:rsidR="002B6855" w:rsidRPr="002B6855" w14:paraId="350E0964" w14:textId="77777777">
        <w:trPr>
          <w:divId w:val="1652178313"/>
          <w:tblCellSpacing w:w="15" w:type="dxa"/>
        </w:trPr>
        <w:tc>
          <w:tcPr>
            <w:tcW w:w="0" w:type="auto"/>
            <w:vAlign w:val="center"/>
            <w:hideMark/>
          </w:tcPr>
          <w:p w14:paraId="7E96B3E5" w14:textId="77777777" w:rsidR="002B6855" w:rsidRPr="002B6855" w:rsidRDefault="002B6855" w:rsidP="002B6855">
            <w:pPr>
              <w:spacing w:before="100" w:beforeAutospacing="1" w:after="100" w:afterAutospacing="1" w:line="240" w:lineRule="auto"/>
              <w:rPr>
                <w:rFonts w:ascii="Times New Roman" w:hAnsi="Times New Roman" w:cs="Times New Roman"/>
                <w:kern w:val="0"/>
                <w14:ligatures w14:val="none"/>
              </w:rPr>
            </w:pPr>
            <w:r w:rsidRPr="002B6855">
              <w:rPr>
                <w:rFonts w:ascii="Times New Roman" w:hAnsi="Times New Roman" w:cs="Times New Roman"/>
                <w:kern w:val="0"/>
                <w14:ligatures w14:val="none"/>
              </w:rPr>
              <w:t>DTO Middleware</w:t>
            </w:r>
          </w:p>
        </w:tc>
        <w:tc>
          <w:tcPr>
            <w:tcW w:w="0" w:type="auto"/>
            <w:vAlign w:val="center"/>
            <w:hideMark/>
          </w:tcPr>
          <w:p w14:paraId="76805A1D" w14:textId="77777777" w:rsidR="002B6855" w:rsidRPr="002B6855" w:rsidRDefault="002B6855" w:rsidP="002B6855">
            <w:pPr>
              <w:spacing w:before="100" w:beforeAutospacing="1" w:after="100" w:afterAutospacing="1" w:line="240" w:lineRule="auto"/>
              <w:rPr>
                <w:rFonts w:ascii="Times New Roman" w:hAnsi="Times New Roman" w:cs="Times New Roman"/>
                <w:kern w:val="0"/>
                <w14:ligatures w14:val="none"/>
              </w:rPr>
            </w:pPr>
            <w:r w:rsidRPr="002B6855">
              <w:rPr>
                <w:rFonts w:ascii="Times New Roman" w:hAnsi="Times New Roman" w:cs="Times New Roman"/>
                <w:kern w:val="0"/>
                <w14:ligatures w14:val="none"/>
              </w:rPr>
              <w:t xml:space="preserve">Núcleo del proceso de generación del </w:t>
            </w:r>
            <w:proofErr w:type="spellStart"/>
            <w:r w:rsidRPr="002B6855">
              <w:rPr>
                <w:rFonts w:ascii="Times New Roman" w:hAnsi="Times New Roman" w:cs="Times New Roman"/>
                <w:kern w:val="0"/>
                <w14:ligatures w14:val="none"/>
              </w:rPr>
              <w:t>CustomerPosition</w:t>
            </w:r>
            <w:proofErr w:type="spellEnd"/>
            <w:r w:rsidRPr="002B6855">
              <w:rPr>
                <w:rFonts w:ascii="Times New Roman" w:hAnsi="Times New Roman" w:cs="Times New Roman"/>
                <w:kern w:val="0"/>
                <w14:ligatures w14:val="none"/>
              </w:rPr>
              <w:t xml:space="preserve">. Dentro de este middleware:• Se consumen eventos del broker.• Se realizan agregaciones y enriquecimientos.• Se aplican estrategias de </w:t>
            </w:r>
            <w:proofErr w:type="spellStart"/>
            <w:r w:rsidRPr="002B6855">
              <w:rPr>
                <w:rFonts w:ascii="Times New Roman" w:hAnsi="Times New Roman" w:cs="Times New Roman"/>
                <w:kern w:val="0"/>
                <w14:ligatures w14:val="none"/>
              </w:rPr>
              <w:t>fallback</w:t>
            </w:r>
            <w:proofErr w:type="spellEnd"/>
            <w:r w:rsidRPr="002B6855">
              <w:rPr>
                <w:rFonts w:ascii="Times New Roman" w:hAnsi="Times New Roman" w:cs="Times New Roman"/>
                <w:kern w:val="0"/>
                <w14:ligatures w14:val="none"/>
              </w:rPr>
              <w:t xml:space="preserve">, consolidación y generación de nuevos eventos.• También puede consumir directamente APIs GLUON, como </w:t>
            </w:r>
            <w:proofErr w:type="spellStart"/>
            <w:r w:rsidRPr="002B6855">
              <w:rPr>
                <w:rFonts w:ascii="Times New Roman" w:hAnsi="Times New Roman" w:cs="Times New Roman"/>
                <w:kern w:val="0"/>
                <w14:ligatures w14:val="none"/>
              </w:rPr>
              <w:t>CarSecurity</w:t>
            </w:r>
            <w:proofErr w:type="spellEnd"/>
            <w:r w:rsidRPr="002B6855">
              <w:rPr>
                <w:rFonts w:ascii="Times New Roman" w:hAnsi="Times New Roman" w:cs="Times New Roman"/>
                <w:kern w:val="0"/>
                <w14:ligatures w14:val="none"/>
              </w:rPr>
              <w:t xml:space="preserve"> y CarJWKS, cuando se requiere información adicional que no viene en los eventos (por ejemplo, conversión de PAN a CardID).• Toda esta lógica es implementada de forma modular y altamente </w:t>
            </w:r>
            <w:proofErr w:type="spellStart"/>
            <w:r w:rsidRPr="002B6855">
              <w:rPr>
                <w:rFonts w:ascii="Times New Roman" w:hAnsi="Times New Roman" w:cs="Times New Roman"/>
                <w:kern w:val="0"/>
                <w14:ligatures w14:val="none"/>
              </w:rPr>
              <w:t>configurable</w:t>
            </w:r>
            <w:proofErr w:type="spellEnd"/>
            <w:r w:rsidRPr="002B6855">
              <w:rPr>
                <w:rFonts w:ascii="Times New Roman" w:hAnsi="Times New Roman" w:cs="Times New Roman"/>
                <w:kern w:val="0"/>
                <w14:ligatures w14:val="none"/>
              </w:rPr>
              <w:t xml:space="preserve"> usando Spring </w:t>
            </w:r>
            <w:proofErr w:type="spellStart"/>
            <w:r w:rsidRPr="002B6855">
              <w:rPr>
                <w:rFonts w:ascii="Times New Roman" w:hAnsi="Times New Roman" w:cs="Times New Roman"/>
                <w:kern w:val="0"/>
                <w14:ligatures w14:val="none"/>
              </w:rPr>
              <w:t>Integration</w:t>
            </w:r>
            <w:proofErr w:type="spellEnd"/>
            <w:r w:rsidRPr="002B6855">
              <w:rPr>
                <w:rFonts w:ascii="Times New Roman" w:hAnsi="Times New Roman" w:cs="Times New Roman"/>
                <w:kern w:val="0"/>
                <w14:ligatures w14:val="none"/>
              </w:rPr>
              <w:t xml:space="preserve"> y Spring </w:t>
            </w:r>
            <w:proofErr w:type="spellStart"/>
            <w:r w:rsidRPr="002B6855">
              <w:rPr>
                <w:rFonts w:ascii="Times New Roman" w:hAnsi="Times New Roman" w:cs="Times New Roman"/>
                <w:kern w:val="0"/>
                <w14:ligatures w14:val="none"/>
              </w:rPr>
              <w:t>Cloud</w:t>
            </w:r>
            <w:proofErr w:type="spellEnd"/>
            <w:r w:rsidRPr="002B6855">
              <w:rPr>
                <w:rFonts w:ascii="Times New Roman" w:hAnsi="Times New Roman" w:cs="Times New Roman"/>
                <w:kern w:val="0"/>
                <w14:ligatures w14:val="none"/>
              </w:rPr>
              <w:t xml:space="preserve"> Stream.</w:t>
            </w:r>
          </w:p>
        </w:tc>
      </w:tr>
      <w:tr w:rsidR="002B6855" w:rsidRPr="002B6855" w14:paraId="4086DF88" w14:textId="77777777">
        <w:trPr>
          <w:divId w:val="1652178313"/>
          <w:tblCellSpacing w:w="15" w:type="dxa"/>
        </w:trPr>
        <w:tc>
          <w:tcPr>
            <w:tcW w:w="0" w:type="auto"/>
            <w:vAlign w:val="center"/>
            <w:hideMark/>
          </w:tcPr>
          <w:p w14:paraId="768B08BB" w14:textId="77777777" w:rsidR="002B6855" w:rsidRPr="002B6855" w:rsidRDefault="002B6855" w:rsidP="002B6855">
            <w:pPr>
              <w:spacing w:before="100" w:beforeAutospacing="1" w:after="100" w:afterAutospacing="1" w:line="240" w:lineRule="auto"/>
              <w:rPr>
                <w:rFonts w:ascii="Times New Roman" w:hAnsi="Times New Roman" w:cs="Times New Roman"/>
                <w:kern w:val="0"/>
                <w14:ligatures w14:val="none"/>
              </w:rPr>
            </w:pPr>
            <w:r w:rsidRPr="002B6855">
              <w:rPr>
                <w:rFonts w:ascii="Times New Roman" w:hAnsi="Times New Roman" w:cs="Times New Roman"/>
                <w:kern w:val="0"/>
                <w14:ligatures w14:val="none"/>
              </w:rPr>
              <w:t xml:space="preserve">Repositorio </w:t>
            </w:r>
            <w:proofErr w:type="spellStart"/>
            <w:r w:rsidRPr="002B6855">
              <w:rPr>
                <w:rFonts w:ascii="Times New Roman" w:hAnsi="Times New Roman" w:cs="Times New Roman"/>
                <w:kern w:val="0"/>
                <w14:ligatures w14:val="none"/>
              </w:rPr>
              <w:t>CustomerPosition</w:t>
            </w:r>
            <w:proofErr w:type="spellEnd"/>
          </w:p>
        </w:tc>
        <w:tc>
          <w:tcPr>
            <w:tcW w:w="0" w:type="auto"/>
            <w:vAlign w:val="center"/>
            <w:hideMark/>
          </w:tcPr>
          <w:p w14:paraId="4EDAF21B" w14:textId="77777777" w:rsidR="002B6855" w:rsidRPr="002B6855" w:rsidRDefault="002B6855" w:rsidP="002B6855">
            <w:pPr>
              <w:spacing w:before="100" w:beforeAutospacing="1" w:after="100" w:afterAutospacing="1" w:line="240" w:lineRule="auto"/>
              <w:rPr>
                <w:rFonts w:ascii="Times New Roman" w:hAnsi="Times New Roman" w:cs="Times New Roman"/>
                <w:kern w:val="0"/>
                <w14:ligatures w14:val="none"/>
              </w:rPr>
            </w:pPr>
            <w:r w:rsidRPr="002B6855">
              <w:rPr>
                <w:rFonts w:ascii="Times New Roman" w:hAnsi="Times New Roman" w:cs="Times New Roman"/>
                <w:kern w:val="0"/>
                <w14:ligatures w14:val="none"/>
              </w:rPr>
              <w:t>Representa el almacenamiento final del DTO generado. Es flexible en cuanto a tecnología e incluye:• Redis JSON, como caché transaccional (L1).• Oracle Converged Database, como base de datos persistente (L2).El diseño permite incorporar nuevos motores de almacenamiento sin cambiar la lógica del middleware.</w:t>
            </w:r>
          </w:p>
        </w:tc>
      </w:tr>
      <w:tr w:rsidR="002B6855" w:rsidRPr="002B6855" w14:paraId="140D64D5" w14:textId="77777777">
        <w:trPr>
          <w:divId w:val="1652178313"/>
          <w:tblCellSpacing w:w="15" w:type="dxa"/>
        </w:trPr>
        <w:tc>
          <w:tcPr>
            <w:tcW w:w="0" w:type="auto"/>
            <w:vAlign w:val="center"/>
            <w:hideMark/>
          </w:tcPr>
          <w:p w14:paraId="113A4990" w14:textId="77777777" w:rsidR="002B6855" w:rsidRPr="002B6855" w:rsidRDefault="002B6855" w:rsidP="002B6855">
            <w:pPr>
              <w:spacing w:before="100" w:beforeAutospacing="1" w:after="100" w:afterAutospacing="1" w:line="240" w:lineRule="auto"/>
              <w:rPr>
                <w:rFonts w:ascii="Times New Roman" w:hAnsi="Times New Roman" w:cs="Times New Roman"/>
                <w:kern w:val="0"/>
                <w14:ligatures w14:val="none"/>
              </w:rPr>
            </w:pPr>
            <w:r w:rsidRPr="002B6855">
              <w:rPr>
                <w:rFonts w:ascii="Times New Roman" w:hAnsi="Times New Roman" w:cs="Times New Roman"/>
                <w:kern w:val="0"/>
                <w14:ligatures w14:val="none"/>
              </w:rPr>
              <w:lastRenderedPageBreak/>
              <w:t>GLUON APIs (consumidas por el Middleware)</w:t>
            </w:r>
          </w:p>
        </w:tc>
        <w:tc>
          <w:tcPr>
            <w:tcW w:w="0" w:type="auto"/>
            <w:vAlign w:val="center"/>
            <w:hideMark/>
          </w:tcPr>
          <w:p w14:paraId="582B81D9" w14:textId="77777777" w:rsidR="002B6855" w:rsidRDefault="002B6855" w:rsidP="002B6855">
            <w:pPr>
              <w:spacing w:before="100" w:beforeAutospacing="1" w:after="100" w:afterAutospacing="1" w:line="240" w:lineRule="auto"/>
              <w:rPr>
                <w:rFonts w:ascii="Times New Roman" w:hAnsi="Times New Roman" w:cs="Times New Roman"/>
                <w:kern w:val="0"/>
                <w14:ligatures w14:val="none"/>
              </w:rPr>
            </w:pPr>
            <w:r w:rsidRPr="002B6855">
              <w:rPr>
                <w:rFonts w:ascii="Times New Roman" w:hAnsi="Times New Roman" w:cs="Times New Roman"/>
                <w:kern w:val="0"/>
                <w14:ligatures w14:val="none"/>
              </w:rPr>
              <w:t xml:space="preserve">Conjunto de APIs internas que pueden ser invocadas por el middleware para obtener datos complementarios. Por ejemplo:• </w:t>
            </w:r>
            <w:proofErr w:type="spellStart"/>
            <w:r w:rsidRPr="002B6855">
              <w:rPr>
                <w:rFonts w:ascii="Times New Roman" w:hAnsi="Times New Roman" w:cs="Times New Roman"/>
                <w:kern w:val="0"/>
                <w14:ligatures w14:val="none"/>
              </w:rPr>
              <w:t>CarSecurity</w:t>
            </w:r>
            <w:proofErr w:type="spellEnd"/>
            <w:r w:rsidRPr="002B6855">
              <w:rPr>
                <w:rFonts w:ascii="Times New Roman" w:hAnsi="Times New Roman" w:cs="Times New Roman"/>
                <w:kern w:val="0"/>
                <w14:ligatures w14:val="none"/>
              </w:rPr>
              <w:t>: para obtener información segura de tarjetas.• CarJWKS: para extraer claves o identificadores relacionados con seguridad de tarjetas.Este consumo ocurre en paralelo al procesamiento de eventos, y sus respuestas enriquecen el DTO.</w:t>
            </w:r>
          </w:p>
          <w:p w14:paraId="510EA3B8" w14:textId="77777777" w:rsidR="002B6855" w:rsidRDefault="002B6855" w:rsidP="002B6855">
            <w:pPr>
              <w:spacing w:before="100" w:beforeAutospacing="1" w:after="100" w:afterAutospacing="1" w:line="240" w:lineRule="auto"/>
              <w:rPr>
                <w:rFonts w:ascii="Times New Roman" w:hAnsi="Times New Roman" w:cs="Times New Roman"/>
                <w:kern w:val="0"/>
                <w14:ligatures w14:val="none"/>
              </w:rPr>
            </w:pPr>
          </w:p>
          <w:p w14:paraId="0BE39D85" w14:textId="77777777" w:rsidR="002B6855" w:rsidRDefault="002B6855" w:rsidP="002B6855">
            <w:pPr>
              <w:spacing w:before="100" w:beforeAutospacing="1" w:after="100" w:afterAutospacing="1" w:line="240" w:lineRule="auto"/>
              <w:rPr>
                <w:rFonts w:ascii="Times New Roman" w:hAnsi="Times New Roman" w:cs="Times New Roman"/>
                <w:kern w:val="0"/>
                <w14:ligatures w14:val="none"/>
              </w:rPr>
            </w:pPr>
          </w:p>
          <w:p w14:paraId="544E1F9A" w14:textId="77777777" w:rsidR="002B6855" w:rsidRDefault="002B6855" w:rsidP="002B6855">
            <w:pPr>
              <w:spacing w:before="100" w:beforeAutospacing="1" w:after="100" w:afterAutospacing="1" w:line="240" w:lineRule="auto"/>
              <w:rPr>
                <w:rFonts w:ascii="Times New Roman" w:hAnsi="Times New Roman" w:cs="Times New Roman"/>
                <w:kern w:val="0"/>
                <w14:ligatures w14:val="none"/>
              </w:rPr>
            </w:pPr>
          </w:p>
          <w:p w14:paraId="0424D509" w14:textId="77777777" w:rsidR="002B6855" w:rsidRPr="002B6855" w:rsidRDefault="002B6855" w:rsidP="002B6855">
            <w:pPr>
              <w:spacing w:before="100" w:beforeAutospacing="1" w:after="100" w:afterAutospacing="1" w:line="240" w:lineRule="auto"/>
              <w:rPr>
                <w:rFonts w:ascii="Times New Roman" w:hAnsi="Times New Roman" w:cs="Times New Roman"/>
                <w:kern w:val="0"/>
                <w14:ligatures w14:val="none"/>
              </w:rPr>
            </w:pPr>
          </w:p>
        </w:tc>
      </w:tr>
    </w:tbl>
    <w:p w14:paraId="3696E469" w14:textId="074F5214" w:rsidR="006536A3" w:rsidRDefault="006536A3"/>
    <w:p w14:paraId="4EDB3B72" w14:textId="77777777" w:rsidR="002B6855" w:rsidRDefault="002B6855"/>
    <w:p w14:paraId="28BFD93F" w14:textId="77777777" w:rsidR="00B57765" w:rsidRPr="00B57765" w:rsidRDefault="00B57765" w:rsidP="00B57765">
      <w:pPr>
        <w:spacing w:before="100" w:beforeAutospacing="1" w:after="100" w:afterAutospacing="1" w:line="240" w:lineRule="auto"/>
        <w:outlineLvl w:val="2"/>
        <w:divId w:val="1260797839"/>
        <w:rPr>
          <w:rFonts w:ascii="Times New Roman" w:eastAsia="Times New Roman" w:hAnsi="Times New Roman" w:cs="Times New Roman"/>
          <w:b/>
          <w:bCs/>
          <w:kern w:val="0"/>
          <w:sz w:val="27"/>
          <w:szCs w:val="27"/>
          <w14:ligatures w14:val="none"/>
        </w:rPr>
      </w:pPr>
      <w:r w:rsidRPr="00B57765">
        <w:rPr>
          <w:rFonts w:ascii="Times New Roman" w:eastAsia="Times New Roman" w:hAnsi="Times New Roman" w:cs="Times New Roman"/>
          <w:b/>
          <w:bCs/>
          <w:kern w:val="0"/>
          <w:sz w:val="27"/>
          <w:szCs w:val="27"/>
          <w14:ligatures w14:val="none"/>
        </w:rPr>
        <w:t>Interacciones Clave</w:t>
      </w:r>
    </w:p>
    <w:p w14:paraId="62FE178F" w14:textId="77777777" w:rsidR="00B57765" w:rsidRPr="00B57765" w:rsidRDefault="00B57765" w:rsidP="00B57765">
      <w:pPr>
        <w:numPr>
          <w:ilvl w:val="0"/>
          <w:numId w:val="1"/>
        </w:numPr>
        <w:spacing w:before="100" w:beforeAutospacing="1" w:after="100" w:afterAutospacing="1" w:line="240" w:lineRule="auto"/>
        <w:divId w:val="1260797839"/>
        <w:rPr>
          <w:rFonts w:ascii="Times New Roman" w:hAnsi="Times New Roman" w:cs="Times New Roman"/>
          <w:kern w:val="0"/>
          <w14:ligatures w14:val="none"/>
        </w:rPr>
      </w:pPr>
      <w:r w:rsidRPr="00B57765">
        <w:rPr>
          <w:rFonts w:ascii="Times New Roman" w:hAnsi="Times New Roman" w:cs="Times New Roman"/>
          <w:kern w:val="0"/>
          <w14:ligatures w14:val="none"/>
        </w:rPr>
        <w:t>Envío de eventos (</w:t>
      </w:r>
      <w:proofErr w:type="spellStart"/>
      <w:r w:rsidRPr="00B57765">
        <w:rPr>
          <w:rFonts w:ascii="Times New Roman" w:hAnsi="Times New Roman" w:cs="Times New Roman"/>
          <w:kern w:val="0"/>
          <w14:ligatures w14:val="none"/>
        </w:rPr>
        <w:t>send</w:t>
      </w:r>
      <w:proofErr w:type="spellEnd"/>
      <w:r w:rsidRPr="00B57765">
        <w:rPr>
          <w:rFonts w:ascii="Times New Roman" w:hAnsi="Times New Roman" w:cs="Times New Roman"/>
          <w:kern w:val="0"/>
          <w14:ligatures w14:val="none"/>
        </w:rPr>
        <w:t xml:space="preserve"> events): Todos los sistemas origen publican eventos hacia el broker.</w:t>
      </w:r>
    </w:p>
    <w:p w14:paraId="48DAA257" w14:textId="77777777" w:rsidR="00B57765" w:rsidRPr="00B57765" w:rsidRDefault="00B57765" w:rsidP="00B57765">
      <w:pPr>
        <w:numPr>
          <w:ilvl w:val="0"/>
          <w:numId w:val="1"/>
        </w:numPr>
        <w:spacing w:before="100" w:beforeAutospacing="1" w:after="100" w:afterAutospacing="1" w:line="240" w:lineRule="auto"/>
        <w:divId w:val="1260797839"/>
        <w:rPr>
          <w:rFonts w:ascii="Times New Roman" w:hAnsi="Times New Roman" w:cs="Times New Roman"/>
          <w:kern w:val="0"/>
          <w14:ligatures w14:val="none"/>
        </w:rPr>
      </w:pPr>
      <w:r w:rsidRPr="00B57765">
        <w:rPr>
          <w:rFonts w:ascii="Times New Roman" w:hAnsi="Times New Roman" w:cs="Times New Roman"/>
          <w:kern w:val="0"/>
          <w14:ligatures w14:val="none"/>
        </w:rPr>
        <w:t>Consumo de eventos (</w:t>
      </w:r>
      <w:proofErr w:type="spellStart"/>
      <w:r w:rsidRPr="00B57765">
        <w:rPr>
          <w:rFonts w:ascii="Times New Roman" w:hAnsi="Times New Roman" w:cs="Times New Roman"/>
          <w:kern w:val="0"/>
          <w14:ligatures w14:val="none"/>
        </w:rPr>
        <w:t>pull</w:t>
      </w:r>
      <w:proofErr w:type="spellEnd"/>
      <w:r w:rsidRPr="00B57765">
        <w:rPr>
          <w:rFonts w:ascii="Times New Roman" w:hAnsi="Times New Roman" w:cs="Times New Roman"/>
          <w:kern w:val="0"/>
          <w14:ligatures w14:val="none"/>
        </w:rPr>
        <w:t xml:space="preserve"> events): El middleware consume eventos desde el broker y los transforma.</w:t>
      </w:r>
    </w:p>
    <w:p w14:paraId="0692B1D6" w14:textId="77777777" w:rsidR="00B57765" w:rsidRPr="00B57765" w:rsidRDefault="00B57765" w:rsidP="00B57765">
      <w:pPr>
        <w:numPr>
          <w:ilvl w:val="0"/>
          <w:numId w:val="1"/>
        </w:numPr>
        <w:spacing w:before="100" w:beforeAutospacing="1" w:after="100" w:afterAutospacing="1" w:line="240" w:lineRule="auto"/>
        <w:divId w:val="1260797839"/>
        <w:rPr>
          <w:rFonts w:ascii="Times New Roman" w:hAnsi="Times New Roman" w:cs="Times New Roman"/>
          <w:kern w:val="0"/>
          <w14:ligatures w14:val="none"/>
        </w:rPr>
      </w:pPr>
      <w:r w:rsidRPr="00B57765">
        <w:rPr>
          <w:rFonts w:ascii="Times New Roman" w:hAnsi="Times New Roman" w:cs="Times New Roman"/>
          <w:kern w:val="0"/>
          <w14:ligatures w14:val="none"/>
        </w:rPr>
        <w:t xml:space="preserve">Consultas de </w:t>
      </w:r>
      <w:proofErr w:type="spellStart"/>
      <w:r w:rsidRPr="00B57765">
        <w:rPr>
          <w:rFonts w:ascii="Times New Roman" w:hAnsi="Times New Roman" w:cs="Times New Roman"/>
          <w:kern w:val="0"/>
          <w14:ligatures w14:val="none"/>
        </w:rPr>
        <w:t>fallback</w:t>
      </w:r>
      <w:proofErr w:type="spellEnd"/>
      <w:r w:rsidRPr="00B57765">
        <w:rPr>
          <w:rFonts w:ascii="Times New Roman" w:hAnsi="Times New Roman" w:cs="Times New Roman"/>
          <w:kern w:val="0"/>
          <w14:ligatures w14:val="none"/>
        </w:rPr>
        <w:t xml:space="preserve"> y enriquecimiento (balances/</w:t>
      </w:r>
      <w:proofErr w:type="spellStart"/>
      <w:r w:rsidRPr="00B57765">
        <w:rPr>
          <w:rFonts w:ascii="Times New Roman" w:hAnsi="Times New Roman" w:cs="Times New Roman"/>
          <w:kern w:val="0"/>
          <w14:ligatures w14:val="none"/>
        </w:rPr>
        <w:t>fallback</w:t>
      </w:r>
      <w:proofErr w:type="spellEnd"/>
      <w:r w:rsidRPr="00B57765">
        <w:rPr>
          <w:rFonts w:ascii="Times New Roman" w:hAnsi="Times New Roman" w:cs="Times New Roman"/>
          <w:kern w:val="0"/>
          <w14:ligatures w14:val="none"/>
        </w:rPr>
        <w:t xml:space="preserve"> </w:t>
      </w:r>
      <w:proofErr w:type="spellStart"/>
      <w:r w:rsidRPr="00B57765">
        <w:rPr>
          <w:rFonts w:ascii="Times New Roman" w:hAnsi="Times New Roman" w:cs="Times New Roman"/>
          <w:kern w:val="0"/>
          <w14:ligatures w14:val="none"/>
        </w:rPr>
        <w:t>query</w:t>
      </w:r>
      <w:proofErr w:type="spellEnd"/>
      <w:r w:rsidRPr="00B57765">
        <w:rPr>
          <w:rFonts w:ascii="Times New Roman" w:hAnsi="Times New Roman" w:cs="Times New Roman"/>
          <w:kern w:val="0"/>
          <w14:ligatures w14:val="none"/>
        </w:rPr>
        <w:t xml:space="preserve">, API consume): El middleware puede hacer llamadas </w:t>
      </w:r>
      <w:proofErr w:type="spellStart"/>
      <w:r w:rsidRPr="00B57765">
        <w:rPr>
          <w:rFonts w:ascii="Times New Roman" w:hAnsi="Times New Roman" w:cs="Times New Roman"/>
          <w:kern w:val="0"/>
          <w14:ligatures w14:val="none"/>
        </w:rPr>
        <w:t>síncronas</w:t>
      </w:r>
      <w:proofErr w:type="spellEnd"/>
      <w:r w:rsidRPr="00B57765">
        <w:rPr>
          <w:rFonts w:ascii="Times New Roman" w:hAnsi="Times New Roman" w:cs="Times New Roman"/>
          <w:kern w:val="0"/>
          <w14:ligatures w14:val="none"/>
        </w:rPr>
        <w:t xml:space="preserve"> a APIs GLUON (como </w:t>
      </w:r>
      <w:proofErr w:type="spellStart"/>
      <w:r w:rsidRPr="00B57765">
        <w:rPr>
          <w:rFonts w:ascii="Times New Roman" w:hAnsi="Times New Roman" w:cs="Times New Roman"/>
          <w:kern w:val="0"/>
          <w14:ligatures w14:val="none"/>
        </w:rPr>
        <w:t>CarSecurity</w:t>
      </w:r>
      <w:proofErr w:type="spellEnd"/>
      <w:r w:rsidRPr="00B57765">
        <w:rPr>
          <w:rFonts w:ascii="Times New Roman" w:hAnsi="Times New Roman" w:cs="Times New Roman"/>
          <w:kern w:val="0"/>
          <w14:ligatures w14:val="none"/>
        </w:rPr>
        <w:t>) o a sistemas fuente para completar información faltante.</w:t>
      </w:r>
    </w:p>
    <w:p w14:paraId="44BD0422" w14:textId="77777777" w:rsidR="00B57765" w:rsidRPr="00B57765" w:rsidRDefault="00B57765" w:rsidP="00B57765">
      <w:pPr>
        <w:numPr>
          <w:ilvl w:val="0"/>
          <w:numId w:val="1"/>
        </w:numPr>
        <w:spacing w:before="100" w:beforeAutospacing="1" w:after="100" w:afterAutospacing="1" w:line="240" w:lineRule="auto"/>
        <w:divId w:val="1260797839"/>
        <w:rPr>
          <w:rFonts w:ascii="Times New Roman" w:hAnsi="Times New Roman" w:cs="Times New Roman"/>
          <w:kern w:val="0"/>
          <w14:ligatures w14:val="none"/>
        </w:rPr>
      </w:pPr>
      <w:r w:rsidRPr="00B57765">
        <w:rPr>
          <w:rFonts w:ascii="Times New Roman" w:hAnsi="Times New Roman" w:cs="Times New Roman"/>
          <w:kern w:val="0"/>
          <w14:ligatures w14:val="none"/>
        </w:rPr>
        <w:t>Persistencia del DTO (Set/Update DTO): El middleware guarda el DTO generado en los repositorios correspondientes.</w:t>
      </w:r>
    </w:p>
    <w:p w14:paraId="22545855" w14:textId="77777777" w:rsidR="00B57765" w:rsidRPr="00B57765" w:rsidRDefault="00B57765" w:rsidP="00B57765">
      <w:pPr>
        <w:numPr>
          <w:ilvl w:val="0"/>
          <w:numId w:val="1"/>
        </w:numPr>
        <w:spacing w:before="100" w:beforeAutospacing="1" w:after="100" w:afterAutospacing="1" w:line="240" w:lineRule="auto"/>
        <w:divId w:val="1260797839"/>
        <w:rPr>
          <w:rFonts w:ascii="Times New Roman" w:hAnsi="Times New Roman" w:cs="Times New Roman"/>
          <w:kern w:val="0"/>
          <w14:ligatures w14:val="none"/>
        </w:rPr>
      </w:pPr>
      <w:r w:rsidRPr="00B57765">
        <w:rPr>
          <w:rFonts w:ascii="Times New Roman" w:hAnsi="Times New Roman" w:cs="Times New Roman"/>
          <w:kern w:val="0"/>
          <w14:ligatures w14:val="none"/>
        </w:rPr>
        <w:t>Consumo indirecto del DTO: Las APIs externas (por ejemplo, de canal o GLUON) consumen el DTO desde la base de datos o la caché, sin depender de la lógica del middleware.</w:t>
      </w:r>
    </w:p>
    <w:p w14:paraId="4F422AAC" w14:textId="77777777" w:rsidR="00622A2E" w:rsidRPr="00622A2E" w:rsidRDefault="00622A2E" w:rsidP="00622A2E">
      <w:pPr>
        <w:spacing w:before="100" w:beforeAutospacing="1" w:after="100" w:afterAutospacing="1" w:line="240" w:lineRule="auto"/>
        <w:outlineLvl w:val="2"/>
        <w:divId w:val="274218136"/>
        <w:rPr>
          <w:rFonts w:ascii="Times New Roman" w:eastAsia="Times New Roman" w:hAnsi="Times New Roman" w:cs="Times New Roman"/>
          <w:b/>
          <w:bCs/>
          <w:kern w:val="0"/>
          <w:sz w:val="27"/>
          <w:szCs w:val="27"/>
          <w14:ligatures w14:val="none"/>
        </w:rPr>
      </w:pPr>
      <w:r w:rsidRPr="00622A2E">
        <w:rPr>
          <w:rFonts w:ascii="Times New Roman" w:eastAsia="Times New Roman" w:hAnsi="Times New Roman" w:cs="Times New Roman"/>
          <w:b/>
          <w:bCs/>
          <w:kern w:val="0"/>
          <w:sz w:val="27"/>
          <w:szCs w:val="27"/>
          <w14:ligatures w14:val="none"/>
        </w:rPr>
        <w:t>Consideraciones Técnicas</w:t>
      </w:r>
    </w:p>
    <w:p w14:paraId="386BE2EC" w14:textId="77777777" w:rsidR="00622A2E" w:rsidRPr="00622A2E" w:rsidRDefault="00622A2E" w:rsidP="00622A2E">
      <w:pPr>
        <w:numPr>
          <w:ilvl w:val="0"/>
          <w:numId w:val="2"/>
        </w:numPr>
        <w:spacing w:before="100" w:beforeAutospacing="1" w:after="100" w:afterAutospacing="1" w:line="240" w:lineRule="auto"/>
        <w:divId w:val="274218136"/>
        <w:rPr>
          <w:rFonts w:ascii="Times New Roman" w:hAnsi="Times New Roman" w:cs="Times New Roman"/>
          <w:kern w:val="0"/>
          <w14:ligatures w14:val="none"/>
        </w:rPr>
      </w:pPr>
      <w:r w:rsidRPr="00622A2E">
        <w:rPr>
          <w:rFonts w:ascii="Times New Roman" w:hAnsi="Times New Roman" w:cs="Times New Roman"/>
          <w:kern w:val="0"/>
          <w14:ligatures w14:val="none"/>
        </w:rPr>
        <w:t>El middleware opera de manera desacoplada, siendo capaz de integrarse con cualquier sistema que publique eventos compatibles.</w:t>
      </w:r>
    </w:p>
    <w:p w14:paraId="1DED5ACB" w14:textId="77777777" w:rsidR="00622A2E" w:rsidRPr="00622A2E" w:rsidRDefault="00622A2E" w:rsidP="00622A2E">
      <w:pPr>
        <w:numPr>
          <w:ilvl w:val="0"/>
          <w:numId w:val="2"/>
        </w:numPr>
        <w:spacing w:before="100" w:beforeAutospacing="1" w:after="100" w:afterAutospacing="1" w:line="240" w:lineRule="auto"/>
        <w:divId w:val="274218136"/>
        <w:rPr>
          <w:rFonts w:ascii="Times New Roman" w:hAnsi="Times New Roman" w:cs="Times New Roman"/>
          <w:kern w:val="0"/>
          <w14:ligatures w14:val="none"/>
        </w:rPr>
      </w:pPr>
      <w:r w:rsidRPr="00622A2E">
        <w:rPr>
          <w:rFonts w:ascii="Times New Roman" w:hAnsi="Times New Roman" w:cs="Times New Roman"/>
          <w:kern w:val="0"/>
          <w14:ligatures w14:val="none"/>
        </w:rPr>
        <w:t>Puede realizar consultas directas a APIs del ecosistema GLUON, siempre que estén disponibles, para enriquecer la información.</w:t>
      </w:r>
    </w:p>
    <w:p w14:paraId="35C0D62B" w14:textId="77777777" w:rsidR="00622A2E" w:rsidRPr="00622A2E" w:rsidRDefault="00622A2E" w:rsidP="00622A2E">
      <w:pPr>
        <w:numPr>
          <w:ilvl w:val="0"/>
          <w:numId w:val="2"/>
        </w:numPr>
        <w:spacing w:before="100" w:beforeAutospacing="1" w:after="100" w:afterAutospacing="1" w:line="240" w:lineRule="auto"/>
        <w:divId w:val="274218136"/>
        <w:rPr>
          <w:rFonts w:ascii="Times New Roman" w:hAnsi="Times New Roman" w:cs="Times New Roman"/>
          <w:kern w:val="0"/>
          <w14:ligatures w14:val="none"/>
        </w:rPr>
      </w:pPr>
      <w:r w:rsidRPr="00622A2E">
        <w:rPr>
          <w:rFonts w:ascii="Times New Roman" w:hAnsi="Times New Roman" w:cs="Times New Roman"/>
          <w:kern w:val="0"/>
          <w14:ligatures w14:val="none"/>
        </w:rPr>
        <w:t xml:space="preserve">Su arquitectura modular permite extender nuevas capacidades (como nuevos </w:t>
      </w:r>
      <w:proofErr w:type="spellStart"/>
      <w:r w:rsidRPr="00622A2E">
        <w:rPr>
          <w:rFonts w:ascii="Times New Roman" w:hAnsi="Times New Roman" w:cs="Times New Roman"/>
          <w:kern w:val="0"/>
          <w14:ligatures w14:val="none"/>
        </w:rPr>
        <w:t>agregadores</w:t>
      </w:r>
      <w:proofErr w:type="spellEnd"/>
      <w:r w:rsidRPr="00622A2E">
        <w:rPr>
          <w:rFonts w:ascii="Times New Roman" w:hAnsi="Times New Roman" w:cs="Times New Roman"/>
          <w:kern w:val="0"/>
          <w14:ligatures w14:val="none"/>
        </w:rPr>
        <w:t xml:space="preserve"> o repositorios) por configuración, sin necesidad de reescribir la lógica principal.</w:t>
      </w:r>
    </w:p>
    <w:p w14:paraId="41E500D8" w14:textId="77777777" w:rsidR="00622A2E" w:rsidRPr="00622A2E" w:rsidRDefault="00622A2E" w:rsidP="00622A2E">
      <w:pPr>
        <w:numPr>
          <w:ilvl w:val="0"/>
          <w:numId w:val="2"/>
        </w:numPr>
        <w:spacing w:before="100" w:beforeAutospacing="1" w:after="100" w:afterAutospacing="1" w:line="240" w:lineRule="auto"/>
        <w:divId w:val="274218136"/>
        <w:rPr>
          <w:rFonts w:ascii="Times New Roman" w:hAnsi="Times New Roman" w:cs="Times New Roman"/>
          <w:kern w:val="0"/>
          <w14:ligatures w14:val="none"/>
        </w:rPr>
      </w:pPr>
      <w:r w:rsidRPr="00622A2E">
        <w:rPr>
          <w:rFonts w:ascii="Times New Roman" w:hAnsi="Times New Roman" w:cs="Times New Roman"/>
          <w:kern w:val="0"/>
          <w14:ligatures w14:val="none"/>
        </w:rPr>
        <w:t xml:space="preserve">Se respeta el modelo BIAN como marco conceptual para </w:t>
      </w:r>
      <w:proofErr w:type="spellStart"/>
      <w:r w:rsidRPr="00622A2E">
        <w:rPr>
          <w:rFonts w:ascii="Times New Roman" w:hAnsi="Times New Roman" w:cs="Times New Roman"/>
          <w:kern w:val="0"/>
          <w14:ligatures w14:val="none"/>
        </w:rPr>
        <w:t>CustomerPosition</w:t>
      </w:r>
      <w:proofErr w:type="spellEnd"/>
      <w:r w:rsidRPr="00622A2E">
        <w:rPr>
          <w:rFonts w:ascii="Times New Roman" w:hAnsi="Times New Roman" w:cs="Times New Roman"/>
          <w:kern w:val="0"/>
          <w14:ligatures w14:val="none"/>
        </w:rPr>
        <w:t xml:space="preserve">, aunque la estructura del JSON puede simplificarse para balancear performance y </w:t>
      </w:r>
      <w:proofErr w:type="spellStart"/>
      <w:r w:rsidRPr="00622A2E">
        <w:rPr>
          <w:rFonts w:ascii="Times New Roman" w:hAnsi="Times New Roman" w:cs="Times New Roman"/>
          <w:kern w:val="0"/>
          <w14:ligatures w14:val="none"/>
        </w:rPr>
        <w:t>mantenibilidad</w:t>
      </w:r>
      <w:proofErr w:type="spellEnd"/>
      <w:r w:rsidRPr="00622A2E">
        <w:rPr>
          <w:rFonts w:ascii="Times New Roman" w:hAnsi="Times New Roman" w:cs="Times New Roman"/>
          <w:kern w:val="0"/>
          <w14:ligatures w14:val="none"/>
        </w:rPr>
        <w:t>.</w:t>
      </w:r>
    </w:p>
    <w:p w14:paraId="65F48FF7" w14:textId="77777777" w:rsidR="00447536" w:rsidRPr="00447536" w:rsidRDefault="00447536" w:rsidP="00447536">
      <w:p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lastRenderedPageBreak/>
        <w:t xml:space="preserve">Perfecto. A continuación te presento el texto replanteado del Nivel 1 de la arquitectura del middleware DTO, siguiendo el marco </w:t>
      </w:r>
      <w:proofErr w:type="spellStart"/>
      <w:r w:rsidRPr="00447536">
        <w:rPr>
          <w:rFonts w:ascii="Times New Roman" w:hAnsi="Times New Roman" w:cs="Times New Roman"/>
          <w:kern w:val="0"/>
          <w14:ligatures w14:val="none"/>
        </w:rPr>
        <w:t>Arc42</w:t>
      </w:r>
      <w:proofErr w:type="spellEnd"/>
      <w:r w:rsidRPr="00447536">
        <w:rPr>
          <w:rFonts w:ascii="Times New Roman" w:hAnsi="Times New Roman" w:cs="Times New Roman"/>
          <w:kern w:val="0"/>
          <w14:ligatures w14:val="none"/>
        </w:rPr>
        <w:t xml:space="preserve">, sección 5.1 – </w:t>
      </w:r>
      <w:proofErr w:type="spellStart"/>
      <w:r w:rsidRPr="00447536">
        <w:rPr>
          <w:rFonts w:ascii="Times New Roman" w:hAnsi="Times New Roman" w:cs="Times New Roman"/>
          <w:kern w:val="0"/>
          <w14:ligatures w14:val="none"/>
        </w:rPr>
        <w:t>Building</w:t>
      </w:r>
      <w:proofErr w:type="spellEnd"/>
      <w:r w:rsidRPr="00447536">
        <w:rPr>
          <w:rFonts w:ascii="Times New Roman" w:hAnsi="Times New Roman" w:cs="Times New Roman"/>
          <w:kern w:val="0"/>
          <w14:ligatures w14:val="none"/>
        </w:rPr>
        <w:t xml:space="preserve"> Blocks. Esta versión amplía significativamente el detalle de cada componente y flujo, incluyendo las plataformas específicas, repositorios, frameworks, y consideraciones de diseño técnico que has señalado.</w:t>
      </w:r>
    </w:p>
    <w:p w14:paraId="7243E9F8" w14:textId="77777777" w:rsidR="00447536" w:rsidRPr="00447536" w:rsidRDefault="00447536" w:rsidP="00447536">
      <w:pPr>
        <w:spacing w:after="0" w:line="240" w:lineRule="auto"/>
        <w:divId w:val="94250355"/>
        <w:rPr>
          <w:rFonts w:ascii="Times New Roman" w:eastAsia="Times New Roman" w:hAnsi="Times New Roman" w:cs="Times New Roman"/>
          <w:kern w:val="0"/>
          <w14:ligatures w14:val="none"/>
        </w:rPr>
      </w:pPr>
      <w:r w:rsidRPr="00447536">
        <w:rPr>
          <w:rFonts w:ascii="Times New Roman" w:eastAsia="Times New Roman" w:hAnsi="Times New Roman" w:cs="Times New Roman"/>
          <w:noProof/>
          <w:kern w:val="0"/>
          <w14:ligatures w14:val="none"/>
        </w:rPr>
        <mc:AlternateContent>
          <mc:Choice Requires="wps">
            <w:drawing>
              <wp:inline distT="0" distB="0" distL="0" distR="0" wp14:anchorId="342E3F4C" wp14:editId="6D3F0B9E">
                <wp:extent cx="5612130" cy="1270"/>
                <wp:effectExtent l="0" t="31750" r="0" b="36830"/>
                <wp:docPr id="1839787752"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172F011" id="Rectángulo 9"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3273B6DF" w14:textId="77777777" w:rsidR="00447536" w:rsidRPr="00447536" w:rsidRDefault="00447536" w:rsidP="00447536">
      <w:pPr>
        <w:spacing w:before="100" w:beforeAutospacing="1" w:after="100" w:afterAutospacing="1" w:line="240" w:lineRule="auto"/>
        <w:outlineLvl w:val="1"/>
        <w:divId w:val="94250355"/>
        <w:rPr>
          <w:rFonts w:ascii="Times New Roman" w:hAnsi="Times New Roman" w:cs="Times New Roman"/>
          <w:b/>
          <w:bCs/>
          <w:kern w:val="0"/>
          <w:sz w:val="36"/>
          <w:szCs w:val="36"/>
          <w14:ligatures w14:val="none"/>
        </w:rPr>
      </w:pPr>
      <w:r w:rsidRPr="00447536">
        <w:rPr>
          <w:rFonts w:ascii="Apple Color Emoji" w:eastAsia="Times New Roman" w:hAnsi="Apple Color Emoji" w:cs="Apple Color Emoji"/>
          <w:b/>
          <w:bCs/>
          <w:kern w:val="0"/>
          <w:sz w:val="36"/>
          <w:szCs w:val="36"/>
          <w14:ligatures w14:val="none"/>
        </w:rPr>
        <w:t>🧱</w:t>
      </w:r>
      <w:r w:rsidRPr="00447536">
        <w:rPr>
          <w:rFonts w:ascii="Times New Roman" w:eastAsia="Times New Roman" w:hAnsi="Times New Roman" w:cs="Times New Roman"/>
          <w:b/>
          <w:bCs/>
          <w:kern w:val="0"/>
          <w:sz w:val="36"/>
          <w:szCs w:val="36"/>
          <w14:ligatures w14:val="none"/>
        </w:rPr>
        <w:t xml:space="preserve"> Sección 5.1 – </w:t>
      </w:r>
      <w:proofErr w:type="spellStart"/>
      <w:r w:rsidRPr="00447536">
        <w:rPr>
          <w:rFonts w:ascii="Times New Roman" w:eastAsia="Times New Roman" w:hAnsi="Times New Roman" w:cs="Times New Roman"/>
          <w:b/>
          <w:bCs/>
          <w:kern w:val="0"/>
          <w:sz w:val="36"/>
          <w:szCs w:val="36"/>
          <w14:ligatures w14:val="none"/>
        </w:rPr>
        <w:t>Building</w:t>
      </w:r>
      <w:proofErr w:type="spellEnd"/>
      <w:r w:rsidRPr="00447536">
        <w:rPr>
          <w:rFonts w:ascii="Times New Roman" w:eastAsia="Times New Roman" w:hAnsi="Times New Roman" w:cs="Times New Roman"/>
          <w:b/>
          <w:bCs/>
          <w:kern w:val="0"/>
          <w:sz w:val="36"/>
          <w:szCs w:val="36"/>
          <w14:ligatures w14:val="none"/>
        </w:rPr>
        <w:t xml:space="preserve"> Blocks</w:t>
      </w:r>
    </w:p>
    <w:p w14:paraId="1C3B5285" w14:textId="77777777" w:rsidR="00447536" w:rsidRPr="00447536" w:rsidRDefault="00447536" w:rsidP="00447536">
      <w:pPr>
        <w:spacing w:before="100" w:beforeAutospacing="1" w:after="100" w:afterAutospacing="1" w:line="240" w:lineRule="auto"/>
        <w:divId w:val="94250355"/>
        <w:rPr>
          <w:rFonts w:ascii="Times New Roman" w:hAnsi="Times New Roman" w:cs="Times New Roman"/>
          <w:kern w:val="0"/>
          <w14:ligatures w14:val="none"/>
        </w:rPr>
      </w:pPr>
    </w:p>
    <w:p w14:paraId="2AD97310" w14:textId="77777777" w:rsidR="00447536" w:rsidRPr="00447536" w:rsidRDefault="00447536" w:rsidP="00447536">
      <w:pPr>
        <w:spacing w:before="100" w:beforeAutospacing="1" w:after="100" w:afterAutospacing="1" w:line="240" w:lineRule="auto"/>
        <w:outlineLvl w:val="2"/>
        <w:divId w:val="94250355"/>
        <w:rPr>
          <w:rFonts w:ascii="Times New Roman" w:eastAsia="Times New Roman" w:hAnsi="Times New Roman" w:cs="Times New Roman"/>
          <w:b/>
          <w:bCs/>
          <w:kern w:val="0"/>
          <w:sz w:val="27"/>
          <w:szCs w:val="27"/>
          <w14:ligatures w14:val="none"/>
        </w:rPr>
      </w:pPr>
      <w:r w:rsidRPr="00447536">
        <w:rPr>
          <w:rFonts w:ascii="Times New Roman" w:eastAsia="Times New Roman" w:hAnsi="Times New Roman" w:cs="Times New Roman"/>
          <w:b/>
          <w:bCs/>
          <w:kern w:val="0"/>
          <w:sz w:val="27"/>
          <w:szCs w:val="27"/>
          <w14:ligatures w14:val="none"/>
        </w:rPr>
        <w:t>Nivel 1 – Arquitectura lógica del Middleware DTO</w:t>
      </w:r>
    </w:p>
    <w:p w14:paraId="731FEFDF" w14:textId="77777777" w:rsidR="00447536" w:rsidRPr="00447536" w:rsidRDefault="00447536" w:rsidP="00447536">
      <w:pPr>
        <w:spacing w:before="100" w:beforeAutospacing="1" w:after="100" w:afterAutospacing="1" w:line="240" w:lineRule="auto"/>
        <w:divId w:val="94250355"/>
        <w:rPr>
          <w:rFonts w:ascii="Times New Roman" w:hAnsi="Times New Roman" w:cs="Times New Roman"/>
          <w:kern w:val="0"/>
          <w14:ligatures w14:val="none"/>
        </w:rPr>
      </w:pPr>
    </w:p>
    <w:p w14:paraId="2B422DA8" w14:textId="77777777" w:rsidR="00447536" w:rsidRPr="00447536" w:rsidRDefault="00447536" w:rsidP="00447536">
      <w:p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Este nivel representa una descomposición estructural completa del DTO Middleware, ilustrando la interacción de componentes tecnológicos y funcionales entre los sistemas fuente, la plataforma de eventos, los </w:t>
      </w:r>
      <w:proofErr w:type="spellStart"/>
      <w:r w:rsidRPr="00447536">
        <w:rPr>
          <w:rFonts w:ascii="Times New Roman" w:hAnsi="Times New Roman" w:cs="Times New Roman"/>
          <w:kern w:val="0"/>
          <w14:ligatures w14:val="none"/>
        </w:rPr>
        <w:t>microservicios</w:t>
      </w:r>
      <w:proofErr w:type="spellEnd"/>
      <w:r w:rsidRPr="00447536">
        <w:rPr>
          <w:rFonts w:ascii="Times New Roman" w:hAnsi="Times New Roman" w:cs="Times New Roman"/>
          <w:kern w:val="0"/>
          <w14:ligatures w14:val="none"/>
        </w:rPr>
        <w:t xml:space="preserve"> de integración y los repositorios de persistencia. Todo el diseño responde a una arquitectura desacoplada basada en eventos, altamente </w:t>
      </w:r>
      <w:proofErr w:type="spellStart"/>
      <w:r w:rsidRPr="00447536">
        <w:rPr>
          <w:rFonts w:ascii="Times New Roman" w:hAnsi="Times New Roman" w:cs="Times New Roman"/>
          <w:kern w:val="0"/>
          <w14:ligatures w14:val="none"/>
        </w:rPr>
        <w:t>configurable</w:t>
      </w:r>
      <w:proofErr w:type="spellEnd"/>
      <w:r w:rsidRPr="00447536">
        <w:rPr>
          <w:rFonts w:ascii="Times New Roman" w:hAnsi="Times New Roman" w:cs="Times New Roman"/>
          <w:kern w:val="0"/>
          <w14:ligatures w14:val="none"/>
        </w:rPr>
        <w:t xml:space="preserve">, orientada a la consolidación del objeto </w:t>
      </w:r>
      <w:proofErr w:type="spellStart"/>
      <w:r w:rsidRPr="00447536">
        <w:rPr>
          <w:rFonts w:ascii="Times New Roman" w:hAnsi="Times New Roman" w:cs="Times New Roman"/>
          <w:kern w:val="0"/>
          <w14:ligatures w14:val="none"/>
        </w:rPr>
        <w:t>CustomerPosition</w:t>
      </w:r>
      <w:proofErr w:type="spellEnd"/>
      <w:r w:rsidRPr="00447536">
        <w:rPr>
          <w:rFonts w:ascii="Times New Roman" w:hAnsi="Times New Roman" w:cs="Times New Roman"/>
          <w:kern w:val="0"/>
          <w14:ligatures w14:val="none"/>
        </w:rPr>
        <w:t>.</w:t>
      </w:r>
    </w:p>
    <w:p w14:paraId="24DE523C" w14:textId="77777777" w:rsidR="00447536" w:rsidRPr="00447536" w:rsidRDefault="00447536" w:rsidP="00447536">
      <w:pPr>
        <w:spacing w:after="0" w:line="240" w:lineRule="auto"/>
        <w:divId w:val="94250355"/>
        <w:rPr>
          <w:rFonts w:ascii="Times New Roman" w:eastAsia="Times New Roman" w:hAnsi="Times New Roman" w:cs="Times New Roman"/>
          <w:kern w:val="0"/>
          <w14:ligatures w14:val="none"/>
        </w:rPr>
      </w:pPr>
      <w:r w:rsidRPr="00447536">
        <w:rPr>
          <w:rFonts w:ascii="Times New Roman" w:eastAsia="Times New Roman" w:hAnsi="Times New Roman" w:cs="Times New Roman"/>
          <w:noProof/>
          <w:kern w:val="0"/>
          <w14:ligatures w14:val="none"/>
        </w:rPr>
        <mc:AlternateContent>
          <mc:Choice Requires="wps">
            <w:drawing>
              <wp:inline distT="0" distB="0" distL="0" distR="0" wp14:anchorId="26AD9167" wp14:editId="6BAFF08F">
                <wp:extent cx="5612130" cy="1270"/>
                <wp:effectExtent l="0" t="31750" r="0" b="36830"/>
                <wp:docPr id="2061810686"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489854C" id="Rectángulo 8"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0005973A" w14:textId="77777777" w:rsidR="00447536" w:rsidRPr="00447536" w:rsidRDefault="00447536" w:rsidP="00447536">
      <w:pPr>
        <w:spacing w:before="100" w:beforeAutospacing="1" w:after="100" w:afterAutospacing="1" w:line="240" w:lineRule="auto"/>
        <w:outlineLvl w:val="2"/>
        <w:divId w:val="94250355"/>
        <w:rPr>
          <w:rFonts w:ascii="Times New Roman" w:hAnsi="Times New Roman" w:cs="Times New Roman"/>
          <w:b/>
          <w:bCs/>
          <w:kern w:val="0"/>
          <w:sz w:val="27"/>
          <w:szCs w:val="27"/>
          <w14:ligatures w14:val="none"/>
        </w:rPr>
      </w:pPr>
      <w:r w:rsidRPr="00447536">
        <w:rPr>
          <w:rFonts w:ascii="Apple Color Emoji" w:eastAsia="Times New Roman" w:hAnsi="Apple Color Emoji" w:cs="Apple Color Emoji"/>
          <w:b/>
          <w:bCs/>
          <w:kern w:val="0"/>
          <w:sz w:val="27"/>
          <w:szCs w:val="27"/>
          <w14:ligatures w14:val="none"/>
        </w:rPr>
        <w:t>🔹</w:t>
      </w:r>
      <w:r w:rsidRPr="00447536">
        <w:rPr>
          <w:rFonts w:ascii="Times New Roman" w:eastAsia="Times New Roman" w:hAnsi="Times New Roman" w:cs="Times New Roman"/>
          <w:b/>
          <w:bCs/>
          <w:kern w:val="0"/>
          <w:sz w:val="27"/>
          <w:szCs w:val="27"/>
          <w14:ligatures w14:val="none"/>
        </w:rPr>
        <w:t xml:space="preserve"> 1. Sistemas Fuente (</w:t>
      </w:r>
    </w:p>
    <w:p w14:paraId="71872DDC" w14:textId="77777777" w:rsidR="00447536" w:rsidRPr="00447536" w:rsidRDefault="00447536" w:rsidP="00447536">
      <w:pPr>
        <w:spacing w:before="100" w:beforeAutospacing="1" w:after="100" w:afterAutospacing="1" w:line="240" w:lineRule="auto"/>
        <w:outlineLvl w:val="2"/>
        <w:divId w:val="94250355"/>
        <w:rPr>
          <w:rFonts w:ascii="Times New Roman" w:eastAsia="Times New Roman" w:hAnsi="Times New Roman" w:cs="Times New Roman"/>
          <w:b/>
          <w:bCs/>
          <w:kern w:val="0"/>
          <w:sz w:val="27"/>
          <w:szCs w:val="27"/>
          <w14:ligatures w14:val="none"/>
        </w:rPr>
      </w:pPr>
      <w:proofErr w:type="spellStart"/>
      <w:r w:rsidRPr="00447536">
        <w:rPr>
          <w:rFonts w:ascii="Times New Roman" w:eastAsia="Times New Roman" w:hAnsi="Times New Roman" w:cs="Times New Roman"/>
          <w:b/>
          <w:bCs/>
          <w:kern w:val="0"/>
          <w:sz w:val="27"/>
          <w:szCs w:val="27"/>
          <w14:ligatures w14:val="none"/>
        </w:rPr>
        <w:t>DataSources</w:t>
      </w:r>
      <w:proofErr w:type="spellEnd"/>
    </w:p>
    <w:p w14:paraId="69F74E0D" w14:textId="77777777" w:rsidR="00447536" w:rsidRPr="00447536" w:rsidRDefault="00447536" w:rsidP="00447536">
      <w:pPr>
        <w:spacing w:before="100" w:beforeAutospacing="1" w:after="100" w:afterAutospacing="1" w:line="240" w:lineRule="auto"/>
        <w:outlineLvl w:val="2"/>
        <w:divId w:val="94250355"/>
        <w:rPr>
          <w:rFonts w:ascii="Times New Roman" w:eastAsia="Times New Roman" w:hAnsi="Times New Roman" w:cs="Times New Roman"/>
          <w:b/>
          <w:bCs/>
          <w:kern w:val="0"/>
          <w:sz w:val="27"/>
          <w:szCs w:val="27"/>
          <w14:ligatures w14:val="none"/>
        </w:rPr>
      </w:pPr>
      <w:r w:rsidRPr="00447536">
        <w:rPr>
          <w:rFonts w:ascii="Times New Roman" w:eastAsia="Times New Roman" w:hAnsi="Times New Roman" w:cs="Times New Roman"/>
          <w:b/>
          <w:bCs/>
          <w:kern w:val="0"/>
          <w:sz w:val="27"/>
          <w:szCs w:val="27"/>
          <w14:ligatures w14:val="none"/>
        </w:rPr>
        <w:t>)</w:t>
      </w:r>
    </w:p>
    <w:p w14:paraId="4F7A3D63" w14:textId="77777777" w:rsidR="00447536" w:rsidRPr="00447536" w:rsidRDefault="00447536" w:rsidP="00447536">
      <w:pPr>
        <w:spacing w:before="100" w:beforeAutospacing="1" w:after="100" w:afterAutospacing="1" w:line="240" w:lineRule="auto"/>
        <w:divId w:val="94250355"/>
        <w:rPr>
          <w:rFonts w:ascii="Times New Roman" w:hAnsi="Times New Roman" w:cs="Times New Roman"/>
          <w:kern w:val="0"/>
          <w14:ligatures w14:val="none"/>
        </w:rPr>
      </w:pPr>
    </w:p>
    <w:p w14:paraId="1F91D1B0" w14:textId="77777777" w:rsidR="00447536" w:rsidRPr="00447536" w:rsidRDefault="00447536" w:rsidP="00447536">
      <w:p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Los eventos que alimentan al middleware provienen de distintos orígenes heterogéneos, los cuales se describen por dominio funcional o tecnología base:</w:t>
      </w:r>
    </w:p>
    <w:p w14:paraId="382614CB" w14:textId="77777777" w:rsidR="00447536" w:rsidRPr="00447536" w:rsidRDefault="00447536" w:rsidP="00447536">
      <w:pPr>
        <w:numPr>
          <w:ilvl w:val="0"/>
          <w:numId w:val="3"/>
        </w:numPr>
        <w:spacing w:before="100" w:beforeAutospacing="1" w:after="100" w:afterAutospacing="1" w:line="240" w:lineRule="auto"/>
        <w:divId w:val="94250355"/>
        <w:rPr>
          <w:rFonts w:ascii="Times New Roman" w:hAnsi="Times New Roman" w:cs="Times New Roman"/>
          <w:kern w:val="0"/>
          <w14:ligatures w14:val="none"/>
        </w:rPr>
      </w:pPr>
      <w:proofErr w:type="spellStart"/>
      <w:r w:rsidRPr="00447536">
        <w:rPr>
          <w:rFonts w:ascii="Times New Roman" w:hAnsi="Times New Roman" w:cs="Times New Roman"/>
          <w:kern w:val="0"/>
          <w14:ligatures w14:val="none"/>
        </w:rPr>
        <w:t>Mainframe</w:t>
      </w:r>
      <w:proofErr w:type="spellEnd"/>
      <w:r w:rsidRPr="00447536">
        <w:rPr>
          <w:rFonts w:ascii="Times New Roman" w:hAnsi="Times New Roman" w:cs="Times New Roman"/>
          <w:kern w:val="0"/>
          <w14:ligatures w14:val="none"/>
        </w:rPr>
        <w:t xml:space="preserve"> OB2: Se identifican los principales contextos funcionales tradicionales:</w:t>
      </w:r>
    </w:p>
    <w:p w14:paraId="27F89101" w14:textId="77777777" w:rsidR="00447536" w:rsidRPr="00447536" w:rsidRDefault="00447536" w:rsidP="00447536">
      <w:pPr>
        <w:numPr>
          <w:ilvl w:val="1"/>
          <w:numId w:val="3"/>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Pampa</w:t>
      </w:r>
    </w:p>
    <w:p w14:paraId="05DFA45D" w14:textId="77777777" w:rsidR="00447536" w:rsidRPr="00447536" w:rsidRDefault="00447536" w:rsidP="00447536">
      <w:pPr>
        <w:numPr>
          <w:ilvl w:val="1"/>
          <w:numId w:val="3"/>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Captación</w:t>
      </w:r>
    </w:p>
    <w:p w14:paraId="6FB144D2" w14:textId="77777777" w:rsidR="00447536" w:rsidRPr="00447536" w:rsidRDefault="00447536" w:rsidP="00447536">
      <w:pPr>
        <w:numPr>
          <w:ilvl w:val="1"/>
          <w:numId w:val="3"/>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Cartera</w:t>
      </w:r>
    </w:p>
    <w:p w14:paraId="7EAA1F9A" w14:textId="77777777" w:rsidR="00447536" w:rsidRPr="00447536" w:rsidRDefault="00447536" w:rsidP="00447536">
      <w:pPr>
        <w:spacing w:before="100" w:beforeAutospacing="1" w:after="100" w:afterAutospacing="1" w:line="240" w:lineRule="auto"/>
        <w:ind w:left="144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Cada uno genera eventos a través de mecanismos CDC (</w:t>
      </w:r>
      <w:proofErr w:type="spellStart"/>
      <w:r w:rsidRPr="00447536">
        <w:rPr>
          <w:rFonts w:ascii="Times New Roman" w:hAnsi="Times New Roman" w:cs="Times New Roman"/>
          <w:kern w:val="0"/>
          <w14:ligatures w14:val="none"/>
        </w:rPr>
        <w:t>Change</w:t>
      </w:r>
      <w:proofErr w:type="spellEnd"/>
      <w:r w:rsidRPr="00447536">
        <w:rPr>
          <w:rFonts w:ascii="Times New Roman" w:hAnsi="Times New Roman" w:cs="Times New Roman"/>
          <w:kern w:val="0"/>
          <w14:ligatures w14:val="none"/>
        </w:rPr>
        <w:t xml:space="preserve"> Data Capture), principalmente vía IBM CDC. Los eventos contienen el nombre de la tabla origen, valores anteriores y nuevos, y metadatos como el </w:t>
      </w:r>
      <w:proofErr w:type="spellStart"/>
      <w:r w:rsidRPr="00447536">
        <w:rPr>
          <w:rFonts w:ascii="Times New Roman" w:hAnsi="Times New Roman" w:cs="Times New Roman"/>
          <w:kern w:val="0"/>
          <w14:ligatures w14:val="none"/>
        </w:rPr>
        <w:t>timestamp</w:t>
      </w:r>
      <w:proofErr w:type="spellEnd"/>
      <w:r w:rsidRPr="00447536">
        <w:rPr>
          <w:rFonts w:ascii="Times New Roman" w:hAnsi="Times New Roman" w:cs="Times New Roman"/>
          <w:kern w:val="0"/>
          <w14:ligatures w14:val="none"/>
        </w:rPr>
        <w:t xml:space="preserve"> y la clave primaria.</w:t>
      </w:r>
    </w:p>
    <w:p w14:paraId="5F8B45C3" w14:textId="77777777" w:rsidR="00447536" w:rsidRPr="00447536" w:rsidRDefault="00447536" w:rsidP="00447536">
      <w:pPr>
        <w:numPr>
          <w:ilvl w:val="0"/>
          <w:numId w:val="3"/>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lastRenderedPageBreak/>
        <w:t>Bases Oracle:</w:t>
      </w:r>
    </w:p>
    <w:p w14:paraId="7D003C8D" w14:textId="77777777" w:rsidR="00447536" w:rsidRPr="00447536" w:rsidRDefault="00447536" w:rsidP="00447536">
      <w:pPr>
        <w:numPr>
          <w:ilvl w:val="1"/>
          <w:numId w:val="3"/>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Fenix, VisualTime, Impact</w:t>
      </w:r>
    </w:p>
    <w:p w14:paraId="0D1FF0F3" w14:textId="77777777" w:rsidR="00447536" w:rsidRPr="00447536" w:rsidRDefault="00447536" w:rsidP="00447536">
      <w:pPr>
        <w:spacing w:before="100" w:beforeAutospacing="1" w:after="100" w:afterAutospacing="1" w:line="240" w:lineRule="auto"/>
        <w:ind w:left="144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Estas fuentes utilizan Oracle </w:t>
      </w:r>
      <w:proofErr w:type="spellStart"/>
      <w:r w:rsidRPr="00447536">
        <w:rPr>
          <w:rFonts w:ascii="Times New Roman" w:hAnsi="Times New Roman" w:cs="Times New Roman"/>
          <w:kern w:val="0"/>
          <w14:ligatures w14:val="none"/>
        </w:rPr>
        <w:t>GoldenGate</w:t>
      </w:r>
      <w:proofErr w:type="spellEnd"/>
      <w:r w:rsidRPr="00447536">
        <w:rPr>
          <w:rFonts w:ascii="Times New Roman" w:hAnsi="Times New Roman" w:cs="Times New Roman"/>
          <w:kern w:val="0"/>
          <w14:ligatures w14:val="none"/>
        </w:rPr>
        <w:t xml:space="preserve"> CDC para emitir eventos estructurados JSON, compatibles con transformaciones posteriores.</w:t>
      </w:r>
    </w:p>
    <w:p w14:paraId="1D6B5A32" w14:textId="77777777" w:rsidR="00447536" w:rsidRPr="00447536" w:rsidRDefault="00447536" w:rsidP="00447536">
      <w:pPr>
        <w:numPr>
          <w:ilvl w:val="0"/>
          <w:numId w:val="3"/>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Otros </w:t>
      </w:r>
      <w:proofErr w:type="spellStart"/>
      <w:r w:rsidRPr="00447536">
        <w:rPr>
          <w:rFonts w:ascii="Times New Roman" w:hAnsi="Times New Roman" w:cs="Times New Roman"/>
          <w:kern w:val="0"/>
          <w14:ligatures w14:val="none"/>
        </w:rPr>
        <w:t>subsistemas</w:t>
      </w:r>
      <w:proofErr w:type="spellEnd"/>
      <w:r w:rsidRPr="00447536">
        <w:rPr>
          <w:rFonts w:ascii="Times New Roman" w:hAnsi="Times New Roman" w:cs="Times New Roman"/>
          <w:kern w:val="0"/>
          <w14:ligatures w14:val="none"/>
        </w:rPr>
        <w:t>:</w:t>
      </w:r>
    </w:p>
    <w:p w14:paraId="3A6FE151" w14:textId="77777777" w:rsidR="00447536" w:rsidRPr="00447536" w:rsidRDefault="00447536" w:rsidP="00447536">
      <w:pPr>
        <w:spacing w:before="100" w:beforeAutospacing="1" w:after="100" w:afterAutospacing="1" w:line="240" w:lineRule="auto"/>
        <w:ind w:left="72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Bases adicionales o plataformas como Rector y PLARD (AWS) también pueden enviar eventos CDC mediante conectores uniformados o APIs.</w:t>
      </w:r>
    </w:p>
    <w:p w14:paraId="7123C042" w14:textId="77777777" w:rsidR="00447536" w:rsidRPr="00447536" w:rsidRDefault="00447536" w:rsidP="00447536">
      <w:pPr>
        <w:spacing w:after="0" w:line="240" w:lineRule="auto"/>
        <w:divId w:val="94250355"/>
        <w:rPr>
          <w:rFonts w:ascii="Times New Roman" w:eastAsia="Times New Roman" w:hAnsi="Times New Roman" w:cs="Times New Roman"/>
          <w:kern w:val="0"/>
          <w14:ligatures w14:val="none"/>
        </w:rPr>
      </w:pPr>
      <w:r w:rsidRPr="00447536">
        <w:rPr>
          <w:rFonts w:ascii="Times New Roman" w:eastAsia="Times New Roman" w:hAnsi="Times New Roman" w:cs="Times New Roman"/>
          <w:noProof/>
          <w:kern w:val="0"/>
          <w14:ligatures w14:val="none"/>
        </w:rPr>
        <mc:AlternateContent>
          <mc:Choice Requires="wps">
            <w:drawing>
              <wp:inline distT="0" distB="0" distL="0" distR="0" wp14:anchorId="57AC9D7A" wp14:editId="14223102">
                <wp:extent cx="5612130" cy="1270"/>
                <wp:effectExtent l="0" t="31750" r="0" b="36830"/>
                <wp:docPr id="416528494"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0297CE7" id="Rectángulo 7"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03938A08" w14:textId="77777777" w:rsidR="00447536" w:rsidRPr="00447536" w:rsidRDefault="00447536" w:rsidP="00447536">
      <w:pPr>
        <w:spacing w:before="100" w:beforeAutospacing="1" w:after="100" w:afterAutospacing="1" w:line="240" w:lineRule="auto"/>
        <w:outlineLvl w:val="2"/>
        <w:divId w:val="94250355"/>
        <w:rPr>
          <w:rFonts w:ascii="Times New Roman" w:hAnsi="Times New Roman" w:cs="Times New Roman"/>
          <w:b/>
          <w:bCs/>
          <w:kern w:val="0"/>
          <w:sz w:val="27"/>
          <w:szCs w:val="27"/>
          <w14:ligatures w14:val="none"/>
        </w:rPr>
      </w:pPr>
      <w:r w:rsidRPr="00447536">
        <w:rPr>
          <w:rFonts w:ascii="Apple Color Emoji" w:eastAsia="Times New Roman" w:hAnsi="Apple Color Emoji" w:cs="Apple Color Emoji"/>
          <w:b/>
          <w:bCs/>
          <w:kern w:val="0"/>
          <w:sz w:val="27"/>
          <w:szCs w:val="27"/>
          <w14:ligatures w14:val="none"/>
        </w:rPr>
        <w:t>🔹</w:t>
      </w:r>
      <w:r w:rsidRPr="00447536">
        <w:rPr>
          <w:rFonts w:ascii="Times New Roman" w:eastAsia="Times New Roman" w:hAnsi="Times New Roman" w:cs="Times New Roman"/>
          <w:b/>
          <w:bCs/>
          <w:kern w:val="0"/>
          <w:sz w:val="27"/>
          <w:szCs w:val="27"/>
          <w14:ligatures w14:val="none"/>
        </w:rPr>
        <w:t xml:space="preserve"> 2. Plataforma de Eventos (</w:t>
      </w:r>
      <w:proofErr w:type="spellStart"/>
      <w:r w:rsidRPr="00447536">
        <w:rPr>
          <w:rFonts w:ascii="Times New Roman" w:eastAsia="Times New Roman" w:hAnsi="Times New Roman" w:cs="Times New Roman"/>
          <w:b/>
          <w:bCs/>
          <w:kern w:val="0"/>
          <w:sz w:val="27"/>
          <w:szCs w:val="27"/>
          <w14:ligatures w14:val="none"/>
        </w:rPr>
        <w:t>Confluent</w:t>
      </w:r>
      <w:proofErr w:type="spellEnd"/>
      <w:r w:rsidRPr="00447536">
        <w:rPr>
          <w:rFonts w:ascii="Times New Roman" w:eastAsia="Times New Roman" w:hAnsi="Times New Roman" w:cs="Times New Roman"/>
          <w:b/>
          <w:bCs/>
          <w:kern w:val="0"/>
          <w:sz w:val="27"/>
          <w:szCs w:val="27"/>
          <w14:ligatures w14:val="none"/>
        </w:rPr>
        <w:t xml:space="preserve"> – </w:t>
      </w:r>
      <w:proofErr w:type="spellStart"/>
      <w:r w:rsidRPr="00447536">
        <w:rPr>
          <w:rFonts w:ascii="Times New Roman" w:eastAsia="Times New Roman" w:hAnsi="Times New Roman" w:cs="Times New Roman"/>
          <w:b/>
          <w:bCs/>
          <w:kern w:val="0"/>
          <w:sz w:val="27"/>
          <w:szCs w:val="27"/>
          <w14:ligatures w14:val="none"/>
        </w:rPr>
        <w:t>Cluster</w:t>
      </w:r>
      <w:proofErr w:type="spellEnd"/>
      <w:r w:rsidRPr="00447536">
        <w:rPr>
          <w:rFonts w:ascii="Times New Roman" w:eastAsia="Times New Roman" w:hAnsi="Times New Roman" w:cs="Times New Roman"/>
          <w:b/>
          <w:bCs/>
          <w:kern w:val="0"/>
          <w:sz w:val="27"/>
          <w:szCs w:val="27"/>
          <w14:ligatures w14:val="none"/>
        </w:rPr>
        <w:t xml:space="preserve"> C)</w:t>
      </w:r>
    </w:p>
    <w:p w14:paraId="4E231784" w14:textId="77777777" w:rsidR="00447536" w:rsidRPr="00447536" w:rsidRDefault="00447536" w:rsidP="00447536">
      <w:pPr>
        <w:spacing w:before="100" w:beforeAutospacing="1" w:after="100" w:afterAutospacing="1" w:line="240" w:lineRule="auto"/>
        <w:divId w:val="94250355"/>
        <w:rPr>
          <w:rFonts w:ascii="Times New Roman" w:hAnsi="Times New Roman" w:cs="Times New Roman"/>
          <w:kern w:val="0"/>
          <w14:ligatures w14:val="none"/>
        </w:rPr>
      </w:pPr>
    </w:p>
    <w:p w14:paraId="334A0F27" w14:textId="77777777" w:rsidR="00447536" w:rsidRPr="00447536" w:rsidRDefault="00447536" w:rsidP="00447536">
      <w:p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Todos los eventos generados se publican hacia Kafka, dentro del </w:t>
      </w:r>
      <w:proofErr w:type="spellStart"/>
      <w:r w:rsidRPr="00447536">
        <w:rPr>
          <w:rFonts w:ascii="Times New Roman" w:hAnsi="Times New Roman" w:cs="Times New Roman"/>
          <w:kern w:val="0"/>
          <w14:ligatures w14:val="none"/>
        </w:rPr>
        <w:t>Cluster</w:t>
      </w:r>
      <w:proofErr w:type="spellEnd"/>
      <w:r w:rsidRPr="00447536">
        <w:rPr>
          <w:rFonts w:ascii="Times New Roman" w:hAnsi="Times New Roman" w:cs="Times New Roman"/>
          <w:kern w:val="0"/>
          <w14:ligatures w14:val="none"/>
        </w:rPr>
        <w:t xml:space="preserve"> C de la plataforma </w:t>
      </w:r>
      <w:proofErr w:type="spellStart"/>
      <w:r w:rsidRPr="00447536">
        <w:rPr>
          <w:rFonts w:ascii="Times New Roman" w:hAnsi="Times New Roman" w:cs="Times New Roman"/>
          <w:kern w:val="0"/>
          <w14:ligatures w14:val="none"/>
        </w:rPr>
        <w:t>Confluent</w:t>
      </w:r>
      <w:proofErr w:type="spellEnd"/>
      <w:r w:rsidRPr="00447536">
        <w:rPr>
          <w:rFonts w:ascii="Times New Roman" w:hAnsi="Times New Roman" w:cs="Times New Roman"/>
          <w:kern w:val="0"/>
          <w14:ligatures w14:val="none"/>
        </w:rPr>
        <w:t>. Esta instancia de Kafka actúa como bus de eventos centralizado y opera con los siguientes componentes:</w:t>
      </w:r>
    </w:p>
    <w:p w14:paraId="3B3409BC" w14:textId="77777777" w:rsidR="00447536" w:rsidRPr="00447536" w:rsidRDefault="00447536" w:rsidP="00447536">
      <w:pPr>
        <w:numPr>
          <w:ilvl w:val="0"/>
          <w:numId w:val="4"/>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Kafka Core / Event Bus: Sistema principal para la distribución de eventos. Todos los </w:t>
      </w:r>
      <w:proofErr w:type="spellStart"/>
      <w:r w:rsidRPr="00447536">
        <w:rPr>
          <w:rFonts w:ascii="Times New Roman" w:hAnsi="Times New Roman" w:cs="Times New Roman"/>
          <w:kern w:val="0"/>
          <w14:ligatures w14:val="none"/>
        </w:rPr>
        <w:t>microservicios</w:t>
      </w:r>
      <w:proofErr w:type="spellEnd"/>
      <w:r w:rsidRPr="00447536">
        <w:rPr>
          <w:rFonts w:ascii="Times New Roman" w:hAnsi="Times New Roman" w:cs="Times New Roman"/>
          <w:kern w:val="0"/>
          <w14:ligatures w14:val="none"/>
        </w:rPr>
        <w:t xml:space="preserve"> escuchan desde este bus según los tópicos definidos.</w:t>
      </w:r>
    </w:p>
    <w:p w14:paraId="56663E79" w14:textId="77777777" w:rsidR="00447536" w:rsidRPr="00447536" w:rsidRDefault="00447536" w:rsidP="00447536">
      <w:pPr>
        <w:numPr>
          <w:ilvl w:val="0"/>
          <w:numId w:val="4"/>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Kafka Connect:</w:t>
      </w:r>
    </w:p>
    <w:p w14:paraId="2B77853F" w14:textId="77777777" w:rsidR="00447536" w:rsidRPr="00447536" w:rsidRDefault="00447536" w:rsidP="00447536">
      <w:pPr>
        <w:numPr>
          <w:ilvl w:val="1"/>
          <w:numId w:val="4"/>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Conectores de entrada y salida para integraciones con otros sistemas.</w:t>
      </w:r>
    </w:p>
    <w:p w14:paraId="233F7AD6" w14:textId="77777777" w:rsidR="00447536" w:rsidRPr="00447536" w:rsidRDefault="00447536" w:rsidP="00447536">
      <w:pPr>
        <w:numPr>
          <w:ilvl w:val="1"/>
          <w:numId w:val="4"/>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S3 </w:t>
      </w:r>
      <w:proofErr w:type="spellStart"/>
      <w:r w:rsidRPr="00447536">
        <w:rPr>
          <w:rFonts w:ascii="Times New Roman" w:hAnsi="Times New Roman" w:cs="Times New Roman"/>
          <w:kern w:val="0"/>
          <w14:ligatures w14:val="none"/>
        </w:rPr>
        <w:t>Sink</w:t>
      </w:r>
      <w:proofErr w:type="spellEnd"/>
      <w:r w:rsidRPr="00447536">
        <w:rPr>
          <w:rFonts w:ascii="Times New Roman" w:hAnsi="Times New Roman" w:cs="Times New Roman"/>
          <w:kern w:val="0"/>
          <w14:ligatures w14:val="none"/>
        </w:rPr>
        <w:t xml:space="preserve"> Connector conectado a </w:t>
      </w:r>
      <w:proofErr w:type="spellStart"/>
      <w:r w:rsidRPr="00447536">
        <w:rPr>
          <w:rFonts w:ascii="Times New Roman" w:hAnsi="Times New Roman" w:cs="Times New Roman"/>
          <w:kern w:val="0"/>
          <w14:ligatures w14:val="none"/>
        </w:rPr>
        <w:t>Scality</w:t>
      </w:r>
      <w:proofErr w:type="spellEnd"/>
      <w:r w:rsidRPr="00447536">
        <w:rPr>
          <w:rFonts w:ascii="Times New Roman" w:hAnsi="Times New Roman" w:cs="Times New Roman"/>
          <w:kern w:val="0"/>
          <w14:ligatures w14:val="none"/>
        </w:rPr>
        <w:t>, utilizado para persistencia de eventos y auditoría.</w:t>
      </w:r>
    </w:p>
    <w:p w14:paraId="55581904" w14:textId="77777777" w:rsidR="00447536" w:rsidRPr="00447536" w:rsidRDefault="00447536" w:rsidP="00447536">
      <w:pPr>
        <w:numPr>
          <w:ilvl w:val="0"/>
          <w:numId w:val="4"/>
        </w:numPr>
        <w:spacing w:before="100" w:beforeAutospacing="1" w:after="100" w:afterAutospacing="1" w:line="240" w:lineRule="auto"/>
        <w:divId w:val="94250355"/>
        <w:rPr>
          <w:rFonts w:ascii="Times New Roman" w:hAnsi="Times New Roman" w:cs="Times New Roman"/>
          <w:kern w:val="0"/>
          <w14:ligatures w14:val="none"/>
        </w:rPr>
      </w:pPr>
      <w:proofErr w:type="spellStart"/>
      <w:r w:rsidRPr="00447536">
        <w:rPr>
          <w:rFonts w:ascii="Times New Roman" w:hAnsi="Times New Roman" w:cs="Times New Roman"/>
          <w:kern w:val="0"/>
          <w14:ligatures w14:val="none"/>
        </w:rPr>
        <w:t>Scality</w:t>
      </w:r>
      <w:proofErr w:type="spellEnd"/>
      <w:r w:rsidRPr="00447536">
        <w:rPr>
          <w:rFonts w:ascii="Times New Roman" w:hAnsi="Times New Roman" w:cs="Times New Roman"/>
          <w:kern w:val="0"/>
          <w14:ligatures w14:val="none"/>
        </w:rPr>
        <w:t xml:space="preserve"> (S3 compatible): Repositorio de almacenamiento de eventos procesados. Aquí se mantiene una trazabilidad completa en objetos tipo JSON.</w:t>
      </w:r>
    </w:p>
    <w:p w14:paraId="2FC48DEA" w14:textId="77777777" w:rsidR="00447536" w:rsidRPr="00447536" w:rsidRDefault="00447536" w:rsidP="00447536">
      <w:pPr>
        <w:spacing w:after="0" w:line="240" w:lineRule="auto"/>
        <w:divId w:val="94250355"/>
        <w:rPr>
          <w:rFonts w:ascii="Times New Roman" w:eastAsia="Times New Roman" w:hAnsi="Times New Roman" w:cs="Times New Roman"/>
          <w:kern w:val="0"/>
          <w14:ligatures w14:val="none"/>
        </w:rPr>
      </w:pPr>
      <w:r w:rsidRPr="00447536">
        <w:rPr>
          <w:rFonts w:ascii="Times New Roman" w:eastAsia="Times New Roman" w:hAnsi="Times New Roman" w:cs="Times New Roman"/>
          <w:noProof/>
          <w:kern w:val="0"/>
          <w14:ligatures w14:val="none"/>
        </w:rPr>
        <mc:AlternateContent>
          <mc:Choice Requires="wps">
            <w:drawing>
              <wp:inline distT="0" distB="0" distL="0" distR="0" wp14:anchorId="7EBECB7A" wp14:editId="7890F889">
                <wp:extent cx="5612130" cy="1270"/>
                <wp:effectExtent l="0" t="31750" r="0" b="36830"/>
                <wp:docPr id="921005077"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5300084" id="Rectángulo 6"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22850D38" w14:textId="77777777" w:rsidR="00447536" w:rsidRPr="00447536" w:rsidRDefault="00447536" w:rsidP="00447536">
      <w:pPr>
        <w:spacing w:before="100" w:beforeAutospacing="1" w:after="100" w:afterAutospacing="1" w:line="240" w:lineRule="auto"/>
        <w:outlineLvl w:val="2"/>
        <w:divId w:val="94250355"/>
        <w:rPr>
          <w:rFonts w:ascii="Times New Roman" w:hAnsi="Times New Roman" w:cs="Times New Roman"/>
          <w:b/>
          <w:bCs/>
          <w:kern w:val="0"/>
          <w:sz w:val="27"/>
          <w:szCs w:val="27"/>
          <w14:ligatures w14:val="none"/>
        </w:rPr>
      </w:pPr>
      <w:r w:rsidRPr="00447536">
        <w:rPr>
          <w:rFonts w:ascii="Apple Color Emoji" w:eastAsia="Times New Roman" w:hAnsi="Apple Color Emoji" w:cs="Apple Color Emoji"/>
          <w:b/>
          <w:bCs/>
          <w:kern w:val="0"/>
          <w:sz w:val="27"/>
          <w:szCs w:val="27"/>
          <w14:ligatures w14:val="none"/>
        </w:rPr>
        <w:t>🔹</w:t>
      </w:r>
      <w:r w:rsidRPr="00447536">
        <w:rPr>
          <w:rFonts w:ascii="Times New Roman" w:eastAsia="Times New Roman" w:hAnsi="Times New Roman" w:cs="Times New Roman"/>
          <w:b/>
          <w:bCs/>
          <w:kern w:val="0"/>
          <w:sz w:val="27"/>
          <w:szCs w:val="27"/>
          <w14:ligatures w14:val="none"/>
        </w:rPr>
        <w:t xml:space="preserve"> 3. Middleware de Integración (</w:t>
      </w:r>
    </w:p>
    <w:p w14:paraId="6558F48F" w14:textId="77777777" w:rsidR="00447536" w:rsidRPr="00447536" w:rsidRDefault="00447536" w:rsidP="00447536">
      <w:pPr>
        <w:spacing w:before="100" w:beforeAutospacing="1" w:after="100" w:afterAutospacing="1" w:line="240" w:lineRule="auto"/>
        <w:outlineLvl w:val="2"/>
        <w:divId w:val="94250355"/>
        <w:rPr>
          <w:rFonts w:ascii="Times New Roman" w:eastAsia="Times New Roman" w:hAnsi="Times New Roman" w:cs="Times New Roman"/>
          <w:b/>
          <w:bCs/>
          <w:kern w:val="0"/>
          <w:sz w:val="27"/>
          <w:szCs w:val="27"/>
          <w14:ligatures w14:val="none"/>
        </w:rPr>
      </w:pPr>
      <w:r w:rsidRPr="00447536">
        <w:rPr>
          <w:rFonts w:ascii="Times New Roman" w:eastAsia="Times New Roman" w:hAnsi="Times New Roman" w:cs="Times New Roman"/>
          <w:b/>
          <w:bCs/>
          <w:kern w:val="0"/>
          <w:sz w:val="27"/>
          <w:szCs w:val="27"/>
          <w14:ligatures w14:val="none"/>
        </w:rPr>
        <w:t>DTO Middleware</w:t>
      </w:r>
    </w:p>
    <w:p w14:paraId="20AAFC46" w14:textId="77777777" w:rsidR="00447536" w:rsidRPr="00447536" w:rsidRDefault="00447536" w:rsidP="00447536">
      <w:pPr>
        <w:spacing w:before="100" w:beforeAutospacing="1" w:after="100" w:afterAutospacing="1" w:line="240" w:lineRule="auto"/>
        <w:outlineLvl w:val="2"/>
        <w:divId w:val="94250355"/>
        <w:rPr>
          <w:rFonts w:ascii="Times New Roman" w:eastAsia="Times New Roman" w:hAnsi="Times New Roman" w:cs="Times New Roman"/>
          <w:b/>
          <w:bCs/>
          <w:kern w:val="0"/>
          <w:sz w:val="27"/>
          <w:szCs w:val="27"/>
          <w14:ligatures w14:val="none"/>
        </w:rPr>
      </w:pPr>
      <w:r w:rsidRPr="00447536">
        <w:rPr>
          <w:rFonts w:ascii="Times New Roman" w:eastAsia="Times New Roman" w:hAnsi="Times New Roman" w:cs="Times New Roman"/>
          <w:b/>
          <w:bCs/>
          <w:kern w:val="0"/>
          <w:sz w:val="27"/>
          <w:szCs w:val="27"/>
          <w14:ligatures w14:val="none"/>
        </w:rPr>
        <w:t>)</w:t>
      </w:r>
    </w:p>
    <w:p w14:paraId="5A9CD99A" w14:textId="77777777" w:rsidR="00447536" w:rsidRPr="00447536" w:rsidRDefault="00447536" w:rsidP="00447536">
      <w:pPr>
        <w:spacing w:before="100" w:beforeAutospacing="1" w:after="100" w:afterAutospacing="1" w:line="240" w:lineRule="auto"/>
        <w:divId w:val="94250355"/>
        <w:rPr>
          <w:rFonts w:ascii="Times New Roman" w:hAnsi="Times New Roman" w:cs="Times New Roman"/>
          <w:kern w:val="0"/>
          <w14:ligatures w14:val="none"/>
        </w:rPr>
      </w:pPr>
    </w:p>
    <w:p w14:paraId="4E54D06C" w14:textId="77777777" w:rsidR="00447536" w:rsidRPr="00447536" w:rsidRDefault="00447536" w:rsidP="00447536">
      <w:p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Este bloque contiene los </w:t>
      </w:r>
      <w:proofErr w:type="spellStart"/>
      <w:r w:rsidRPr="00447536">
        <w:rPr>
          <w:rFonts w:ascii="Times New Roman" w:hAnsi="Times New Roman" w:cs="Times New Roman"/>
          <w:kern w:val="0"/>
          <w14:ligatures w14:val="none"/>
        </w:rPr>
        <w:t>microservicios</w:t>
      </w:r>
      <w:proofErr w:type="spellEnd"/>
      <w:r w:rsidRPr="00447536">
        <w:rPr>
          <w:rFonts w:ascii="Times New Roman" w:hAnsi="Times New Roman" w:cs="Times New Roman"/>
          <w:kern w:val="0"/>
          <w14:ligatures w14:val="none"/>
        </w:rPr>
        <w:t xml:space="preserve"> de orquestación y procesamiento de eventos, desplegados en OpenShift como parte de la estrategia </w:t>
      </w:r>
      <w:proofErr w:type="spellStart"/>
      <w:r w:rsidRPr="00447536">
        <w:rPr>
          <w:rFonts w:ascii="Times New Roman" w:hAnsi="Times New Roman" w:cs="Times New Roman"/>
          <w:kern w:val="0"/>
          <w14:ligatures w14:val="none"/>
        </w:rPr>
        <w:t>Caas</w:t>
      </w:r>
      <w:proofErr w:type="spellEnd"/>
      <w:r w:rsidRPr="00447536">
        <w:rPr>
          <w:rFonts w:ascii="Times New Roman" w:hAnsi="Times New Roman" w:cs="Times New Roman"/>
          <w:kern w:val="0"/>
          <w14:ligatures w14:val="none"/>
        </w:rPr>
        <w:t xml:space="preserve"> (Container as a Service).</w:t>
      </w:r>
    </w:p>
    <w:p w14:paraId="26CC9328" w14:textId="77777777" w:rsidR="00447536" w:rsidRPr="00447536" w:rsidRDefault="00447536" w:rsidP="00447536">
      <w:pPr>
        <w:spacing w:before="100" w:beforeAutospacing="1" w:after="100" w:afterAutospacing="1" w:line="240" w:lineRule="auto"/>
        <w:divId w:val="94250355"/>
        <w:rPr>
          <w:rFonts w:ascii="Times New Roman" w:hAnsi="Times New Roman" w:cs="Times New Roman"/>
          <w:kern w:val="0"/>
          <w14:ligatures w14:val="none"/>
        </w:rPr>
      </w:pPr>
    </w:p>
    <w:p w14:paraId="113629CB" w14:textId="77777777" w:rsidR="00447536" w:rsidRPr="00447536" w:rsidRDefault="00447536" w:rsidP="00447536">
      <w:pPr>
        <w:spacing w:before="100" w:beforeAutospacing="1" w:after="100" w:afterAutospacing="1" w:line="240" w:lineRule="auto"/>
        <w:outlineLvl w:val="3"/>
        <w:divId w:val="94250355"/>
        <w:rPr>
          <w:rFonts w:ascii="Times New Roman" w:eastAsia="Times New Roman" w:hAnsi="Times New Roman" w:cs="Times New Roman"/>
          <w:b/>
          <w:bCs/>
          <w:kern w:val="0"/>
          <w14:ligatures w14:val="none"/>
        </w:rPr>
      </w:pPr>
      <w:proofErr w:type="spellStart"/>
      <w:r w:rsidRPr="00447536">
        <w:rPr>
          <w:rFonts w:ascii="Times New Roman" w:eastAsia="Times New Roman" w:hAnsi="Times New Roman" w:cs="Times New Roman"/>
          <w:b/>
          <w:bCs/>
          <w:kern w:val="0"/>
          <w14:ligatures w14:val="none"/>
        </w:rPr>
        <w:t>Microservicios</w:t>
      </w:r>
      <w:proofErr w:type="spellEnd"/>
      <w:r w:rsidRPr="00447536">
        <w:rPr>
          <w:rFonts w:ascii="Times New Roman" w:eastAsia="Times New Roman" w:hAnsi="Times New Roman" w:cs="Times New Roman"/>
          <w:b/>
          <w:bCs/>
          <w:kern w:val="0"/>
          <w14:ligatures w14:val="none"/>
        </w:rPr>
        <w:t xml:space="preserve"> Principales:</w:t>
      </w:r>
    </w:p>
    <w:p w14:paraId="65EE166D" w14:textId="77777777" w:rsidR="00447536" w:rsidRPr="00447536" w:rsidRDefault="00447536" w:rsidP="00447536">
      <w:pPr>
        <w:numPr>
          <w:ilvl w:val="0"/>
          <w:numId w:val="5"/>
        </w:numPr>
        <w:spacing w:before="100" w:beforeAutospacing="1" w:after="100" w:afterAutospacing="1" w:line="240" w:lineRule="auto"/>
        <w:divId w:val="94250355"/>
        <w:rPr>
          <w:rFonts w:ascii="Times New Roman" w:hAnsi="Times New Roman" w:cs="Times New Roman"/>
          <w:kern w:val="0"/>
          <w14:ligatures w14:val="none"/>
        </w:rPr>
      </w:pPr>
      <w:proofErr w:type="spellStart"/>
      <w:r w:rsidRPr="00447536">
        <w:rPr>
          <w:rFonts w:ascii="Times New Roman" w:hAnsi="Times New Roman" w:cs="Times New Roman"/>
          <w:kern w:val="0"/>
          <w14:ligatures w14:val="none"/>
        </w:rPr>
        <w:lastRenderedPageBreak/>
        <w:t>customer-position-ms</w:t>
      </w:r>
      <w:proofErr w:type="spellEnd"/>
    </w:p>
    <w:p w14:paraId="79DF50F3" w14:textId="77777777" w:rsidR="00447536" w:rsidRPr="00447536" w:rsidRDefault="00447536" w:rsidP="00447536">
      <w:pPr>
        <w:spacing w:before="100" w:beforeAutospacing="1" w:after="100" w:afterAutospacing="1" w:line="240" w:lineRule="auto"/>
        <w:ind w:left="72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Enfocado en la generación y mantenimiento del objeto </w:t>
      </w:r>
      <w:proofErr w:type="spellStart"/>
      <w:r w:rsidRPr="00447536">
        <w:rPr>
          <w:rFonts w:ascii="Times New Roman" w:hAnsi="Times New Roman" w:cs="Times New Roman"/>
          <w:kern w:val="0"/>
          <w14:ligatures w14:val="none"/>
        </w:rPr>
        <w:t>CustomerPosition</w:t>
      </w:r>
      <w:proofErr w:type="spellEnd"/>
      <w:r w:rsidRPr="00447536">
        <w:rPr>
          <w:rFonts w:ascii="Times New Roman" w:hAnsi="Times New Roman" w:cs="Times New Roman"/>
          <w:kern w:val="0"/>
          <w14:ligatures w14:val="none"/>
        </w:rPr>
        <w:t>. Implementa los siguientes componentes:</w:t>
      </w:r>
    </w:p>
    <w:p w14:paraId="07317610" w14:textId="77777777" w:rsidR="00447536" w:rsidRPr="00447536" w:rsidRDefault="00447536" w:rsidP="00447536">
      <w:pPr>
        <w:numPr>
          <w:ilvl w:val="1"/>
          <w:numId w:val="5"/>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Event Consumer</w:t>
      </w:r>
    </w:p>
    <w:p w14:paraId="0F8AF9FD" w14:textId="77777777" w:rsidR="00447536" w:rsidRPr="00447536" w:rsidRDefault="00447536" w:rsidP="00447536">
      <w:pPr>
        <w:spacing w:before="100" w:beforeAutospacing="1" w:after="100" w:afterAutospacing="1" w:line="240" w:lineRule="auto"/>
        <w:ind w:left="144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Entrada única de eventos desde Kafka. Identifica la naturaleza del evento y lo </w:t>
      </w:r>
      <w:proofErr w:type="spellStart"/>
      <w:r w:rsidRPr="00447536">
        <w:rPr>
          <w:rFonts w:ascii="Times New Roman" w:hAnsi="Times New Roman" w:cs="Times New Roman"/>
          <w:kern w:val="0"/>
          <w14:ligatures w14:val="none"/>
        </w:rPr>
        <w:t>redirige</w:t>
      </w:r>
      <w:proofErr w:type="spellEnd"/>
      <w:r w:rsidRPr="00447536">
        <w:rPr>
          <w:rFonts w:ascii="Times New Roman" w:hAnsi="Times New Roman" w:cs="Times New Roman"/>
          <w:kern w:val="0"/>
          <w14:ligatures w14:val="none"/>
        </w:rPr>
        <w:t xml:space="preserve"> al componente adecuado.</w:t>
      </w:r>
    </w:p>
    <w:p w14:paraId="61A51EE6" w14:textId="77777777" w:rsidR="00447536" w:rsidRPr="00447536" w:rsidRDefault="00447536" w:rsidP="00447536">
      <w:pPr>
        <w:numPr>
          <w:ilvl w:val="1"/>
          <w:numId w:val="5"/>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DTO Composer</w:t>
      </w:r>
    </w:p>
    <w:p w14:paraId="169F3C0B" w14:textId="77777777" w:rsidR="00447536" w:rsidRPr="00447536" w:rsidRDefault="00447536" w:rsidP="00447536">
      <w:pPr>
        <w:spacing w:before="100" w:beforeAutospacing="1" w:after="100" w:afterAutospacing="1" w:line="240" w:lineRule="auto"/>
        <w:ind w:left="144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Encargado de </w:t>
      </w:r>
      <w:proofErr w:type="spellStart"/>
      <w:r w:rsidRPr="00447536">
        <w:rPr>
          <w:rFonts w:ascii="Times New Roman" w:hAnsi="Times New Roman" w:cs="Times New Roman"/>
          <w:kern w:val="0"/>
          <w14:ligatures w14:val="none"/>
        </w:rPr>
        <w:t>enrutar</w:t>
      </w:r>
      <w:proofErr w:type="spellEnd"/>
      <w:r w:rsidRPr="00447536">
        <w:rPr>
          <w:rFonts w:ascii="Times New Roman" w:hAnsi="Times New Roman" w:cs="Times New Roman"/>
          <w:kern w:val="0"/>
          <w14:ligatures w14:val="none"/>
        </w:rPr>
        <w:t xml:space="preserve"> el evento a uno o varios </w:t>
      </w:r>
      <w:proofErr w:type="spellStart"/>
      <w:r w:rsidRPr="00447536">
        <w:rPr>
          <w:rFonts w:ascii="Times New Roman" w:hAnsi="Times New Roman" w:cs="Times New Roman"/>
          <w:kern w:val="0"/>
          <w14:ligatures w14:val="none"/>
        </w:rPr>
        <w:t>agregadores</w:t>
      </w:r>
      <w:proofErr w:type="spellEnd"/>
      <w:r w:rsidRPr="00447536">
        <w:rPr>
          <w:rFonts w:ascii="Times New Roman" w:hAnsi="Times New Roman" w:cs="Times New Roman"/>
          <w:kern w:val="0"/>
          <w14:ligatures w14:val="none"/>
        </w:rPr>
        <w:t xml:space="preserve"> </w:t>
      </w:r>
      <w:proofErr w:type="spellStart"/>
      <w:r w:rsidRPr="00447536">
        <w:rPr>
          <w:rFonts w:ascii="Times New Roman" w:hAnsi="Times New Roman" w:cs="Times New Roman"/>
          <w:kern w:val="0"/>
          <w14:ligatures w14:val="none"/>
        </w:rPr>
        <w:t>configurables</w:t>
      </w:r>
      <w:proofErr w:type="spellEnd"/>
      <w:r w:rsidRPr="00447536">
        <w:rPr>
          <w:rFonts w:ascii="Times New Roman" w:hAnsi="Times New Roman" w:cs="Times New Roman"/>
          <w:kern w:val="0"/>
          <w14:ligatures w14:val="none"/>
        </w:rPr>
        <w:t xml:space="preserve">. Cada </w:t>
      </w:r>
      <w:proofErr w:type="spellStart"/>
      <w:r w:rsidRPr="00447536">
        <w:rPr>
          <w:rFonts w:ascii="Times New Roman" w:hAnsi="Times New Roman" w:cs="Times New Roman"/>
          <w:kern w:val="0"/>
          <w14:ligatures w14:val="none"/>
        </w:rPr>
        <w:t>agregador</w:t>
      </w:r>
      <w:proofErr w:type="spellEnd"/>
      <w:r w:rsidRPr="00447536">
        <w:rPr>
          <w:rFonts w:ascii="Times New Roman" w:hAnsi="Times New Roman" w:cs="Times New Roman"/>
          <w:kern w:val="0"/>
          <w14:ligatures w14:val="none"/>
        </w:rPr>
        <w:t xml:space="preserve"> representa una función lógica como:</w:t>
      </w:r>
    </w:p>
    <w:p w14:paraId="75CF2758" w14:textId="77777777" w:rsidR="00447536" w:rsidRPr="00447536" w:rsidRDefault="00447536" w:rsidP="00447536">
      <w:pPr>
        <w:numPr>
          <w:ilvl w:val="2"/>
          <w:numId w:val="5"/>
        </w:numPr>
        <w:spacing w:before="100" w:beforeAutospacing="1" w:after="100" w:afterAutospacing="1" w:line="240" w:lineRule="auto"/>
        <w:divId w:val="94250355"/>
        <w:rPr>
          <w:rFonts w:ascii="Times New Roman" w:hAnsi="Times New Roman" w:cs="Times New Roman"/>
          <w:kern w:val="0"/>
          <w14:ligatures w14:val="none"/>
        </w:rPr>
      </w:pPr>
      <w:proofErr w:type="spellStart"/>
      <w:r w:rsidRPr="00447536">
        <w:rPr>
          <w:rFonts w:ascii="Times New Roman" w:hAnsi="Times New Roman" w:cs="Times New Roman"/>
          <w:kern w:val="0"/>
          <w14:ligatures w14:val="none"/>
        </w:rPr>
        <w:t>BalancesAggregator</w:t>
      </w:r>
      <w:proofErr w:type="spellEnd"/>
    </w:p>
    <w:p w14:paraId="27254166" w14:textId="77777777" w:rsidR="00447536" w:rsidRPr="00447536" w:rsidRDefault="00447536" w:rsidP="00447536">
      <w:pPr>
        <w:numPr>
          <w:ilvl w:val="2"/>
          <w:numId w:val="5"/>
        </w:numPr>
        <w:spacing w:before="100" w:beforeAutospacing="1" w:after="100" w:afterAutospacing="1" w:line="240" w:lineRule="auto"/>
        <w:divId w:val="94250355"/>
        <w:rPr>
          <w:rFonts w:ascii="Times New Roman" w:hAnsi="Times New Roman" w:cs="Times New Roman"/>
          <w:kern w:val="0"/>
          <w14:ligatures w14:val="none"/>
        </w:rPr>
      </w:pPr>
      <w:proofErr w:type="spellStart"/>
      <w:r w:rsidRPr="00447536">
        <w:rPr>
          <w:rFonts w:ascii="Times New Roman" w:hAnsi="Times New Roman" w:cs="Times New Roman"/>
          <w:kern w:val="0"/>
          <w14:ligatures w14:val="none"/>
        </w:rPr>
        <w:t>CardAggregator</w:t>
      </w:r>
      <w:proofErr w:type="spellEnd"/>
    </w:p>
    <w:p w14:paraId="5B4AA538" w14:textId="77777777" w:rsidR="00447536" w:rsidRPr="00447536" w:rsidRDefault="00447536" w:rsidP="00447536">
      <w:pPr>
        <w:numPr>
          <w:ilvl w:val="2"/>
          <w:numId w:val="5"/>
        </w:numPr>
        <w:spacing w:before="100" w:beforeAutospacing="1" w:after="100" w:afterAutospacing="1" w:line="240" w:lineRule="auto"/>
        <w:divId w:val="94250355"/>
        <w:rPr>
          <w:rFonts w:ascii="Times New Roman" w:hAnsi="Times New Roman" w:cs="Times New Roman"/>
          <w:kern w:val="0"/>
          <w14:ligatures w14:val="none"/>
        </w:rPr>
      </w:pPr>
      <w:proofErr w:type="spellStart"/>
      <w:r w:rsidRPr="00447536">
        <w:rPr>
          <w:rFonts w:ascii="Times New Roman" w:hAnsi="Times New Roman" w:cs="Times New Roman"/>
          <w:kern w:val="0"/>
          <w14:ligatures w14:val="none"/>
        </w:rPr>
        <w:t>AccountsAggregator</w:t>
      </w:r>
      <w:proofErr w:type="spellEnd"/>
    </w:p>
    <w:p w14:paraId="59B133E7" w14:textId="77777777" w:rsidR="00447536" w:rsidRPr="00447536" w:rsidRDefault="00447536" w:rsidP="00447536">
      <w:pPr>
        <w:spacing w:before="100" w:beforeAutospacing="1" w:after="100" w:afterAutospacing="1" w:line="240" w:lineRule="auto"/>
        <w:ind w:left="216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El DTO Composer permite recibir:</w:t>
      </w:r>
    </w:p>
    <w:p w14:paraId="7E210798" w14:textId="77777777" w:rsidR="00447536" w:rsidRPr="00447536" w:rsidRDefault="00447536" w:rsidP="00447536">
      <w:pPr>
        <w:numPr>
          <w:ilvl w:val="2"/>
          <w:numId w:val="5"/>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Un evento que actualiza un campo.</w:t>
      </w:r>
    </w:p>
    <w:p w14:paraId="542D5AE3" w14:textId="77777777" w:rsidR="00447536" w:rsidRPr="00447536" w:rsidRDefault="00447536" w:rsidP="00447536">
      <w:pPr>
        <w:numPr>
          <w:ilvl w:val="2"/>
          <w:numId w:val="5"/>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Varios eventos para un solo campo.</w:t>
      </w:r>
    </w:p>
    <w:p w14:paraId="6B049C4A" w14:textId="77777777" w:rsidR="00447536" w:rsidRPr="00447536" w:rsidRDefault="00447536" w:rsidP="00447536">
      <w:pPr>
        <w:numPr>
          <w:ilvl w:val="2"/>
          <w:numId w:val="5"/>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Un evento que impacta múltiples campos.</w:t>
      </w:r>
    </w:p>
    <w:p w14:paraId="2AECBD51" w14:textId="77777777" w:rsidR="00447536" w:rsidRPr="00447536" w:rsidRDefault="00447536" w:rsidP="00447536">
      <w:pPr>
        <w:numPr>
          <w:ilvl w:val="2"/>
          <w:numId w:val="5"/>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Múltiples eventos que actualizan múltiples campos.</w:t>
      </w:r>
    </w:p>
    <w:p w14:paraId="57279E9F" w14:textId="77777777" w:rsidR="00447536" w:rsidRPr="00447536" w:rsidRDefault="00447536" w:rsidP="00447536">
      <w:pPr>
        <w:numPr>
          <w:ilvl w:val="1"/>
          <w:numId w:val="5"/>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DTO </w:t>
      </w:r>
      <w:proofErr w:type="spellStart"/>
      <w:r w:rsidRPr="00447536">
        <w:rPr>
          <w:rFonts w:ascii="Times New Roman" w:hAnsi="Times New Roman" w:cs="Times New Roman"/>
          <w:kern w:val="0"/>
          <w14:ligatures w14:val="none"/>
        </w:rPr>
        <w:t>Generator</w:t>
      </w:r>
      <w:proofErr w:type="spellEnd"/>
    </w:p>
    <w:p w14:paraId="25FD1D91" w14:textId="77777777" w:rsidR="00447536" w:rsidRPr="00447536" w:rsidRDefault="00447536" w:rsidP="00447536">
      <w:pPr>
        <w:spacing w:before="100" w:beforeAutospacing="1" w:after="100" w:afterAutospacing="1" w:line="240" w:lineRule="auto"/>
        <w:ind w:left="144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Una vez que todos los </w:t>
      </w:r>
      <w:proofErr w:type="spellStart"/>
      <w:r w:rsidRPr="00447536">
        <w:rPr>
          <w:rFonts w:ascii="Times New Roman" w:hAnsi="Times New Roman" w:cs="Times New Roman"/>
          <w:kern w:val="0"/>
          <w14:ligatures w14:val="none"/>
        </w:rPr>
        <w:t>agregadores</w:t>
      </w:r>
      <w:proofErr w:type="spellEnd"/>
      <w:r w:rsidRPr="00447536">
        <w:rPr>
          <w:rFonts w:ascii="Times New Roman" w:hAnsi="Times New Roman" w:cs="Times New Roman"/>
          <w:kern w:val="0"/>
          <w14:ligatures w14:val="none"/>
        </w:rPr>
        <w:t xml:space="preserve"> han resuelto sus valores, genera el objeto </w:t>
      </w:r>
      <w:proofErr w:type="spellStart"/>
      <w:r w:rsidRPr="00447536">
        <w:rPr>
          <w:rFonts w:ascii="Times New Roman" w:hAnsi="Times New Roman" w:cs="Times New Roman"/>
          <w:kern w:val="0"/>
          <w14:ligatures w14:val="none"/>
        </w:rPr>
        <w:t>CustomerPosition</w:t>
      </w:r>
      <w:proofErr w:type="spellEnd"/>
      <w:r w:rsidRPr="00447536">
        <w:rPr>
          <w:rFonts w:ascii="Times New Roman" w:hAnsi="Times New Roman" w:cs="Times New Roman"/>
          <w:kern w:val="0"/>
          <w14:ligatures w14:val="none"/>
        </w:rPr>
        <w:t xml:space="preserve"> completo.</w:t>
      </w:r>
    </w:p>
    <w:p w14:paraId="7A641B6A" w14:textId="77777777" w:rsidR="00447536" w:rsidRPr="00447536" w:rsidRDefault="00447536" w:rsidP="00447536">
      <w:pPr>
        <w:numPr>
          <w:ilvl w:val="1"/>
          <w:numId w:val="5"/>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DTO </w:t>
      </w:r>
      <w:proofErr w:type="spellStart"/>
      <w:r w:rsidRPr="00447536">
        <w:rPr>
          <w:rFonts w:ascii="Times New Roman" w:hAnsi="Times New Roman" w:cs="Times New Roman"/>
          <w:kern w:val="0"/>
          <w14:ligatures w14:val="none"/>
        </w:rPr>
        <w:t>Persist</w:t>
      </w:r>
      <w:proofErr w:type="spellEnd"/>
    </w:p>
    <w:p w14:paraId="6D7CA63E" w14:textId="77777777" w:rsidR="00447536" w:rsidRPr="00447536" w:rsidRDefault="00447536" w:rsidP="00447536">
      <w:pPr>
        <w:spacing w:before="100" w:beforeAutospacing="1" w:after="100" w:afterAutospacing="1" w:line="240" w:lineRule="auto"/>
        <w:ind w:left="144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Se encarga de guardar el objeto tanto en Redis (L1) como en Oracle (persistencia definitiva).</w:t>
      </w:r>
    </w:p>
    <w:p w14:paraId="62029893" w14:textId="77777777" w:rsidR="00447536" w:rsidRPr="00447536" w:rsidRDefault="00447536" w:rsidP="00447536">
      <w:pPr>
        <w:spacing w:before="100" w:beforeAutospacing="1" w:after="100" w:afterAutospacing="1" w:line="240" w:lineRule="auto"/>
        <w:ind w:left="144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Integra la lógica de </w:t>
      </w:r>
      <w:proofErr w:type="spellStart"/>
      <w:r w:rsidRPr="00447536">
        <w:rPr>
          <w:rFonts w:ascii="Times New Roman" w:hAnsi="Times New Roman" w:cs="Times New Roman"/>
          <w:kern w:val="0"/>
          <w14:ligatures w14:val="none"/>
        </w:rPr>
        <w:t>backpressure</w:t>
      </w:r>
      <w:proofErr w:type="spellEnd"/>
      <w:r w:rsidRPr="00447536">
        <w:rPr>
          <w:rFonts w:ascii="Times New Roman" w:hAnsi="Times New Roman" w:cs="Times New Roman"/>
          <w:kern w:val="0"/>
          <w14:ligatures w14:val="none"/>
        </w:rPr>
        <w:t>, consolidando múltiples actualizaciones en una sola operación si son cercanas en el tiempo.</w:t>
      </w:r>
    </w:p>
    <w:p w14:paraId="18A42994" w14:textId="77777777" w:rsidR="00447536" w:rsidRPr="00447536" w:rsidRDefault="00447536" w:rsidP="00447536">
      <w:pPr>
        <w:numPr>
          <w:ilvl w:val="0"/>
          <w:numId w:val="5"/>
        </w:numPr>
        <w:spacing w:before="100" w:beforeAutospacing="1" w:after="100" w:afterAutospacing="1" w:line="240" w:lineRule="auto"/>
        <w:divId w:val="94250355"/>
        <w:rPr>
          <w:rFonts w:ascii="Times New Roman" w:hAnsi="Times New Roman" w:cs="Times New Roman"/>
          <w:kern w:val="0"/>
          <w14:ligatures w14:val="none"/>
        </w:rPr>
      </w:pPr>
      <w:proofErr w:type="spellStart"/>
      <w:r w:rsidRPr="00447536">
        <w:rPr>
          <w:rFonts w:ascii="Times New Roman" w:hAnsi="Times New Roman" w:cs="Times New Roman"/>
          <w:kern w:val="0"/>
          <w14:ligatures w14:val="none"/>
        </w:rPr>
        <w:t>conciliator-ms</w:t>
      </w:r>
      <w:proofErr w:type="spellEnd"/>
    </w:p>
    <w:p w14:paraId="6CDBD500" w14:textId="77777777" w:rsidR="00447536" w:rsidRPr="00447536" w:rsidRDefault="00447536" w:rsidP="00447536">
      <w:pPr>
        <w:spacing w:before="100" w:beforeAutospacing="1" w:after="100" w:afterAutospacing="1" w:line="240" w:lineRule="auto"/>
        <w:ind w:left="72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Especializado en resolver inconsistencias, </w:t>
      </w:r>
      <w:proofErr w:type="spellStart"/>
      <w:r w:rsidRPr="00447536">
        <w:rPr>
          <w:rFonts w:ascii="Times New Roman" w:hAnsi="Times New Roman" w:cs="Times New Roman"/>
          <w:kern w:val="0"/>
          <w14:ligatures w14:val="none"/>
        </w:rPr>
        <w:t>reintentos</w:t>
      </w:r>
      <w:proofErr w:type="spellEnd"/>
      <w:r w:rsidRPr="00447536">
        <w:rPr>
          <w:rFonts w:ascii="Times New Roman" w:hAnsi="Times New Roman" w:cs="Times New Roman"/>
          <w:kern w:val="0"/>
          <w14:ligatures w14:val="none"/>
        </w:rPr>
        <w:t xml:space="preserve"> y trazabilidad de eventos fallidos.</w:t>
      </w:r>
    </w:p>
    <w:p w14:paraId="488750B8" w14:textId="77777777" w:rsidR="00447536" w:rsidRPr="00447536" w:rsidRDefault="00447536" w:rsidP="00447536">
      <w:pPr>
        <w:numPr>
          <w:ilvl w:val="1"/>
          <w:numId w:val="5"/>
        </w:numPr>
        <w:spacing w:before="100" w:beforeAutospacing="1" w:after="100" w:afterAutospacing="1" w:line="240" w:lineRule="auto"/>
        <w:divId w:val="94250355"/>
        <w:rPr>
          <w:rFonts w:ascii="Times New Roman" w:hAnsi="Times New Roman" w:cs="Times New Roman"/>
          <w:kern w:val="0"/>
          <w14:ligatures w14:val="none"/>
        </w:rPr>
      </w:pPr>
      <w:proofErr w:type="spellStart"/>
      <w:r w:rsidRPr="00447536">
        <w:rPr>
          <w:rFonts w:ascii="Times New Roman" w:hAnsi="Times New Roman" w:cs="Times New Roman"/>
          <w:kern w:val="0"/>
          <w14:ligatures w14:val="none"/>
        </w:rPr>
        <w:t>Conciliator</w:t>
      </w:r>
      <w:proofErr w:type="spellEnd"/>
    </w:p>
    <w:p w14:paraId="0A307618" w14:textId="77777777" w:rsidR="00447536" w:rsidRPr="00447536" w:rsidRDefault="00447536" w:rsidP="00447536">
      <w:pPr>
        <w:spacing w:before="100" w:beforeAutospacing="1" w:after="100" w:afterAutospacing="1" w:line="240" w:lineRule="auto"/>
        <w:ind w:left="144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lastRenderedPageBreak/>
        <w:t xml:space="preserve">Evalúa si un evento debe reenviarse o escalarse. Utiliza la tabla </w:t>
      </w:r>
      <w:proofErr w:type="spellStart"/>
      <w:r w:rsidRPr="00447536">
        <w:rPr>
          <w:rFonts w:ascii="Times New Roman" w:hAnsi="Times New Roman" w:cs="Times New Roman"/>
          <w:kern w:val="0"/>
          <w14:ligatures w14:val="none"/>
        </w:rPr>
        <w:t>ConciliatorChannel</w:t>
      </w:r>
      <w:proofErr w:type="spellEnd"/>
      <w:r w:rsidRPr="00447536">
        <w:rPr>
          <w:rFonts w:ascii="Times New Roman" w:hAnsi="Times New Roman" w:cs="Times New Roman"/>
          <w:kern w:val="0"/>
          <w14:ligatures w14:val="none"/>
        </w:rPr>
        <w:t xml:space="preserve"> en Oracle para almacenar comandos fallidos bajo el patrón durable </w:t>
      </w:r>
      <w:proofErr w:type="spellStart"/>
      <w:r w:rsidRPr="00447536">
        <w:rPr>
          <w:rFonts w:ascii="Times New Roman" w:hAnsi="Times New Roman" w:cs="Times New Roman"/>
          <w:kern w:val="0"/>
          <w14:ligatures w14:val="none"/>
        </w:rPr>
        <w:t>channel</w:t>
      </w:r>
      <w:proofErr w:type="spellEnd"/>
      <w:r w:rsidRPr="00447536">
        <w:rPr>
          <w:rFonts w:ascii="Times New Roman" w:hAnsi="Times New Roman" w:cs="Times New Roman"/>
          <w:kern w:val="0"/>
          <w14:ligatures w14:val="none"/>
        </w:rPr>
        <w:t>.</w:t>
      </w:r>
    </w:p>
    <w:p w14:paraId="002F22A2" w14:textId="77777777" w:rsidR="00447536" w:rsidRPr="00447536" w:rsidRDefault="00447536" w:rsidP="00447536">
      <w:pPr>
        <w:numPr>
          <w:ilvl w:val="1"/>
          <w:numId w:val="5"/>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Event </w:t>
      </w:r>
      <w:proofErr w:type="spellStart"/>
      <w:r w:rsidRPr="00447536">
        <w:rPr>
          <w:rFonts w:ascii="Times New Roman" w:hAnsi="Times New Roman" w:cs="Times New Roman"/>
          <w:kern w:val="0"/>
          <w14:ligatures w14:val="none"/>
        </w:rPr>
        <w:t>Generator</w:t>
      </w:r>
      <w:proofErr w:type="spellEnd"/>
      <w:r w:rsidRPr="00447536">
        <w:rPr>
          <w:rFonts w:ascii="Times New Roman" w:hAnsi="Times New Roman" w:cs="Times New Roman"/>
          <w:kern w:val="0"/>
          <w14:ligatures w14:val="none"/>
        </w:rPr>
        <w:t xml:space="preserve"> (</w:t>
      </w:r>
      <w:proofErr w:type="spellStart"/>
      <w:r w:rsidRPr="00447536">
        <w:rPr>
          <w:rFonts w:ascii="Times New Roman" w:hAnsi="Times New Roman" w:cs="Times New Roman"/>
          <w:kern w:val="0"/>
          <w14:ligatures w14:val="none"/>
        </w:rPr>
        <w:t>Fallback</w:t>
      </w:r>
      <w:proofErr w:type="spellEnd"/>
      <w:r w:rsidRPr="00447536">
        <w:rPr>
          <w:rFonts w:ascii="Times New Roman" w:hAnsi="Times New Roman" w:cs="Times New Roman"/>
          <w:kern w:val="0"/>
          <w14:ligatures w14:val="none"/>
        </w:rPr>
        <w:t>)</w:t>
      </w:r>
    </w:p>
    <w:p w14:paraId="2B503EE6" w14:textId="77777777" w:rsidR="00447536" w:rsidRPr="00447536" w:rsidRDefault="00447536" w:rsidP="00447536">
      <w:pPr>
        <w:spacing w:before="100" w:beforeAutospacing="1" w:after="100" w:afterAutospacing="1" w:line="240" w:lineRule="auto"/>
        <w:ind w:left="144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Emite nuevos eventos o comandos correctivos para que el DTO Composer </w:t>
      </w:r>
      <w:proofErr w:type="spellStart"/>
      <w:r w:rsidRPr="00447536">
        <w:rPr>
          <w:rFonts w:ascii="Times New Roman" w:hAnsi="Times New Roman" w:cs="Times New Roman"/>
          <w:kern w:val="0"/>
          <w14:ligatures w14:val="none"/>
        </w:rPr>
        <w:t>reprocese</w:t>
      </w:r>
      <w:proofErr w:type="spellEnd"/>
      <w:r w:rsidRPr="00447536">
        <w:rPr>
          <w:rFonts w:ascii="Times New Roman" w:hAnsi="Times New Roman" w:cs="Times New Roman"/>
          <w:kern w:val="0"/>
          <w14:ligatures w14:val="none"/>
        </w:rPr>
        <w:t xml:space="preserve"> una actualización específica.</w:t>
      </w:r>
    </w:p>
    <w:p w14:paraId="4089D12D" w14:textId="77777777" w:rsidR="00447536" w:rsidRPr="00447536" w:rsidRDefault="00447536" w:rsidP="00447536">
      <w:pPr>
        <w:spacing w:after="0" w:line="240" w:lineRule="auto"/>
        <w:divId w:val="94250355"/>
        <w:rPr>
          <w:rFonts w:ascii="Times New Roman" w:eastAsia="Times New Roman" w:hAnsi="Times New Roman" w:cs="Times New Roman"/>
          <w:kern w:val="0"/>
          <w14:ligatures w14:val="none"/>
        </w:rPr>
      </w:pPr>
      <w:r w:rsidRPr="00447536">
        <w:rPr>
          <w:rFonts w:ascii="Times New Roman" w:eastAsia="Times New Roman" w:hAnsi="Times New Roman" w:cs="Times New Roman"/>
          <w:noProof/>
          <w:kern w:val="0"/>
          <w14:ligatures w14:val="none"/>
        </w:rPr>
        <mc:AlternateContent>
          <mc:Choice Requires="wps">
            <w:drawing>
              <wp:inline distT="0" distB="0" distL="0" distR="0" wp14:anchorId="6C9B8B4A" wp14:editId="263B88E6">
                <wp:extent cx="5612130" cy="1270"/>
                <wp:effectExtent l="0" t="31750" r="0" b="36830"/>
                <wp:docPr id="991840464"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E4A978B" id="Rectángulo 5"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022A887D" w14:textId="77777777" w:rsidR="00447536" w:rsidRPr="00447536" w:rsidRDefault="00447536" w:rsidP="00447536">
      <w:pPr>
        <w:spacing w:before="100" w:beforeAutospacing="1" w:after="100" w:afterAutospacing="1" w:line="240" w:lineRule="auto"/>
        <w:outlineLvl w:val="2"/>
        <w:divId w:val="94250355"/>
        <w:rPr>
          <w:rFonts w:ascii="Times New Roman" w:hAnsi="Times New Roman" w:cs="Times New Roman"/>
          <w:b/>
          <w:bCs/>
          <w:kern w:val="0"/>
          <w:sz w:val="27"/>
          <w:szCs w:val="27"/>
          <w14:ligatures w14:val="none"/>
        </w:rPr>
      </w:pPr>
      <w:r w:rsidRPr="00447536">
        <w:rPr>
          <w:rFonts w:ascii="Apple Color Emoji" w:eastAsia="Times New Roman" w:hAnsi="Apple Color Emoji" w:cs="Apple Color Emoji"/>
          <w:b/>
          <w:bCs/>
          <w:kern w:val="0"/>
          <w:sz w:val="27"/>
          <w:szCs w:val="27"/>
          <w14:ligatures w14:val="none"/>
        </w:rPr>
        <w:t>🔹</w:t>
      </w:r>
      <w:r w:rsidRPr="00447536">
        <w:rPr>
          <w:rFonts w:ascii="Times New Roman" w:eastAsia="Times New Roman" w:hAnsi="Times New Roman" w:cs="Times New Roman"/>
          <w:b/>
          <w:bCs/>
          <w:kern w:val="0"/>
          <w:sz w:val="27"/>
          <w:szCs w:val="27"/>
          <w14:ligatures w14:val="none"/>
        </w:rPr>
        <w:t xml:space="preserve"> 4. Repositorios de Persistencia</w:t>
      </w:r>
    </w:p>
    <w:p w14:paraId="34C2CE6C" w14:textId="77777777" w:rsidR="00447536" w:rsidRPr="00447536" w:rsidRDefault="00447536" w:rsidP="00447536">
      <w:pPr>
        <w:numPr>
          <w:ilvl w:val="0"/>
          <w:numId w:val="6"/>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Oracle Database</w:t>
      </w:r>
    </w:p>
    <w:p w14:paraId="3075C2C1" w14:textId="77777777" w:rsidR="00447536" w:rsidRPr="00447536" w:rsidRDefault="00447536" w:rsidP="00447536">
      <w:pPr>
        <w:numPr>
          <w:ilvl w:val="1"/>
          <w:numId w:val="6"/>
        </w:numPr>
        <w:spacing w:before="100" w:beforeAutospacing="1" w:after="100" w:afterAutospacing="1" w:line="240" w:lineRule="auto"/>
        <w:divId w:val="94250355"/>
        <w:rPr>
          <w:rFonts w:ascii="Times New Roman" w:hAnsi="Times New Roman" w:cs="Times New Roman"/>
          <w:kern w:val="0"/>
          <w14:ligatures w14:val="none"/>
        </w:rPr>
      </w:pPr>
      <w:proofErr w:type="spellStart"/>
      <w:r w:rsidRPr="00447536">
        <w:rPr>
          <w:rFonts w:ascii="Times New Roman" w:hAnsi="Times New Roman" w:cs="Times New Roman"/>
          <w:kern w:val="0"/>
          <w14:ligatures w14:val="none"/>
        </w:rPr>
        <w:t>CustomerPosition</w:t>
      </w:r>
      <w:proofErr w:type="spellEnd"/>
      <w:r w:rsidRPr="00447536">
        <w:rPr>
          <w:rFonts w:ascii="Times New Roman" w:hAnsi="Times New Roman" w:cs="Times New Roman"/>
          <w:kern w:val="0"/>
          <w14:ligatures w14:val="none"/>
        </w:rPr>
        <w:t xml:space="preserve"> (Tabla): Persiste el DTO completo como un objeto JSON, usando funciones nativas de Oracle para indexación sobre atributos clave.</w:t>
      </w:r>
    </w:p>
    <w:p w14:paraId="30BD3577" w14:textId="77777777" w:rsidR="00447536" w:rsidRPr="00447536" w:rsidRDefault="00447536" w:rsidP="00447536">
      <w:pPr>
        <w:numPr>
          <w:ilvl w:val="1"/>
          <w:numId w:val="6"/>
        </w:numPr>
        <w:spacing w:before="100" w:beforeAutospacing="1" w:after="100" w:afterAutospacing="1" w:line="240" w:lineRule="auto"/>
        <w:divId w:val="94250355"/>
        <w:rPr>
          <w:rFonts w:ascii="Times New Roman" w:hAnsi="Times New Roman" w:cs="Times New Roman"/>
          <w:kern w:val="0"/>
          <w14:ligatures w14:val="none"/>
        </w:rPr>
      </w:pPr>
      <w:proofErr w:type="spellStart"/>
      <w:r w:rsidRPr="00447536">
        <w:rPr>
          <w:rFonts w:ascii="Times New Roman" w:hAnsi="Times New Roman" w:cs="Times New Roman"/>
          <w:kern w:val="0"/>
          <w14:ligatures w14:val="none"/>
        </w:rPr>
        <w:t>ConciliatorChannel</w:t>
      </w:r>
      <w:proofErr w:type="spellEnd"/>
      <w:r w:rsidRPr="00447536">
        <w:rPr>
          <w:rFonts w:ascii="Times New Roman" w:hAnsi="Times New Roman" w:cs="Times New Roman"/>
          <w:kern w:val="0"/>
          <w14:ligatures w14:val="none"/>
        </w:rPr>
        <w:t xml:space="preserve"> (Tabla): Actúa como canal duradero para almacenar eventos o comandos en espera de </w:t>
      </w:r>
      <w:proofErr w:type="spellStart"/>
      <w:r w:rsidRPr="00447536">
        <w:rPr>
          <w:rFonts w:ascii="Times New Roman" w:hAnsi="Times New Roman" w:cs="Times New Roman"/>
          <w:kern w:val="0"/>
          <w14:ligatures w14:val="none"/>
        </w:rPr>
        <w:t>reprocesamiento</w:t>
      </w:r>
      <w:proofErr w:type="spellEnd"/>
      <w:r w:rsidRPr="00447536">
        <w:rPr>
          <w:rFonts w:ascii="Times New Roman" w:hAnsi="Times New Roman" w:cs="Times New Roman"/>
          <w:kern w:val="0"/>
          <w14:ligatures w14:val="none"/>
        </w:rPr>
        <w:t xml:space="preserve"> o intervención manual.</w:t>
      </w:r>
    </w:p>
    <w:p w14:paraId="65B8D76B" w14:textId="77777777" w:rsidR="00447536" w:rsidRPr="00447536" w:rsidRDefault="00447536" w:rsidP="00447536">
      <w:pPr>
        <w:numPr>
          <w:ilvl w:val="0"/>
          <w:numId w:val="6"/>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Redis</w:t>
      </w:r>
    </w:p>
    <w:p w14:paraId="7F2CFEC1" w14:textId="77777777" w:rsidR="00447536" w:rsidRPr="00447536" w:rsidRDefault="00447536" w:rsidP="00447536">
      <w:pPr>
        <w:numPr>
          <w:ilvl w:val="1"/>
          <w:numId w:val="6"/>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Motor: Redis con módulo RedisJSON.</w:t>
      </w:r>
    </w:p>
    <w:p w14:paraId="7C363EFA" w14:textId="77777777" w:rsidR="00447536" w:rsidRPr="00447536" w:rsidRDefault="00447536" w:rsidP="00447536">
      <w:pPr>
        <w:numPr>
          <w:ilvl w:val="1"/>
          <w:numId w:val="6"/>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Estructura: La vista </w:t>
      </w:r>
      <w:proofErr w:type="spellStart"/>
      <w:r w:rsidRPr="00447536">
        <w:rPr>
          <w:rFonts w:ascii="Times New Roman" w:hAnsi="Times New Roman" w:cs="Times New Roman"/>
          <w:kern w:val="0"/>
          <w14:ligatures w14:val="none"/>
        </w:rPr>
        <w:t>CustomerPosition</w:t>
      </w:r>
      <w:proofErr w:type="spellEnd"/>
      <w:r w:rsidRPr="00447536">
        <w:rPr>
          <w:rFonts w:ascii="Times New Roman" w:hAnsi="Times New Roman" w:cs="Times New Roman"/>
          <w:kern w:val="0"/>
          <w14:ligatures w14:val="none"/>
        </w:rPr>
        <w:t xml:space="preserve"> se materializa como un objeto JSON, indexado por </w:t>
      </w:r>
      <w:proofErr w:type="spellStart"/>
      <w:r w:rsidRPr="00447536">
        <w:rPr>
          <w:rFonts w:ascii="Times New Roman" w:hAnsi="Times New Roman" w:cs="Times New Roman"/>
          <w:kern w:val="0"/>
          <w14:ligatures w14:val="none"/>
        </w:rPr>
        <w:t>CustomerID</w:t>
      </w:r>
      <w:proofErr w:type="spellEnd"/>
      <w:r w:rsidRPr="00447536">
        <w:rPr>
          <w:rFonts w:ascii="Times New Roman" w:hAnsi="Times New Roman" w:cs="Times New Roman"/>
          <w:kern w:val="0"/>
          <w14:ligatures w14:val="none"/>
        </w:rPr>
        <w:t>.</w:t>
      </w:r>
    </w:p>
    <w:p w14:paraId="481AE93E" w14:textId="77777777" w:rsidR="00447536" w:rsidRPr="00447536" w:rsidRDefault="00447536" w:rsidP="00447536">
      <w:pPr>
        <w:numPr>
          <w:ilvl w:val="1"/>
          <w:numId w:val="6"/>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Propósito: cache de primer nivel (L1) para respuestas rápidas desde APIs o GLUON.</w:t>
      </w:r>
    </w:p>
    <w:p w14:paraId="4B72C311" w14:textId="77777777" w:rsidR="00447536" w:rsidRPr="00447536" w:rsidRDefault="00447536" w:rsidP="00447536">
      <w:pPr>
        <w:spacing w:after="0" w:line="240" w:lineRule="auto"/>
        <w:divId w:val="94250355"/>
        <w:rPr>
          <w:rFonts w:ascii="Times New Roman" w:eastAsia="Times New Roman" w:hAnsi="Times New Roman" w:cs="Times New Roman"/>
          <w:kern w:val="0"/>
          <w14:ligatures w14:val="none"/>
        </w:rPr>
      </w:pPr>
      <w:r w:rsidRPr="00447536">
        <w:rPr>
          <w:rFonts w:ascii="Times New Roman" w:eastAsia="Times New Roman" w:hAnsi="Times New Roman" w:cs="Times New Roman"/>
          <w:noProof/>
          <w:kern w:val="0"/>
          <w14:ligatures w14:val="none"/>
        </w:rPr>
        <mc:AlternateContent>
          <mc:Choice Requires="wps">
            <w:drawing>
              <wp:inline distT="0" distB="0" distL="0" distR="0" wp14:anchorId="54FFB280" wp14:editId="706FB542">
                <wp:extent cx="5612130" cy="1270"/>
                <wp:effectExtent l="0" t="31750" r="0" b="36830"/>
                <wp:docPr id="1824602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2FC7757" id="Rectángulo 4"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0CB25153" w14:textId="77777777" w:rsidR="00447536" w:rsidRPr="00447536" w:rsidRDefault="00447536" w:rsidP="00447536">
      <w:pPr>
        <w:spacing w:before="100" w:beforeAutospacing="1" w:after="100" w:afterAutospacing="1" w:line="240" w:lineRule="auto"/>
        <w:outlineLvl w:val="2"/>
        <w:divId w:val="94250355"/>
        <w:rPr>
          <w:rFonts w:ascii="Times New Roman" w:hAnsi="Times New Roman" w:cs="Times New Roman"/>
          <w:b/>
          <w:bCs/>
          <w:kern w:val="0"/>
          <w:sz w:val="27"/>
          <w:szCs w:val="27"/>
          <w14:ligatures w14:val="none"/>
        </w:rPr>
      </w:pPr>
      <w:r w:rsidRPr="00447536">
        <w:rPr>
          <w:rFonts w:ascii="Apple Color Emoji" w:eastAsia="Times New Roman" w:hAnsi="Apple Color Emoji" w:cs="Apple Color Emoji"/>
          <w:b/>
          <w:bCs/>
          <w:kern w:val="0"/>
          <w:sz w:val="27"/>
          <w:szCs w:val="27"/>
          <w14:ligatures w14:val="none"/>
        </w:rPr>
        <w:t>🔹</w:t>
      </w:r>
      <w:r w:rsidRPr="00447536">
        <w:rPr>
          <w:rFonts w:ascii="Times New Roman" w:eastAsia="Times New Roman" w:hAnsi="Times New Roman" w:cs="Times New Roman"/>
          <w:b/>
          <w:bCs/>
          <w:kern w:val="0"/>
          <w:sz w:val="27"/>
          <w:szCs w:val="27"/>
          <w14:ligatures w14:val="none"/>
        </w:rPr>
        <w:t xml:space="preserve"> 5. APIs Externas Consumidas</w:t>
      </w:r>
    </w:p>
    <w:p w14:paraId="2FE69114" w14:textId="77777777" w:rsidR="00447536" w:rsidRPr="00447536" w:rsidRDefault="00447536" w:rsidP="00447536">
      <w:pPr>
        <w:spacing w:before="100" w:beforeAutospacing="1" w:after="100" w:afterAutospacing="1" w:line="240" w:lineRule="auto"/>
        <w:divId w:val="94250355"/>
        <w:rPr>
          <w:rFonts w:ascii="Times New Roman" w:hAnsi="Times New Roman" w:cs="Times New Roman"/>
          <w:kern w:val="0"/>
          <w14:ligatures w14:val="none"/>
        </w:rPr>
      </w:pPr>
    </w:p>
    <w:p w14:paraId="3B588163" w14:textId="77777777" w:rsidR="00447536" w:rsidRPr="00447536" w:rsidRDefault="00447536" w:rsidP="00447536">
      <w:p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El middleware también actúa como consumidor de APIs externas para enriquecer la información que no puede ser obtenida vía eventos:</w:t>
      </w:r>
    </w:p>
    <w:p w14:paraId="4D6873A1" w14:textId="77777777" w:rsidR="00447536" w:rsidRPr="00447536" w:rsidRDefault="00447536" w:rsidP="00447536">
      <w:pPr>
        <w:numPr>
          <w:ilvl w:val="0"/>
          <w:numId w:val="7"/>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Card </w:t>
      </w:r>
      <w:proofErr w:type="spellStart"/>
      <w:r w:rsidRPr="00447536">
        <w:rPr>
          <w:rFonts w:ascii="Times New Roman" w:hAnsi="Times New Roman" w:cs="Times New Roman"/>
          <w:kern w:val="0"/>
          <w14:ligatures w14:val="none"/>
        </w:rPr>
        <w:t>Security</w:t>
      </w:r>
      <w:proofErr w:type="spellEnd"/>
      <w:r w:rsidRPr="00447536">
        <w:rPr>
          <w:rFonts w:ascii="Times New Roman" w:hAnsi="Times New Roman" w:cs="Times New Roman"/>
          <w:kern w:val="0"/>
          <w14:ligatures w14:val="none"/>
        </w:rPr>
        <w:t xml:space="preserve"> API:</w:t>
      </w:r>
    </w:p>
    <w:p w14:paraId="3B28B7F6" w14:textId="77777777" w:rsidR="00447536" w:rsidRPr="00447536" w:rsidRDefault="00447536" w:rsidP="00447536">
      <w:pPr>
        <w:spacing w:before="100" w:beforeAutospacing="1" w:after="100" w:afterAutospacing="1" w:line="240" w:lineRule="auto"/>
        <w:ind w:left="72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Permite convertir el PAN en un CardID y consultar reglas de seguridad asociadas.</w:t>
      </w:r>
    </w:p>
    <w:p w14:paraId="2426355B" w14:textId="77777777" w:rsidR="00447536" w:rsidRPr="00447536" w:rsidRDefault="00447536" w:rsidP="00447536">
      <w:pPr>
        <w:numPr>
          <w:ilvl w:val="0"/>
          <w:numId w:val="7"/>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Card JWKS API:</w:t>
      </w:r>
    </w:p>
    <w:p w14:paraId="68D9A77E" w14:textId="77777777" w:rsidR="00447536" w:rsidRPr="00447536" w:rsidRDefault="00447536" w:rsidP="00447536">
      <w:pPr>
        <w:spacing w:before="100" w:beforeAutospacing="1" w:after="100" w:afterAutospacing="1" w:line="240" w:lineRule="auto"/>
        <w:ind w:left="72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Permite validar y obtener claves públicas para firma o encriptación.</w:t>
      </w:r>
    </w:p>
    <w:p w14:paraId="00FB78E6" w14:textId="77777777" w:rsidR="00447536" w:rsidRPr="00447536" w:rsidRDefault="00447536" w:rsidP="00447536">
      <w:pPr>
        <w:spacing w:before="100" w:beforeAutospacing="1" w:after="100" w:afterAutospacing="1" w:line="240" w:lineRule="auto"/>
        <w:divId w:val="94250355"/>
        <w:rPr>
          <w:rFonts w:ascii="Times New Roman" w:hAnsi="Times New Roman" w:cs="Times New Roman"/>
          <w:kern w:val="0"/>
          <w14:ligatures w14:val="none"/>
        </w:rPr>
      </w:pPr>
    </w:p>
    <w:p w14:paraId="4A59C727" w14:textId="77777777" w:rsidR="00447536" w:rsidRPr="00447536" w:rsidRDefault="00447536" w:rsidP="00447536">
      <w:p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lastRenderedPageBreak/>
        <w:t xml:space="preserve">Ambas se acceden vía API Connect (Gateway </w:t>
      </w:r>
      <w:proofErr w:type="spellStart"/>
      <w:r w:rsidRPr="00447536">
        <w:rPr>
          <w:rFonts w:ascii="Times New Roman" w:hAnsi="Times New Roman" w:cs="Times New Roman"/>
          <w:kern w:val="0"/>
          <w14:ligatures w14:val="none"/>
        </w:rPr>
        <w:t>Gluon</w:t>
      </w:r>
      <w:proofErr w:type="spellEnd"/>
      <w:r w:rsidRPr="00447536">
        <w:rPr>
          <w:rFonts w:ascii="Times New Roman" w:hAnsi="Times New Roman" w:cs="Times New Roman"/>
          <w:kern w:val="0"/>
          <w14:ligatures w14:val="none"/>
        </w:rPr>
        <w:t>) y son llamadas desde DTO Composer durante la generación del DTO cuando es necesario completar campos específicos.</w:t>
      </w:r>
    </w:p>
    <w:p w14:paraId="7139F477" w14:textId="77777777" w:rsidR="00447536" w:rsidRPr="00447536" w:rsidRDefault="00447536" w:rsidP="00447536">
      <w:pPr>
        <w:spacing w:after="0" w:line="240" w:lineRule="auto"/>
        <w:divId w:val="94250355"/>
        <w:rPr>
          <w:rFonts w:ascii="Times New Roman" w:eastAsia="Times New Roman" w:hAnsi="Times New Roman" w:cs="Times New Roman"/>
          <w:kern w:val="0"/>
          <w14:ligatures w14:val="none"/>
        </w:rPr>
      </w:pPr>
      <w:r w:rsidRPr="00447536">
        <w:rPr>
          <w:rFonts w:ascii="Times New Roman" w:eastAsia="Times New Roman" w:hAnsi="Times New Roman" w:cs="Times New Roman"/>
          <w:noProof/>
          <w:kern w:val="0"/>
          <w14:ligatures w14:val="none"/>
        </w:rPr>
        <mc:AlternateContent>
          <mc:Choice Requires="wps">
            <w:drawing>
              <wp:inline distT="0" distB="0" distL="0" distR="0" wp14:anchorId="0889A03D" wp14:editId="22D4EFFF">
                <wp:extent cx="5612130" cy="1270"/>
                <wp:effectExtent l="0" t="31750" r="0" b="36830"/>
                <wp:docPr id="239950585"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96E7E26" id="Rectángulo 3"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5764619B" w14:textId="77777777" w:rsidR="00447536" w:rsidRPr="00447536" w:rsidRDefault="00447536" w:rsidP="00447536">
      <w:pPr>
        <w:spacing w:before="100" w:beforeAutospacing="1" w:after="100" w:afterAutospacing="1" w:line="240" w:lineRule="auto"/>
        <w:outlineLvl w:val="2"/>
        <w:divId w:val="94250355"/>
        <w:rPr>
          <w:rFonts w:ascii="Times New Roman" w:hAnsi="Times New Roman" w:cs="Times New Roman"/>
          <w:b/>
          <w:bCs/>
          <w:kern w:val="0"/>
          <w:sz w:val="27"/>
          <w:szCs w:val="27"/>
          <w14:ligatures w14:val="none"/>
        </w:rPr>
      </w:pPr>
      <w:r w:rsidRPr="00447536">
        <w:rPr>
          <w:rFonts w:ascii="Apple Color Emoji" w:eastAsia="Times New Roman" w:hAnsi="Apple Color Emoji" w:cs="Apple Color Emoji"/>
          <w:b/>
          <w:bCs/>
          <w:kern w:val="0"/>
          <w:sz w:val="27"/>
          <w:szCs w:val="27"/>
          <w14:ligatures w14:val="none"/>
        </w:rPr>
        <w:t>🔹</w:t>
      </w:r>
      <w:r w:rsidRPr="00447536">
        <w:rPr>
          <w:rFonts w:ascii="Times New Roman" w:eastAsia="Times New Roman" w:hAnsi="Times New Roman" w:cs="Times New Roman"/>
          <w:b/>
          <w:bCs/>
          <w:kern w:val="0"/>
          <w:sz w:val="27"/>
          <w:szCs w:val="27"/>
          <w14:ligatures w14:val="none"/>
        </w:rPr>
        <w:t xml:space="preserve"> 6. Tecnologías y Frameworks</w:t>
      </w:r>
    </w:p>
    <w:p w14:paraId="41015232" w14:textId="77777777" w:rsidR="00447536" w:rsidRPr="00447536" w:rsidRDefault="00447536" w:rsidP="00447536">
      <w:pPr>
        <w:numPr>
          <w:ilvl w:val="0"/>
          <w:numId w:val="8"/>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Spring </w:t>
      </w:r>
      <w:proofErr w:type="spellStart"/>
      <w:r w:rsidRPr="00447536">
        <w:rPr>
          <w:rFonts w:ascii="Times New Roman" w:hAnsi="Times New Roman" w:cs="Times New Roman"/>
          <w:kern w:val="0"/>
          <w14:ligatures w14:val="none"/>
        </w:rPr>
        <w:t>Cloud</w:t>
      </w:r>
      <w:proofErr w:type="spellEnd"/>
      <w:r w:rsidRPr="00447536">
        <w:rPr>
          <w:rFonts w:ascii="Times New Roman" w:hAnsi="Times New Roman" w:cs="Times New Roman"/>
          <w:kern w:val="0"/>
          <w14:ligatures w14:val="none"/>
        </w:rPr>
        <w:t xml:space="preserve"> Stream:</w:t>
      </w:r>
    </w:p>
    <w:p w14:paraId="6ABB2EAA" w14:textId="77777777" w:rsidR="00447536" w:rsidRPr="00447536" w:rsidRDefault="00447536" w:rsidP="00447536">
      <w:pPr>
        <w:spacing w:before="100" w:beforeAutospacing="1" w:after="100" w:afterAutospacing="1" w:line="240" w:lineRule="auto"/>
        <w:ind w:left="72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Utilizado para el </w:t>
      </w:r>
      <w:proofErr w:type="spellStart"/>
      <w:r w:rsidRPr="00447536">
        <w:rPr>
          <w:rFonts w:ascii="Times New Roman" w:hAnsi="Times New Roman" w:cs="Times New Roman"/>
          <w:kern w:val="0"/>
          <w14:ligatures w14:val="none"/>
        </w:rPr>
        <w:t>binding</w:t>
      </w:r>
      <w:proofErr w:type="spellEnd"/>
      <w:r w:rsidRPr="00447536">
        <w:rPr>
          <w:rFonts w:ascii="Times New Roman" w:hAnsi="Times New Roman" w:cs="Times New Roman"/>
          <w:kern w:val="0"/>
          <w14:ligatures w14:val="none"/>
        </w:rPr>
        <w:t xml:space="preserve"> de eventos Kafka a canales lógicos.</w:t>
      </w:r>
    </w:p>
    <w:p w14:paraId="29FA1C2E" w14:textId="77777777" w:rsidR="00447536" w:rsidRPr="00447536" w:rsidRDefault="00447536" w:rsidP="00447536">
      <w:pPr>
        <w:numPr>
          <w:ilvl w:val="0"/>
          <w:numId w:val="8"/>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Spring </w:t>
      </w:r>
      <w:proofErr w:type="spellStart"/>
      <w:r w:rsidRPr="00447536">
        <w:rPr>
          <w:rFonts w:ascii="Times New Roman" w:hAnsi="Times New Roman" w:cs="Times New Roman"/>
          <w:kern w:val="0"/>
          <w14:ligatures w14:val="none"/>
        </w:rPr>
        <w:t>Integration</w:t>
      </w:r>
      <w:proofErr w:type="spellEnd"/>
      <w:r w:rsidRPr="00447536">
        <w:rPr>
          <w:rFonts w:ascii="Times New Roman" w:hAnsi="Times New Roman" w:cs="Times New Roman"/>
          <w:kern w:val="0"/>
          <w14:ligatures w14:val="none"/>
        </w:rPr>
        <w:t>:</w:t>
      </w:r>
    </w:p>
    <w:p w14:paraId="7B17E42E" w14:textId="77777777" w:rsidR="00447536" w:rsidRPr="00447536" w:rsidRDefault="00447536" w:rsidP="00447536">
      <w:pPr>
        <w:spacing w:before="100" w:beforeAutospacing="1" w:after="100" w:afterAutospacing="1" w:line="240" w:lineRule="auto"/>
        <w:ind w:left="72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Framework principal para orquestar flujos de mensajes, transformaciones, y </w:t>
      </w:r>
      <w:proofErr w:type="spellStart"/>
      <w:r w:rsidRPr="00447536">
        <w:rPr>
          <w:rFonts w:ascii="Times New Roman" w:hAnsi="Times New Roman" w:cs="Times New Roman"/>
          <w:kern w:val="0"/>
          <w14:ligatures w14:val="none"/>
        </w:rPr>
        <w:t>agregadores</w:t>
      </w:r>
      <w:proofErr w:type="spellEnd"/>
      <w:r w:rsidRPr="00447536">
        <w:rPr>
          <w:rFonts w:ascii="Times New Roman" w:hAnsi="Times New Roman" w:cs="Times New Roman"/>
          <w:kern w:val="0"/>
          <w14:ligatures w14:val="none"/>
        </w:rPr>
        <w:t xml:space="preserve"> </w:t>
      </w:r>
      <w:proofErr w:type="spellStart"/>
      <w:r w:rsidRPr="00447536">
        <w:rPr>
          <w:rFonts w:ascii="Times New Roman" w:hAnsi="Times New Roman" w:cs="Times New Roman"/>
          <w:kern w:val="0"/>
          <w14:ligatures w14:val="none"/>
        </w:rPr>
        <w:t>configurables</w:t>
      </w:r>
      <w:proofErr w:type="spellEnd"/>
      <w:r w:rsidRPr="00447536">
        <w:rPr>
          <w:rFonts w:ascii="Times New Roman" w:hAnsi="Times New Roman" w:cs="Times New Roman"/>
          <w:kern w:val="0"/>
          <w14:ligatures w14:val="none"/>
        </w:rPr>
        <w:t>.</w:t>
      </w:r>
    </w:p>
    <w:p w14:paraId="5E999FE3" w14:textId="77777777" w:rsidR="00447536" w:rsidRPr="00447536" w:rsidRDefault="00447536" w:rsidP="00447536">
      <w:pPr>
        <w:numPr>
          <w:ilvl w:val="0"/>
          <w:numId w:val="8"/>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OpenShift (</w:t>
      </w:r>
      <w:proofErr w:type="spellStart"/>
      <w:r w:rsidRPr="00447536">
        <w:rPr>
          <w:rFonts w:ascii="Times New Roman" w:hAnsi="Times New Roman" w:cs="Times New Roman"/>
          <w:kern w:val="0"/>
          <w14:ligatures w14:val="none"/>
        </w:rPr>
        <w:t>Caas</w:t>
      </w:r>
      <w:proofErr w:type="spellEnd"/>
      <w:r w:rsidRPr="00447536">
        <w:rPr>
          <w:rFonts w:ascii="Times New Roman" w:hAnsi="Times New Roman" w:cs="Times New Roman"/>
          <w:kern w:val="0"/>
          <w14:ligatures w14:val="none"/>
        </w:rPr>
        <w:t>):</w:t>
      </w:r>
    </w:p>
    <w:p w14:paraId="4697A5F3" w14:textId="77777777" w:rsidR="00447536" w:rsidRPr="00447536" w:rsidRDefault="00447536" w:rsidP="00447536">
      <w:pPr>
        <w:spacing w:before="100" w:beforeAutospacing="1" w:after="100" w:afterAutospacing="1" w:line="240" w:lineRule="auto"/>
        <w:ind w:left="72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Todos los </w:t>
      </w:r>
      <w:proofErr w:type="spellStart"/>
      <w:r w:rsidRPr="00447536">
        <w:rPr>
          <w:rFonts w:ascii="Times New Roman" w:hAnsi="Times New Roman" w:cs="Times New Roman"/>
          <w:kern w:val="0"/>
          <w14:ligatures w14:val="none"/>
        </w:rPr>
        <w:t>microservicios</w:t>
      </w:r>
      <w:proofErr w:type="spellEnd"/>
      <w:r w:rsidRPr="00447536">
        <w:rPr>
          <w:rFonts w:ascii="Times New Roman" w:hAnsi="Times New Roman" w:cs="Times New Roman"/>
          <w:kern w:val="0"/>
          <w14:ligatures w14:val="none"/>
        </w:rPr>
        <w:t xml:space="preserve"> están desplegados sobre contenedores en esta plataforma.</w:t>
      </w:r>
    </w:p>
    <w:p w14:paraId="42C636FD" w14:textId="77777777" w:rsidR="00447536" w:rsidRPr="00447536" w:rsidRDefault="00447536" w:rsidP="00447536">
      <w:pPr>
        <w:numPr>
          <w:ilvl w:val="0"/>
          <w:numId w:val="8"/>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Kafka Connect / </w:t>
      </w:r>
      <w:proofErr w:type="spellStart"/>
      <w:r w:rsidRPr="00447536">
        <w:rPr>
          <w:rFonts w:ascii="Times New Roman" w:hAnsi="Times New Roman" w:cs="Times New Roman"/>
          <w:kern w:val="0"/>
          <w14:ligatures w14:val="none"/>
        </w:rPr>
        <w:t>Scality</w:t>
      </w:r>
      <w:proofErr w:type="spellEnd"/>
      <w:r w:rsidRPr="00447536">
        <w:rPr>
          <w:rFonts w:ascii="Times New Roman" w:hAnsi="Times New Roman" w:cs="Times New Roman"/>
          <w:kern w:val="0"/>
          <w14:ligatures w14:val="none"/>
        </w:rPr>
        <w:t>:</w:t>
      </w:r>
    </w:p>
    <w:p w14:paraId="49386E56" w14:textId="77777777" w:rsidR="00447536" w:rsidRPr="00447536" w:rsidRDefault="00447536" w:rsidP="00447536">
      <w:pPr>
        <w:spacing w:before="100" w:beforeAutospacing="1" w:after="100" w:afterAutospacing="1" w:line="240" w:lineRule="auto"/>
        <w:ind w:left="720"/>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Base para la arquitectura de auditoría y trazabilidad de eventos.</w:t>
      </w:r>
    </w:p>
    <w:p w14:paraId="14EDBEB3" w14:textId="77777777" w:rsidR="00447536" w:rsidRPr="00447536" w:rsidRDefault="00447536" w:rsidP="00447536">
      <w:pPr>
        <w:spacing w:after="0" w:line="240" w:lineRule="auto"/>
        <w:divId w:val="94250355"/>
        <w:rPr>
          <w:rFonts w:ascii="Times New Roman" w:eastAsia="Times New Roman" w:hAnsi="Times New Roman" w:cs="Times New Roman"/>
          <w:kern w:val="0"/>
          <w14:ligatures w14:val="none"/>
        </w:rPr>
      </w:pPr>
      <w:r w:rsidRPr="00447536">
        <w:rPr>
          <w:rFonts w:ascii="Times New Roman" w:eastAsia="Times New Roman" w:hAnsi="Times New Roman" w:cs="Times New Roman"/>
          <w:noProof/>
          <w:kern w:val="0"/>
          <w14:ligatures w14:val="none"/>
        </w:rPr>
        <mc:AlternateContent>
          <mc:Choice Requires="wps">
            <w:drawing>
              <wp:inline distT="0" distB="0" distL="0" distR="0" wp14:anchorId="5E07C714" wp14:editId="6B6D2201">
                <wp:extent cx="5612130" cy="1270"/>
                <wp:effectExtent l="0" t="31750" r="0" b="36830"/>
                <wp:docPr id="1851807830"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76A9404" id="Rectángulo 2"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7FB98A40" w14:textId="77777777" w:rsidR="00447536" w:rsidRPr="00447536" w:rsidRDefault="00447536" w:rsidP="00447536">
      <w:pPr>
        <w:spacing w:before="100" w:beforeAutospacing="1" w:after="100" w:afterAutospacing="1" w:line="240" w:lineRule="auto"/>
        <w:outlineLvl w:val="2"/>
        <w:divId w:val="94250355"/>
        <w:rPr>
          <w:rFonts w:ascii="Times New Roman" w:hAnsi="Times New Roman" w:cs="Times New Roman"/>
          <w:b/>
          <w:bCs/>
          <w:kern w:val="0"/>
          <w:sz w:val="27"/>
          <w:szCs w:val="27"/>
          <w14:ligatures w14:val="none"/>
        </w:rPr>
      </w:pPr>
      <w:r w:rsidRPr="00447536">
        <w:rPr>
          <w:rFonts w:ascii="Apple Color Emoji" w:eastAsia="Times New Roman" w:hAnsi="Apple Color Emoji" w:cs="Apple Color Emoji"/>
          <w:b/>
          <w:bCs/>
          <w:kern w:val="0"/>
          <w:sz w:val="27"/>
          <w:szCs w:val="27"/>
          <w14:ligatures w14:val="none"/>
        </w:rPr>
        <w:t>🧠</w:t>
      </w:r>
      <w:r w:rsidRPr="00447536">
        <w:rPr>
          <w:rFonts w:ascii="Times New Roman" w:eastAsia="Times New Roman" w:hAnsi="Times New Roman" w:cs="Times New Roman"/>
          <w:b/>
          <w:bCs/>
          <w:kern w:val="0"/>
          <w:sz w:val="27"/>
          <w:szCs w:val="27"/>
          <w14:ligatures w14:val="none"/>
        </w:rPr>
        <w:t xml:space="preserve"> Consideraciones Clave</w:t>
      </w:r>
    </w:p>
    <w:p w14:paraId="0BF9C66B" w14:textId="77777777" w:rsidR="00447536" w:rsidRPr="00447536" w:rsidRDefault="00447536" w:rsidP="00447536">
      <w:pPr>
        <w:numPr>
          <w:ilvl w:val="0"/>
          <w:numId w:val="9"/>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Todos los </w:t>
      </w:r>
      <w:proofErr w:type="spellStart"/>
      <w:r w:rsidRPr="00447536">
        <w:rPr>
          <w:rFonts w:ascii="Times New Roman" w:hAnsi="Times New Roman" w:cs="Times New Roman"/>
          <w:kern w:val="0"/>
          <w14:ligatures w14:val="none"/>
        </w:rPr>
        <w:t>agregadores</w:t>
      </w:r>
      <w:proofErr w:type="spellEnd"/>
      <w:r w:rsidRPr="00447536">
        <w:rPr>
          <w:rFonts w:ascii="Times New Roman" w:hAnsi="Times New Roman" w:cs="Times New Roman"/>
          <w:kern w:val="0"/>
          <w14:ligatures w14:val="none"/>
        </w:rPr>
        <w:t xml:space="preserve"> del DTO Composer son </w:t>
      </w:r>
      <w:proofErr w:type="spellStart"/>
      <w:r w:rsidRPr="00447536">
        <w:rPr>
          <w:rFonts w:ascii="Times New Roman" w:hAnsi="Times New Roman" w:cs="Times New Roman"/>
          <w:kern w:val="0"/>
          <w14:ligatures w14:val="none"/>
        </w:rPr>
        <w:t>configurables</w:t>
      </w:r>
      <w:proofErr w:type="spellEnd"/>
      <w:r w:rsidRPr="00447536">
        <w:rPr>
          <w:rFonts w:ascii="Times New Roman" w:hAnsi="Times New Roman" w:cs="Times New Roman"/>
          <w:kern w:val="0"/>
          <w14:ligatures w14:val="none"/>
        </w:rPr>
        <w:t>, permitiendo extender la solución sin codificación adicional.</w:t>
      </w:r>
    </w:p>
    <w:p w14:paraId="083DB271" w14:textId="77777777" w:rsidR="00447536" w:rsidRPr="00447536" w:rsidRDefault="00447536" w:rsidP="00447536">
      <w:pPr>
        <w:numPr>
          <w:ilvl w:val="0"/>
          <w:numId w:val="9"/>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 xml:space="preserve">El diseño permite materializar cualquier objeto BIAN (no solo </w:t>
      </w:r>
      <w:proofErr w:type="spellStart"/>
      <w:r w:rsidRPr="00447536">
        <w:rPr>
          <w:rFonts w:ascii="Times New Roman" w:hAnsi="Times New Roman" w:cs="Times New Roman"/>
          <w:kern w:val="0"/>
          <w14:ligatures w14:val="none"/>
        </w:rPr>
        <w:t>CustomerPosition</w:t>
      </w:r>
      <w:proofErr w:type="spellEnd"/>
      <w:r w:rsidRPr="00447536">
        <w:rPr>
          <w:rFonts w:ascii="Times New Roman" w:hAnsi="Times New Roman" w:cs="Times New Roman"/>
          <w:kern w:val="0"/>
          <w14:ligatures w14:val="none"/>
        </w:rPr>
        <w:t>) en los mismos repositorios.</w:t>
      </w:r>
    </w:p>
    <w:p w14:paraId="41F35C09" w14:textId="77777777" w:rsidR="00447536" w:rsidRPr="00447536" w:rsidRDefault="00447536" w:rsidP="00447536">
      <w:pPr>
        <w:numPr>
          <w:ilvl w:val="0"/>
          <w:numId w:val="9"/>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La lógica de persistencia, cacheo, y reintento está desacoplada de los componentes de composición, lo que facilita su extensión.</w:t>
      </w:r>
    </w:p>
    <w:p w14:paraId="301EADF2" w14:textId="77777777" w:rsidR="00447536" w:rsidRPr="00447536" w:rsidRDefault="00447536" w:rsidP="00447536">
      <w:pPr>
        <w:numPr>
          <w:ilvl w:val="0"/>
          <w:numId w:val="9"/>
        </w:num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El patrón de eventos nuevos derivados también está implementado, permitiendo que un evento recibido pueda generar uno nuevo para notificación o propagación.</w:t>
      </w:r>
    </w:p>
    <w:p w14:paraId="2403ED3D" w14:textId="77777777" w:rsidR="00447536" w:rsidRPr="00447536" w:rsidRDefault="00447536" w:rsidP="00447536">
      <w:pPr>
        <w:spacing w:after="0" w:line="240" w:lineRule="auto"/>
        <w:divId w:val="94250355"/>
        <w:rPr>
          <w:rFonts w:ascii="Times New Roman" w:eastAsia="Times New Roman" w:hAnsi="Times New Roman" w:cs="Times New Roman"/>
          <w:kern w:val="0"/>
          <w14:ligatures w14:val="none"/>
        </w:rPr>
      </w:pPr>
      <w:r w:rsidRPr="00447536">
        <w:rPr>
          <w:rFonts w:ascii="Times New Roman" w:eastAsia="Times New Roman" w:hAnsi="Times New Roman" w:cs="Times New Roman"/>
          <w:noProof/>
          <w:kern w:val="0"/>
          <w14:ligatures w14:val="none"/>
        </w:rPr>
        <mc:AlternateContent>
          <mc:Choice Requires="wps">
            <w:drawing>
              <wp:inline distT="0" distB="0" distL="0" distR="0" wp14:anchorId="54BE751A" wp14:editId="299F4023">
                <wp:extent cx="5612130" cy="1270"/>
                <wp:effectExtent l="0" t="31750" r="0" b="36830"/>
                <wp:docPr id="15196752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355887A"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45B10C36" w14:textId="77777777" w:rsidR="00447536" w:rsidRPr="00447536" w:rsidRDefault="00447536" w:rsidP="00447536">
      <w:pPr>
        <w:spacing w:before="100" w:beforeAutospacing="1" w:after="100" w:afterAutospacing="1" w:line="240" w:lineRule="auto"/>
        <w:divId w:val="94250355"/>
        <w:rPr>
          <w:rFonts w:ascii="Times New Roman" w:hAnsi="Times New Roman" w:cs="Times New Roman"/>
          <w:kern w:val="0"/>
          <w14:ligatures w14:val="none"/>
        </w:rPr>
      </w:pPr>
      <w:r w:rsidRPr="00447536">
        <w:rPr>
          <w:rFonts w:ascii="Times New Roman" w:hAnsi="Times New Roman" w:cs="Times New Roman"/>
          <w:kern w:val="0"/>
          <w14:ligatures w14:val="none"/>
        </w:rPr>
        <w:t>¿Te gustaría que convierta esta misma sección también en formato tabla (como el Nivel 0), o la dejamos únicamente en esta narrativa?</w:t>
      </w:r>
    </w:p>
    <w:p w14:paraId="306B71ED" w14:textId="77777777" w:rsidR="002B6855" w:rsidRDefault="002B6855"/>
    <w:p w14:paraId="7D920D4E" w14:textId="77777777" w:rsidR="00F000AF" w:rsidRDefault="00F000AF"/>
    <w:p w14:paraId="3E3975B7" w14:textId="77777777" w:rsidR="00F000AF" w:rsidRPr="00F000AF" w:rsidRDefault="00F000AF" w:rsidP="00F000AF">
      <w:pPr>
        <w:spacing w:before="100" w:beforeAutospacing="1" w:after="100" w:afterAutospacing="1" w:line="240" w:lineRule="auto"/>
        <w:divId w:val="445736319"/>
        <w:rPr>
          <w:rFonts w:ascii="Times New Roman" w:hAnsi="Times New Roman" w:cs="Times New Roman"/>
          <w:kern w:val="0"/>
          <w14:ligatures w14:val="none"/>
        </w:rPr>
      </w:pPr>
      <w:r w:rsidRPr="00F000AF">
        <w:rPr>
          <w:rFonts w:ascii="Times New Roman" w:hAnsi="Times New Roman" w:cs="Times New Roman"/>
          <w:kern w:val="0"/>
          <w14:ligatures w14:val="none"/>
        </w:rPr>
        <w:lastRenderedPageBreak/>
        <w:t xml:space="preserve">Perfecto. A continuación te presento la descripción completa del componente Event Consumer (nivel 2) del </w:t>
      </w:r>
      <w:proofErr w:type="spellStart"/>
      <w:r w:rsidRPr="00F000AF">
        <w:rPr>
          <w:rFonts w:ascii="Times New Roman" w:hAnsi="Times New Roman" w:cs="Times New Roman"/>
          <w:kern w:val="0"/>
          <w14:ligatures w14:val="none"/>
        </w:rPr>
        <w:t>microservicio</w:t>
      </w:r>
      <w:proofErr w:type="spellEnd"/>
      <w:r w:rsidRPr="00F000AF">
        <w:rPr>
          <w:rFonts w:ascii="Times New Roman" w:hAnsi="Times New Roman" w:cs="Times New Roman"/>
          <w:kern w:val="0"/>
          <w14:ligatures w14:val="none"/>
        </w:rPr>
        <w:t xml:space="preserve"> </w:t>
      </w:r>
      <w:proofErr w:type="spellStart"/>
      <w:r w:rsidRPr="00F000AF">
        <w:rPr>
          <w:rFonts w:ascii="Times New Roman" w:hAnsi="Times New Roman" w:cs="Times New Roman"/>
          <w:kern w:val="0"/>
          <w14:ligatures w14:val="none"/>
        </w:rPr>
        <w:t>customer-position-ms</w:t>
      </w:r>
      <w:proofErr w:type="spellEnd"/>
      <w:r w:rsidRPr="00F000AF">
        <w:rPr>
          <w:rFonts w:ascii="Times New Roman" w:hAnsi="Times New Roman" w:cs="Times New Roman"/>
          <w:kern w:val="0"/>
          <w14:ligatures w14:val="none"/>
        </w:rPr>
        <w:t xml:space="preserve">, utilizando la redacción más precisa que acabas de validar, e integrando todos los elementos mostrados en ambas imágenes (filtros, enriquecimiento de </w:t>
      </w:r>
      <w:proofErr w:type="spellStart"/>
      <w:r w:rsidRPr="00F000AF">
        <w:rPr>
          <w:rFonts w:ascii="Times New Roman" w:hAnsi="Times New Roman" w:cs="Times New Roman"/>
          <w:kern w:val="0"/>
          <w14:ligatures w14:val="none"/>
        </w:rPr>
        <w:t>headers</w:t>
      </w:r>
      <w:proofErr w:type="spellEnd"/>
      <w:r w:rsidRPr="00F000AF">
        <w:rPr>
          <w:rFonts w:ascii="Times New Roman" w:hAnsi="Times New Roman" w:cs="Times New Roman"/>
          <w:kern w:val="0"/>
          <w14:ligatures w14:val="none"/>
        </w:rPr>
        <w:t xml:space="preserve">, </w:t>
      </w:r>
      <w:proofErr w:type="spellStart"/>
      <w:r w:rsidRPr="00F000AF">
        <w:rPr>
          <w:rFonts w:ascii="Times New Roman" w:hAnsi="Times New Roman" w:cs="Times New Roman"/>
          <w:kern w:val="0"/>
          <w14:ligatures w14:val="none"/>
        </w:rPr>
        <w:t>ruteo</w:t>
      </w:r>
      <w:proofErr w:type="spellEnd"/>
      <w:r w:rsidRPr="00F000AF">
        <w:rPr>
          <w:rFonts w:ascii="Times New Roman" w:hAnsi="Times New Roman" w:cs="Times New Roman"/>
          <w:kern w:val="0"/>
          <w14:ligatures w14:val="none"/>
        </w:rPr>
        <w:t>, y el ejemplo):</w:t>
      </w:r>
    </w:p>
    <w:p w14:paraId="3D65D183" w14:textId="77777777" w:rsidR="00F000AF" w:rsidRPr="00F000AF" w:rsidRDefault="00F000AF" w:rsidP="00F000AF">
      <w:pPr>
        <w:spacing w:after="0" w:line="240" w:lineRule="auto"/>
        <w:divId w:val="445736319"/>
        <w:rPr>
          <w:rFonts w:ascii="Times New Roman" w:eastAsia="Times New Roman" w:hAnsi="Times New Roman" w:cs="Times New Roman"/>
          <w:kern w:val="0"/>
          <w14:ligatures w14:val="none"/>
        </w:rPr>
      </w:pPr>
      <w:r w:rsidRPr="00F000AF">
        <w:rPr>
          <w:rFonts w:ascii="Times New Roman" w:eastAsia="Times New Roman" w:hAnsi="Times New Roman" w:cs="Times New Roman"/>
          <w:noProof/>
          <w:kern w:val="0"/>
          <w14:ligatures w14:val="none"/>
        </w:rPr>
        <mc:AlternateContent>
          <mc:Choice Requires="wps">
            <w:drawing>
              <wp:inline distT="0" distB="0" distL="0" distR="0" wp14:anchorId="7FA08DDB" wp14:editId="4D6F0823">
                <wp:extent cx="5612130" cy="1270"/>
                <wp:effectExtent l="0" t="31750" r="0" b="36830"/>
                <wp:docPr id="1549381514"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E402C7B" id="Rectángulo 2"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062354E0" w14:textId="77777777" w:rsidR="00F000AF" w:rsidRPr="00F000AF" w:rsidRDefault="00F000AF" w:rsidP="00F000AF">
      <w:pPr>
        <w:spacing w:before="100" w:beforeAutospacing="1" w:after="100" w:afterAutospacing="1" w:line="240" w:lineRule="auto"/>
        <w:outlineLvl w:val="1"/>
        <w:divId w:val="445736319"/>
        <w:rPr>
          <w:rFonts w:ascii="Times New Roman" w:hAnsi="Times New Roman" w:cs="Times New Roman"/>
          <w:b/>
          <w:bCs/>
          <w:kern w:val="0"/>
          <w:sz w:val="36"/>
          <w:szCs w:val="36"/>
          <w14:ligatures w14:val="none"/>
        </w:rPr>
      </w:pPr>
      <w:r w:rsidRPr="00F000AF">
        <w:rPr>
          <w:rFonts w:ascii="Apple Color Emoji" w:eastAsia="Times New Roman" w:hAnsi="Apple Color Emoji" w:cs="Apple Color Emoji"/>
          <w:b/>
          <w:bCs/>
          <w:kern w:val="0"/>
          <w:sz w:val="36"/>
          <w:szCs w:val="36"/>
          <w14:ligatures w14:val="none"/>
        </w:rPr>
        <w:t>🔷</w:t>
      </w:r>
      <w:r w:rsidRPr="00F000AF">
        <w:rPr>
          <w:rFonts w:ascii="Times New Roman" w:eastAsia="Times New Roman" w:hAnsi="Times New Roman" w:cs="Times New Roman"/>
          <w:b/>
          <w:bCs/>
          <w:kern w:val="0"/>
          <w:sz w:val="36"/>
          <w:szCs w:val="36"/>
          <w14:ligatures w14:val="none"/>
        </w:rPr>
        <w:t xml:space="preserve"> Nivel 2 – Componente </w:t>
      </w:r>
    </w:p>
    <w:p w14:paraId="147BD764" w14:textId="77777777" w:rsidR="00F000AF" w:rsidRPr="00F000AF" w:rsidRDefault="00F000AF" w:rsidP="00F000AF">
      <w:pPr>
        <w:spacing w:before="100" w:beforeAutospacing="1" w:after="100" w:afterAutospacing="1" w:line="240" w:lineRule="auto"/>
        <w:outlineLvl w:val="1"/>
        <w:divId w:val="445736319"/>
        <w:rPr>
          <w:rFonts w:ascii="Times New Roman" w:eastAsia="Times New Roman" w:hAnsi="Times New Roman" w:cs="Times New Roman"/>
          <w:b/>
          <w:bCs/>
          <w:kern w:val="0"/>
          <w:sz w:val="36"/>
          <w:szCs w:val="36"/>
          <w14:ligatures w14:val="none"/>
        </w:rPr>
      </w:pPr>
      <w:r w:rsidRPr="00F000AF">
        <w:rPr>
          <w:rFonts w:ascii="Times New Roman" w:eastAsia="Times New Roman" w:hAnsi="Times New Roman" w:cs="Times New Roman"/>
          <w:b/>
          <w:bCs/>
          <w:kern w:val="0"/>
          <w:sz w:val="36"/>
          <w:szCs w:val="36"/>
          <w14:ligatures w14:val="none"/>
        </w:rPr>
        <w:t>Event Consumer</w:t>
      </w:r>
    </w:p>
    <w:p w14:paraId="6E02CBC7" w14:textId="77777777" w:rsidR="00F000AF" w:rsidRPr="00F000AF" w:rsidRDefault="00F000AF" w:rsidP="00F000AF">
      <w:pPr>
        <w:spacing w:before="100" w:beforeAutospacing="1" w:after="100" w:afterAutospacing="1" w:line="240" w:lineRule="auto"/>
        <w:outlineLvl w:val="1"/>
        <w:divId w:val="445736319"/>
        <w:rPr>
          <w:rFonts w:ascii="Times New Roman" w:eastAsia="Times New Roman" w:hAnsi="Times New Roman" w:cs="Times New Roman"/>
          <w:b/>
          <w:bCs/>
          <w:kern w:val="0"/>
          <w:sz w:val="36"/>
          <w:szCs w:val="36"/>
          <w14:ligatures w14:val="none"/>
        </w:rPr>
      </w:pPr>
      <w:r w:rsidRPr="00F000AF">
        <w:rPr>
          <w:rFonts w:ascii="Times New Roman" w:eastAsia="Times New Roman" w:hAnsi="Times New Roman" w:cs="Times New Roman"/>
          <w:b/>
          <w:bCs/>
          <w:kern w:val="0"/>
          <w:sz w:val="36"/>
          <w:szCs w:val="36"/>
          <w14:ligatures w14:val="none"/>
        </w:rPr>
        <w:t> (</w:t>
      </w:r>
      <w:proofErr w:type="spellStart"/>
      <w:r w:rsidRPr="00F000AF">
        <w:rPr>
          <w:rFonts w:ascii="Times New Roman" w:eastAsia="Times New Roman" w:hAnsi="Times New Roman" w:cs="Times New Roman"/>
          <w:b/>
          <w:bCs/>
          <w:kern w:val="0"/>
          <w:sz w:val="36"/>
          <w:szCs w:val="36"/>
          <w14:ligatures w14:val="none"/>
        </w:rPr>
        <w:t>microservicio</w:t>
      </w:r>
      <w:proofErr w:type="spellEnd"/>
      <w:r w:rsidRPr="00F000AF">
        <w:rPr>
          <w:rFonts w:ascii="Times New Roman" w:eastAsia="Times New Roman" w:hAnsi="Times New Roman" w:cs="Times New Roman"/>
          <w:b/>
          <w:bCs/>
          <w:kern w:val="0"/>
          <w:sz w:val="36"/>
          <w:szCs w:val="36"/>
          <w14:ligatures w14:val="none"/>
        </w:rPr>
        <w:t> </w:t>
      </w:r>
    </w:p>
    <w:p w14:paraId="7C5070D3" w14:textId="77777777" w:rsidR="00F000AF" w:rsidRPr="00F000AF" w:rsidRDefault="00F000AF" w:rsidP="00F000AF">
      <w:pPr>
        <w:spacing w:before="100" w:beforeAutospacing="1" w:after="100" w:afterAutospacing="1" w:line="240" w:lineRule="auto"/>
        <w:outlineLvl w:val="1"/>
        <w:divId w:val="445736319"/>
        <w:rPr>
          <w:rFonts w:ascii="Times New Roman" w:eastAsia="Times New Roman" w:hAnsi="Times New Roman" w:cs="Times New Roman"/>
          <w:b/>
          <w:bCs/>
          <w:kern w:val="0"/>
          <w:sz w:val="36"/>
          <w:szCs w:val="36"/>
          <w14:ligatures w14:val="none"/>
        </w:rPr>
      </w:pPr>
      <w:proofErr w:type="spellStart"/>
      <w:r w:rsidRPr="00F000AF">
        <w:rPr>
          <w:rFonts w:ascii="Times New Roman" w:eastAsia="Times New Roman" w:hAnsi="Times New Roman" w:cs="Times New Roman"/>
          <w:b/>
          <w:bCs/>
          <w:kern w:val="0"/>
          <w:sz w:val="36"/>
          <w:szCs w:val="36"/>
          <w14:ligatures w14:val="none"/>
        </w:rPr>
        <w:t>customer-position-ms</w:t>
      </w:r>
      <w:proofErr w:type="spellEnd"/>
    </w:p>
    <w:p w14:paraId="35053F45" w14:textId="77777777" w:rsidR="00F000AF" w:rsidRPr="00F000AF" w:rsidRDefault="00F000AF" w:rsidP="00F000AF">
      <w:pPr>
        <w:spacing w:before="100" w:beforeAutospacing="1" w:after="100" w:afterAutospacing="1" w:line="240" w:lineRule="auto"/>
        <w:outlineLvl w:val="1"/>
        <w:divId w:val="445736319"/>
        <w:rPr>
          <w:rFonts w:ascii="Times New Roman" w:eastAsia="Times New Roman" w:hAnsi="Times New Roman" w:cs="Times New Roman"/>
          <w:b/>
          <w:bCs/>
          <w:kern w:val="0"/>
          <w:sz w:val="36"/>
          <w:szCs w:val="36"/>
          <w14:ligatures w14:val="none"/>
        </w:rPr>
      </w:pPr>
      <w:r w:rsidRPr="00F000AF">
        <w:rPr>
          <w:rFonts w:ascii="Times New Roman" w:eastAsia="Times New Roman" w:hAnsi="Times New Roman" w:cs="Times New Roman"/>
          <w:b/>
          <w:bCs/>
          <w:kern w:val="0"/>
          <w:sz w:val="36"/>
          <w:szCs w:val="36"/>
          <w14:ligatures w14:val="none"/>
        </w:rPr>
        <w:t>)</w:t>
      </w:r>
    </w:p>
    <w:p w14:paraId="25591435" w14:textId="77777777" w:rsidR="00F000AF" w:rsidRPr="00F000AF" w:rsidRDefault="00F000AF" w:rsidP="00F000AF">
      <w:pPr>
        <w:spacing w:before="100" w:beforeAutospacing="1" w:after="100" w:afterAutospacing="1" w:line="240" w:lineRule="auto"/>
        <w:divId w:val="445736319"/>
        <w:rPr>
          <w:rFonts w:ascii="Times New Roman" w:hAnsi="Times New Roman" w:cs="Times New Roman"/>
          <w:kern w:val="0"/>
          <w14:ligatures w14:val="none"/>
        </w:rPr>
      </w:pPr>
    </w:p>
    <w:p w14:paraId="6568FC6F" w14:textId="77777777" w:rsidR="00F000AF" w:rsidRPr="00F000AF" w:rsidRDefault="00F000AF" w:rsidP="00F000AF">
      <w:pPr>
        <w:spacing w:before="100" w:beforeAutospacing="1" w:after="100" w:afterAutospacing="1" w:line="240" w:lineRule="auto"/>
        <w:outlineLvl w:val="2"/>
        <w:divId w:val="445736319"/>
        <w:rPr>
          <w:rFonts w:ascii="Times New Roman" w:eastAsia="Times New Roman" w:hAnsi="Times New Roman" w:cs="Times New Roman"/>
          <w:b/>
          <w:bCs/>
          <w:kern w:val="0"/>
          <w:sz w:val="27"/>
          <w:szCs w:val="27"/>
          <w14:ligatures w14:val="none"/>
        </w:rPr>
      </w:pPr>
      <w:r w:rsidRPr="00F000AF">
        <w:rPr>
          <w:rFonts w:ascii="Times New Roman" w:eastAsia="Times New Roman" w:hAnsi="Times New Roman" w:cs="Times New Roman"/>
          <w:b/>
          <w:bCs/>
          <w:kern w:val="0"/>
          <w:sz w:val="27"/>
          <w:szCs w:val="27"/>
          <w14:ligatures w14:val="none"/>
        </w:rPr>
        <w:t>Descripción General</w:t>
      </w:r>
    </w:p>
    <w:p w14:paraId="07A91D99" w14:textId="77777777" w:rsidR="00F000AF" w:rsidRPr="00F000AF" w:rsidRDefault="00F000AF" w:rsidP="00F000AF">
      <w:pPr>
        <w:spacing w:before="100" w:beforeAutospacing="1" w:after="100" w:afterAutospacing="1" w:line="240" w:lineRule="auto"/>
        <w:divId w:val="445736319"/>
        <w:rPr>
          <w:rFonts w:ascii="Times New Roman" w:hAnsi="Times New Roman" w:cs="Times New Roman"/>
          <w:kern w:val="0"/>
          <w14:ligatures w14:val="none"/>
        </w:rPr>
      </w:pPr>
    </w:p>
    <w:p w14:paraId="7DE11FF0" w14:textId="77777777" w:rsidR="00F000AF" w:rsidRPr="00F000AF" w:rsidRDefault="00F000AF" w:rsidP="00F000AF">
      <w:pPr>
        <w:spacing w:before="100" w:beforeAutospacing="1" w:after="100" w:afterAutospacing="1" w:line="240" w:lineRule="auto"/>
        <w:divId w:val="445736319"/>
        <w:rPr>
          <w:rFonts w:ascii="Times New Roman" w:hAnsi="Times New Roman" w:cs="Times New Roman"/>
          <w:kern w:val="0"/>
          <w14:ligatures w14:val="none"/>
        </w:rPr>
      </w:pPr>
      <w:r w:rsidRPr="00F000AF">
        <w:rPr>
          <w:rFonts w:ascii="Times New Roman" w:hAnsi="Times New Roman" w:cs="Times New Roman"/>
          <w:kern w:val="0"/>
          <w14:ligatures w14:val="none"/>
        </w:rPr>
        <w:t xml:space="preserve">El componente Event Consumer es el único punto de entrada para los eventos recibidos desde el broker de eventos (Kafka) dentro del DTO Middleware. Su propósito principal es recibir, filtrar, enriquecer y </w:t>
      </w:r>
      <w:proofErr w:type="spellStart"/>
      <w:r w:rsidRPr="00F000AF">
        <w:rPr>
          <w:rFonts w:ascii="Times New Roman" w:hAnsi="Times New Roman" w:cs="Times New Roman"/>
          <w:kern w:val="0"/>
          <w14:ligatures w14:val="none"/>
        </w:rPr>
        <w:t>enrutar</w:t>
      </w:r>
      <w:proofErr w:type="spellEnd"/>
      <w:r w:rsidRPr="00F000AF">
        <w:rPr>
          <w:rFonts w:ascii="Times New Roman" w:hAnsi="Times New Roman" w:cs="Times New Roman"/>
          <w:kern w:val="0"/>
          <w14:ligatures w14:val="none"/>
        </w:rPr>
        <w:t xml:space="preserve"> los eventos que serán procesados por los distintos </w:t>
      </w:r>
      <w:proofErr w:type="spellStart"/>
      <w:r w:rsidRPr="00F000AF">
        <w:rPr>
          <w:rFonts w:ascii="Times New Roman" w:hAnsi="Times New Roman" w:cs="Times New Roman"/>
          <w:kern w:val="0"/>
          <w14:ligatures w14:val="none"/>
        </w:rPr>
        <w:t>subcomponentes</w:t>
      </w:r>
      <w:proofErr w:type="spellEnd"/>
      <w:r w:rsidRPr="00F000AF">
        <w:rPr>
          <w:rFonts w:ascii="Times New Roman" w:hAnsi="Times New Roman" w:cs="Times New Roman"/>
          <w:kern w:val="0"/>
          <w14:ligatures w14:val="none"/>
        </w:rPr>
        <w:t xml:space="preserve"> del Middleware, asegurando que solo los eventos relevantes sean propagados en el sistema.</w:t>
      </w:r>
    </w:p>
    <w:p w14:paraId="40934495" w14:textId="77777777" w:rsidR="00F000AF" w:rsidRPr="00F000AF" w:rsidRDefault="00F000AF" w:rsidP="00F000AF">
      <w:pPr>
        <w:spacing w:after="0" w:line="240" w:lineRule="auto"/>
        <w:divId w:val="445736319"/>
        <w:rPr>
          <w:rFonts w:ascii="Times New Roman" w:eastAsia="Times New Roman" w:hAnsi="Times New Roman" w:cs="Times New Roman"/>
          <w:kern w:val="0"/>
          <w14:ligatures w14:val="none"/>
        </w:rPr>
      </w:pPr>
      <w:r w:rsidRPr="00F000AF">
        <w:rPr>
          <w:rFonts w:ascii="Times New Roman" w:eastAsia="Times New Roman" w:hAnsi="Times New Roman" w:cs="Times New Roman"/>
          <w:noProof/>
          <w:kern w:val="0"/>
          <w14:ligatures w14:val="none"/>
        </w:rPr>
        <mc:AlternateContent>
          <mc:Choice Requires="wps">
            <w:drawing>
              <wp:inline distT="0" distB="0" distL="0" distR="0" wp14:anchorId="3798110A" wp14:editId="5FD27CCE">
                <wp:extent cx="5612130" cy="1270"/>
                <wp:effectExtent l="0" t="31750" r="0" b="36830"/>
                <wp:docPr id="1163991145"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FF88099"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6CBACE7C" w14:textId="77777777" w:rsidR="00F000AF" w:rsidRPr="00F000AF" w:rsidRDefault="00F000AF" w:rsidP="00F000AF">
      <w:pPr>
        <w:spacing w:before="100" w:beforeAutospacing="1" w:after="100" w:afterAutospacing="1" w:line="240" w:lineRule="auto"/>
        <w:outlineLvl w:val="2"/>
        <w:divId w:val="445736319"/>
        <w:rPr>
          <w:rFonts w:ascii="Times New Roman" w:hAnsi="Times New Roman" w:cs="Times New Roman"/>
          <w:b/>
          <w:bCs/>
          <w:kern w:val="0"/>
          <w:sz w:val="27"/>
          <w:szCs w:val="27"/>
          <w14:ligatures w14:val="none"/>
        </w:rPr>
      </w:pPr>
      <w:r w:rsidRPr="00F000AF">
        <w:rPr>
          <w:rFonts w:ascii="Times New Roman" w:eastAsia="Times New Roman" w:hAnsi="Times New Roman" w:cs="Times New Roman"/>
          <w:b/>
          <w:bCs/>
          <w:kern w:val="0"/>
          <w:sz w:val="27"/>
          <w:szCs w:val="27"/>
          <w14:ligatures w14:val="none"/>
        </w:rPr>
        <w:t>Funcionalidad Detallada</w:t>
      </w:r>
    </w:p>
    <w:p w14:paraId="55905A64" w14:textId="77777777" w:rsidR="00F000AF" w:rsidRPr="00F000AF" w:rsidRDefault="00F000AF" w:rsidP="00F000AF">
      <w:pPr>
        <w:spacing w:before="100" w:beforeAutospacing="1" w:after="100" w:afterAutospacing="1" w:line="240" w:lineRule="auto"/>
        <w:divId w:val="445736319"/>
        <w:rPr>
          <w:rFonts w:ascii="Times New Roman" w:hAnsi="Times New Roman" w:cs="Times New Roman"/>
          <w:kern w:val="0"/>
          <w14:ligatures w14:val="none"/>
        </w:rPr>
      </w:pPr>
    </w:p>
    <w:p w14:paraId="1DE88506" w14:textId="77777777" w:rsidR="00F000AF" w:rsidRPr="00F000AF" w:rsidRDefault="00F000AF" w:rsidP="00F000AF">
      <w:pPr>
        <w:spacing w:before="100" w:beforeAutospacing="1" w:after="100" w:afterAutospacing="1" w:line="240" w:lineRule="auto"/>
        <w:outlineLvl w:val="3"/>
        <w:divId w:val="445736319"/>
        <w:rPr>
          <w:rFonts w:ascii="Times New Roman" w:eastAsia="Times New Roman" w:hAnsi="Times New Roman" w:cs="Times New Roman"/>
          <w:b/>
          <w:bCs/>
          <w:kern w:val="0"/>
          <w14:ligatures w14:val="none"/>
        </w:rPr>
      </w:pPr>
      <w:r w:rsidRPr="00F000AF">
        <w:rPr>
          <w:rFonts w:ascii="Times New Roman" w:eastAsia="Times New Roman" w:hAnsi="Times New Roman" w:cs="Times New Roman"/>
          <w:b/>
          <w:bCs/>
          <w:kern w:val="0"/>
          <w14:ligatures w14:val="none"/>
        </w:rPr>
        <w:t>1. </w:t>
      </w:r>
    </w:p>
    <w:p w14:paraId="7C43F0B9" w14:textId="77777777" w:rsidR="00F000AF" w:rsidRPr="00F000AF" w:rsidRDefault="00F000AF" w:rsidP="00F000AF">
      <w:pPr>
        <w:spacing w:before="100" w:beforeAutospacing="1" w:after="100" w:afterAutospacing="1" w:line="240" w:lineRule="auto"/>
        <w:outlineLvl w:val="3"/>
        <w:divId w:val="445736319"/>
        <w:rPr>
          <w:rFonts w:ascii="Times New Roman" w:eastAsia="Times New Roman" w:hAnsi="Times New Roman" w:cs="Times New Roman"/>
          <w:b/>
          <w:bCs/>
          <w:kern w:val="0"/>
          <w14:ligatures w14:val="none"/>
        </w:rPr>
      </w:pPr>
      <w:r w:rsidRPr="00F000AF">
        <w:rPr>
          <w:rFonts w:ascii="Times New Roman" w:eastAsia="Times New Roman" w:hAnsi="Times New Roman" w:cs="Times New Roman"/>
          <w:b/>
          <w:bCs/>
          <w:kern w:val="0"/>
          <w14:ligatures w14:val="none"/>
        </w:rPr>
        <w:t>Recepción de eventos</w:t>
      </w:r>
    </w:p>
    <w:p w14:paraId="5576D63A" w14:textId="77777777" w:rsidR="00F000AF" w:rsidRPr="00F000AF" w:rsidRDefault="00F000AF" w:rsidP="00F000AF">
      <w:pPr>
        <w:spacing w:before="100" w:beforeAutospacing="1" w:after="100" w:afterAutospacing="1" w:line="240" w:lineRule="auto"/>
        <w:divId w:val="445736319"/>
        <w:rPr>
          <w:rFonts w:ascii="Times New Roman" w:hAnsi="Times New Roman" w:cs="Times New Roman"/>
          <w:kern w:val="0"/>
          <w14:ligatures w14:val="none"/>
        </w:rPr>
      </w:pPr>
    </w:p>
    <w:p w14:paraId="4B055400" w14:textId="77777777" w:rsidR="00F000AF" w:rsidRPr="00F000AF" w:rsidRDefault="00F000AF" w:rsidP="00F000AF">
      <w:pPr>
        <w:spacing w:before="100" w:beforeAutospacing="1" w:after="100" w:afterAutospacing="1" w:line="240" w:lineRule="auto"/>
        <w:divId w:val="445736319"/>
        <w:rPr>
          <w:rFonts w:ascii="Times New Roman" w:hAnsi="Times New Roman" w:cs="Times New Roman"/>
          <w:kern w:val="0"/>
          <w14:ligatures w14:val="none"/>
        </w:rPr>
      </w:pPr>
      <w:r w:rsidRPr="00F000AF">
        <w:rPr>
          <w:rFonts w:ascii="Times New Roman" w:hAnsi="Times New Roman" w:cs="Times New Roman"/>
          <w:kern w:val="0"/>
          <w14:ligatures w14:val="none"/>
        </w:rPr>
        <w:t xml:space="preserve">El componente cuenta con </w:t>
      </w:r>
      <w:proofErr w:type="spellStart"/>
      <w:r w:rsidRPr="00F000AF">
        <w:rPr>
          <w:rFonts w:ascii="Times New Roman" w:hAnsi="Times New Roman" w:cs="Times New Roman"/>
          <w:kern w:val="0"/>
          <w14:ligatures w14:val="none"/>
        </w:rPr>
        <w:t>binders</w:t>
      </w:r>
      <w:proofErr w:type="spellEnd"/>
      <w:r w:rsidRPr="00F000AF">
        <w:rPr>
          <w:rFonts w:ascii="Times New Roman" w:hAnsi="Times New Roman" w:cs="Times New Roman"/>
          <w:kern w:val="0"/>
          <w14:ligatures w14:val="none"/>
        </w:rPr>
        <w:t xml:space="preserve"> externos de entrada (Input </w:t>
      </w:r>
      <w:proofErr w:type="spellStart"/>
      <w:r w:rsidRPr="00F000AF">
        <w:rPr>
          <w:rFonts w:ascii="Times New Roman" w:hAnsi="Times New Roman" w:cs="Times New Roman"/>
          <w:kern w:val="0"/>
          <w14:ligatures w14:val="none"/>
        </w:rPr>
        <w:t>External</w:t>
      </w:r>
      <w:proofErr w:type="spellEnd"/>
      <w:r w:rsidRPr="00F000AF">
        <w:rPr>
          <w:rFonts w:ascii="Times New Roman" w:hAnsi="Times New Roman" w:cs="Times New Roman"/>
          <w:kern w:val="0"/>
          <w14:ligatures w14:val="none"/>
        </w:rPr>
        <w:t xml:space="preserve"> </w:t>
      </w:r>
      <w:proofErr w:type="spellStart"/>
      <w:r w:rsidRPr="00F000AF">
        <w:rPr>
          <w:rFonts w:ascii="Times New Roman" w:hAnsi="Times New Roman" w:cs="Times New Roman"/>
          <w:kern w:val="0"/>
          <w14:ligatures w14:val="none"/>
        </w:rPr>
        <w:t>Binders</w:t>
      </w:r>
      <w:proofErr w:type="spellEnd"/>
      <w:r w:rsidRPr="00F000AF">
        <w:rPr>
          <w:rFonts w:ascii="Times New Roman" w:hAnsi="Times New Roman" w:cs="Times New Roman"/>
          <w:kern w:val="0"/>
          <w14:ligatures w14:val="none"/>
        </w:rPr>
        <w:t xml:space="preserve">) que se conectan al broker y reciben eventos de tipo E-Events (CDC) y </w:t>
      </w:r>
      <w:proofErr w:type="spellStart"/>
      <w:r w:rsidRPr="00F000AF">
        <w:rPr>
          <w:rFonts w:ascii="Times New Roman" w:hAnsi="Times New Roman" w:cs="Times New Roman"/>
          <w:kern w:val="0"/>
          <w14:ligatures w14:val="none"/>
        </w:rPr>
        <w:t>Command</w:t>
      </w:r>
      <w:proofErr w:type="spellEnd"/>
      <w:r w:rsidRPr="00F000AF">
        <w:rPr>
          <w:rFonts w:ascii="Times New Roman" w:hAnsi="Times New Roman" w:cs="Times New Roman"/>
          <w:kern w:val="0"/>
          <w14:ligatures w14:val="none"/>
        </w:rPr>
        <w:t xml:space="preserve"> Events. Estos </w:t>
      </w:r>
      <w:proofErr w:type="spellStart"/>
      <w:r w:rsidRPr="00F000AF">
        <w:rPr>
          <w:rFonts w:ascii="Times New Roman" w:hAnsi="Times New Roman" w:cs="Times New Roman"/>
          <w:kern w:val="0"/>
          <w14:ligatures w14:val="none"/>
        </w:rPr>
        <w:lastRenderedPageBreak/>
        <w:t>binders</w:t>
      </w:r>
      <w:proofErr w:type="spellEnd"/>
      <w:r w:rsidRPr="00F000AF">
        <w:rPr>
          <w:rFonts w:ascii="Times New Roman" w:hAnsi="Times New Roman" w:cs="Times New Roman"/>
          <w:kern w:val="0"/>
          <w14:ligatures w14:val="none"/>
        </w:rPr>
        <w:t xml:space="preserve"> están implementados mediante Spring </w:t>
      </w:r>
      <w:proofErr w:type="spellStart"/>
      <w:r w:rsidRPr="00F000AF">
        <w:rPr>
          <w:rFonts w:ascii="Times New Roman" w:hAnsi="Times New Roman" w:cs="Times New Roman"/>
          <w:kern w:val="0"/>
          <w14:ligatures w14:val="none"/>
        </w:rPr>
        <w:t>Cloud</w:t>
      </w:r>
      <w:proofErr w:type="spellEnd"/>
      <w:r w:rsidRPr="00F000AF">
        <w:rPr>
          <w:rFonts w:ascii="Times New Roman" w:hAnsi="Times New Roman" w:cs="Times New Roman"/>
          <w:kern w:val="0"/>
          <w14:ligatures w14:val="none"/>
        </w:rPr>
        <w:t xml:space="preserve"> Stream, usando canales enlazados a tópicos de Kafka.</w:t>
      </w:r>
    </w:p>
    <w:p w14:paraId="2674512E" w14:textId="77777777" w:rsidR="00F000AF" w:rsidRPr="00F000AF" w:rsidRDefault="00F000AF" w:rsidP="00F000AF">
      <w:pPr>
        <w:spacing w:before="100" w:beforeAutospacing="1" w:after="100" w:afterAutospacing="1" w:line="240" w:lineRule="auto"/>
        <w:divId w:val="445736319"/>
        <w:rPr>
          <w:rFonts w:ascii="Times New Roman" w:hAnsi="Times New Roman" w:cs="Times New Roman"/>
          <w:kern w:val="0"/>
          <w14:ligatures w14:val="none"/>
        </w:rPr>
      </w:pPr>
    </w:p>
    <w:p w14:paraId="575B08A2" w14:textId="77777777" w:rsidR="00F000AF" w:rsidRPr="00F000AF" w:rsidRDefault="00F000AF" w:rsidP="00F000AF">
      <w:pPr>
        <w:spacing w:before="100" w:beforeAutospacing="1" w:after="100" w:afterAutospacing="1" w:line="240" w:lineRule="auto"/>
        <w:outlineLvl w:val="3"/>
        <w:divId w:val="445736319"/>
        <w:rPr>
          <w:rFonts w:ascii="Times New Roman" w:eastAsia="Times New Roman" w:hAnsi="Times New Roman" w:cs="Times New Roman"/>
          <w:b/>
          <w:bCs/>
          <w:kern w:val="0"/>
          <w14:ligatures w14:val="none"/>
        </w:rPr>
      </w:pPr>
      <w:r w:rsidRPr="00F000AF">
        <w:rPr>
          <w:rFonts w:ascii="Times New Roman" w:eastAsia="Times New Roman" w:hAnsi="Times New Roman" w:cs="Times New Roman"/>
          <w:b/>
          <w:bCs/>
          <w:kern w:val="0"/>
          <w14:ligatures w14:val="none"/>
        </w:rPr>
        <w:t>2. </w:t>
      </w:r>
    </w:p>
    <w:p w14:paraId="5A670E29" w14:textId="77777777" w:rsidR="00F000AF" w:rsidRPr="00F000AF" w:rsidRDefault="00F000AF" w:rsidP="00F000AF">
      <w:pPr>
        <w:spacing w:before="100" w:beforeAutospacing="1" w:after="100" w:afterAutospacing="1" w:line="240" w:lineRule="auto"/>
        <w:outlineLvl w:val="3"/>
        <w:divId w:val="445736319"/>
        <w:rPr>
          <w:rFonts w:ascii="Times New Roman" w:eastAsia="Times New Roman" w:hAnsi="Times New Roman" w:cs="Times New Roman"/>
          <w:b/>
          <w:bCs/>
          <w:kern w:val="0"/>
          <w14:ligatures w14:val="none"/>
        </w:rPr>
      </w:pPr>
      <w:r w:rsidRPr="00F000AF">
        <w:rPr>
          <w:rFonts w:ascii="Times New Roman" w:eastAsia="Times New Roman" w:hAnsi="Times New Roman" w:cs="Times New Roman"/>
          <w:b/>
          <w:bCs/>
          <w:kern w:val="0"/>
          <w14:ligatures w14:val="none"/>
        </w:rPr>
        <w:t>Filtrado por sistema fuente</w:t>
      </w:r>
    </w:p>
    <w:p w14:paraId="3E971688" w14:textId="77777777" w:rsidR="00F000AF" w:rsidRPr="00F000AF" w:rsidRDefault="00F000AF" w:rsidP="00F000AF">
      <w:pPr>
        <w:spacing w:before="100" w:beforeAutospacing="1" w:after="100" w:afterAutospacing="1" w:line="240" w:lineRule="auto"/>
        <w:divId w:val="445736319"/>
        <w:rPr>
          <w:rFonts w:ascii="Times New Roman" w:hAnsi="Times New Roman" w:cs="Times New Roman"/>
          <w:kern w:val="0"/>
          <w14:ligatures w14:val="none"/>
        </w:rPr>
      </w:pPr>
    </w:p>
    <w:p w14:paraId="45483EDD" w14:textId="77777777" w:rsidR="00F000AF" w:rsidRPr="00F000AF" w:rsidRDefault="00F000AF" w:rsidP="00F000AF">
      <w:pPr>
        <w:spacing w:before="100" w:beforeAutospacing="1" w:after="100" w:afterAutospacing="1" w:line="240" w:lineRule="auto"/>
        <w:divId w:val="445736319"/>
        <w:rPr>
          <w:rFonts w:ascii="Times New Roman" w:hAnsi="Times New Roman" w:cs="Times New Roman"/>
          <w:kern w:val="0"/>
          <w14:ligatures w14:val="none"/>
        </w:rPr>
      </w:pPr>
      <w:r w:rsidRPr="00F000AF">
        <w:rPr>
          <w:rFonts w:ascii="Times New Roman" w:hAnsi="Times New Roman" w:cs="Times New Roman"/>
          <w:kern w:val="0"/>
          <w14:ligatures w14:val="none"/>
        </w:rPr>
        <w:t>Cada evento recibido es enviado a un filtro específico según su sistema fuente. Los filtros actuales incluyen: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3"/>
        <w:gridCol w:w="1965"/>
        <w:gridCol w:w="4380"/>
      </w:tblGrid>
      <w:tr w:rsidR="00467D52" w:rsidRPr="00467D52" w14:paraId="3DC05EAD" w14:textId="77777777">
        <w:trPr>
          <w:divId w:val="2103838918"/>
          <w:tblHeader/>
          <w:tblCellSpacing w:w="15" w:type="dxa"/>
        </w:trPr>
        <w:tc>
          <w:tcPr>
            <w:tcW w:w="0" w:type="auto"/>
            <w:vAlign w:val="center"/>
            <w:hideMark/>
          </w:tcPr>
          <w:p w14:paraId="581211B7" w14:textId="77777777" w:rsidR="00467D52" w:rsidRPr="00467D52" w:rsidRDefault="00467D52" w:rsidP="00467D52">
            <w:pPr>
              <w:spacing w:before="100" w:beforeAutospacing="1" w:after="100" w:afterAutospacing="1" w:line="240" w:lineRule="auto"/>
              <w:jc w:val="center"/>
              <w:rPr>
                <w:rFonts w:ascii="Times New Roman" w:hAnsi="Times New Roman" w:cs="Times New Roman"/>
                <w:b/>
                <w:bCs/>
                <w:kern w:val="0"/>
                <w14:ligatures w14:val="none"/>
              </w:rPr>
            </w:pPr>
            <w:r w:rsidRPr="00467D52">
              <w:rPr>
                <w:rFonts w:ascii="Times New Roman" w:hAnsi="Times New Roman" w:cs="Times New Roman"/>
                <w:b/>
                <w:bCs/>
                <w:kern w:val="0"/>
                <w14:ligatures w14:val="none"/>
              </w:rPr>
              <w:t>Filtro de Entrada</w:t>
            </w:r>
          </w:p>
        </w:tc>
        <w:tc>
          <w:tcPr>
            <w:tcW w:w="0" w:type="auto"/>
            <w:vAlign w:val="center"/>
            <w:hideMark/>
          </w:tcPr>
          <w:p w14:paraId="483E8E71" w14:textId="77777777" w:rsidR="00467D52" w:rsidRPr="00467D52" w:rsidRDefault="00467D52" w:rsidP="00467D52">
            <w:pPr>
              <w:spacing w:before="100" w:beforeAutospacing="1" w:after="100" w:afterAutospacing="1" w:line="240" w:lineRule="auto"/>
              <w:jc w:val="center"/>
              <w:rPr>
                <w:rFonts w:ascii="Times New Roman" w:hAnsi="Times New Roman" w:cs="Times New Roman"/>
                <w:b/>
                <w:bCs/>
                <w:kern w:val="0"/>
                <w14:ligatures w14:val="none"/>
              </w:rPr>
            </w:pPr>
            <w:r w:rsidRPr="00467D52">
              <w:rPr>
                <w:rFonts w:ascii="Times New Roman" w:hAnsi="Times New Roman" w:cs="Times New Roman"/>
                <w:b/>
                <w:bCs/>
                <w:kern w:val="0"/>
                <w14:ligatures w14:val="none"/>
              </w:rPr>
              <w:t>Fuente del evento</w:t>
            </w:r>
          </w:p>
        </w:tc>
        <w:tc>
          <w:tcPr>
            <w:tcW w:w="0" w:type="auto"/>
            <w:vAlign w:val="center"/>
            <w:hideMark/>
          </w:tcPr>
          <w:p w14:paraId="22EB73A6" w14:textId="77777777" w:rsidR="00467D52" w:rsidRPr="00467D52" w:rsidRDefault="00467D52" w:rsidP="00467D52">
            <w:pPr>
              <w:spacing w:before="100" w:beforeAutospacing="1" w:after="100" w:afterAutospacing="1" w:line="240" w:lineRule="auto"/>
              <w:jc w:val="center"/>
              <w:rPr>
                <w:rFonts w:ascii="Times New Roman" w:hAnsi="Times New Roman" w:cs="Times New Roman"/>
                <w:b/>
                <w:bCs/>
                <w:kern w:val="0"/>
                <w14:ligatures w14:val="none"/>
              </w:rPr>
            </w:pPr>
            <w:r w:rsidRPr="00467D52">
              <w:rPr>
                <w:rFonts w:ascii="Times New Roman" w:hAnsi="Times New Roman" w:cs="Times New Roman"/>
                <w:b/>
                <w:bCs/>
                <w:kern w:val="0"/>
                <w14:ligatures w14:val="none"/>
              </w:rPr>
              <w:t>Propósito</w:t>
            </w:r>
          </w:p>
        </w:tc>
      </w:tr>
      <w:tr w:rsidR="00467D52" w:rsidRPr="00467D52" w14:paraId="4490A32B" w14:textId="77777777">
        <w:trPr>
          <w:divId w:val="2103838918"/>
          <w:tblCellSpacing w:w="15" w:type="dxa"/>
        </w:trPr>
        <w:tc>
          <w:tcPr>
            <w:tcW w:w="0" w:type="auto"/>
            <w:vAlign w:val="center"/>
            <w:hideMark/>
          </w:tcPr>
          <w:p w14:paraId="17FCF59B"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proofErr w:type="spellStart"/>
            <w:r w:rsidRPr="00467D52">
              <w:rPr>
                <w:rFonts w:ascii="Times New Roman" w:hAnsi="Times New Roman" w:cs="Times New Roman"/>
                <w:kern w:val="0"/>
                <w14:ligatures w14:val="none"/>
              </w:rPr>
              <w:t>DB2-MAINFRAME</w:t>
            </w:r>
            <w:proofErr w:type="spellEnd"/>
            <w:r w:rsidRPr="00467D52">
              <w:rPr>
                <w:rFonts w:ascii="Times New Roman" w:hAnsi="Times New Roman" w:cs="Times New Roman"/>
                <w:kern w:val="0"/>
                <w14:ligatures w14:val="none"/>
              </w:rPr>
              <w:t xml:space="preserve"> CDC</w:t>
            </w:r>
          </w:p>
        </w:tc>
        <w:tc>
          <w:tcPr>
            <w:tcW w:w="0" w:type="auto"/>
            <w:vAlign w:val="center"/>
            <w:hideMark/>
          </w:tcPr>
          <w:p w14:paraId="5E66FE38"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proofErr w:type="spellStart"/>
            <w:r w:rsidRPr="00467D52">
              <w:rPr>
                <w:rFonts w:ascii="Times New Roman" w:hAnsi="Times New Roman" w:cs="Times New Roman"/>
                <w:kern w:val="0"/>
                <w14:ligatures w14:val="none"/>
              </w:rPr>
              <w:t>Mainframe</w:t>
            </w:r>
            <w:proofErr w:type="spellEnd"/>
            <w:r w:rsidRPr="00467D52">
              <w:rPr>
                <w:rFonts w:ascii="Times New Roman" w:hAnsi="Times New Roman" w:cs="Times New Roman"/>
                <w:kern w:val="0"/>
                <w14:ligatures w14:val="none"/>
              </w:rPr>
              <w:t xml:space="preserve"> (DB2)</w:t>
            </w:r>
          </w:p>
        </w:tc>
        <w:tc>
          <w:tcPr>
            <w:tcW w:w="0" w:type="auto"/>
            <w:vAlign w:val="center"/>
            <w:hideMark/>
          </w:tcPr>
          <w:p w14:paraId="30338C0D"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r w:rsidRPr="00467D52">
              <w:rPr>
                <w:rFonts w:ascii="Times New Roman" w:hAnsi="Times New Roman" w:cs="Times New Roman"/>
                <w:kern w:val="0"/>
                <w14:ligatures w14:val="none"/>
              </w:rPr>
              <w:t xml:space="preserve">Filtra eventos de tablas relevantes del </w:t>
            </w:r>
            <w:proofErr w:type="spellStart"/>
            <w:r w:rsidRPr="00467D52">
              <w:rPr>
                <w:rFonts w:ascii="Times New Roman" w:hAnsi="Times New Roman" w:cs="Times New Roman"/>
                <w:kern w:val="0"/>
                <w14:ligatures w14:val="none"/>
              </w:rPr>
              <w:t>mainframe</w:t>
            </w:r>
            <w:proofErr w:type="spellEnd"/>
            <w:r w:rsidRPr="00467D52">
              <w:rPr>
                <w:rFonts w:ascii="Times New Roman" w:hAnsi="Times New Roman" w:cs="Times New Roman"/>
                <w:kern w:val="0"/>
                <w14:ligatures w14:val="none"/>
              </w:rPr>
              <w:t>.</w:t>
            </w:r>
          </w:p>
        </w:tc>
      </w:tr>
      <w:tr w:rsidR="00467D52" w:rsidRPr="00467D52" w14:paraId="4B062990" w14:textId="77777777">
        <w:trPr>
          <w:divId w:val="2103838918"/>
          <w:tblCellSpacing w:w="15" w:type="dxa"/>
        </w:trPr>
        <w:tc>
          <w:tcPr>
            <w:tcW w:w="0" w:type="auto"/>
            <w:vAlign w:val="center"/>
            <w:hideMark/>
          </w:tcPr>
          <w:p w14:paraId="7BD0774B"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r w:rsidRPr="00467D52">
              <w:rPr>
                <w:rFonts w:ascii="Times New Roman" w:hAnsi="Times New Roman" w:cs="Times New Roman"/>
                <w:kern w:val="0"/>
                <w14:ligatures w14:val="none"/>
              </w:rPr>
              <w:t xml:space="preserve">PLARD </w:t>
            </w:r>
            <w:proofErr w:type="spellStart"/>
            <w:r w:rsidRPr="00467D52">
              <w:rPr>
                <w:rFonts w:ascii="Times New Roman" w:hAnsi="Times New Roman" w:cs="Times New Roman"/>
                <w:kern w:val="0"/>
                <w14:ligatures w14:val="none"/>
              </w:rPr>
              <w:t>Filter</w:t>
            </w:r>
            <w:proofErr w:type="spellEnd"/>
          </w:p>
        </w:tc>
        <w:tc>
          <w:tcPr>
            <w:tcW w:w="0" w:type="auto"/>
            <w:vAlign w:val="center"/>
            <w:hideMark/>
          </w:tcPr>
          <w:p w14:paraId="077D6DD0"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r w:rsidRPr="00467D52">
              <w:rPr>
                <w:rFonts w:ascii="Times New Roman" w:hAnsi="Times New Roman" w:cs="Times New Roman"/>
                <w:kern w:val="0"/>
                <w14:ligatures w14:val="none"/>
              </w:rPr>
              <w:t>AWS PLARD</w:t>
            </w:r>
          </w:p>
        </w:tc>
        <w:tc>
          <w:tcPr>
            <w:tcW w:w="0" w:type="auto"/>
            <w:vAlign w:val="center"/>
            <w:hideMark/>
          </w:tcPr>
          <w:p w14:paraId="71EA77E3"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r w:rsidRPr="00467D52">
              <w:rPr>
                <w:rFonts w:ascii="Times New Roman" w:hAnsi="Times New Roman" w:cs="Times New Roman"/>
                <w:kern w:val="0"/>
                <w14:ligatures w14:val="none"/>
              </w:rPr>
              <w:t>Filtra eventos aplicables del entorno PLARD.</w:t>
            </w:r>
          </w:p>
        </w:tc>
      </w:tr>
      <w:tr w:rsidR="00467D52" w:rsidRPr="00467D52" w14:paraId="1393E874" w14:textId="77777777">
        <w:trPr>
          <w:divId w:val="2103838918"/>
          <w:tblCellSpacing w:w="15" w:type="dxa"/>
        </w:trPr>
        <w:tc>
          <w:tcPr>
            <w:tcW w:w="0" w:type="auto"/>
            <w:vAlign w:val="center"/>
            <w:hideMark/>
          </w:tcPr>
          <w:p w14:paraId="46755AF2"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r w:rsidRPr="00467D52">
              <w:rPr>
                <w:rFonts w:ascii="Times New Roman" w:hAnsi="Times New Roman" w:cs="Times New Roman"/>
                <w:kern w:val="0"/>
                <w14:ligatures w14:val="none"/>
              </w:rPr>
              <w:t xml:space="preserve">PGI </w:t>
            </w:r>
            <w:proofErr w:type="spellStart"/>
            <w:r w:rsidRPr="00467D52">
              <w:rPr>
                <w:rFonts w:ascii="Times New Roman" w:hAnsi="Times New Roman" w:cs="Times New Roman"/>
                <w:kern w:val="0"/>
                <w14:ligatures w14:val="none"/>
              </w:rPr>
              <w:t>Investment</w:t>
            </w:r>
            <w:proofErr w:type="spellEnd"/>
            <w:r w:rsidRPr="00467D52">
              <w:rPr>
                <w:rFonts w:ascii="Times New Roman" w:hAnsi="Times New Roman" w:cs="Times New Roman"/>
                <w:kern w:val="0"/>
                <w14:ligatures w14:val="none"/>
              </w:rPr>
              <w:t xml:space="preserve"> </w:t>
            </w:r>
            <w:proofErr w:type="spellStart"/>
            <w:r w:rsidRPr="00467D52">
              <w:rPr>
                <w:rFonts w:ascii="Times New Roman" w:hAnsi="Times New Roman" w:cs="Times New Roman"/>
                <w:kern w:val="0"/>
                <w14:ligatures w14:val="none"/>
              </w:rPr>
              <w:t>Filter</w:t>
            </w:r>
            <w:proofErr w:type="spellEnd"/>
          </w:p>
        </w:tc>
        <w:tc>
          <w:tcPr>
            <w:tcW w:w="0" w:type="auto"/>
            <w:vAlign w:val="center"/>
            <w:hideMark/>
          </w:tcPr>
          <w:p w14:paraId="1F2EC364"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r w:rsidRPr="00467D52">
              <w:rPr>
                <w:rFonts w:ascii="Times New Roman" w:hAnsi="Times New Roman" w:cs="Times New Roman"/>
                <w:kern w:val="0"/>
                <w14:ligatures w14:val="none"/>
              </w:rPr>
              <w:t>Oracle (PGI)</w:t>
            </w:r>
          </w:p>
        </w:tc>
        <w:tc>
          <w:tcPr>
            <w:tcW w:w="0" w:type="auto"/>
            <w:vAlign w:val="center"/>
            <w:hideMark/>
          </w:tcPr>
          <w:p w14:paraId="600AA61F"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r w:rsidRPr="00467D52">
              <w:rPr>
                <w:rFonts w:ascii="Times New Roman" w:hAnsi="Times New Roman" w:cs="Times New Roman"/>
                <w:kern w:val="0"/>
                <w14:ligatures w14:val="none"/>
              </w:rPr>
              <w:t>Filtra eventos de inversión.</w:t>
            </w:r>
          </w:p>
        </w:tc>
      </w:tr>
      <w:tr w:rsidR="00467D52" w:rsidRPr="00467D52" w14:paraId="2717489C" w14:textId="77777777">
        <w:trPr>
          <w:divId w:val="2103838918"/>
          <w:tblCellSpacing w:w="15" w:type="dxa"/>
        </w:trPr>
        <w:tc>
          <w:tcPr>
            <w:tcW w:w="0" w:type="auto"/>
            <w:vAlign w:val="center"/>
            <w:hideMark/>
          </w:tcPr>
          <w:p w14:paraId="2C4960EA"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r w:rsidRPr="00467D52">
              <w:rPr>
                <w:rFonts w:ascii="Times New Roman" w:hAnsi="Times New Roman" w:cs="Times New Roman"/>
                <w:kern w:val="0"/>
                <w14:ligatures w14:val="none"/>
              </w:rPr>
              <w:t xml:space="preserve">Fenix </w:t>
            </w:r>
            <w:proofErr w:type="spellStart"/>
            <w:r w:rsidRPr="00467D52">
              <w:rPr>
                <w:rFonts w:ascii="Times New Roman" w:hAnsi="Times New Roman" w:cs="Times New Roman"/>
                <w:kern w:val="0"/>
                <w14:ligatures w14:val="none"/>
              </w:rPr>
              <w:t>Filter</w:t>
            </w:r>
            <w:proofErr w:type="spellEnd"/>
          </w:p>
        </w:tc>
        <w:tc>
          <w:tcPr>
            <w:tcW w:w="0" w:type="auto"/>
            <w:vAlign w:val="center"/>
            <w:hideMark/>
          </w:tcPr>
          <w:p w14:paraId="1617C262"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r w:rsidRPr="00467D52">
              <w:rPr>
                <w:rFonts w:ascii="Times New Roman" w:hAnsi="Times New Roman" w:cs="Times New Roman"/>
                <w:kern w:val="0"/>
                <w14:ligatures w14:val="none"/>
              </w:rPr>
              <w:t>Oracle (Fenix)</w:t>
            </w:r>
          </w:p>
        </w:tc>
        <w:tc>
          <w:tcPr>
            <w:tcW w:w="0" w:type="auto"/>
            <w:vAlign w:val="center"/>
            <w:hideMark/>
          </w:tcPr>
          <w:p w14:paraId="2888E71F"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r w:rsidRPr="00467D52">
              <w:rPr>
                <w:rFonts w:ascii="Times New Roman" w:hAnsi="Times New Roman" w:cs="Times New Roman"/>
                <w:kern w:val="0"/>
                <w14:ligatures w14:val="none"/>
              </w:rPr>
              <w:t>Filtra eventos desde el sistema Fenix.</w:t>
            </w:r>
          </w:p>
        </w:tc>
      </w:tr>
      <w:tr w:rsidR="00467D52" w:rsidRPr="00467D52" w14:paraId="238A560F" w14:textId="77777777">
        <w:trPr>
          <w:divId w:val="2103838918"/>
          <w:tblCellSpacing w:w="15" w:type="dxa"/>
        </w:trPr>
        <w:tc>
          <w:tcPr>
            <w:tcW w:w="0" w:type="auto"/>
            <w:vAlign w:val="center"/>
            <w:hideMark/>
          </w:tcPr>
          <w:p w14:paraId="434952ED"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r w:rsidRPr="00467D52">
              <w:rPr>
                <w:rFonts w:ascii="Times New Roman" w:hAnsi="Times New Roman" w:cs="Times New Roman"/>
                <w:kern w:val="0"/>
                <w14:ligatures w14:val="none"/>
              </w:rPr>
              <w:t xml:space="preserve">Rector </w:t>
            </w:r>
            <w:proofErr w:type="spellStart"/>
            <w:r w:rsidRPr="00467D52">
              <w:rPr>
                <w:rFonts w:ascii="Times New Roman" w:hAnsi="Times New Roman" w:cs="Times New Roman"/>
                <w:kern w:val="0"/>
                <w14:ligatures w14:val="none"/>
              </w:rPr>
              <w:t>Filter</w:t>
            </w:r>
            <w:proofErr w:type="spellEnd"/>
          </w:p>
        </w:tc>
        <w:tc>
          <w:tcPr>
            <w:tcW w:w="0" w:type="auto"/>
            <w:vAlign w:val="center"/>
            <w:hideMark/>
          </w:tcPr>
          <w:p w14:paraId="6EFF2829"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r w:rsidRPr="00467D52">
              <w:rPr>
                <w:rFonts w:ascii="Times New Roman" w:hAnsi="Times New Roman" w:cs="Times New Roman"/>
                <w:kern w:val="0"/>
                <w14:ligatures w14:val="none"/>
              </w:rPr>
              <w:t>Oracle (Rector)</w:t>
            </w:r>
          </w:p>
        </w:tc>
        <w:tc>
          <w:tcPr>
            <w:tcW w:w="0" w:type="auto"/>
            <w:vAlign w:val="center"/>
            <w:hideMark/>
          </w:tcPr>
          <w:p w14:paraId="4DB49379"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r w:rsidRPr="00467D52">
              <w:rPr>
                <w:rFonts w:ascii="Times New Roman" w:hAnsi="Times New Roman" w:cs="Times New Roman"/>
                <w:kern w:val="0"/>
                <w14:ligatures w14:val="none"/>
              </w:rPr>
              <w:t>Filtra eventos de Rector.</w:t>
            </w:r>
          </w:p>
        </w:tc>
      </w:tr>
      <w:tr w:rsidR="00467D52" w:rsidRPr="00467D52" w14:paraId="4AC00684" w14:textId="77777777">
        <w:trPr>
          <w:divId w:val="2103838918"/>
          <w:tblCellSpacing w:w="15" w:type="dxa"/>
        </w:trPr>
        <w:tc>
          <w:tcPr>
            <w:tcW w:w="0" w:type="auto"/>
            <w:vAlign w:val="center"/>
            <w:hideMark/>
          </w:tcPr>
          <w:p w14:paraId="0D1453C5"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r w:rsidRPr="00467D52">
              <w:rPr>
                <w:rFonts w:ascii="Times New Roman" w:hAnsi="Times New Roman" w:cs="Times New Roman"/>
                <w:kern w:val="0"/>
                <w14:ligatures w14:val="none"/>
              </w:rPr>
              <w:t xml:space="preserve">VisualTime </w:t>
            </w:r>
            <w:proofErr w:type="spellStart"/>
            <w:r w:rsidRPr="00467D52">
              <w:rPr>
                <w:rFonts w:ascii="Times New Roman" w:hAnsi="Times New Roman" w:cs="Times New Roman"/>
                <w:kern w:val="0"/>
                <w14:ligatures w14:val="none"/>
              </w:rPr>
              <w:t>Filter</w:t>
            </w:r>
            <w:proofErr w:type="spellEnd"/>
          </w:p>
        </w:tc>
        <w:tc>
          <w:tcPr>
            <w:tcW w:w="0" w:type="auto"/>
            <w:vAlign w:val="center"/>
            <w:hideMark/>
          </w:tcPr>
          <w:p w14:paraId="5FDE69A2"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r w:rsidRPr="00467D52">
              <w:rPr>
                <w:rFonts w:ascii="Times New Roman" w:hAnsi="Times New Roman" w:cs="Times New Roman"/>
                <w:kern w:val="0"/>
                <w14:ligatures w14:val="none"/>
              </w:rPr>
              <w:t>Oracle (VisualTime)</w:t>
            </w:r>
          </w:p>
        </w:tc>
        <w:tc>
          <w:tcPr>
            <w:tcW w:w="0" w:type="auto"/>
            <w:vAlign w:val="center"/>
            <w:hideMark/>
          </w:tcPr>
          <w:p w14:paraId="7287471D" w14:textId="77777777" w:rsidR="00467D52" w:rsidRPr="00467D52" w:rsidRDefault="00467D52" w:rsidP="00467D52">
            <w:pPr>
              <w:spacing w:before="100" w:beforeAutospacing="1" w:after="100" w:afterAutospacing="1" w:line="240" w:lineRule="auto"/>
              <w:rPr>
                <w:rFonts w:ascii="Times New Roman" w:hAnsi="Times New Roman" w:cs="Times New Roman"/>
                <w:kern w:val="0"/>
                <w14:ligatures w14:val="none"/>
              </w:rPr>
            </w:pPr>
            <w:r w:rsidRPr="00467D52">
              <w:rPr>
                <w:rFonts w:ascii="Times New Roman" w:hAnsi="Times New Roman" w:cs="Times New Roman"/>
                <w:kern w:val="0"/>
                <w14:ligatures w14:val="none"/>
              </w:rPr>
              <w:t>Filtra eventos asociados a ese sistema.</w:t>
            </w:r>
          </w:p>
        </w:tc>
      </w:tr>
    </w:tbl>
    <w:p w14:paraId="3C701A04" w14:textId="77777777" w:rsidR="00F000AF" w:rsidRDefault="00F000AF"/>
    <w:p w14:paraId="248399AA" w14:textId="77777777" w:rsidR="00D11D10" w:rsidRPr="00D11D10" w:rsidRDefault="00D11D10" w:rsidP="00D11D10">
      <w:pPr>
        <w:spacing w:before="100" w:beforeAutospacing="1" w:after="100" w:afterAutospacing="1" w:line="240" w:lineRule="auto"/>
        <w:divId w:val="611133144"/>
        <w:rPr>
          <w:rFonts w:ascii="Times New Roman" w:hAnsi="Times New Roman" w:cs="Times New Roman"/>
          <w:kern w:val="0"/>
          <w14:ligatures w14:val="none"/>
        </w:rPr>
      </w:pPr>
      <w:r w:rsidRPr="00D11D10">
        <w:rPr>
          <w:rFonts w:ascii="Times New Roman" w:hAnsi="Times New Roman" w:cs="Times New Roman"/>
          <w:kern w:val="0"/>
          <w14:ligatures w14:val="none"/>
        </w:rPr>
        <w:t>Cada filtro puede aplicar una lógica adicional de retención, por ejemplo, incluyendo o excluyendo ciertos eventos por tabla (ej. PEDT001).</w:t>
      </w:r>
    </w:p>
    <w:p w14:paraId="67AAE659" w14:textId="77777777" w:rsidR="00D11D10" w:rsidRPr="00D11D10" w:rsidRDefault="00D11D10" w:rsidP="00D11D10">
      <w:pPr>
        <w:spacing w:before="100" w:beforeAutospacing="1" w:after="100" w:afterAutospacing="1" w:line="240" w:lineRule="auto"/>
        <w:divId w:val="611133144"/>
        <w:rPr>
          <w:rFonts w:ascii="Times New Roman" w:hAnsi="Times New Roman" w:cs="Times New Roman"/>
          <w:kern w:val="0"/>
          <w14:ligatures w14:val="none"/>
        </w:rPr>
      </w:pPr>
    </w:p>
    <w:p w14:paraId="2253CB23" w14:textId="77777777" w:rsidR="00D11D10" w:rsidRPr="00D11D10" w:rsidRDefault="00D11D10" w:rsidP="00D11D10">
      <w:pPr>
        <w:spacing w:before="100" w:beforeAutospacing="1" w:after="100" w:afterAutospacing="1" w:line="240" w:lineRule="auto"/>
        <w:outlineLvl w:val="3"/>
        <w:divId w:val="611133144"/>
        <w:rPr>
          <w:rFonts w:ascii="Times New Roman" w:eastAsia="Times New Roman" w:hAnsi="Times New Roman" w:cs="Times New Roman"/>
          <w:b/>
          <w:bCs/>
          <w:kern w:val="0"/>
          <w14:ligatures w14:val="none"/>
        </w:rPr>
      </w:pPr>
      <w:r w:rsidRPr="00D11D10">
        <w:rPr>
          <w:rFonts w:ascii="Times New Roman" w:eastAsia="Times New Roman" w:hAnsi="Times New Roman" w:cs="Times New Roman"/>
          <w:b/>
          <w:bCs/>
          <w:kern w:val="0"/>
          <w14:ligatures w14:val="none"/>
        </w:rPr>
        <w:t>3. </w:t>
      </w:r>
    </w:p>
    <w:p w14:paraId="03A4B949" w14:textId="77777777" w:rsidR="00D11D10" w:rsidRPr="00D11D10" w:rsidRDefault="00D11D10" w:rsidP="00D11D10">
      <w:pPr>
        <w:spacing w:before="100" w:beforeAutospacing="1" w:after="100" w:afterAutospacing="1" w:line="240" w:lineRule="auto"/>
        <w:outlineLvl w:val="3"/>
        <w:divId w:val="611133144"/>
        <w:rPr>
          <w:rFonts w:ascii="Times New Roman" w:eastAsia="Times New Roman" w:hAnsi="Times New Roman" w:cs="Times New Roman"/>
          <w:b/>
          <w:bCs/>
          <w:kern w:val="0"/>
          <w14:ligatures w14:val="none"/>
        </w:rPr>
      </w:pPr>
      <w:r w:rsidRPr="00D11D10">
        <w:rPr>
          <w:rFonts w:ascii="Times New Roman" w:eastAsia="Times New Roman" w:hAnsi="Times New Roman" w:cs="Times New Roman"/>
          <w:b/>
          <w:bCs/>
          <w:kern w:val="0"/>
          <w14:ligatures w14:val="none"/>
        </w:rPr>
        <w:t xml:space="preserve">Enriquecimiento de </w:t>
      </w:r>
      <w:proofErr w:type="spellStart"/>
      <w:r w:rsidRPr="00D11D10">
        <w:rPr>
          <w:rFonts w:ascii="Times New Roman" w:eastAsia="Times New Roman" w:hAnsi="Times New Roman" w:cs="Times New Roman"/>
          <w:b/>
          <w:bCs/>
          <w:kern w:val="0"/>
          <w14:ligatures w14:val="none"/>
        </w:rPr>
        <w:t>Headers</w:t>
      </w:r>
      <w:proofErr w:type="spellEnd"/>
    </w:p>
    <w:p w14:paraId="6164E881" w14:textId="77777777" w:rsidR="00D11D10" w:rsidRPr="00D11D10" w:rsidRDefault="00D11D10" w:rsidP="00D11D10">
      <w:pPr>
        <w:spacing w:before="100" w:beforeAutospacing="1" w:after="100" w:afterAutospacing="1" w:line="240" w:lineRule="auto"/>
        <w:divId w:val="611133144"/>
        <w:rPr>
          <w:rFonts w:ascii="Times New Roman" w:hAnsi="Times New Roman" w:cs="Times New Roman"/>
          <w:kern w:val="0"/>
          <w14:ligatures w14:val="none"/>
        </w:rPr>
      </w:pPr>
    </w:p>
    <w:p w14:paraId="77388589" w14:textId="77777777" w:rsidR="00D11D10" w:rsidRPr="00D11D10" w:rsidRDefault="00D11D10" w:rsidP="00D11D10">
      <w:pPr>
        <w:spacing w:before="100" w:beforeAutospacing="1" w:after="100" w:afterAutospacing="1" w:line="240" w:lineRule="auto"/>
        <w:divId w:val="611133144"/>
        <w:rPr>
          <w:rFonts w:ascii="Times New Roman" w:hAnsi="Times New Roman" w:cs="Times New Roman"/>
          <w:kern w:val="0"/>
          <w14:ligatures w14:val="none"/>
        </w:rPr>
      </w:pPr>
      <w:r w:rsidRPr="00D11D10">
        <w:rPr>
          <w:rFonts w:ascii="Times New Roman" w:hAnsi="Times New Roman" w:cs="Times New Roman"/>
          <w:kern w:val="0"/>
          <w14:ligatures w14:val="none"/>
        </w:rPr>
        <w:t>Cada evento filtrado es enviado a un enriquecedor (</w:t>
      </w:r>
      <w:proofErr w:type="spellStart"/>
      <w:r w:rsidRPr="00D11D10">
        <w:rPr>
          <w:rFonts w:ascii="Times New Roman" w:hAnsi="Times New Roman" w:cs="Times New Roman"/>
          <w:kern w:val="0"/>
          <w14:ligatures w14:val="none"/>
        </w:rPr>
        <w:t>Enricher</w:t>
      </w:r>
      <w:proofErr w:type="spellEnd"/>
      <w:r w:rsidRPr="00D11D10">
        <w:rPr>
          <w:rFonts w:ascii="Times New Roman" w:hAnsi="Times New Roman" w:cs="Times New Roman"/>
          <w:kern w:val="0"/>
          <w14:ligatures w14:val="none"/>
        </w:rPr>
        <w:t xml:space="preserve">) que incorpora los </w:t>
      </w:r>
      <w:proofErr w:type="spellStart"/>
      <w:r w:rsidRPr="00D11D10">
        <w:rPr>
          <w:rFonts w:ascii="Times New Roman" w:hAnsi="Times New Roman" w:cs="Times New Roman"/>
          <w:kern w:val="0"/>
          <w14:ligatures w14:val="none"/>
        </w:rPr>
        <w:t>headers</w:t>
      </w:r>
      <w:proofErr w:type="spellEnd"/>
      <w:r w:rsidRPr="00D11D10">
        <w:rPr>
          <w:rFonts w:ascii="Times New Roman" w:hAnsi="Times New Roman" w:cs="Times New Roman"/>
          <w:kern w:val="0"/>
          <w14:ligatures w14:val="none"/>
        </w:rPr>
        <w:t xml:space="preserve"> requeridos por el Middleware. Esto asegura estandarización en el tratamiento de mensajes, agregando trazabilidad y contexto.</w:t>
      </w:r>
    </w:p>
    <w:p w14:paraId="4E67CF75" w14:textId="77777777" w:rsidR="00D11D10" w:rsidRPr="00D11D10" w:rsidRDefault="00D11D10" w:rsidP="00D11D10">
      <w:pPr>
        <w:spacing w:before="100" w:beforeAutospacing="1" w:after="100" w:afterAutospacing="1" w:line="240" w:lineRule="auto"/>
        <w:divId w:val="611133144"/>
        <w:rPr>
          <w:rFonts w:ascii="Times New Roman" w:hAnsi="Times New Roman" w:cs="Times New Roman"/>
          <w:kern w:val="0"/>
          <w14:ligatures w14:val="none"/>
        </w:rPr>
      </w:pPr>
    </w:p>
    <w:p w14:paraId="7F8E8A8D" w14:textId="77777777" w:rsidR="00D11D10" w:rsidRPr="00D11D10" w:rsidRDefault="00D11D10" w:rsidP="00D11D10">
      <w:pPr>
        <w:spacing w:before="100" w:beforeAutospacing="1" w:after="100" w:afterAutospacing="1" w:line="240" w:lineRule="auto"/>
        <w:outlineLvl w:val="4"/>
        <w:divId w:val="611133144"/>
        <w:rPr>
          <w:rFonts w:ascii="Times New Roman" w:eastAsia="Times New Roman" w:hAnsi="Times New Roman" w:cs="Times New Roman"/>
          <w:b/>
          <w:bCs/>
          <w:kern w:val="0"/>
          <w:sz w:val="20"/>
          <w:szCs w:val="20"/>
          <w14:ligatures w14:val="none"/>
        </w:rPr>
      </w:pPr>
      <w:r w:rsidRPr="00D11D10">
        <w:rPr>
          <w:rFonts w:ascii="Times New Roman" w:eastAsia="Times New Roman" w:hAnsi="Times New Roman" w:cs="Times New Roman"/>
          <w:b/>
          <w:bCs/>
          <w:kern w:val="0"/>
          <w:sz w:val="20"/>
          <w:szCs w:val="20"/>
          <w14:ligatures w14:val="none"/>
        </w:rPr>
        <w:t xml:space="preserve">Ejemplo de </w:t>
      </w:r>
      <w:proofErr w:type="spellStart"/>
      <w:r w:rsidRPr="00D11D10">
        <w:rPr>
          <w:rFonts w:ascii="Times New Roman" w:eastAsia="Times New Roman" w:hAnsi="Times New Roman" w:cs="Times New Roman"/>
          <w:b/>
          <w:bCs/>
          <w:kern w:val="0"/>
          <w:sz w:val="20"/>
          <w:szCs w:val="20"/>
          <w14:ligatures w14:val="none"/>
        </w:rPr>
        <w:t>Headers</w:t>
      </w:r>
      <w:proofErr w:type="spellEnd"/>
      <w:r w:rsidRPr="00D11D10">
        <w:rPr>
          <w:rFonts w:ascii="Times New Roman" w:eastAsia="Times New Roman" w:hAnsi="Times New Roman" w:cs="Times New Roman"/>
          <w:b/>
          <w:bCs/>
          <w:kern w:val="0"/>
          <w:sz w:val="20"/>
          <w:szCs w:val="20"/>
          <w14:ligatures w14:val="none"/>
        </w:rPr>
        <w:t xml:space="preserve"> agregados:</w:t>
      </w:r>
    </w:p>
    <w:p w14:paraId="57A85418" w14:textId="77777777" w:rsidR="00C417AF" w:rsidRPr="00C417AF" w:rsidRDefault="00C417AF" w:rsidP="00C417AF">
      <w:pPr>
        <w:spacing w:before="100" w:beforeAutospacing="1" w:after="100" w:afterAutospacing="1" w:line="240" w:lineRule="auto"/>
        <w:outlineLvl w:val="3"/>
        <w:divId w:val="1466389984"/>
        <w:rPr>
          <w:rFonts w:ascii="Times New Roman" w:eastAsia="Times New Roman" w:hAnsi="Times New Roman" w:cs="Times New Roman"/>
          <w:b/>
          <w:bCs/>
          <w:kern w:val="0"/>
          <w14:ligatures w14:val="none"/>
        </w:rPr>
      </w:pPr>
      <w:r w:rsidRPr="00C417AF">
        <w:rPr>
          <w:rFonts w:ascii="Times New Roman" w:eastAsia="Times New Roman" w:hAnsi="Times New Roman" w:cs="Times New Roman"/>
          <w:b/>
          <w:bCs/>
          <w:kern w:val="0"/>
          <w14:ligatures w14:val="none"/>
        </w:rPr>
        <w:lastRenderedPageBreak/>
        <w:t>4. </w:t>
      </w:r>
    </w:p>
    <w:p w14:paraId="6FAF0BC3" w14:textId="77777777" w:rsidR="00C417AF" w:rsidRPr="00C417AF" w:rsidRDefault="00C417AF" w:rsidP="00C417AF">
      <w:pPr>
        <w:spacing w:before="100" w:beforeAutospacing="1" w:after="100" w:afterAutospacing="1" w:line="240" w:lineRule="auto"/>
        <w:outlineLvl w:val="3"/>
        <w:divId w:val="1466389984"/>
        <w:rPr>
          <w:rFonts w:ascii="Times New Roman" w:eastAsia="Times New Roman" w:hAnsi="Times New Roman" w:cs="Times New Roman"/>
          <w:b/>
          <w:bCs/>
          <w:kern w:val="0"/>
          <w14:ligatures w14:val="none"/>
        </w:rPr>
      </w:pPr>
      <w:proofErr w:type="spellStart"/>
      <w:r w:rsidRPr="00C417AF">
        <w:rPr>
          <w:rFonts w:ascii="Times New Roman" w:eastAsia="Times New Roman" w:hAnsi="Times New Roman" w:cs="Times New Roman"/>
          <w:b/>
          <w:bCs/>
          <w:kern w:val="0"/>
          <w14:ligatures w14:val="none"/>
        </w:rPr>
        <w:t>Ruteo</w:t>
      </w:r>
      <w:proofErr w:type="spellEnd"/>
      <w:r w:rsidRPr="00C417AF">
        <w:rPr>
          <w:rFonts w:ascii="Times New Roman" w:eastAsia="Times New Roman" w:hAnsi="Times New Roman" w:cs="Times New Roman"/>
          <w:b/>
          <w:bCs/>
          <w:kern w:val="0"/>
          <w14:ligatures w14:val="none"/>
        </w:rPr>
        <w:t xml:space="preserve"> hacia componentes de negocio</w:t>
      </w:r>
    </w:p>
    <w:p w14:paraId="29631906" w14:textId="77777777" w:rsidR="00C417AF" w:rsidRPr="00C417AF" w:rsidRDefault="00C417AF" w:rsidP="00C417AF">
      <w:pPr>
        <w:spacing w:before="100" w:beforeAutospacing="1" w:after="100" w:afterAutospacing="1" w:line="240" w:lineRule="auto"/>
        <w:divId w:val="1466389984"/>
        <w:rPr>
          <w:rFonts w:ascii="Times New Roman" w:hAnsi="Times New Roman" w:cs="Times New Roman"/>
          <w:kern w:val="0"/>
          <w14:ligatures w14:val="none"/>
        </w:rPr>
      </w:pPr>
    </w:p>
    <w:p w14:paraId="59C3C548" w14:textId="77777777" w:rsidR="00C417AF" w:rsidRPr="00C417AF" w:rsidRDefault="00C417AF" w:rsidP="00C417AF">
      <w:pPr>
        <w:spacing w:before="100" w:beforeAutospacing="1" w:after="100" w:afterAutospacing="1" w:line="240" w:lineRule="auto"/>
        <w:divId w:val="1466389984"/>
        <w:rPr>
          <w:rFonts w:ascii="Times New Roman" w:hAnsi="Times New Roman" w:cs="Times New Roman"/>
          <w:kern w:val="0"/>
          <w14:ligatures w14:val="none"/>
        </w:rPr>
      </w:pPr>
      <w:r w:rsidRPr="00C417AF">
        <w:rPr>
          <w:rFonts w:ascii="Times New Roman" w:hAnsi="Times New Roman" w:cs="Times New Roman"/>
          <w:kern w:val="0"/>
          <w14:ligatures w14:val="none"/>
        </w:rPr>
        <w:t>Una vez enriquecido, el evento es enviado a un canal directo (</w:t>
      </w:r>
      <w:proofErr w:type="spellStart"/>
      <w:r w:rsidRPr="00C417AF">
        <w:rPr>
          <w:rFonts w:ascii="Times New Roman" w:hAnsi="Times New Roman" w:cs="Times New Roman"/>
          <w:kern w:val="0"/>
          <w14:ligatures w14:val="none"/>
        </w:rPr>
        <w:t>routingChannel</w:t>
      </w:r>
      <w:proofErr w:type="spellEnd"/>
      <w:r w:rsidRPr="00C417AF">
        <w:rPr>
          <w:rFonts w:ascii="Times New Roman" w:hAnsi="Times New Roman" w:cs="Times New Roman"/>
          <w:kern w:val="0"/>
          <w14:ligatures w14:val="none"/>
        </w:rPr>
        <w:t xml:space="preserve">) que utiliza un </w:t>
      </w:r>
      <w:proofErr w:type="spellStart"/>
      <w:r w:rsidRPr="00C417AF">
        <w:rPr>
          <w:rFonts w:ascii="Times New Roman" w:hAnsi="Times New Roman" w:cs="Times New Roman"/>
          <w:kern w:val="0"/>
          <w14:ligatures w14:val="none"/>
        </w:rPr>
        <w:t>HeaderValueRouter</w:t>
      </w:r>
      <w:proofErr w:type="spellEnd"/>
      <w:r w:rsidRPr="00C417AF">
        <w:rPr>
          <w:rFonts w:ascii="Times New Roman" w:hAnsi="Times New Roman" w:cs="Times New Roman"/>
          <w:kern w:val="0"/>
          <w14:ligatures w14:val="none"/>
        </w:rPr>
        <w:t xml:space="preserve"> para dirigir el mensaje a su destino: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6"/>
        <w:gridCol w:w="3126"/>
        <w:gridCol w:w="2866"/>
      </w:tblGrid>
      <w:tr w:rsidR="004C65B6" w:rsidRPr="004C65B6" w14:paraId="3349664A" w14:textId="77777777">
        <w:trPr>
          <w:divId w:val="531454356"/>
          <w:tblHeader/>
          <w:tblCellSpacing w:w="15" w:type="dxa"/>
        </w:trPr>
        <w:tc>
          <w:tcPr>
            <w:tcW w:w="0" w:type="auto"/>
            <w:vAlign w:val="center"/>
            <w:hideMark/>
          </w:tcPr>
          <w:p w14:paraId="18F69FD1" w14:textId="77777777" w:rsidR="004C65B6" w:rsidRPr="004C65B6" w:rsidRDefault="004C65B6" w:rsidP="004C65B6">
            <w:pPr>
              <w:spacing w:before="100" w:beforeAutospacing="1" w:after="100" w:afterAutospacing="1" w:line="240" w:lineRule="auto"/>
              <w:jc w:val="center"/>
              <w:rPr>
                <w:rFonts w:ascii="Times New Roman" w:hAnsi="Times New Roman" w:cs="Times New Roman"/>
                <w:b/>
                <w:bCs/>
                <w:kern w:val="0"/>
                <w14:ligatures w14:val="none"/>
              </w:rPr>
            </w:pPr>
            <w:proofErr w:type="spellStart"/>
            <w:r w:rsidRPr="004C65B6">
              <w:rPr>
                <w:rFonts w:ascii="Times New Roman" w:hAnsi="Times New Roman" w:cs="Times New Roman"/>
                <w:b/>
                <w:bCs/>
                <w:kern w:val="0"/>
                <w14:ligatures w14:val="none"/>
              </w:rPr>
              <w:t>Header</w:t>
            </w:r>
            <w:proofErr w:type="spellEnd"/>
            <w:r w:rsidRPr="004C65B6">
              <w:rPr>
                <w:rFonts w:ascii="Times New Roman" w:hAnsi="Times New Roman" w:cs="Times New Roman"/>
                <w:b/>
                <w:bCs/>
                <w:kern w:val="0"/>
                <w14:ligatures w14:val="none"/>
              </w:rPr>
              <w:t xml:space="preserve"> (</w:t>
            </w:r>
            <w:proofErr w:type="spellStart"/>
            <w:r w:rsidRPr="004C65B6">
              <w:rPr>
                <w:rFonts w:ascii="Times New Roman" w:hAnsi="Times New Roman" w:cs="Times New Roman"/>
                <w:b/>
                <w:bCs/>
                <w:kern w:val="0"/>
                <w14:ligatures w14:val="none"/>
              </w:rPr>
              <w:t>DTO-MESSAGE-TYPE</w:t>
            </w:r>
            <w:proofErr w:type="spellEnd"/>
            <w:r w:rsidRPr="004C65B6">
              <w:rPr>
                <w:rFonts w:ascii="Times New Roman" w:hAnsi="Times New Roman" w:cs="Times New Roman"/>
                <w:b/>
                <w:bCs/>
                <w:kern w:val="0"/>
                <w14:ligatures w14:val="none"/>
              </w:rPr>
              <w:t>)</w:t>
            </w:r>
          </w:p>
        </w:tc>
        <w:tc>
          <w:tcPr>
            <w:tcW w:w="0" w:type="auto"/>
            <w:vAlign w:val="center"/>
            <w:hideMark/>
          </w:tcPr>
          <w:p w14:paraId="485DC33B" w14:textId="77777777" w:rsidR="004C65B6" w:rsidRPr="004C65B6" w:rsidRDefault="004C65B6" w:rsidP="004C65B6">
            <w:pPr>
              <w:spacing w:before="100" w:beforeAutospacing="1" w:after="100" w:afterAutospacing="1" w:line="240" w:lineRule="auto"/>
              <w:jc w:val="center"/>
              <w:rPr>
                <w:rFonts w:ascii="Times New Roman" w:hAnsi="Times New Roman" w:cs="Times New Roman"/>
                <w:b/>
                <w:bCs/>
                <w:kern w:val="0"/>
                <w14:ligatures w14:val="none"/>
              </w:rPr>
            </w:pPr>
            <w:r w:rsidRPr="004C65B6">
              <w:rPr>
                <w:rFonts w:ascii="Times New Roman" w:hAnsi="Times New Roman" w:cs="Times New Roman"/>
                <w:b/>
                <w:bCs/>
                <w:kern w:val="0"/>
                <w14:ligatures w14:val="none"/>
              </w:rPr>
              <w:t>Canal de destino</w:t>
            </w:r>
          </w:p>
        </w:tc>
        <w:tc>
          <w:tcPr>
            <w:tcW w:w="0" w:type="auto"/>
            <w:vAlign w:val="center"/>
            <w:hideMark/>
          </w:tcPr>
          <w:p w14:paraId="50179203" w14:textId="77777777" w:rsidR="004C65B6" w:rsidRPr="004C65B6" w:rsidRDefault="004C65B6" w:rsidP="004C65B6">
            <w:pPr>
              <w:spacing w:before="100" w:beforeAutospacing="1" w:after="100" w:afterAutospacing="1" w:line="240" w:lineRule="auto"/>
              <w:jc w:val="center"/>
              <w:rPr>
                <w:rFonts w:ascii="Times New Roman" w:hAnsi="Times New Roman" w:cs="Times New Roman"/>
                <w:b/>
                <w:bCs/>
                <w:kern w:val="0"/>
                <w14:ligatures w14:val="none"/>
              </w:rPr>
            </w:pPr>
            <w:r w:rsidRPr="004C65B6">
              <w:rPr>
                <w:rFonts w:ascii="Times New Roman" w:hAnsi="Times New Roman" w:cs="Times New Roman"/>
                <w:b/>
                <w:bCs/>
                <w:kern w:val="0"/>
                <w14:ligatures w14:val="none"/>
              </w:rPr>
              <w:t>Propósito</w:t>
            </w:r>
          </w:p>
        </w:tc>
      </w:tr>
      <w:tr w:rsidR="004C65B6" w:rsidRPr="004C65B6" w14:paraId="74BA7FA5" w14:textId="77777777">
        <w:trPr>
          <w:divId w:val="531454356"/>
          <w:tblCellSpacing w:w="15" w:type="dxa"/>
        </w:trPr>
        <w:tc>
          <w:tcPr>
            <w:tcW w:w="0" w:type="auto"/>
            <w:vAlign w:val="center"/>
            <w:hideMark/>
          </w:tcPr>
          <w:p w14:paraId="21E5FFA0" w14:textId="77777777" w:rsidR="004C65B6" w:rsidRPr="004C65B6" w:rsidRDefault="004C65B6" w:rsidP="004C65B6">
            <w:pPr>
              <w:spacing w:before="100" w:beforeAutospacing="1" w:after="100" w:afterAutospacing="1" w:line="240" w:lineRule="auto"/>
              <w:rPr>
                <w:rFonts w:ascii="Times New Roman" w:hAnsi="Times New Roman" w:cs="Times New Roman"/>
                <w:kern w:val="0"/>
                <w14:ligatures w14:val="none"/>
              </w:rPr>
            </w:pPr>
            <w:proofErr w:type="spellStart"/>
            <w:r w:rsidRPr="004C65B6">
              <w:rPr>
                <w:rFonts w:ascii="Times New Roman" w:hAnsi="Times New Roman" w:cs="Times New Roman"/>
                <w:kern w:val="0"/>
                <w14:ligatures w14:val="none"/>
              </w:rPr>
              <w:t>DTOGENERATOR-COMMAND</w:t>
            </w:r>
            <w:proofErr w:type="spellEnd"/>
          </w:p>
        </w:tc>
        <w:tc>
          <w:tcPr>
            <w:tcW w:w="0" w:type="auto"/>
            <w:vAlign w:val="center"/>
            <w:hideMark/>
          </w:tcPr>
          <w:p w14:paraId="0F8C4F55" w14:textId="77777777" w:rsidR="004C65B6" w:rsidRPr="004C65B6" w:rsidRDefault="004C65B6" w:rsidP="004C65B6">
            <w:pPr>
              <w:spacing w:before="100" w:beforeAutospacing="1" w:after="100" w:afterAutospacing="1" w:line="240" w:lineRule="auto"/>
              <w:rPr>
                <w:rFonts w:ascii="Times New Roman" w:hAnsi="Times New Roman" w:cs="Times New Roman"/>
                <w:kern w:val="0"/>
                <w14:ligatures w14:val="none"/>
              </w:rPr>
            </w:pPr>
            <w:r w:rsidRPr="004C65B6">
              <w:rPr>
                <w:rFonts w:ascii="Times New Roman" w:hAnsi="Times New Roman" w:cs="Times New Roman"/>
                <w:kern w:val="0"/>
                <w14:ligatures w14:val="none"/>
              </w:rPr>
              <w:t>dtoGeneratorCommandChannel</w:t>
            </w:r>
          </w:p>
        </w:tc>
        <w:tc>
          <w:tcPr>
            <w:tcW w:w="0" w:type="auto"/>
            <w:vAlign w:val="center"/>
            <w:hideMark/>
          </w:tcPr>
          <w:p w14:paraId="14CC17D2" w14:textId="77777777" w:rsidR="004C65B6" w:rsidRPr="004C65B6" w:rsidRDefault="004C65B6" w:rsidP="004C65B6">
            <w:pPr>
              <w:spacing w:before="100" w:beforeAutospacing="1" w:after="100" w:afterAutospacing="1" w:line="240" w:lineRule="auto"/>
              <w:rPr>
                <w:rFonts w:ascii="Times New Roman" w:hAnsi="Times New Roman" w:cs="Times New Roman"/>
                <w:kern w:val="0"/>
                <w14:ligatures w14:val="none"/>
              </w:rPr>
            </w:pPr>
            <w:r w:rsidRPr="004C65B6">
              <w:rPr>
                <w:rFonts w:ascii="Times New Roman" w:hAnsi="Times New Roman" w:cs="Times New Roman"/>
                <w:kern w:val="0"/>
                <w14:ligatures w14:val="none"/>
              </w:rPr>
              <w:t>Se envía al componente generador de DTOs.</w:t>
            </w:r>
          </w:p>
        </w:tc>
      </w:tr>
      <w:tr w:rsidR="004C65B6" w:rsidRPr="004C65B6" w14:paraId="0BEBAE8E" w14:textId="77777777">
        <w:trPr>
          <w:divId w:val="531454356"/>
          <w:tblCellSpacing w:w="15" w:type="dxa"/>
        </w:trPr>
        <w:tc>
          <w:tcPr>
            <w:tcW w:w="0" w:type="auto"/>
            <w:vAlign w:val="center"/>
            <w:hideMark/>
          </w:tcPr>
          <w:p w14:paraId="31BFCB2A" w14:textId="77777777" w:rsidR="004C65B6" w:rsidRPr="004C65B6" w:rsidRDefault="004C65B6" w:rsidP="004C65B6">
            <w:pPr>
              <w:spacing w:before="100" w:beforeAutospacing="1" w:after="100" w:afterAutospacing="1" w:line="240" w:lineRule="auto"/>
              <w:rPr>
                <w:rFonts w:ascii="Times New Roman" w:hAnsi="Times New Roman" w:cs="Times New Roman"/>
                <w:kern w:val="0"/>
                <w14:ligatures w14:val="none"/>
              </w:rPr>
            </w:pPr>
            <w:proofErr w:type="spellStart"/>
            <w:r w:rsidRPr="004C65B6">
              <w:rPr>
                <w:rFonts w:ascii="Times New Roman" w:hAnsi="Times New Roman" w:cs="Times New Roman"/>
                <w:kern w:val="0"/>
                <w14:ligatures w14:val="none"/>
              </w:rPr>
              <w:t>CONCILIATOR-COMMAND</w:t>
            </w:r>
            <w:proofErr w:type="spellEnd"/>
          </w:p>
        </w:tc>
        <w:tc>
          <w:tcPr>
            <w:tcW w:w="0" w:type="auto"/>
            <w:vAlign w:val="center"/>
            <w:hideMark/>
          </w:tcPr>
          <w:p w14:paraId="25E1C53A" w14:textId="77777777" w:rsidR="004C65B6" w:rsidRPr="004C65B6" w:rsidRDefault="004C65B6" w:rsidP="004C65B6">
            <w:pPr>
              <w:spacing w:before="100" w:beforeAutospacing="1" w:after="100" w:afterAutospacing="1" w:line="240" w:lineRule="auto"/>
              <w:rPr>
                <w:rFonts w:ascii="Times New Roman" w:hAnsi="Times New Roman" w:cs="Times New Roman"/>
                <w:kern w:val="0"/>
                <w14:ligatures w14:val="none"/>
              </w:rPr>
            </w:pPr>
            <w:r w:rsidRPr="004C65B6">
              <w:rPr>
                <w:rFonts w:ascii="Times New Roman" w:hAnsi="Times New Roman" w:cs="Times New Roman"/>
                <w:kern w:val="0"/>
                <w14:ligatures w14:val="none"/>
              </w:rPr>
              <w:t>conciliatorCommandChannel</w:t>
            </w:r>
          </w:p>
        </w:tc>
        <w:tc>
          <w:tcPr>
            <w:tcW w:w="0" w:type="auto"/>
            <w:vAlign w:val="center"/>
            <w:hideMark/>
          </w:tcPr>
          <w:p w14:paraId="61581A09" w14:textId="77777777" w:rsidR="004C65B6" w:rsidRPr="004C65B6" w:rsidRDefault="004C65B6" w:rsidP="004C65B6">
            <w:pPr>
              <w:spacing w:before="100" w:beforeAutospacing="1" w:after="100" w:afterAutospacing="1" w:line="240" w:lineRule="auto"/>
              <w:rPr>
                <w:rFonts w:ascii="Times New Roman" w:hAnsi="Times New Roman" w:cs="Times New Roman"/>
                <w:kern w:val="0"/>
                <w14:ligatures w14:val="none"/>
              </w:rPr>
            </w:pPr>
            <w:r w:rsidRPr="004C65B6">
              <w:rPr>
                <w:rFonts w:ascii="Times New Roman" w:hAnsi="Times New Roman" w:cs="Times New Roman"/>
                <w:kern w:val="0"/>
                <w14:ligatures w14:val="none"/>
              </w:rPr>
              <w:t>Se envía al componente Conciliador.</w:t>
            </w:r>
          </w:p>
        </w:tc>
      </w:tr>
      <w:tr w:rsidR="004C65B6" w:rsidRPr="004C65B6" w14:paraId="3FD13EEC" w14:textId="77777777">
        <w:trPr>
          <w:divId w:val="531454356"/>
          <w:tblCellSpacing w:w="15" w:type="dxa"/>
        </w:trPr>
        <w:tc>
          <w:tcPr>
            <w:tcW w:w="0" w:type="auto"/>
            <w:vAlign w:val="center"/>
            <w:hideMark/>
          </w:tcPr>
          <w:p w14:paraId="6B94248C" w14:textId="77777777" w:rsidR="004C65B6" w:rsidRPr="004C65B6" w:rsidRDefault="004C65B6" w:rsidP="004C65B6">
            <w:pPr>
              <w:spacing w:before="100" w:beforeAutospacing="1" w:after="100" w:afterAutospacing="1" w:line="240" w:lineRule="auto"/>
              <w:rPr>
                <w:rFonts w:ascii="Times New Roman" w:hAnsi="Times New Roman" w:cs="Times New Roman"/>
                <w:kern w:val="0"/>
                <w14:ligatures w14:val="none"/>
              </w:rPr>
            </w:pPr>
            <w:r w:rsidRPr="004C65B6">
              <w:rPr>
                <w:rFonts w:ascii="Times New Roman" w:hAnsi="Times New Roman" w:cs="Times New Roman"/>
                <w:kern w:val="0"/>
                <w14:ligatures w14:val="none"/>
              </w:rPr>
              <w:t>EVENT</w:t>
            </w:r>
          </w:p>
        </w:tc>
        <w:tc>
          <w:tcPr>
            <w:tcW w:w="0" w:type="auto"/>
            <w:vAlign w:val="center"/>
            <w:hideMark/>
          </w:tcPr>
          <w:p w14:paraId="2D4AFA15" w14:textId="77777777" w:rsidR="004C65B6" w:rsidRPr="004C65B6" w:rsidRDefault="004C65B6" w:rsidP="004C65B6">
            <w:pPr>
              <w:spacing w:before="100" w:beforeAutospacing="1" w:after="100" w:afterAutospacing="1" w:line="240" w:lineRule="auto"/>
              <w:rPr>
                <w:rFonts w:ascii="Times New Roman" w:hAnsi="Times New Roman" w:cs="Times New Roman"/>
                <w:kern w:val="0"/>
                <w14:ligatures w14:val="none"/>
              </w:rPr>
            </w:pPr>
            <w:proofErr w:type="spellStart"/>
            <w:r w:rsidRPr="004C65B6">
              <w:rPr>
                <w:rFonts w:ascii="Times New Roman" w:hAnsi="Times New Roman" w:cs="Times New Roman"/>
                <w:kern w:val="0"/>
                <w14:ligatures w14:val="none"/>
              </w:rPr>
              <w:t>eventsChannel</w:t>
            </w:r>
            <w:proofErr w:type="spellEnd"/>
          </w:p>
        </w:tc>
        <w:tc>
          <w:tcPr>
            <w:tcW w:w="0" w:type="auto"/>
            <w:vAlign w:val="center"/>
            <w:hideMark/>
          </w:tcPr>
          <w:p w14:paraId="3068CEC6" w14:textId="77777777" w:rsidR="004C65B6" w:rsidRPr="004C65B6" w:rsidRDefault="004C65B6" w:rsidP="004C65B6">
            <w:pPr>
              <w:spacing w:before="100" w:beforeAutospacing="1" w:after="100" w:afterAutospacing="1" w:line="240" w:lineRule="auto"/>
              <w:rPr>
                <w:rFonts w:ascii="Times New Roman" w:hAnsi="Times New Roman" w:cs="Times New Roman"/>
                <w:kern w:val="0"/>
                <w14:ligatures w14:val="none"/>
              </w:rPr>
            </w:pPr>
            <w:r w:rsidRPr="004C65B6">
              <w:rPr>
                <w:rFonts w:ascii="Times New Roman" w:hAnsi="Times New Roman" w:cs="Times New Roman"/>
                <w:kern w:val="0"/>
                <w14:ligatures w14:val="none"/>
              </w:rPr>
              <w:t xml:space="preserve">Se distribuye mediante </w:t>
            </w:r>
            <w:proofErr w:type="spellStart"/>
            <w:r w:rsidRPr="004C65B6">
              <w:rPr>
                <w:rFonts w:ascii="Times New Roman" w:hAnsi="Times New Roman" w:cs="Times New Roman"/>
                <w:kern w:val="0"/>
                <w14:ligatures w14:val="none"/>
              </w:rPr>
              <w:t>Publish-Subscribe</w:t>
            </w:r>
            <w:proofErr w:type="spellEnd"/>
            <w:r w:rsidRPr="004C65B6">
              <w:rPr>
                <w:rFonts w:ascii="Times New Roman" w:hAnsi="Times New Roman" w:cs="Times New Roman"/>
                <w:kern w:val="0"/>
                <w14:ligatures w14:val="none"/>
              </w:rPr>
              <w:t>.</w:t>
            </w:r>
          </w:p>
        </w:tc>
      </w:tr>
    </w:tbl>
    <w:p w14:paraId="06756377" w14:textId="77777777" w:rsidR="00467D52" w:rsidRDefault="00467D52"/>
    <w:p w14:paraId="170190CF" w14:textId="77777777" w:rsidR="00467D52" w:rsidRDefault="00467D52"/>
    <w:p w14:paraId="0C1AD639" w14:textId="77777777" w:rsidR="00F000AF" w:rsidRDefault="00F000AF"/>
    <w:p w14:paraId="14BE9B52" w14:textId="77777777" w:rsidR="008E1DAF" w:rsidRPr="008E1DAF" w:rsidRDefault="008E1DAF" w:rsidP="008E1DAF">
      <w:pPr>
        <w:spacing w:before="100" w:beforeAutospacing="1" w:after="100" w:afterAutospacing="1" w:line="240" w:lineRule="auto"/>
        <w:outlineLvl w:val="2"/>
        <w:divId w:val="86776342"/>
        <w:rPr>
          <w:rFonts w:ascii="Times New Roman" w:eastAsia="Times New Roman" w:hAnsi="Times New Roman" w:cs="Times New Roman"/>
          <w:b/>
          <w:bCs/>
          <w:kern w:val="0"/>
          <w:sz w:val="27"/>
          <w:szCs w:val="27"/>
          <w14:ligatures w14:val="none"/>
        </w:rPr>
      </w:pPr>
      <w:r w:rsidRPr="008E1DAF">
        <w:rPr>
          <w:rFonts w:ascii="Times New Roman" w:eastAsia="Times New Roman" w:hAnsi="Times New Roman" w:cs="Times New Roman"/>
          <w:b/>
          <w:bCs/>
          <w:kern w:val="0"/>
          <w:sz w:val="27"/>
          <w:szCs w:val="27"/>
          <w14:ligatures w14:val="none"/>
        </w:rPr>
        <w:t>Estructura Técnica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9"/>
        <w:gridCol w:w="6759"/>
      </w:tblGrid>
      <w:tr w:rsidR="00341163" w:rsidRPr="00341163" w14:paraId="248E2613" w14:textId="77777777">
        <w:trPr>
          <w:divId w:val="1616476364"/>
          <w:tblHeader/>
          <w:tblCellSpacing w:w="15" w:type="dxa"/>
        </w:trPr>
        <w:tc>
          <w:tcPr>
            <w:tcW w:w="0" w:type="auto"/>
            <w:vAlign w:val="center"/>
            <w:hideMark/>
          </w:tcPr>
          <w:p w14:paraId="1B85FA92" w14:textId="77777777" w:rsidR="00341163" w:rsidRPr="00341163" w:rsidRDefault="00341163" w:rsidP="00341163">
            <w:pPr>
              <w:spacing w:before="100" w:beforeAutospacing="1" w:after="100" w:afterAutospacing="1" w:line="240" w:lineRule="auto"/>
              <w:jc w:val="center"/>
              <w:rPr>
                <w:rFonts w:ascii="Times New Roman" w:hAnsi="Times New Roman" w:cs="Times New Roman"/>
                <w:b/>
                <w:bCs/>
                <w:kern w:val="0"/>
                <w14:ligatures w14:val="none"/>
              </w:rPr>
            </w:pPr>
            <w:r w:rsidRPr="00341163">
              <w:rPr>
                <w:rFonts w:ascii="Times New Roman" w:hAnsi="Times New Roman" w:cs="Times New Roman"/>
                <w:b/>
                <w:bCs/>
                <w:kern w:val="0"/>
                <w14:ligatures w14:val="none"/>
              </w:rPr>
              <w:t>Elemento</w:t>
            </w:r>
          </w:p>
        </w:tc>
        <w:tc>
          <w:tcPr>
            <w:tcW w:w="0" w:type="auto"/>
            <w:vAlign w:val="center"/>
            <w:hideMark/>
          </w:tcPr>
          <w:p w14:paraId="7DEA6769" w14:textId="77777777" w:rsidR="00341163" w:rsidRPr="00341163" w:rsidRDefault="00341163" w:rsidP="00341163">
            <w:pPr>
              <w:spacing w:before="100" w:beforeAutospacing="1" w:after="100" w:afterAutospacing="1" w:line="240" w:lineRule="auto"/>
              <w:jc w:val="center"/>
              <w:rPr>
                <w:rFonts w:ascii="Times New Roman" w:hAnsi="Times New Roman" w:cs="Times New Roman"/>
                <w:b/>
                <w:bCs/>
                <w:kern w:val="0"/>
                <w14:ligatures w14:val="none"/>
              </w:rPr>
            </w:pPr>
            <w:r w:rsidRPr="00341163">
              <w:rPr>
                <w:rFonts w:ascii="Times New Roman" w:hAnsi="Times New Roman" w:cs="Times New Roman"/>
                <w:b/>
                <w:bCs/>
                <w:kern w:val="0"/>
                <w14:ligatures w14:val="none"/>
              </w:rPr>
              <w:t>Descripción</w:t>
            </w:r>
          </w:p>
        </w:tc>
      </w:tr>
      <w:tr w:rsidR="00341163" w:rsidRPr="00341163" w14:paraId="7DFB34E3" w14:textId="77777777">
        <w:trPr>
          <w:divId w:val="1616476364"/>
          <w:tblCellSpacing w:w="15" w:type="dxa"/>
        </w:trPr>
        <w:tc>
          <w:tcPr>
            <w:tcW w:w="0" w:type="auto"/>
            <w:vAlign w:val="center"/>
            <w:hideMark/>
          </w:tcPr>
          <w:p w14:paraId="7C577533" w14:textId="77777777" w:rsidR="00341163" w:rsidRPr="00341163" w:rsidRDefault="00341163" w:rsidP="00341163">
            <w:pPr>
              <w:spacing w:before="100" w:beforeAutospacing="1" w:after="100" w:afterAutospacing="1" w:line="240" w:lineRule="auto"/>
              <w:rPr>
                <w:rFonts w:ascii="Times New Roman" w:hAnsi="Times New Roman" w:cs="Times New Roman"/>
                <w:kern w:val="0"/>
                <w14:ligatures w14:val="none"/>
              </w:rPr>
            </w:pPr>
            <w:r w:rsidRPr="00341163">
              <w:rPr>
                <w:rFonts w:ascii="Times New Roman" w:hAnsi="Times New Roman" w:cs="Times New Roman"/>
                <w:kern w:val="0"/>
                <w14:ligatures w14:val="none"/>
              </w:rPr>
              <w:t xml:space="preserve">Spring </w:t>
            </w:r>
            <w:proofErr w:type="spellStart"/>
            <w:r w:rsidRPr="00341163">
              <w:rPr>
                <w:rFonts w:ascii="Times New Roman" w:hAnsi="Times New Roman" w:cs="Times New Roman"/>
                <w:kern w:val="0"/>
                <w14:ligatures w14:val="none"/>
              </w:rPr>
              <w:t>Integration</w:t>
            </w:r>
            <w:proofErr w:type="spellEnd"/>
          </w:p>
        </w:tc>
        <w:tc>
          <w:tcPr>
            <w:tcW w:w="0" w:type="auto"/>
            <w:vAlign w:val="center"/>
            <w:hideMark/>
          </w:tcPr>
          <w:p w14:paraId="42381E9D" w14:textId="77777777" w:rsidR="00341163" w:rsidRPr="00341163" w:rsidRDefault="00341163" w:rsidP="00341163">
            <w:pPr>
              <w:spacing w:before="100" w:beforeAutospacing="1" w:after="100" w:afterAutospacing="1" w:line="240" w:lineRule="auto"/>
              <w:rPr>
                <w:rFonts w:ascii="Times New Roman" w:hAnsi="Times New Roman" w:cs="Times New Roman"/>
                <w:kern w:val="0"/>
                <w14:ligatures w14:val="none"/>
              </w:rPr>
            </w:pPr>
            <w:r w:rsidRPr="00341163">
              <w:rPr>
                <w:rFonts w:ascii="Times New Roman" w:hAnsi="Times New Roman" w:cs="Times New Roman"/>
                <w:kern w:val="0"/>
                <w14:ligatures w14:val="none"/>
              </w:rPr>
              <w:t xml:space="preserve">Framework de integración usado para definir filtros, </w:t>
            </w:r>
            <w:proofErr w:type="spellStart"/>
            <w:r w:rsidRPr="00341163">
              <w:rPr>
                <w:rFonts w:ascii="Times New Roman" w:hAnsi="Times New Roman" w:cs="Times New Roman"/>
                <w:kern w:val="0"/>
                <w14:ligatures w14:val="none"/>
              </w:rPr>
              <w:t>enricher</w:t>
            </w:r>
            <w:proofErr w:type="spellEnd"/>
            <w:r w:rsidRPr="00341163">
              <w:rPr>
                <w:rFonts w:ascii="Times New Roman" w:hAnsi="Times New Roman" w:cs="Times New Roman"/>
                <w:kern w:val="0"/>
                <w14:ligatures w14:val="none"/>
              </w:rPr>
              <w:t xml:space="preserve"> y canales.</w:t>
            </w:r>
          </w:p>
        </w:tc>
      </w:tr>
      <w:tr w:rsidR="00341163" w:rsidRPr="00341163" w14:paraId="6E896D4F" w14:textId="77777777">
        <w:trPr>
          <w:divId w:val="1616476364"/>
          <w:tblCellSpacing w:w="15" w:type="dxa"/>
        </w:trPr>
        <w:tc>
          <w:tcPr>
            <w:tcW w:w="0" w:type="auto"/>
            <w:vAlign w:val="center"/>
            <w:hideMark/>
          </w:tcPr>
          <w:p w14:paraId="2928F016" w14:textId="77777777" w:rsidR="00341163" w:rsidRPr="00341163" w:rsidRDefault="00341163" w:rsidP="00341163">
            <w:pPr>
              <w:spacing w:before="100" w:beforeAutospacing="1" w:after="100" w:afterAutospacing="1" w:line="240" w:lineRule="auto"/>
              <w:rPr>
                <w:rFonts w:ascii="Times New Roman" w:hAnsi="Times New Roman" w:cs="Times New Roman"/>
                <w:kern w:val="0"/>
                <w14:ligatures w14:val="none"/>
              </w:rPr>
            </w:pPr>
            <w:proofErr w:type="spellStart"/>
            <w:r w:rsidRPr="00341163">
              <w:rPr>
                <w:rFonts w:ascii="Times New Roman" w:hAnsi="Times New Roman" w:cs="Times New Roman"/>
                <w:kern w:val="0"/>
                <w14:ligatures w14:val="none"/>
              </w:rPr>
              <w:t>DirectChannel</w:t>
            </w:r>
            <w:proofErr w:type="spellEnd"/>
          </w:p>
        </w:tc>
        <w:tc>
          <w:tcPr>
            <w:tcW w:w="0" w:type="auto"/>
            <w:vAlign w:val="center"/>
            <w:hideMark/>
          </w:tcPr>
          <w:p w14:paraId="228F4CFE" w14:textId="77777777" w:rsidR="00341163" w:rsidRPr="00341163" w:rsidRDefault="00341163" w:rsidP="00341163">
            <w:pPr>
              <w:spacing w:before="100" w:beforeAutospacing="1" w:after="100" w:afterAutospacing="1" w:line="240" w:lineRule="auto"/>
              <w:rPr>
                <w:rFonts w:ascii="Times New Roman" w:hAnsi="Times New Roman" w:cs="Times New Roman"/>
                <w:kern w:val="0"/>
                <w14:ligatures w14:val="none"/>
              </w:rPr>
            </w:pPr>
            <w:r w:rsidRPr="00341163">
              <w:rPr>
                <w:rFonts w:ascii="Times New Roman" w:hAnsi="Times New Roman" w:cs="Times New Roman"/>
                <w:kern w:val="0"/>
                <w14:ligatures w14:val="none"/>
              </w:rPr>
              <w:t>Canales internos usados para comunicar filtros y enriquecedores.</w:t>
            </w:r>
          </w:p>
        </w:tc>
      </w:tr>
      <w:tr w:rsidR="00341163" w:rsidRPr="00341163" w14:paraId="11E1AEED" w14:textId="77777777">
        <w:trPr>
          <w:divId w:val="1616476364"/>
          <w:tblCellSpacing w:w="15" w:type="dxa"/>
        </w:trPr>
        <w:tc>
          <w:tcPr>
            <w:tcW w:w="0" w:type="auto"/>
            <w:vAlign w:val="center"/>
            <w:hideMark/>
          </w:tcPr>
          <w:p w14:paraId="29336304" w14:textId="77777777" w:rsidR="00341163" w:rsidRPr="00341163" w:rsidRDefault="00341163" w:rsidP="00341163">
            <w:pPr>
              <w:spacing w:before="100" w:beforeAutospacing="1" w:after="100" w:afterAutospacing="1" w:line="240" w:lineRule="auto"/>
              <w:rPr>
                <w:rFonts w:ascii="Times New Roman" w:hAnsi="Times New Roman" w:cs="Times New Roman"/>
                <w:kern w:val="0"/>
                <w14:ligatures w14:val="none"/>
              </w:rPr>
            </w:pPr>
            <w:proofErr w:type="spellStart"/>
            <w:r w:rsidRPr="00341163">
              <w:rPr>
                <w:rFonts w:ascii="Times New Roman" w:hAnsi="Times New Roman" w:cs="Times New Roman"/>
                <w:kern w:val="0"/>
                <w14:ligatures w14:val="none"/>
              </w:rPr>
              <w:t>HeaderValueRouter</w:t>
            </w:r>
            <w:proofErr w:type="spellEnd"/>
          </w:p>
        </w:tc>
        <w:tc>
          <w:tcPr>
            <w:tcW w:w="0" w:type="auto"/>
            <w:vAlign w:val="center"/>
            <w:hideMark/>
          </w:tcPr>
          <w:p w14:paraId="336A58E9" w14:textId="77777777" w:rsidR="00341163" w:rsidRPr="00341163" w:rsidRDefault="00341163" w:rsidP="00341163">
            <w:pPr>
              <w:spacing w:before="100" w:beforeAutospacing="1" w:after="100" w:afterAutospacing="1" w:line="240" w:lineRule="auto"/>
              <w:rPr>
                <w:rFonts w:ascii="Times New Roman" w:hAnsi="Times New Roman" w:cs="Times New Roman"/>
                <w:kern w:val="0"/>
                <w14:ligatures w14:val="none"/>
              </w:rPr>
            </w:pPr>
            <w:r w:rsidRPr="00341163">
              <w:rPr>
                <w:rFonts w:ascii="Times New Roman" w:hAnsi="Times New Roman" w:cs="Times New Roman"/>
                <w:kern w:val="0"/>
                <w14:ligatures w14:val="none"/>
              </w:rPr>
              <w:t xml:space="preserve">Permite </w:t>
            </w:r>
            <w:proofErr w:type="spellStart"/>
            <w:r w:rsidRPr="00341163">
              <w:rPr>
                <w:rFonts w:ascii="Times New Roman" w:hAnsi="Times New Roman" w:cs="Times New Roman"/>
                <w:kern w:val="0"/>
                <w14:ligatures w14:val="none"/>
              </w:rPr>
              <w:t>ruteo</w:t>
            </w:r>
            <w:proofErr w:type="spellEnd"/>
            <w:r w:rsidRPr="00341163">
              <w:rPr>
                <w:rFonts w:ascii="Times New Roman" w:hAnsi="Times New Roman" w:cs="Times New Roman"/>
                <w:kern w:val="0"/>
                <w14:ligatures w14:val="none"/>
              </w:rPr>
              <w:t xml:space="preserve"> dinámico basado en </w:t>
            </w:r>
            <w:proofErr w:type="spellStart"/>
            <w:r w:rsidRPr="00341163">
              <w:rPr>
                <w:rFonts w:ascii="Times New Roman" w:hAnsi="Times New Roman" w:cs="Times New Roman"/>
                <w:kern w:val="0"/>
                <w14:ligatures w14:val="none"/>
              </w:rPr>
              <w:t>headers</w:t>
            </w:r>
            <w:proofErr w:type="spellEnd"/>
            <w:r w:rsidRPr="00341163">
              <w:rPr>
                <w:rFonts w:ascii="Times New Roman" w:hAnsi="Times New Roman" w:cs="Times New Roman"/>
                <w:kern w:val="0"/>
                <w14:ligatures w14:val="none"/>
              </w:rPr>
              <w:t xml:space="preserve"> configurados.</w:t>
            </w:r>
          </w:p>
        </w:tc>
      </w:tr>
      <w:tr w:rsidR="00341163" w:rsidRPr="00341163" w14:paraId="60161552" w14:textId="77777777">
        <w:trPr>
          <w:divId w:val="1616476364"/>
          <w:tblCellSpacing w:w="15" w:type="dxa"/>
        </w:trPr>
        <w:tc>
          <w:tcPr>
            <w:tcW w:w="0" w:type="auto"/>
            <w:vAlign w:val="center"/>
            <w:hideMark/>
          </w:tcPr>
          <w:p w14:paraId="1A006A21" w14:textId="77777777" w:rsidR="00341163" w:rsidRPr="00341163" w:rsidRDefault="00341163" w:rsidP="00341163">
            <w:pPr>
              <w:spacing w:before="100" w:beforeAutospacing="1" w:after="100" w:afterAutospacing="1" w:line="240" w:lineRule="auto"/>
              <w:rPr>
                <w:rFonts w:ascii="Times New Roman" w:hAnsi="Times New Roman" w:cs="Times New Roman"/>
                <w:kern w:val="0"/>
                <w14:ligatures w14:val="none"/>
              </w:rPr>
            </w:pPr>
            <w:proofErr w:type="spellStart"/>
            <w:r w:rsidRPr="00341163">
              <w:rPr>
                <w:rFonts w:ascii="Times New Roman" w:hAnsi="Times New Roman" w:cs="Times New Roman"/>
                <w:kern w:val="0"/>
                <w14:ligatures w14:val="none"/>
              </w:rPr>
              <w:t>RecipientList</w:t>
            </w:r>
            <w:proofErr w:type="spellEnd"/>
            <w:r w:rsidRPr="00341163">
              <w:rPr>
                <w:rFonts w:ascii="Times New Roman" w:hAnsi="Times New Roman" w:cs="Times New Roman"/>
                <w:kern w:val="0"/>
                <w14:ligatures w14:val="none"/>
              </w:rPr>
              <w:t xml:space="preserve"> Router</w:t>
            </w:r>
          </w:p>
        </w:tc>
        <w:tc>
          <w:tcPr>
            <w:tcW w:w="0" w:type="auto"/>
            <w:vAlign w:val="center"/>
            <w:hideMark/>
          </w:tcPr>
          <w:p w14:paraId="1CF43807" w14:textId="77777777" w:rsidR="00341163" w:rsidRPr="00341163" w:rsidRDefault="00341163" w:rsidP="00341163">
            <w:pPr>
              <w:spacing w:before="100" w:beforeAutospacing="1" w:after="100" w:afterAutospacing="1" w:line="240" w:lineRule="auto"/>
              <w:rPr>
                <w:rFonts w:ascii="Times New Roman" w:hAnsi="Times New Roman" w:cs="Times New Roman"/>
                <w:kern w:val="0"/>
                <w14:ligatures w14:val="none"/>
              </w:rPr>
            </w:pPr>
            <w:r w:rsidRPr="00341163">
              <w:rPr>
                <w:rFonts w:ascii="Times New Roman" w:hAnsi="Times New Roman" w:cs="Times New Roman"/>
                <w:kern w:val="0"/>
                <w14:ligatures w14:val="none"/>
              </w:rPr>
              <w:t>Distribuye eventos a múltiples destinos si es necesario.</w:t>
            </w:r>
          </w:p>
        </w:tc>
      </w:tr>
      <w:tr w:rsidR="00341163" w:rsidRPr="00341163" w14:paraId="0AC35467" w14:textId="77777777">
        <w:trPr>
          <w:divId w:val="1616476364"/>
          <w:tblCellSpacing w:w="15" w:type="dxa"/>
        </w:trPr>
        <w:tc>
          <w:tcPr>
            <w:tcW w:w="0" w:type="auto"/>
            <w:vAlign w:val="center"/>
            <w:hideMark/>
          </w:tcPr>
          <w:p w14:paraId="4A3CCE25" w14:textId="77777777" w:rsidR="00341163" w:rsidRPr="00341163" w:rsidRDefault="00341163" w:rsidP="00341163">
            <w:pPr>
              <w:spacing w:before="100" w:beforeAutospacing="1" w:after="100" w:afterAutospacing="1" w:line="240" w:lineRule="auto"/>
              <w:rPr>
                <w:rFonts w:ascii="Times New Roman" w:hAnsi="Times New Roman" w:cs="Times New Roman"/>
                <w:kern w:val="0"/>
                <w14:ligatures w14:val="none"/>
              </w:rPr>
            </w:pPr>
            <w:proofErr w:type="spellStart"/>
            <w:r w:rsidRPr="00341163">
              <w:rPr>
                <w:rFonts w:ascii="Times New Roman" w:hAnsi="Times New Roman" w:cs="Times New Roman"/>
                <w:kern w:val="0"/>
                <w14:ligatures w14:val="none"/>
              </w:rPr>
              <w:t>Binders</w:t>
            </w:r>
            <w:proofErr w:type="spellEnd"/>
            <w:r w:rsidRPr="00341163">
              <w:rPr>
                <w:rFonts w:ascii="Times New Roman" w:hAnsi="Times New Roman" w:cs="Times New Roman"/>
                <w:kern w:val="0"/>
                <w14:ligatures w14:val="none"/>
              </w:rPr>
              <w:t xml:space="preserve"> externos</w:t>
            </w:r>
          </w:p>
        </w:tc>
        <w:tc>
          <w:tcPr>
            <w:tcW w:w="0" w:type="auto"/>
            <w:vAlign w:val="center"/>
            <w:hideMark/>
          </w:tcPr>
          <w:p w14:paraId="19BD35BD" w14:textId="77777777" w:rsidR="00341163" w:rsidRPr="00341163" w:rsidRDefault="00341163" w:rsidP="00341163">
            <w:pPr>
              <w:spacing w:before="100" w:beforeAutospacing="1" w:after="100" w:afterAutospacing="1" w:line="240" w:lineRule="auto"/>
              <w:rPr>
                <w:rFonts w:ascii="Times New Roman" w:hAnsi="Times New Roman" w:cs="Times New Roman"/>
                <w:kern w:val="0"/>
                <w14:ligatures w14:val="none"/>
              </w:rPr>
            </w:pPr>
            <w:r w:rsidRPr="00341163">
              <w:rPr>
                <w:rFonts w:ascii="Times New Roman" w:hAnsi="Times New Roman" w:cs="Times New Roman"/>
                <w:kern w:val="0"/>
                <w14:ligatures w14:val="none"/>
              </w:rPr>
              <w:t>Se conectan a Kafka para recibir los mensajes.</w:t>
            </w:r>
          </w:p>
        </w:tc>
      </w:tr>
    </w:tbl>
    <w:p w14:paraId="13AACD47" w14:textId="77777777" w:rsidR="00F000AF" w:rsidRDefault="00F000AF"/>
    <w:p w14:paraId="6014B7DE" w14:textId="77777777" w:rsidR="00F80ECF" w:rsidRDefault="00F80ECF"/>
    <w:p w14:paraId="18EF53DC" w14:textId="77777777" w:rsidR="00F80ECF" w:rsidRDefault="00F80ECF"/>
    <w:p w14:paraId="32836786" w14:textId="77777777" w:rsidR="00F80ECF" w:rsidRPr="00F80ECF" w:rsidRDefault="00F80ECF" w:rsidP="00F80ECF">
      <w:pPr>
        <w:spacing w:before="100" w:beforeAutospacing="1" w:after="100" w:afterAutospacing="1" w:line="240" w:lineRule="auto"/>
        <w:divId w:val="2067071268"/>
        <w:rPr>
          <w:rFonts w:ascii="Times New Roman" w:hAnsi="Times New Roman" w:cs="Times New Roman"/>
          <w:kern w:val="0"/>
          <w14:ligatures w14:val="none"/>
        </w:rPr>
      </w:pPr>
      <w:r w:rsidRPr="00F80ECF">
        <w:rPr>
          <w:rFonts w:ascii="Times New Roman" w:hAnsi="Times New Roman" w:cs="Times New Roman"/>
          <w:kern w:val="0"/>
          <w14:ligatures w14:val="none"/>
        </w:rPr>
        <w:t>Perfecto, a continuación te presento el Nivel 3 (</w:t>
      </w:r>
      <w:proofErr w:type="spellStart"/>
      <w:r w:rsidRPr="00F80ECF">
        <w:rPr>
          <w:rFonts w:ascii="Times New Roman" w:hAnsi="Times New Roman" w:cs="Times New Roman"/>
          <w:kern w:val="0"/>
          <w14:ligatures w14:val="none"/>
        </w:rPr>
        <w:t>Building</w:t>
      </w:r>
      <w:proofErr w:type="spellEnd"/>
      <w:r w:rsidRPr="00F80ECF">
        <w:rPr>
          <w:rFonts w:ascii="Times New Roman" w:hAnsi="Times New Roman" w:cs="Times New Roman"/>
          <w:kern w:val="0"/>
          <w14:ligatures w14:val="none"/>
        </w:rPr>
        <w:t xml:space="preserve"> Block </w:t>
      </w:r>
      <w:proofErr w:type="spellStart"/>
      <w:r w:rsidRPr="00F80ECF">
        <w:rPr>
          <w:rFonts w:ascii="Times New Roman" w:hAnsi="Times New Roman" w:cs="Times New Roman"/>
          <w:kern w:val="0"/>
          <w14:ligatures w14:val="none"/>
        </w:rPr>
        <w:t>Level</w:t>
      </w:r>
      <w:proofErr w:type="spellEnd"/>
      <w:r w:rsidRPr="00F80ECF">
        <w:rPr>
          <w:rFonts w:ascii="Times New Roman" w:hAnsi="Times New Roman" w:cs="Times New Roman"/>
          <w:kern w:val="0"/>
          <w14:ligatures w14:val="none"/>
        </w:rPr>
        <w:t xml:space="preserve"> 3) del componente Event Consumer, con base en tu imagen actualizada y tus instrucciones, redactado en formato </w:t>
      </w:r>
      <w:proofErr w:type="spellStart"/>
      <w:r w:rsidRPr="00F80ECF">
        <w:rPr>
          <w:rFonts w:ascii="Times New Roman" w:hAnsi="Times New Roman" w:cs="Times New Roman"/>
          <w:kern w:val="0"/>
          <w14:ligatures w14:val="none"/>
        </w:rPr>
        <w:t>Arc42</w:t>
      </w:r>
      <w:proofErr w:type="spellEnd"/>
      <w:r w:rsidRPr="00F80ECF">
        <w:rPr>
          <w:rFonts w:ascii="Times New Roman" w:hAnsi="Times New Roman" w:cs="Times New Roman"/>
          <w:kern w:val="0"/>
          <w14:ligatures w14:val="none"/>
        </w:rPr>
        <w:t>.</w:t>
      </w:r>
    </w:p>
    <w:p w14:paraId="76276069" w14:textId="77777777" w:rsidR="00F80ECF" w:rsidRPr="00F80ECF" w:rsidRDefault="00F80ECF" w:rsidP="00F80ECF">
      <w:pPr>
        <w:spacing w:after="0" w:line="240" w:lineRule="auto"/>
        <w:divId w:val="2067071268"/>
        <w:rPr>
          <w:rFonts w:ascii="Times New Roman" w:eastAsia="Times New Roman" w:hAnsi="Times New Roman" w:cs="Times New Roman"/>
          <w:kern w:val="0"/>
          <w14:ligatures w14:val="none"/>
        </w:rPr>
      </w:pPr>
      <w:r w:rsidRPr="00F80ECF">
        <w:rPr>
          <w:rFonts w:ascii="Times New Roman" w:eastAsia="Times New Roman" w:hAnsi="Times New Roman" w:cs="Times New Roman"/>
          <w:noProof/>
          <w:kern w:val="0"/>
          <w14:ligatures w14:val="none"/>
        </w:rPr>
        <mc:AlternateContent>
          <mc:Choice Requires="wps">
            <w:drawing>
              <wp:inline distT="0" distB="0" distL="0" distR="0" wp14:anchorId="2472793E" wp14:editId="56A1F89E">
                <wp:extent cx="5612130" cy="1270"/>
                <wp:effectExtent l="0" t="31750" r="0" b="36830"/>
                <wp:docPr id="884313180"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60D575F" id="Rectángulo 2"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5FAA8917" w14:textId="77777777" w:rsidR="00F80ECF" w:rsidRPr="00F80ECF" w:rsidRDefault="00F80ECF" w:rsidP="00F80ECF">
      <w:pPr>
        <w:spacing w:before="100" w:beforeAutospacing="1" w:after="100" w:afterAutospacing="1" w:line="240" w:lineRule="auto"/>
        <w:outlineLvl w:val="1"/>
        <w:divId w:val="2067071268"/>
        <w:rPr>
          <w:rFonts w:ascii="Times New Roman" w:hAnsi="Times New Roman" w:cs="Times New Roman"/>
          <w:b/>
          <w:bCs/>
          <w:kern w:val="0"/>
          <w:sz w:val="36"/>
          <w:szCs w:val="36"/>
          <w14:ligatures w14:val="none"/>
        </w:rPr>
      </w:pPr>
      <w:r w:rsidRPr="00F80ECF">
        <w:rPr>
          <w:rFonts w:ascii="Apple Color Emoji" w:eastAsia="Times New Roman" w:hAnsi="Apple Color Emoji" w:cs="Apple Color Emoji"/>
          <w:b/>
          <w:bCs/>
          <w:kern w:val="0"/>
          <w:sz w:val="36"/>
          <w:szCs w:val="36"/>
          <w14:ligatures w14:val="none"/>
        </w:rPr>
        <w:lastRenderedPageBreak/>
        <w:t>🧩</w:t>
      </w:r>
      <w:r w:rsidRPr="00F80ECF">
        <w:rPr>
          <w:rFonts w:ascii="Times New Roman" w:eastAsia="Times New Roman" w:hAnsi="Times New Roman" w:cs="Times New Roman"/>
          <w:b/>
          <w:bCs/>
          <w:kern w:val="0"/>
          <w:sz w:val="36"/>
          <w:szCs w:val="36"/>
          <w14:ligatures w14:val="none"/>
        </w:rPr>
        <w:t xml:space="preserve"> </w:t>
      </w:r>
      <w:proofErr w:type="spellStart"/>
      <w:r w:rsidRPr="00F80ECF">
        <w:rPr>
          <w:rFonts w:ascii="Times New Roman" w:eastAsia="Times New Roman" w:hAnsi="Times New Roman" w:cs="Times New Roman"/>
          <w:b/>
          <w:bCs/>
          <w:kern w:val="0"/>
          <w:sz w:val="36"/>
          <w:szCs w:val="36"/>
          <w14:ligatures w14:val="none"/>
        </w:rPr>
        <w:t>Arc42</w:t>
      </w:r>
      <w:proofErr w:type="spellEnd"/>
      <w:r w:rsidRPr="00F80ECF">
        <w:rPr>
          <w:rFonts w:ascii="Times New Roman" w:eastAsia="Times New Roman" w:hAnsi="Times New Roman" w:cs="Times New Roman"/>
          <w:b/>
          <w:bCs/>
          <w:kern w:val="0"/>
          <w:sz w:val="36"/>
          <w:szCs w:val="36"/>
          <w14:ligatures w14:val="none"/>
        </w:rPr>
        <w:t xml:space="preserve"> – </w:t>
      </w:r>
      <w:proofErr w:type="spellStart"/>
      <w:r w:rsidRPr="00F80ECF">
        <w:rPr>
          <w:rFonts w:ascii="Times New Roman" w:eastAsia="Times New Roman" w:hAnsi="Times New Roman" w:cs="Times New Roman"/>
          <w:b/>
          <w:bCs/>
          <w:kern w:val="0"/>
          <w:sz w:val="36"/>
          <w:szCs w:val="36"/>
          <w14:ligatures w14:val="none"/>
        </w:rPr>
        <w:t>Building</w:t>
      </w:r>
      <w:proofErr w:type="spellEnd"/>
      <w:r w:rsidRPr="00F80ECF">
        <w:rPr>
          <w:rFonts w:ascii="Times New Roman" w:eastAsia="Times New Roman" w:hAnsi="Times New Roman" w:cs="Times New Roman"/>
          <w:b/>
          <w:bCs/>
          <w:kern w:val="0"/>
          <w:sz w:val="36"/>
          <w:szCs w:val="36"/>
          <w14:ligatures w14:val="none"/>
        </w:rPr>
        <w:t xml:space="preserve"> Block View: Nivel 3 – </w:t>
      </w:r>
    </w:p>
    <w:p w14:paraId="2C5A153E" w14:textId="77777777" w:rsidR="00F80ECF" w:rsidRPr="00F80ECF" w:rsidRDefault="00F80ECF" w:rsidP="00F80ECF">
      <w:pPr>
        <w:spacing w:before="100" w:beforeAutospacing="1" w:after="100" w:afterAutospacing="1" w:line="240" w:lineRule="auto"/>
        <w:outlineLvl w:val="1"/>
        <w:divId w:val="2067071268"/>
        <w:rPr>
          <w:rFonts w:ascii="Times New Roman" w:eastAsia="Times New Roman" w:hAnsi="Times New Roman" w:cs="Times New Roman"/>
          <w:b/>
          <w:bCs/>
          <w:kern w:val="0"/>
          <w:sz w:val="36"/>
          <w:szCs w:val="36"/>
          <w14:ligatures w14:val="none"/>
        </w:rPr>
      </w:pPr>
      <w:r w:rsidRPr="00F80ECF">
        <w:rPr>
          <w:rFonts w:ascii="Times New Roman" w:eastAsia="Times New Roman" w:hAnsi="Times New Roman" w:cs="Times New Roman"/>
          <w:b/>
          <w:bCs/>
          <w:kern w:val="0"/>
          <w:sz w:val="36"/>
          <w:szCs w:val="36"/>
          <w14:ligatures w14:val="none"/>
        </w:rPr>
        <w:t xml:space="preserve">Event Consumer </w:t>
      </w:r>
      <w:proofErr w:type="spellStart"/>
      <w:r w:rsidRPr="00F80ECF">
        <w:rPr>
          <w:rFonts w:ascii="Times New Roman" w:eastAsia="Times New Roman" w:hAnsi="Times New Roman" w:cs="Times New Roman"/>
          <w:b/>
          <w:bCs/>
          <w:kern w:val="0"/>
          <w:sz w:val="36"/>
          <w:szCs w:val="36"/>
          <w14:ligatures w14:val="none"/>
        </w:rPr>
        <w:t>Component</w:t>
      </w:r>
      <w:proofErr w:type="spellEnd"/>
    </w:p>
    <w:p w14:paraId="16EDB5DB" w14:textId="77777777" w:rsidR="00F80ECF" w:rsidRPr="00F80ECF" w:rsidRDefault="00F80ECF" w:rsidP="00F80ECF">
      <w:pPr>
        <w:spacing w:before="100" w:beforeAutospacing="1" w:after="100" w:afterAutospacing="1" w:line="240" w:lineRule="auto"/>
        <w:divId w:val="2067071268"/>
        <w:rPr>
          <w:rFonts w:ascii="Times New Roman" w:hAnsi="Times New Roman" w:cs="Times New Roman"/>
          <w:kern w:val="0"/>
          <w14:ligatures w14:val="none"/>
        </w:rPr>
      </w:pPr>
    </w:p>
    <w:p w14:paraId="38664D3A" w14:textId="77777777" w:rsidR="00F80ECF" w:rsidRPr="00F80ECF" w:rsidRDefault="00F80ECF" w:rsidP="00F80ECF">
      <w:pPr>
        <w:spacing w:before="100" w:beforeAutospacing="1" w:after="100" w:afterAutospacing="1" w:line="240" w:lineRule="auto"/>
        <w:outlineLvl w:val="2"/>
        <w:divId w:val="2067071268"/>
        <w:rPr>
          <w:rFonts w:ascii="Times New Roman" w:eastAsia="Times New Roman" w:hAnsi="Times New Roman" w:cs="Times New Roman"/>
          <w:b/>
          <w:bCs/>
          <w:kern w:val="0"/>
          <w:sz w:val="27"/>
          <w:szCs w:val="27"/>
          <w14:ligatures w14:val="none"/>
        </w:rPr>
      </w:pPr>
      <w:r w:rsidRPr="00F80ECF">
        <w:rPr>
          <w:rFonts w:ascii="Times New Roman" w:eastAsia="Times New Roman" w:hAnsi="Times New Roman" w:cs="Times New Roman"/>
          <w:b/>
          <w:bCs/>
          <w:kern w:val="0"/>
          <w:sz w:val="27"/>
          <w:szCs w:val="27"/>
          <w14:ligatures w14:val="none"/>
        </w:rPr>
        <w:t>1. Descripción General</w:t>
      </w:r>
    </w:p>
    <w:p w14:paraId="47AD8C87" w14:textId="77777777" w:rsidR="00F80ECF" w:rsidRPr="00F80ECF" w:rsidRDefault="00F80ECF" w:rsidP="00F80ECF">
      <w:pPr>
        <w:spacing w:before="100" w:beforeAutospacing="1" w:after="100" w:afterAutospacing="1" w:line="240" w:lineRule="auto"/>
        <w:divId w:val="2067071268"/>
        <w:rPr>
          <w:rFonts w:ascii="Times New Roman" w:hAnsi="Times New Roman" w:cs="Times New Roman"/>
          <w:kern w:val="0"/>
          <w14:ligatures w14:val="none"/>
        </w:rPr>
      </w:pPr>
    </w:p>
    <w:p w14:paraId="67F4E471" w14:textId="77777777" w:rsidR="00F80ECF" w:rsidRPr="00F80ECF" w:rsidRDefault="00F80ECF" w:rsidP="00F80ECF">
      <w:pPr>
        <w:spacing w:before="100" w:beforeAutospacing="1" w:after="100" w:afterAutospacing="1" w:line="240" w:lineRule="auto"/>
        <w:divId w:val="2067071268"/>
        <w:rPr>
          <w:rFonts w:ascii="Times New Roman" w:hAnsi="Times New Roman" w:cs="Times New Roman"/>
          <w:kern w:val="0"/>
          <w14:ligatures w14:val="none"/>
        </w:rPr>
      </w:pPr>
      <w:r w:rsidRPr="00F80ECF">
        <w:rPr>
          <w:rFonts w:ascii="Times New Roman" w:hAnsi="Times New Roman" w:cs="Times New Roman"/>
          <w:kern w:val="0"/>
          <w14:ligatures w14:val="none"/>
        </w:rPr>
        <w:t xml:space="preserve">El componente Event Consumer es el único punto de entrada de eventos externos provenientes del Event Broker (Kafka) hacia el middleware DTO Middleware. Este componente es compartido por múltiples </w:t>
      </w:r>
      <w:proofErr w:type="spellStart"/>
      <w:r w:rsidRPr="00F80ECF">
        <w:rPr>
          <w:rFonts w:ascii="Times New Roman" w:hAnsi="Times New Roman" w:cs="Times New Roman"/>
          <w:kern w:val="0"/>
          <w14:ligatures w14:val="none"/>
        </w:rPr>
        <w:t>microservicios</w:t>
      </w:r>
      <w:proofErr w:type="spellEnd"/>
      <w:r w:rsidRPr="00F80ECF">
        <w:rPr>
          <w:rFonts w:ascii="Times New Roman" w:hAnsi="Times New Roman" w:cs="Times New Roman"/>
          <w:kern w:val="0"/>
          <w14:ligatures w14:val="none"/>
        </w:rPr>
        <w:t xml:space="preserve">, incluyendo </w:t>
      </w:r>
      <w:proofErr w:type="spellStart"/>
      <w:r w:rsidRPr="00F80ECF">
        <w:rPr>
          <w:rFonts w:ascii="Times New Roman" w:hAnsi="Times New Roman" w:cs="Times New Roman"/>
          <w:kern w:val="0"/>
          <w14:ligatures w14:val="none"/>
        </w:rPr>
        <w:t>customer-position-ms</w:t>
      </w:r>
      <w:proofErr w:type="spellEnd"/>
      <w:r w:rsidRPr="00F80ECF">
        <w:rPr>
          <w:rFonts w:ascii="Times New Roman" w:hAnsi="Times New Roman" w:cs="Times New Roman"/>
          <w:kern w:val="0"/>
          <w14:ligatures w14:val="none"/>
        </w:rPr>
        <w:t xml:space="preserve"> y </w:t>
      </w:r>
      <w:proofErr w:type="spellStart"/>
      <w:r w:rsidRPr="00F80ECF">
        <w:rPr>
          <w:rFonts w:ascii="Times New Roman" w:hAnsi="Times New Roman" w:cs="Times New Roman"/>
          <w:kern w:val="0"/>
          <w14:ligatures w14:val="none"/>
        </w:rPr>
        <w:t>conciliator-ms</w:t>
      </w:r>
      <w:proofErr w:type="spellEnd"/>
      <w:r w:rsidRPr="00F80ECF">
        <w:rPr>
          <w:rFonts w:ascii="Times New Roman" w:hAnsi="Times New Roman" w:cs="Times New Roman"/>
          <w:kern w:val="0"/>
          <w14:ligatures w14:val="none"/>
        </w:rPr>
        <w:t>.</w:t>
      </w:r>
    </w:p>
    <w:p w14:paraId="38ECB53E" w14:textId="77777777" w:rsidR="00F80ECF" w:rsidRPr="00F80ECF" w:rsidRDefault="00F80ECF" w:rsidP="00F80ECF">
      <w:pPr>
        <w:spacing w:before="100" w:beforeAutospacing="1" w:after="100" w:afterAutospacing="1" w:line="240" w:lineRule="auto"/>
        <w:divId w:val="2067071268"/>
        <w:rPr>
          <w:rFonts w:ascii="Times New Roman" w:hAnsi="Times New Roman" w:cs="Times New Roman"/>
          <w:kern w:val="0"/>
          <w14:ligatures w14:val="none"/>
        </w:rPr>
      </w:pPr>
    </w:p>
    <w:p w14:paraId="6BF1DE77" w14:textId="77777777" w:rsidR="00F80ECF" w:rsidRPr="00F80ECF" w:rsidRDefault="00F80ECF" w:rsidP="00F80ECF">
      <w:pPr>
        <w:spacing w:before="100" w:beforeAutospacing="1" w:after="100" w:afterAutospacing="1" w:line="240" w:lineRule="auto"/>
        <w:divId w:val="2067071268"/>
        <w:rPr>
          <w:rFonts w:ascii="Times New Roman" w:hAnsi="Times New Roman" w:cs="Times New Roman"/>
          <w:kern w:val="0"/>
          <w14:ligatures w14:val="none"/>
        </w:rPr>
      </w:pPr>
      <w:r w:rsidRPr="00F80ECF">
        <w:rPr>
          <w:rFonts w:ascii="Times New Roman" w:hAnsi="Times New Roman" w:cs="Times New Roman"/>
          <w:kern w:val="0"/>
          <w14:ligatures w14:val="none"/>
        </w:rPr>
        <w:t>Su principal responsabilidad es:</w:t>
      </w:r>
    </w:p>
    <w:p w14:paraId="38F07E5B" w14:textId="77777777" w:rsidR="00F80ECF" w:rsidRPr="00F80ECF" w:rsidRDefault="00F80ECF" w:rsidP="00F80ECF">
      <w:pPr>
        <w:numPr>
          <w:ilvl w:val="0"/>
          <w:numId w:val="10"/>
        </w:numPr>
        <w:spacing w:before="100" w:beforeAutospacing="1" w:after="100" w:afterAutospacing="1" w:line="240" w:lineRule="auto"/>
        <w:divId w:val="2067071268"/>
        <w:rPr>
          <w:rFonts w:ascii="Times New Roman" w:hAnsi="Times New Roman" w:cs="Times New Roman"/>
          <w:kern w:val="0"/>
          <w14:ligatures w14:val="none"/>
        </w:rPr>
      </w:pPr>
      <w:r w:rsidRPr="00F80ECF">
        <w:rPr>
          <w:rFonts w:ascii="Times New Roman" w:hAnsi="Times New Roman" w:cs="Times New Roman"/>
          <w:kern w:val="0"/>
          <w14:ligatures w14:val="none"/>
        </w:rPr>
        <w:t>Recibir eventos desde múltiples tópicos Kafka, agrupados por fuente.</w:t>
      </w:r>
    </w:p>
    <w:p w14:paraId="7D2C3DF3" w14:textId="77777777" w:rsidR="00F80ECF" w:rsidRPr="00F80ECF" w:rsidRDefault="00F80ECF" w:rsidP="00F80ECF">
      <w:pPr>
        <w:numPr>
          <w:ilvl w:val="0"/>
          <w:numId w:val="10"/>
        </w:numPr>
        <w:spacing w:before="100" w:beforeAutospacing="1" w:after="100" w:afterAutospacing="1" w:line="240" w:lineRule="auto"/>
        <w:divId w:val="2067071268"/>
        <w:rPr>
          <w:rFonts w:ascii="Times New Roman" w:hAnsi="Times New Roman" w:cs="Times New Roman"/>
          <w:kern w:val="0"/>
          <w14:ligatures w14:val="none"/>
        </w:rPr>
      </w:pPr>
      <w:r w:rsidRPr="00F80ECF">
        <w:rPr>
          <w:rFonts w:ascii="Times New Roman" w:hAnsi="Times New Roman" w:cs="Times New Roman"/>
          <w:kern w:val="0"/>
          <w14:ligatures w14:val="none"/>
        </w:rPr>
        <w:t>Aplicar filtros por sistema fuente y tabla.</w:t>
      </w:r>
    </w:p>
    <w:p w14:paraId="25518BC4" w14:textId="77777777" w:rsidR="00F80ECF" w:rsidRPr="00F80ECF" w:rsidRDefault="00F80ECF" w:rsidP="00F80ECF">
      <w:pPr>
        <w:numPr>
          <w:ilvl w:val="0"/>
          <w:numId w:val="10"/>
        </w:numPr>
        <w:spacing w:before="100" w:beforeAutospacing="1" w:after="100" w:afterAutospacing="1" w:line="240" w:lineRule="auto"/>
        <w:divId w:val="2067071268"/>
        <w:rPr>
          <w:rFonts w:ascii="Times New Roman" w:hAnsi="Times New Roman" w:cs="Times New Roman"/>
          <w:kern w:val="0"/>
          <w14:ligatures w14:val="none"/>
        </w:rPr>
      </w:pPr>
      <w:r w:rsidRPr="00F80ECF">
        <w:rPr>
          <w:rFonts w:ascii="Times New Roman" w:hAnsi="Times New Roman" w:cs="Times New Roman"/>
          <w:kern w:val="0"/>
          <w14:ligatures w14:val="none"/>
        </w:rPr>
        <w:t xml:space="preserve">Enriquecer los mensajes con </w:t>
      </w:r>
      <w:proofErr w:type="spellStart"/>
      <w:r w:rsidRPr="00F80ECF">
        <w:rPr>
          <w:rFonts w:ascii="Times New Roman" w:hAnsi="Times New Roman" w:cs="Times New Roman"/>
          <w:kern w:val="0"/>
          <w14:ligatures w14:val="none"/>
        </w:rPr>
        <w:t>headers</w:t>
      </w:r>
      <w:proofErr w:type="spellEnd"/>
      <w:r w:rsidRPr="00F80ECF">
        <w:rPr>
          <w:rFonts w:ascii="Times New Roman" w:hAnsi="Times New Roman" w:cs="Times New Roman"/>
          <w:kern w:val="0"/>
          <w14:ligatures w14:val="none"/>
        </w:rPr>
        <w:t xml:space="preserve"> de control estandarizados (DTO-*).</w:t>
      </w:r>
    </w:p>
    <w:p w14:paraId="446B94AD" w14:textId="77777777" w:rsidR="00F80ECF" w:rsidRPr="00F80ECF" w:rsidRDefault="00F80ECF" w:rsidP="00F80ECF">
      <w:pPr>
        <w:numPr>
          <w:ilvl w:val="0"/>
          <w:numId w:val="10"/>
        </w:numPr>
        <w:spacing w:before="100" w:beforeAutospacing="1" w:after="100" w:afterAutospacing="1" w:line="240" w:lineRule="auto"/>
        <w:divId w:val="2067071268"/>
        <w:rPr>
          <w:rFonts w:ascii="Times New Roman" w:hAnsi="Times New Roman" w:cs="Times New Roman"/>
          <w:kern w:val="0"/>
          <w14:ligatures w14:val="none"/>
        </w:rPr>
      </w:pPr>
      <w:proofErr w:type="spellStart"/>
      <w:r w:rsidRPr="00F80ECF">
        <w:rPr>
          <w:rFonts w:ascii="Times New Roman" w:hAnsi="Times New Roman" w:cs="Times New Roman"/>
          <w:kern w:val="0"/>
          <w14:ligatures w14:val="none"/>
        </w:rPr>
        <w:t>Rutar</w:t>
      </w:r>
      <w:proofErr w:type="spellEnd"/>
      <w:r w:rsidRPr="00F80ECF">
        <w:rPr>
          <w:rFonts w:ascii="Times New Roman" w:hAnsi="Times New Roman" w:cs="Times New Roman"/>
          <w:kern w:val="0"/>
          <w14:ligatures w14:val="none"/>
        </w:rPr>
        <w:t xml:space="preserve"> de forma interna, según tipo de evento o comando, hacia componentes consumidores como DTO </w:t>
      </w:r>
      <w:proofErr w:type="spellStart"/>
      <w:r w:rsidRPr="00F80ECF">
        <w:rPr>
          <w:rFonts w:ascii="Times New Roman" w:hAnsi="Times New Roman" w:cs="Times New Roman"/>
          <w:kern w:val="0"/>
          <w14:ligatures w14:val="none"/>
        </w:rPr>
        <w:t>Generator</w:t>
      </w:r>
      <w:proofErr w:type="spellEnd"/>
      <w:r w:rsidRPr="00F80ECF">
        <w:rPr>
          <w:rFonts w:ascii="Times New Roman" w:hAnsi="Times New Roman" w:cs="Times New Roman"/>
          <w:kern w:val="0"/>
          <w14:ligatures w14:val="none"/>
        </w:rPr>
        <w:t xml:space="preserve"> o </w:t>
      </w:r>
      <w:proofErr w:type="spellStart"/>
      <w:r w:rsidRPr="00F80ECF">
        <w:rPr>
          <w:rFonts w:ascii="Times New Roman" w:hAnsi="Times New Roman" w:cs="Times New Roman"/>
          <w:kern w:val="0"/>
          <w14:ligatures w14:val="none"/>
        </w:rPr>
        <w:t>Conciliator</w:t>
      </w:r>
      <w:proofErr w:type="spellEnd"/>
      <w:r w:rsidRPr="00F80ECF">
        <w:rPr>
          <w:rFonts w:ascii="Times New Roman" w:hAnsi="Times New Roman" w:cs="Times New Roman"/>
          <w:kern w:val="0"/>
          <w14:ligatures w14:val="none"/>
        </w:rPr>
        <w:t>.</w:t>
      </w:r>
    </w:p>
    <w:p w14:paraId="6E338CB5" w14:textId="77777777" w:rsidR="00F80ECF" w:rsidRPr="00F80ECF" w:rsidRDefault="00F80ECF" w:rsidP="00F80ECF">
      <w:pPr>
        <w:spacing w:before="100" w:beforeAutospacing="1" w:after="100" w:afterAutospacing="1" w:line="240" w:lineRule="auto"/>
        <w:divId w:val="2067071268"/>
        <w:rPr>
          <w:rFonts w:ascii="Times New Roman" w:hAnsi="Times New Roman" w:cs="Times New Roman"/>
          <w:kern w:val="0"/>
          <w14:ligatures w14:val="none"/>
        </w:rPr>
      </w:pPr>
    </w:p>
    <w:p w14:paraId="4AA9F01E" w14:textId="77777777" w:rsidR="00F80ECF" w:rsidRPr="00F80ECF" w:rsidRDefault="00F80ECF" w:rsidP="00F80ECF">
      <w:pPr>
        <w:spacing w:before="100" w:beforeAutospacing="1" w:after="100" w:afterAutospacing="1" w:line="240" w:lineRule="auto"/>
        <w:divId w:val="2067071268"/>
        <w:rPr>
          <w:rFonts w:ascii="Times New Roman" w:hAnsi="Times New Roman" w:cs="Times New Roman"/>
          <w:kern w:val="0"/>
          <w14:ligatures w14:val="none"/>
        </w:rPr>
      </w:pPr>
      <w:r w:rsidRPr="00F80ECF">
        <w:rPr>
          <w:rFonts w:ascii="Times New Roman" w:hAnsi="Times New Roman" w:cs="Times New Roman"/>
          <w:kern w:val="0"/>
          <w14:ligatures w14:val="none"/>
        </w:rPr>
        <w:t xml:space="preserve">El diseño se basa en Spring </w:t>
      </w:r>
      <w:proofErr w:type="spellStart"/>
      <w:r w:rsidRPr="00F80ECF">
        <w:rPr>
          <w:rFonts w:ascii="Times New Roman" w:hAnsi="Times New Roman" w:cs="Times New Roman"/>
          <w:kern w:val="0"/>
          <w14:ligatures w14:val="none"/>
        </w:rPr>
        <w:t>Integration</w:t>
      </w:r>
      <w:proofErr w:type="spellEnd"/>
      <w:r w:rsidRPr="00F80ECF">
        <w:rPr>
          <w:rFonts w:ascii="Times New Roman" w:hAnsi="Times New Roman" w:cs="Times New Roman"/>
          <w:kern w:val="0"/>
          <w14:ligatures w14:val="none"/>
        </w:rPr>
        <w:t xml:space="preserve">, utilizando </w:t>
      </w:r>
      <w:proofErr w:type="spellStart"/>
      <w:r w:rsidRPr="00F80ECF">
        <w:rPr>
          <w:rFonts w:ascii="Times New Roman" w:hAnsi="Times New Roman" w:cs="Times New Roman"/>
          <w:kern w:val="0"/>
          <w14:ligatures w14:val="none"/>
        </w:rPr>
        <w:t>DirectChannel</w:t>
      </w:r>
      <w:proofErr w:type="spellEnd"/>
      <w:r w:rsidRPr="00F80ECF">
        <w:rPr>
          <w:rFonts w:ascii="Times New Roman" w:hAnsi="Times New Roman" w:cs="Times New Roman"/>
          <w:kern w:val="0"/>
          <w14:ligatures w14:val="none"/>
        </w:rPr>
        <w:t xml:space="preserve">, </w:t>
      </w:r>
      <w:proofErr w:type="spellStart"/>
      <w:r w:rsidRPr="00F80ECF">
        <w:rPr>
          <w:rFonts w:ascii="Times New Roman" w:hAnsi="Times New Roman" w:cs="Times New Roman"/>
          <w:kern w:val="0"/>
          <w14:ligatures w14:val="none"/>
        </w:rPr>
        <w:t>HeaderEnricher</w:t>
      </w:r>
      <w:proofErr w:type="spellEnd"/>
      <w:r w:rsidRPr="00F80ECF">
        <w:rPr>
          <w:rFonts w:ascii="Times New Roman" w:hAnsi="Times New Roman" w:cs="Times New Roman"/>
          <w:kern w:val="0"/>
          <w14:ligatures w14:val="none"/>
        </w:rPr>
        <w:t xml:space="preserve">, </w:t>
      </w:r>
      <w:proofErr w:type="spellStart"/>
      <w:r w:rsidRPr="00F80ECF">
        <w:rPr>
          <w:rFonts w:ascii="Times New Roman" w:hAnsi="Times New Roman" w:cs="Times New Roman"/>
          <w:kern w:val="0"/>
          <w14:ligatures w14:val="none"/>
        </w:rPr>
        <w:t>RecipientListRouter</w:t>
      </w:r>
      <w:proofErr w:type="spellEnd"/>
      <w:r w:rsidRPr="00F80ECF">
        <w:rPr>
          <w:rFonts w:ascii="Times New Roman" w:hAnsi="Times New Roman" w:cs="Times New Roman"/>
          <w:kern w:val="0"/>
          <w14:ligatures w14:val="none"/>
        </w:rPr>
        <w:t xml:space="preserve">, y </w:t>
      </w:r>
      <w:proofErr w:type="spellStart"/>
      <w:r w:rsidRPr="00F80ECF">
        <w:rPr>
          <w:rFonts w:ascii="Times New Roman" w:hAnsi="Times New Roman" w:cs="Times New Roman"/>
          <w:kern w:val="0"/>
          <w14:ligatures w14:val="none"/>
        </w:rPr>
        <w:t>HeaderValueRouter</w:t>
      </w:r>
      <w:proofErr w:type="spellEnd"/>
      <w:r w:rsidRPr="00F80ECF">
        <w:rPr>
          <w:rFonts w:ascii="Times New Roman" w:hAnsi="Times New Roman" w:cs="Times New Roman"/>
          <w:kern w:val="0"/>
          <w14:ligatures w14:val="none"/>
        </w:rPr>
        <w:t>.</w:t>
      </w:r>
    </w:p>
    <w:p w14:paraId="746D8C2E" w14:textId="77777777" w:rsidR="00F80ECF" w:rsidRPr="00F80ECF" w:rsidRDefault="00F80ECF" w:rsidP="00F80ECF">
      <w:pPr>
        <w:spacing w:after="0" w:line="240" w:lineRule="auto"/>
        <w:divId w:val="2067071268"/>
        <w:rPr>
          <w:rFonts w:ascii="Times New Roman" w:eastAsia="Times New Roman" w:hAnsi="Times New Roman" w:cs="Times New Roman"/>
          <w:kern w:val="0"/>
          <w14:ligatures w14:val="none"/>
        </w:rPr>
      </w:pPr>
      <w:r w:rsidRPr="00F80ECF">
        <w:rPr>
          <w:rFonts w:ascii="Times New Roman" w:eastAsia="Times New Roman" w:hAnsi="Times New Roman" w:cs="Times New Roman"/>
          <w:noProof/>
          <w:kern w:val="0"/>
          <w14:ligatures w14:val="none"/>
        </w:rPr>
        <mc:AlternateContent>
          <mc:Choice Requires="wps">
            <w:drawing>
              <wp:inline distT="0" distB="0" distL="0" distR="0" wp14:anchorId="1ECBAEFA" wp14:editId="07045DAD">
                <wp:extent cx="5612130" cy="1270"/>
                <wp:effectExtent l="0" t="31750" r="0" b="36830"/>
                <wp:docPr id="1798648630"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0D956D1"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29A7C662" w14:textId="77777777" w:rsidR="00F80ECF" w:rsidRPr="00F80ECF" w:rsidRDefault="00F80ECF" w:rsidP="00F80ECF">
      <w:pPr>
        <w:spacing w:before="100" w:beforeAutospacing="1" w:after="100" w:afterAutospacing="1" w:line="240" w:lineRule="auto"/>
        <w:outlineLvl w:val="2"/>
        <w:divId w:val="2067071268"/>
        <w:rPr>
          <w:rFonts w:ascii="Times New Roman" w:hAnsi="Times New Roman" w:cs="Times New Roman"/>
          <w:b/>
          <w:bCs/>
          <w:kern w:val="0"/>
          <w:sz w:val="27"/>
          <w:szCs w:val="27"/>
          <w14:ligatures w14:val="none"/>
        </w:rPr>
      </w:pPr>
      <w:r w:rsidRPr="00F80ECF">
        <w:rPr>
          <w:rFonts w:ascii="Times New Roman" w:eastAsia="Times New Roman" w:hAnsi="Times New Roman" w:cs="Times New Roman"/>
          <w:b/>
          <w:bCs/>
          <w:kern w:val="0"/>
          <w:sz w:val="27"/>
          <w:szCs w:val="27"/>
          <w14:ligatures w14:val="none"/>
        </w:rPr>
        <w:t>2. Estructura Interna</w:t>
      </w:r>
    </w:p>
    <w:p w14:paraId="0248681F" w14:textId="77777777" w:rsidR="00B91071" w:rsidRDefault="00B91071" w:rsidP="00B91071">
      <w:r>
        <w:t>Event Broker (Kafka)</w:t>
      </w:r>
    </w:p>
    <w:p w14:paraId="2ECF12BA" w14:textId="77777777" w:rsidR="00B91071" w:rsidRDefault="00B91071" w:rsidP="00B91071">
      <w:r>
        <w:t>│</w:t>
      </w:r>
    </w:p>
    <w:p w14:paraId="590E3C84" w14:textId="77777777" w:rsidR="00B91071" w:rsidRDefault="00B91071" w:rsidP="00B91071">
      <w:r>
        <w:rPr>
          <w:rFonts w:ascii="Hiragino Sans W4" w:eastAsia="Hiragino Sans W4" w:hAnsi="Hiragino Sans W4" w:cs="Hiragino Sans W4" w:hint="eastAsia"/>
        </w:rPr>
        <w:t>├</w:t>
      </w:r>
      <w:r>
        <w:t xml:space="preserve">── </w:t>
      </w:r>
      <w:proofErr w:type="spellStart"/>
      <w:r>
        <w:t>Binders</w:t>
      </w:r>
      <w:proofErr w:type="spellEnd"/>
      <w:r>
        <w:t xml:space="preserve"> [E-Events] ──</w:t>
      </w:r>
      <w:r>
        <w:rPr>
          <w:rFonts w:ascii="Apple Color Emoji" w:hAnsi="Apple Color Emoji" w:cs="Apple Color Emoji"/>
        </w:rPr>
        <w:t>▶</w:t>
      </w:r>
      <w:r>
        <w:t xml:space="preserve"> [Event Consumer </w:t>
      </w:r>
      <w:proofErr w:type="spellStart"/>
      <w:r>
        <w:t>Component</w:t>
      </w:r>
      <w:proofErr w:type="spellEnd"/>
      <w:r>
        <w:t>]</w:t>
      </w:r>
    </w:p>
    <w:p w14:paraId="123487B8" w14:textId="77777777" w:rsidR="00B91071" w:rsidRDefault="00B91071" w:rsidP="00B91071">
      <w:r>
        <w:t xml:space="preserve">│                         </w:t>
      </w:r>
      <w:r>
        <w:rPr>
          <w:rFonts w:ascii="Hiragino Sans W4" w:eastAsia="Hiragino Sans W4" w:hAnsi="Hiragino Sans W4" w:cs="Hiragino Sans W4" w:hint="eastAsia"/>
        </w:rPr>
        <w:t>├</w:t>
      </w:r>
      <w:r>
        <w:t xml:space="preserve">─ </w:t>
      </w:r>
      <w:proofErr w:type="spellStart"/>
      <w:r>
        <w:t>Filters</w:t>
      </w:r>
      <w:proofErr w:type="spellEnd"/>
      <w:r>
        <w:t xml:space="preserve"> por sistema y tabla</w:t>
      </w:r>
    </w:p>
    <w:p w14:paraId="044769AD" w14:textId="77777777" w:rsidR="00B91071" w:rsidRDefault="00B91071" w:rsidP="00B91071">
      <w:r>
        <w:t xml:space="preserve">│                         </w:t>
      </w:r>
      <w:r>
        <w:rPr>
          <w:rFonts w:ascii="Hiragino Sans W4" w:hAnsi="Hiragino Sans W4" w:cs="Hiragino Sans W4"/>
        </w:rPr>
        <w:t>├</w:t>
      </w:r>
      <w:r>
        <w:t xml:space="preserve">─ Enriquecedores de </w:t>
      </w:r>
      <w:proofErr w:type="spellStart"/>
      <w:r>
        <w:t>headers</w:t>
      </w:r>
      <w:proofErr w:type="spellEnd"/>
    </w:p>
    <w:p w14:paraId="42ADBE6E" w14:textId="77777777" w:rsidR="00B91071" w:rsidRDefault="00B91071" w:rsidP="00B91071">
      <w:r>
        <w:t xml:space="preserve">│                         └─ </w:t>
      </w:r>
      <w:proofErr w:type="spellStart"/>
      <w:r>
        <w:t>Ruteadores</w:t>
      </w:r>
      <w:proofErr w:type="spellEnd"/>
      <w:r>
        <w:t xml:space="preserve"> (</w:t>
      </w:r>
      <w:proofErr w:type="spellStart"/>
      <w:r>
        <w:t>Recipient</w:t>
      </w:r>
      <w:proofErr w:type="spellEnd"/>
      <w:r>
        <w:t xml:space="preserve"> List, </w:t>
      </w:r>
      <w:proofErr w:type="spellStart"/>
      <w:r>
        <w:t>Header</w:t>
      </w:r>
      <w:proofErr w:type="spellEnd"/>
      <w:r>
        <w:t xml:space="preserve"> Router)</w:t>
      </w:r>
    </w:p>
    <w:p w14:paraId="1E6F5EB9" w14:textId="77777777" w:rsidR="00B91071" w:rsidRDefault="00B91071" w:rsidP="00B91071">
      <w:r>
        <w:lastRenderedPageBreak/>
        <w:t>│</w:t>
      </w:r>
    </w:p>
    <w:p w14:paraId="74415958" w14:textId="3191B41A" w:rsidR="00F80ECF" w:rsidRDefault="00B91071">
      <w:r>
        <w:t xml:space="preserve">└── </w:t>
      </w:r>
      <w:proofErr w:type="spellStart"/>
      <w:r>
        <w:t>Binders</w:t>
      </w:r>
      <w:proofErr w:type="spellEnd"/>
      <w:r>
        <w:t xml:space="preserve"> [</w:t>
      </w:r>
      <w:proofErr w:type="spellStart"/>
      <w:r>
        <w:t>Commands</w:t>
      </w:r>
      <w:proofErr w:type="spellEnd"/>
      <w:r>
        <w:t>] ─</w:t>
      </w:r>
      <w:r>
        <w:rPr>
          <w:rFonts w:ascii="Apple Color Emoji" w:hAnsi="Apple Color Emoji" w:cs="Apple Color Emoji"/>
        </w:rPr>
        <w:t>▶</w:t>
      </w:r>
      <w:r>
        <w:t xml:space="preserve"> (igual tratamiento)</w:t>
      </w:r>
    </w:p>
    <w:p w14:paraId="3711F9A4" w14:textId="77777777" w:rsidR="00F15A89" w:rsidRDefault="00F15A89"/>
    <w:p w14:paraId="5B333254" w14:textId="77777777" w:rsidR="00F15A89" w:rsidRPr="00F15A89" w:rsidRDefault="00F15A89" w:rsidP="00F15A89">
      <w:pPr>
        <w:spacing w:before="100" w:beforeAutospacing="1" w:after="100" w:afterAutospacing="1" w:line="240" w:lineRule="auto"/>
        <w:divId w:val="473450548"/>
        <w:rPr>
          <w:rFonts w:ascii="Times New Roman" w:hAnsi="Times New Roman" w:cs="Times New Roman"/>
          <w:kern w:val="0"/>
          <w14:ligatures w14:val="none"/>
        </w:rPr>
      </w:pPr>
      <w:r w:rsidRPr="00F15A89">
        <w:rPr>
          <w:rFonts w:ascii="Times New Roman" w:hAnsi="Times New Roman" w:cs="Times New Roman"/>
          <w:kern w:val="0"/>
          <w14:ligatures w14:val="none"/>
        </w:rPr>
        <w:t>Cada evento pasa por los siguientes pasos:</w:t>
      </w:r>
    </w:p>
    <w:p w14:paraId="561EB8ED" w14:textId="77777777" w:rsidR="00F15A89" w:rsidRPr="00F15A89" w:rsidRDefault="00F15A89" w:rsidP="00F15A89">
      <w:pPr>
        <w:numPr>
          <w:ilvl w:val="0"/>
          <w:numId w:val="11"/>
        </w:numPr>
        <w:spacing w:before="100" w:beforeAutospacing="1" w:after="100" w:afterAutospacing="1" w:line="240" w:lineRule="auto"/>
        <w:divId w:val="473450548"/>
        <w:rPr>
          <w:rFonts w:ascii="Times New Roman" w:hAnsi="Times New Roman" w:cs="Times New Roman"/>
          <w:kern w:val="0"/>
          <w14:ligatures w14:val="none"/>
        </w:rPr>
      </w:pPr>
      <w:r w:rsidRPr="00F15A89">
        <w:rPr>
          <w:rFonts w:ascii="Times New Roman" w:hAnsi="Times New Roman" w:cs="Times New Roman"/>
          <w:kern w:val="0"/>
          <w14:ligatures w14:val="none"/>
        </w:rPr>
        <w:t>Filtro por fuente (</w:t>
      </w:r>
      <w:proofErr w:type="spellStart"/>
      <w:r w:rsidRPr="00F15A89">
        <w:rPr>
          <w:rFonts w:ascii="Times New Roman" w:hAnsi="Times New Roman" w:cs="Times New Roman"/>
          <w:kern w:val="0"/>
          <w14:ligatures w14:val="none"/>
        </w:rPr>
        <w:t>DB2-Mainframe</w:t>
      </w:r>
      <w:proofErr w:type="spellEnd"/>
      <w:r w:rsidRPr="00F15A89">
        <w:rPr>
          <w:rFonts w:ascii="Times New Roman" w:hAnsi="Times New Roman" w:cs="Times New Roman"/>
          <w:kern w:val="0"/>
          <w14:ligatures w14:val="none"/>
        </w:rPr>
        <w:t>, PLARD, PGI, etc.).</w:t>
      </w:r>
    </w:p>
    <w:p w14:paraId="73A931F6" w14:textId="77777777" w:rsidR="00F15A89" w:rsidRPr="00F15A89" w:rsidRDefault="00F15A89" w:rsidP="00F15A89">
      <w:pPr>
        <w:numPr>
          <w:ilvl w:val="0"/>
          <w:numId w:val="11"/>
        </w:numPr>
        <w:spacing w:before="100" w:beforeAutospacing="1" w:after="100" w:afterAutospacing="1" w:line="240" w:lineRule="auto"/>
        <w:divId w:val="473450548"/>
        <w:rPr>
          <w:rFonts w:ascii="Times New Roman" w:hAnsi="Times New Roman" w:cs="Times New Roman"/>
          <w:kern w:val="0"/>
          <w14:ligatures w14:val="none"/>
        </w:rPr>
      </w:pPr>
      <w:r w:rsidRPr="00F15A89">
        <w:rPr>
          <w:rFonts w:ascii="Times New Roman" w:hAnsi="Times New Roman" w:cs="Times New Roman"/>
          <w:kern w:val="0"/>
          <w14:ligatures w14:val="none"/>
        </w:rPr>
        <w:t>Filtro de tabla (si aplica): solo tablas relevantes (ej. PEDT001).</w:t>
      </w:r>
    </w:p>
    <w:p w14:paraId="3CEEB0B7" w14:textId="77777777" w:rsidR="00F15A89" w:rsidRPr="00F15A89" w:rsidRDefault="00F15A89" w:rsidP="00F15A89">
      <w:pPr>
        <w:numPr>
          <w:ilvl w:val="0"/>
          <w:numId w:val="11"/>
        </w:numPr>
        <w:spacing w:before="100" w:beforeAutospacing="1" w:after="100" w:afterAutospacing="1" w:line="240" w:lineRule="auto"/>
        <w:divId w:val="473450548"/>
        <w:rPr>
          <w:rFonts w:ascii="Times New Roman" w:hAnsi="Times New Roman" w:cs="Times New Roman"/>
          <w:kern w:val="0"/>
          <w14:ligatures w14:val="none"/>
        </w:rPr>
      </w:pPr>
      <w:r w:rsidRPr="00F15A89">
        <w:rPr>
          <w:rFonts w:ascii="Times New Roman" w:hAnsi="Times New Roman" w:cs="Times New Roman"/>
          <w:kern w:val="0"/>
          <w14:ligatures w14:val="none"/>
        </w:rPr>
        <w:t xml:space="preserve">Enriquecimiento de </w:t>
      </w:r>
      <w:proofErr w:type="spellStart"/>
      <w:r w:rsidRPr="00F15A89">
        <w:rPr>
          <w:rFonts w:ascii="Times New Roman" w:hAnsi="Times New Roman" w:cs="Times New Roman"/>
          <w:kern w:val="0"/>
          <w14:ligatures w14:val="none"/>
        </w:rPr>
        <w:t>headers</w:t>
      </w:r>
      <w:proofErr w:type="spellEnd"/>
      <w:r w:rsidRPr="00F15A89">
        <w:rPr>
          <w:rFonts w:ascii="Times New Roman" w:hAnsi="Times New Roman" w:cs="Times New Roman"/>
          <w:kern w:val="0"/>
          <w14:ligatures w14:val="none"/>
        </w:rPr>
        <w:t xml:space="preserve"> de control estándar.</w:t>
      </w:r>
    </w:p>
    <w:p w14:paraId="2BFE2A2F" w14:textId="77777777" w:rsidR="00F15A89" w:rsidRPr="00F15A89" w:rsidRDefault="00F15A89" w:rsidP="00F15A89">
      <w:pPr>
        <w:numPr>
          <w:ilvl w:val="0"/>
          <w:numId w:val="11"/>
        </w:numPr>
        <w:spacing w:before="100" w:beforeAutospacing="1" w:after="100" w:afterAutospacing="1" w:line="240" w:lineRule="auto"/>
        <w:divId w:val="473450548"/>
        <w:rPr>
          <w:rFonts w:ascii="Times New Roman" w:hAnsi="Times New Roman" w:cs="Times New Roman"/>
          <w:kern w:val="0"/>
          <w14:ligatures w14:val="none"/>
        </w:rPr>
      </w:pPr>
      <w:r w:rsidRPr="00F15A89">
        <w:rPr>
          <w:rFonts w:ascii="Times New Roman" w:hAnsi="Times New Roman" w:cs="Times New Roman"/>
          <w:kern w:val="0"/>
          <w14:ligatures w14:val="none"/>
        </w:rPr>
        <w:t xml:space="preserve">Envío a canal común de </w:t>
      </w:r>
      <w:proofErr w:type="spellStart"/>
      <w:r w:rsidRPr="00F15A89">
        <w:rPr>
          <w:rFonts w:ascii="Times New Roman" w:hAnsi="Times New Roman" w:cs="Times New Roman"/>
          <w:kern w:val="0"/>
          <w14:ligatures w14:val="none"/>
        </w:rPr>
        <w:t>ruteo</w:t>
      </w:r>
      <w:proofErr w:type="spellEnd"/>
      <w:r w:rsidRPr="00F15A89">
        <w:rPr>
          <w:rFonts w:ascii="Times New Roman" w:hAnsi="Times New Roman" w:cs="Times New Roman"/>
          <w:kern w:val="0"/>
          <w14:ligatures w14:val="none"/>
        </w:rPr>
        <w:t xml:space="preserve"> (</w:t>
      </w:r>
      <w:proofErr w:type="spellStart"/>
      <w:r w:rsidRPr="00F15A89">
        <w:rPr>
          <w:rFonts w:ascii="Times New Roman" w:hAnsi="Times New Roman" w:cs="Times New Roman"/>
          <w:kern w:val="0"/>
          <w14:ligatures w14:val="none"/>
        </w:rPr>
        <w:t>routingChannel</w:t>
      </w:r>
      <w:proofErr w:type="spellEnd"/>
      <w:r w:rsidRPr="00F15A89">
        <w:rPr>
          <w:rFonts w:ascii="Times New Roman" w:hAnsi="Times New Roman" w:cs="Times New Roman"/>
          <w:kern w:val="0"/>
          <w14:ligatures w14:val="none"/>
        </w:rPr>
        <w:t>).</w:t>
      </w:r>
    </w:p>
    <w:p w14:paraId="50A50E69" w14:textId="77777777" w:rsidR="00F15A89" w:rsidRPr="00F15A89" w:rsidRDefault="00F15A89" w:rsidP="00F15A89">
      <w:pPr>
        <w:numPr>
          <w:ilvl w:val="0"/>
          <w:numId w:val="11"/>
        </w:numPr>
        <w:spacing w:before="100" w:beforeAutospacing="1" w:after="100" w:afterAutospacing="1" w:line="240" w:lineRule="auto"/>
        <w:divId w:val="473450548"/>
        <w:rPr>
          <w:rFonts w:ascii="Times New Roman" w:hAnsi="Times New Roman" w:cs="Times New Roman"/>
          <w:kern w:val="0"/>
          <w14:ligatures w14:val="none"/>
        </w:rPr>
      </w:pPr>
      <w:r w:rsidRPr="00F15A89">
        <w:rPr>
          <w:rFonts w:ascii="Times New Roman" w:hAnsi="Times New Roman" w:cs="Times New Roman"/>
          <w:kern w:val="0"/>
          <w14:ligatures w14:val="none"/>
        </w:rPr>
        <w:t xml:space="preserve">Distribución vía </w:t>
      </w:r>
      <w:proofErr w:type="spellStart"/>
      <w:r w:rsidRPr="00F15A89">
        <w:rPr>
          <w:rFonts w:ascii="Times New Roman" w:hAnsi="Times New Roman" w:cs="Times New Roman"/>
          <w:kern w:val="0"/>
          <w14:ligatures w14:val="none"/>
        </w:rPr>
        <w:t>RecipientListRouter</w:t>
      </w:r>
      <w:proofErr w:type="spellEnd"/>
      <w:r w:rsidRPr="00F15A89">
        <w:rPr>
          <w:rFonts w:ascii="Times New Roman" w:hAnsi="Times New Roman" w:cs="Times New Roman"/>
          <w:kern w:val="0"/>
          <w14:ligatures w14:val="none"/>
        </w:rPr>
        <w:t xml:space="preserve"> a:</w:t>
      </w:r>
    </w:p>
    <w:p w14:paraId="6726BAF8" w14:textId="77777777" w:rsidR="00F15A89" w:rsidRPr="00F15A89" w:rsidRDefault="00F15A89" w:rsidP="00F15A89">
      <w:pPr>
        <w:numPr>
          <w:ilvl w:val="1"/>
          <w:numId w:val="11"/>
        </w:numPr>
        <w:spacing w:before="100" w:beforeAutospacing="1" w:after="100" w:afterAutospacing="1" w:line="240" w:lineRule="auto"/>
        <w:divId w:val="473450548"/>
        <w:rPr>
          <w:rFonts w:ascii="Times New Roman" w:hAnsi="Times New Roman" w:cs="Times New Roman"/>
          <w:kern w:val="0"/>
          <w14:ligatures w14:val="none"/>
        </w:rPr>
      </w:pPr>
      <w:r w:rsidRPr="00F15A89">
        <w:rPr>
          <w:rFonts w:ascii="Times New Roman" w:hAnsi="Times New Roman" w:cs="Times New Roman"/>
          <w:kern w:val="0"/>
          <w14:ligatures w14:val="none"/>
        </w:rPr>
        <w:t>Canal de eventos (Events),</w:t>
      </w:r>
    </w:p>
    <w:p w14:paraId="53DF9A5A" w14:textId="77777777" w:rsidR="00F15A89" w:rsidRPr="00F15A89" w:rsidRDefault="00F15A89" w:rsidP="00F15A89">
      <w:pPr>
        <w:numPr>
          <w:ilvl w:val="1"/>
          <w:numId w:val="11"/>
        </w:numPr>
        <w:spacing w:before="100" w:beforeAutospacing="1" w:after="100" w:afterAutospacing="1" w:line="240" w:lineRule="auto"/>
        <w:divId w:val="473450548"/>
        <w:rPr>
          <w:rFonts w:ascii="Times New Roman" w:hAnsi="Times New Roman" w:cs="Times New Roman"/>
          <w:kern w:val="0"/>
          <w14:ligatures w14:val="none"/>
        </w:rPr>
      </w:pPr>
      <w:r w:rsidRPr="00F15A89">
        <w:rPr>
          <w:rFonts w:ascii="Times New Roman" w:hAnsi="Times New Roman" w:cs="Times New Roman"/>
          <w:kern w:val="0"/>
          <w14:ligatures w14:val="none"/>
        </w:rPr>
        <w:t xml:space="preserve">Canal de comandos para DTO </w:t>
      </w:r>
      <w:proofErr w:type="spellStart"/>
      <w:r w:rsidRPr="00F15A89">
        <w:rPr>
          <w:rFonts w:ascii="Times New Roman" w:hAnsi="Times New Roman" w:cs="Times New Roman"/>
          <w:kern w:val="0"/>
          <w14:ligatures w14:val="none"/>
        </w:rPr>
        <w:t>Generator</w:t>
      </w:r>
      <w:proofErr w:type="spellEnd"/>
      <w:r w:rsidRPr="00F15A89">
        <w:rPr>
          <w:rFonts w:ascii="Times New Roman" w:hAnsi="Times New Roman" w:cs="Times New Roman"/>
          <w:kern w:val="0"/>
          <w14:ligatures w14:val="none"/>
        </w:rPr>
        <w:t>,</w:t>
      </w:r>
    </w:p>
    <w:p w14:paraId="44315BDE" w14:textId="77777777" w:rsidR="00F15A89" w:rsidRPr="00F15A89" w:rsidRDefault="00F15A89" w:rsidP="00F15A89">
      <w:pPr>
        <w:numPr>
          <w:ilvl w:val="1"/>
          <w:numId w:val="11"/>
        </w:numPr>
        <w:spacing w:before="100" w:beforeAutospacing="1" w:after="100" w:afterAutospacing="1" w:line="240" w:lineRule="auto"/>
        <w:divId w:val="473450548"/>
        <w:rPr>
          <w:rFonts w:ascii="Times New Roman" w:hAnsi="Times New Roman" w:cs="Times New Roman"/>
          <w:kern w:val="0"/>
          <w14:ligatures w14:val="none"/>
        </w:rPr>
      </w:pPr>
      <w:r w:rsidRPr="00F15A89">
        <w:rPr>
          <w:rFonts w:ascii="Times New Roman" w:hAnsi="Times New Roman" w:cs="Times New Roman"/>
          <w:kern w:val="0"/>
          <w14:ligatures w14:val="none"/>
        </w:rPr>
        <w:t xml:space="preserve">Canal de comandos para </w:t>
      </w:r>
      <w:proofErr w:type="spellStart"/>
      <w:r w:rsidRPr="00F15A89">
        <w:rPr>
          <w:rFonts w:ascii="Times New Roman" w:hAnsi="Times New Roman" w:cs="Times New Roman"/>
          <w:kern w:val="0"/>
          <w14:ligatures w14:val="none"/>
        </w:rPr>
        <w:t>Conciliator</w:t>
      </w:r>
      <w:proofErr w:type="spellEnd"/>
      <w:r w:rsidRPr="00F15A89">
        <w:rPr>
          <w:rFonts w:ascii="Times New Roman" w:hAnsi="Times New Roman" w:cs="Times New Roman"/>
          <w:kern w:val="0"/>
          <w14:ligatures w14:val="none"/>
        </w:rPr>
        <w:t>.</w:t>
      </w:r>
    </w:p>
    <w:p w14:paraId="349E2014" w14:textId="77777777" w:rsidR="00F15A89" w:rsidRPr="00F15A89" w:rsidRDefault="00F15A89" w:rsidP="00F15A89">
      <w:pPr>
        <w:spacing w:after="0" w:line="240" w:lineRule="auto"/>
        <w:divId w:val="473450548"/>
        <w:rPr>
          <w:rFonts w:ascii="Times New Roman" w:eastAsia="Times New Roman" w:hAnsi="Times New Roman" w:cs="Times New Roman"/>
          <w:kern w:val="0"/>
          <w14:ligatures w14:val="none"/>
        </w:rPr>
      </w:pPr>
      <w:r w:rsidRPr="00F15A89">
        <w:rPr>
          <w:rFonts w:ascii="Times New Roman" w:eastAsia="Times New Roman" w:hAnsi="Times New Roman" w:cs="Times New Roman"/>
          <w:noProof/>
          <w:kern w:val="0"/>
          <w14:ligatures w14:val="none"/>
        </w:rPr>
        <mc:AlternateContent>
          <mc:Choice Requires="wps">
            <w:drawing>
              <wp:inline distT="0" distB="0" distL="0" distR="0" wp14:anchorId="33A28297" wp14:editId="7C78B2BE">
                <wp:extent cx="5612130" cy="1270"/>
                <wp:effectExtent l="0" t="31750" r="0" b="36830"/>
                <wp:docPr id="1358356850"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25FCF7"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31415D3C" w14:textId="77777777" w:rsidR="00F15A89" w:rsidRPr="00F15A89" w:rsidRDefault="00F15A89" w:rsidP="00F15A89">
      <w:pPr>
        <w:spacing w:before="100" w:beforeAutospacing="1" w:after="100" w:afterAutospacing="1" w:line="240" w:lineRule="auto"/>
        <w:outlineLvl w:val="2"/>
        <w:divId w:val="473450548"/>
        <w:rPr>
          <w:rFonts w:ascii="Times New Roman" w:hAnsi="Times New Roman" w:cs="Times New Roman"/>
          <w:b/>
          <w:bCs/>
          <w:kern w:val="0"/>
          <w:sz w:val="27"/>
          <w:szCs w:val="27"/>
          <w14:ligatures w14:val="none"/>
        </w:rPr>
      </w:pPr>
      <w:r w:rsidRPr="00F15A89">
        <w:rPr>
          <w:rFonts w:ascii="Times New Roman" w:eastAsia="Times New Roman" w:hAnsi="Times New Roman" w:cs="Times New Roman"/>
          <w:b/>
          <w:bCs/>
          <w:kern w:val="0"/>
          <w:sz w:val="27"/>
          <w:szCs w:val="27"/>
          <w14:ligatures w14:val="none"/>
        </w:rPr>
        <w:t xml:space="preserve">3. </w:t>
      </w:r>
      <w:proofErr w:type="spellStart"/>
      <w:r w:rsidRPr="00F15A89">
        <w:rPr>
          <w:rFonts w:ascii="Times New Roman" w:eastAsia="Times New Roman" w:hAnsi="Times New Roman" w:cs="Times New Roman"/>
          <w:b/>
          <w:bCs/>
          <w:kern w:val="0"/>
          <w:sz w:val="27"/>
          <w:szCs w:val="27"/>
          <w14:ligatures w14:val="none"/>
        </w:rPr>
        <w:t>Subcomponentes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1"/>
        <w:gridCol w:w="1852"/>
        <w:gridCol w:w="4835"/>
      </w:tblGrid>
      <w:tr w:rsidR="008C596E" w:rsidRPr="008C596E" w14:paraId="777BC0B5" w14:textId="77777777">
        <w:trPr>
          <w:divId w:val="247661325"/>
          <w:tblHeader/>
          <w:tblCellSpacing w:w="15" w:type="dxa"/>
        </w:trPr>
        <w:tc>
          <w:tcPr>
            <w:tcW w:w="0" w:type="auto"/>
            <w:vAlign w:val="center"/>
            <w:hideMark/>
          </w:tcPr>
          <w:p w14:paraId="2A09C5A7" w14:textId="77777777" w:rsidR="008C596E" w:rsidRPr="008C596E" w:rsidRDefault="008C596E" w:rsidP="008C596E">
            <w:pPr>
              <w:spacing w:before="100" w:beforeAutospacing="1" w:after="100" w:afterAutospacing="1" w:line="240" w:lineRule="auto"/>
              <w:jc w:val="center"/>
              <w:rPr>
                <w:rFonts w:ascii="Times New Roman" w:hAnsi="Times New Roman" w:cs="Times New Roman"/>
                <w:b/>
                <w:bCs/>
                <w:kern w:val="0"/>
                <w14:ligatures w14:val="none"/>
              </w:rPr>
            </w:pPr>
            <w:proofErr w:type="spellStart"/>
            <w:r w:rsidRPr="008C596E">
              <w:rPr>
                <w:rFonts w:ascii="Times New Roman" w:hAnsi="Times New Roman" w:cs="Times New Roman"/>
                <w:b/>
                <w:bCs/>
                <w:kern w:val="0"/>
                <w14:ligatures w14:val="none"/>
              </w:rPr>
              <w:t>Subcomponente</w:t>
            </w:r>
            <w:proofErr w:type="spellEnd"/>
          </w:p>
        </w:tc>
        <w:tc>
          <w:tcPr>
            <w:tcW w:w="0" w:type="auto"/>
            <w:vAlign w:val="center"/>
            <w:hideMark/>
          </w:tcPr>
          <w:p w14:paraId="53F070FB" w14:textId="77777777" w:rsidR="008C596E" w:rsidRPr="008C596E" w:rsidRDefault="008C596E" w:rsidP="008C596E">
            <w:pPr>
              <w:spacing w:before="100" w:beforeAutospacing="1" w:after="100" w:afterAutospacing="1" w:line="240" w:lineRule="auto"/>
              <w:jc w:val="center"/>
              <w:rPr>
                <w:rFonts w:ascii="Times New Roman" w:hAnsi="Times New Roman" w:cs="Times New Roman"/>
                <w:b/>
                <w:bCs/>
                <w:kern w:val="0"/>
                <w14:ligatures w14:val="none"/>
              </w:rPr>
            </w:pPr>
            <w:r w:rsidRPr="008C596E">
              <w:rPr>
                <w:rFonts w:ascii="Times New Roman" w:hAnsi="Times New Roman" w:cs="Times New Roman"/>
                <w:b/>
                <w:bCs/>
                <w:kern w:val="0"/>
                <w14:ligatures w14:val="none"/>
              </w:rPr>
              <w:t>Tipo</w:t>
            </w:r>
          </w:p>
        </w:tc>
        <w:tc>
          <w:tcPr>
            <w:tcW w:w="0" w:type="auto"/>
            <w:vAlign w:val="center"/>
            <w:hideMark/>
          </w:tcPr>
          <w:p w14:paraId="4A2B3ACE" w14:textId="77777777" w:rsidR="008C596E" w:rsidRPr="008C596E" w:rsidRDefault="008C596E" w:rsidP="008C596E">
            <w:pPr>
              <w:spacing w:before="100" w:beforeAutospacing="1" w:after="100" w:afterAutospacing="1" w:line="240" w:lineRule="auto"/>
              <w:jc w:val="center"/>
              <w:rPr>
                <w:rFonts w:ascii="Times New Roman" w:hAnsi="Times New Roman" w:cs="Times New Roman"/>
                <w:b/>
                <w:bCs/>
                <w:kern w:val="0"/>
                <w14:ligatures w14:val="none"/>
              </w:rPr>
            </w:pPr>
            <w:r w:rsidRPr="008C596E">
              <w:rPr>
                <w:rFonts w:ascii="Times New Roman" w:hAnsi="Times New Roman" w:cs="Times New Roman"/>
                <w:b/>
                <w:bCs/>
                <w:kern w:val="0"/>
                <w14:ligatures w14:val="none"/>
              </w:rPr>
              <w:t>Descripción</w:t>
            </w:r>
          </w:p>
        </w:tc>
      </w:tr>
      <w:tr w:rsidR="008C596E" w:rsidRPr="008C596E" w14:paraId="5BC6E6C0" w14:textId="77777777">
        <w:trPr>
          <w:divId w:val="247661325"/>
          <w:tblCellSpacing w:w="15" w:type="dxa"/>
        </w:trPr>
        <w:tc>
          <w:tcPr>
            <w:tcW w:w="0" w:type="auto"/>
            <w:vAlign w:val="center"/>
            <w:hideMark/>
          </w:tcPr>
          <w:p w14:paraId="619CD1B8"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r w:rsidRPr="008C596E">
              <w:rPr>
                <w:rFonts w:ascii="Times New Roman" w:hAnsi="Times New Roman" w:cs="Times New Roman"/>
                <w:kern w:val="0"/>
                <w14:ligatures w14:val="none"/>
              </w:rPr>
              <w:t xml:space="preserve">Input </w:t>
            </w:r>
            <w:proofErr w:type="spellStart"/>
            <w:r w:rsidRPr="008C596E">
              <w:rPr>
                <w:rFonts w:ascii="Times New Roman" w:hAnsi="Times New Roman" w:cs="Times New Roman"/>
                <w:kern w:val="0"/>
                <w14:ligatures w14:val="none"/>
              </w:rPr>
              <w:t>External</w:t>
            </w:r>
            <w:proofErr w:type="spellEnd"/>
            <w:r w:rsidRPr="008C596E">
              <w:rPr>
                <w:rFonts w:ascii="Times New Roman" w:hAnsi="Times New Roman" w:cs="Times New Roman"/>
                <w:kern w:val="0"/>
                <w14:ligatures w14:val="none"/>
              </w:rPr>
              <w:t xml:space="preserve"> </w:t>
            </w:r>
            <w:proofErr w:type="spellStart"/>
            <w:r w:rsidRPr="008C596E">
              <w:rPr>
                <w:rFonts w:ascii="Times New Roman" w:hAnsi="Times New Roman" w:cs="Times New Roman"/>
                <w:kern w:val="0"/>
                <w14:ligatures w14:val="none"/>
              </w:rPr>
              <w:t>Binders</w:t>
            </w:r>
            <w:proofErr w:type="spellEnd"/>
          </w:p>
        </w:tc>
        <w:tc>
          <w:tcPr>
            <w:tcW w:w="0" w:type="auto"/>
            <w:vAlign w:val="center"/>
            <w:hideMark/>
          </w:tcPr>
          <w:p w14:paraId="58266452"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r w:rsidRPr="008C596E">
              <w:rPr>
                <w:rFonts w:ascii="Times New Roman" w:hAnsi="Times New Roman" w:cs="Times New Roman"/>
                <w:kern w:val="0"/>
                <w14:ligatures w14:val="none"/>
              </w:rPr>
              <w:t xml:space="preserve">Spring </w:t>
            </w:r>
            <w:proofErr w:type="spellStart"/>
            <w:r w:rsidRPr="008C596E">
              <w:rPr>
                <w:rFonts w:ascii="Times New Roman" w:hAnsi="Times New Roman" w:cs="Times New Roman"/>
                <w:kern w:val="0"/>
                <w14:ligatures w14:val="none"/>
              </w:rPr>
              <w:t>Cloud</w:t>
            </w:r>
            <w:proofErr w:type="spellEnd"/>
            <w:r w:rsidRPr="008C596E">
              <w:rPr>
                <w:rFonts w:ascii="Times New Roman" w:hAnsi="Times New Roman" w:cs="Times New Roman"/>
                <w:kern w:val="0"/>
                <w14:ligatures w14:val="none"/>
              </w:rPr>
              <w:t xml:space="preserve"> Stream</w:t>
            </w:r>
          </w:p>
        </w:tc>
        <w:tc>
          <w:tcPr>
            <w:tcW w:w="0" w:type="auto"/>
            <w:vAlign w:val="center"/>
            <w:hideMark/>
          </w:tcPr>
          <w:p w14:paraId="53E38DE2"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r w:rsidRPr="008C596E">
              <w:rPr>
                <w:rFonts w:ascii="Times New Roman" w:hAnsi="Times New Roman" w:cs="Times New Roman"/>
                <w:kern w:val="0"/>
                <w14:ligatures w14:val="none"/>
              </w:rPr>
              <w:t xml:space="preserve">Vinculan tópicos Kafka a canales internos. Separados por Events y </w:t>
            </w:r>
            <w:proofErr w:type="spellStart"/>
            <w:r w:rsidRPr="008C596E">
              <w:rPr>
                <w:rFonts w:ascii="Times New Roman" w:hAnsi="Times New Roman" w:cs="Times New Roman"/>
                <w:kern w:val="0"/>
                <w14:ligatures w14:val="none"/>
              </w:rPr>
              <w:t>Commands</w:t>
            </w:r>
            <w:proofErr w:type="spellEnd"/>
            <w:r w:rsidRPr="008C596E">
              <w:rPr>
                <w:rFonts w:ascii="Times New Roman" w:hAnsi="Times New Roman" w:cs="Times New Roman"/>
                <w:kern w:val="0"/>
                <w14:ligatures w14:val="none"/>
              </w:rPr>
              <w:t>.</w:t>
            </w:r>
          </w:p>
        </w:tc>
      </w:tr>
      <w:tr w:rsidR="008C596E" w:rsidRPr="008C596E" w14:paraId="41E07024" w14:textId="77777777">
        <w:trPr>
          <w:divId w:val="247661325"/>
          <w:tblCellSpacing w:w="15" w:type="dxa"/>
        </w:trPr>
        <w:tc>
          <w:tcPr>
            <w:tcW w:w="0" w:type="auto"/>
            <w:vAlign w:val="center"/>
            <w:hideMark/>
          </w:tcPr>
          <w:p w14:paraId="788F30CF"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r w:rsidRPr="008C596E">
              <w:rPr>
                <w:rFonts w:ascii="Times New Roman" w:hAnsi="Times New Roman" w:cs="Times New Roman"/>
                <w:kern w:val="0"/>
                <w14:ligatures w14:val="none"/>
              </w:rPr>
              <w:t xml:space="preserve">System </w:t>
            </w:r>
            <w:proofErr w:type="spellStart"/>
            <w:r w:rsidRPr="008C596E">
              <w:rPr>
                <w:rFonts w:ascii="Times New Roman" w:hAnsi="Times New Roman" w:cs="Times New Roman"/>
                <w:kern w:val="0"/>
                <w14:ligatures w14:val="none"/>
              </w:rPr>
              <w:t>Filters</w:t>
            </w:r>
            <w:proofErr w:type="spellEnd"/>
          </w:p>
        </w:tc>
        <w:tc>
          <w:tcPr>
            <w:tcW w:w="0" w:type="auto"/>
            <w:vAlign w:val="center"/>
            <w:hideMark/>
          </w:tcPr>
          <w:p w14:paraId="285065F8"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proofErr w:type="spellStart"/>
            <w:r w:rsidRPr="008C596E">
              <w:rPr>
                <w:rFonts w:ascii="Times New Roman" w:hAnsi="Times New Roman" w:cs="Times New Roman"/>
                <w:kern w:val="0"/>
                <w14:ligatures w14:val="none"/>
              </w:rPr>
              <w:t>Integration</w:t>
            </w:r>
            <w:proofErr w:type="spellEnd"/>
            <w:r w:rsidRPr="008C596E">
              <w:rPr>
                <w:rFonts w:ascii="Times New Roman" w:hAnsi="Times New Roman" w:cs="Times New Roman"/>
                <w:kern w:val="0"/>
                <w14:ligatures w14:val="none"/>
              </w:rPr>
              <w:t xml:space="preserve"> </w:t>
            </w:r>
            <w:proofErr w:type="spellStart"/>
            <w:r w:rsidRPr="008C596E">
              <w:rPr>
                <w:rFonts w:ascii="Times New Roman" w:hAnsi="Times New Roman" w:cs="Times New Roman"/>
                <w:kern w:val="0"/>
                <w14:ligatures w14:val="none"/>
              </w:rPr>
              <w:t>Filter</w:t>
            </w:r>
            <w:proofErr w:type="spellEnd"/>
          </w:p>
        </w:tc>
        <w:tc>
          <w:tcPr>
            <w:tcW w:w="0" w:type="auto"/>
            <w:vAlign w:val="center"/>
            <w:hideMark/>
          </w:tcPr>
          <w:p w14:paraId="2F649CCF"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r w:rsidRPr="008C596E">
              <w:rPr>
                <w:rFonts w:ascii="Times New Roman" w:hAnsi="Times New Roman" w:cs="Times New Roman"/>
                <w:kern w:val="0"/>
                <w14:ligatures w14:val="none"/>
              </w:rPr>
              <w:t xml:space="preserve">Aplica lógica por nombre de tópico o </w:t>
            </w:r>
            <w:proofErr w:type="spellStart"/>
            <w:r w:rsidRPr="008C596E">
              <w:rPr>
                <w:rFonts w:ascii="Times New Roman" w:hAnsi="Times New Roman" w:cs="Times New Roman"/>
                <w:kern w:val="0"/>
                <w14:ligatures w14:val="none"/>
              </w:rPr>
              <w:t>metadata</w:t>
            </w:r>
            <w:proofErr w:type="spellEnd"/>
            <w:r w:rsidRPr="008C596E">
              <w:rPr>
                <w:rFonts w:ascii="Times New Roman" w:hAnsi="Times New Roman" w:cs="Times New Roman"/>
                <w:kern w:val="0"/>
                <w14:ligatures w14:val="none"/>
              </w:rPr>
              <w:t xml:space="preserve"> para cada sistema.</w:t>
            </w:r>
          </w:p>
        </w:tc>
      </w:tr>
      <w:tr w:rsidR="008C596E" w:rsidRPr="008C596E" w14:paraId="4B48D264" w14:textId="77777777">
        <w:trPr>
          <w:divId w:val="247661325"/>
          <w:tblCellSpacing w:w="15" w:type="dxa"/>
        </w:trPr>
        <w:tc>
          <w:tcPr>
            <w:tcW w:w="0" w:type="auto"/>
            <w:vAlign w:val="center"/>
            <w:hideMark/>
          </w:tcPr>
          <w:p w14:paraId="5A3ADEBB"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proofErr w:type="spellStart"/>
            <w:r w:rsidRPr="008C596E">
              <w:rPr>
                <w:rFonts w:ascii="Times New Roman" w:hAnsi="Times New Roman" w:cs="Times New Roman"/>
                <w:kern w:val="0"/>
                <w14:ligatures w14:val="none"/>
              </w:rPr>
              <w:t>Retention</w:t>
            </w:r>
            <w:proofErr w:type="spellEnd"/>
            <w:r w:rsidRPr="008C596E">
              <w:rPr>
                <w:rFonts w:ascii="Times New Roman" w:hAnsi="Times New Roman" w:cs="Times New Roman"/>
                <w:kern w:val="0"/>
                <w14:ligatures w14:val="none"/>
              </w:rPr>
              <w:t xml:space="preserve"> </w:t>
            </w:r>
            <w:proofErr w:type="spellStart"/>
            <w:r w:rsidRPr="008C596E">
              <w:rPr>
                <w:rFonts w:ascii="Times New Roman" w:hAnsi="Times New Roman" w:cs="Times New Roman"/>
                <w:kern w:val="0"/>
                <w14:ligatures w14:val="none"/>
              </w:rPr>
              <w:t>Filters</w:t>
            </w:r>
            <w:proofErr w:type="spellEnd"/>
          </w:p>
        </w:tc>
        <w:tc>
          <w:tcPr>
            <w:tcW w:w="0" w:type="auto"/>
            <w:vAlign w:val="center"/>
            <w:hideMark/>
          </w:tcPr>
          <w:p w14:paraId="1F7F9AFB"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proofErr w:type="spellStart"/>
            <w:r w:rsidRPr="008C596E">
              <w:rPr>
                <w:rFonts w:ascii="Times New Roman" w:hAnsi="Times New Roman" w:cs="Times New Roman"/>
                <w:kern w:val="0"/>
                <w14:ligatures w14:val="none"/>
              </w:rPr>
              <w:t>Integration</w:t>
            </w:r>
            <w:proofErr w:type="spellEnd"/>
            <w:r w:rsidRPr="008C596E">
              <w:rPr>
                <w:rFonts w:ascii="Times New Roman" w:hAnsi="Times New Roman" w:cs="Times New Roman"/>
                <w:kern w:val="0"/>
                <w14:ligatures w14:val="none"/>
              </w:rPr>
              <w:t xml:space="preserve"> </w:t>
            </w:r>
            <w:proofErr w:type="spellStart"/>
            <w:r w:rsidRPr="008C596E">
              <w:rPr>
                <w:rFonts w:ascii="Times New Roman" w:hAnsi="Times New Roman" w:cs="Times New Roman"/>
                <w:kern w:val="0"/>
                <w14:ligatures w14:val="none"/>
              </w:rPr>
              <w:t>Filter</w:t>
            </w:r>
            <w:proofErr w:type="spellEnd"/>
          </w:p>
        </w:tc>
        <w:tc>
          <w:tcPr>
            <w:tcW w:w="0" w:type="auto"/>
            <w:vAlign w:val="center"/>
            <w:hideMark/>
          </w:tcPr>
          <w:p w14:paraId="7D694A00"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r w:rsidRPr="008C596E">
              <w:rPr>
                <w:rFonts w:ascii="Times New Roman" w:hAnsi="Times New Roman" w:cs="Times New Roman"/>
                <w:kern w:val="0"/>
                <w14:ligatures w14:val="none"/>
              </w:rPr>
              <w:t>Deja pasar solo tablas relevantes (ej. PEDT001).</w:t>
            </w:r>
          </w:p>
        </w:tc>
      </w:tr>
      <w:tr w:rsidR="008C596E" w:rsidRPr="008C596E" w14:paraId="33C6644B" w14:textId="77777777">
        <w:trPr>
          <w:divId w:val="247661325"/>
          <w:tblCellSpacing w:w="15" w:type="dxa"/>
        </w:trPr>
        <w:tc>
          <w:tcPr>
            <w:tcW w:w="0" w:type="auto"/>
            <w:vAlign w:val="center"/>
            <w:hideMark/>
          </w:tcPr>
          <w:p w14:paraId="43BC31DA"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proofErr w:type="spellStart"/>
            <w:r w:rsidRPr="008C596E">
              <w:rPr>
                <w:rFonts w:ascii="Times New Roman" w:hAnsi="Times New Roman" w:cs="Times New Roman"/>
                <w:kern w:val="0"/>
                <w14:ligatures w14:val="none"/>
              </w:rPr>
              <w:t>Header</w:t>
            </w:r>
            <w:proofErr w:type="spellEnd"/>
            <w:r w:rsidRPr="008C596E">
              <w:rPr>
                <w:rFonts w:ascii="Times New Roman" w:hAnsi="Times New Roman" w:cs="Times New Roman"/>
                <w:kern w:val="0"/>
                <w14:ligatures w14:val="none"/>
              </w:rPr>
              <w:t xml:space="preserve"> </w:t>
            </w:r>
            <w:proofErr w:type="spellStart"/>
            <w:r w:rsidRPr="008C596E">
              <w:rPr>
                <w:rFonts w:ascii="Times New Roman" w:hAnsi="Times New Roman" w:cs="Times New Roman"/>
                <w:kern w:val="0"/>
                <w14:ligatures w14:val="none"/>
              </w:rPr>
              <w:t>Enrichers</w:t>
            </w:r>
            <w:proofErr w:type="spellEnd"/>
          </w:p>
        </w:tc>
        <w:tc>
          <w:tcPr>
            <w:tcW w:w="0" w:type="auto"/>
            <w:vAlign w:val="center"/>
            <w:hideMark/>
          </w:tcPr>
          <w:p w14:paraId="25D144C6"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proofErr w:type="spellStart"/>
            <w:r w:rsidRPr="008C596E">
              <w:rPr>
                <w:rFonts w:ascii="Times New Roman" w:hAnsi="Times New Roman" w:cs="Times New Roman"/>
                <w:kern w:val="0"/>
                <w14:ligatures w14:val="none"/>
              </w:rPr>
              <w:t>HeaderEnricher</w:t>
            </w:r>
            <w:proofErr w:type="spellEnd"/>
          </w:p>
        </w:tc>
        <w:tc>
          <w:tcPr>
            <w:tcW w:w="0" w:type="auto"/>
            <w:vAlign w:val="center"/>
            <w:hideMark/>
          </w:tcPr>
          <w:p w14:paraId="68482BD4"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r w:rsidRPr="008C596E">
              <w:rPr>
                <w:rFonts w:ascii="Times New Roman" w:hAnsi="Times New Roman" w:cs="Times New Roman"/>
                <w:kern w:val="0"/>
                <w14:ligatures w14:val="none"/>
              </w:rPr>
              <w:t xml:space="preserve">Agrega </w:t>
            </w:r>
            <w:proofErr w:type="spellStart"/>
            <w:r w:rsidRPr="008C596E">
              <w:rPr>
                <w:rFonts w:ascii="Times New Roman" w:hAnsi="Times New Roman" w:cs="Times New Roman"/>
                <w:kern w:val="0"/>
                <w14:ligatures w14:val="none"/>
              </w:rPr>
              <w:t>headers</w:t>
            </w:r>
            <w:proofErr w:type="spellEnd"/>
            <w:r w:rsidRPr="008C596E">
              <w:rPr>
                <w:rFonts w:ascii="Times New Roman" w:hAnsi="Times New Roman" w:cs="Times New Roman"/>
                <w:kern w:val="0"/>
                <w14:ligatures w14:val="none"/>
              </w:rPr>
              <w:t xml:space="preserve"> estandarizados DTO-*.</w:t>
            </w:r>
          </w:p>
        </w:tc>
      </w:tr>
      <w:tr w:rsidR="008C596E" w:rsidRPr="008C596E" w14:paraId="213F7FCA" w14:textId="77777777">
        <w:trPr>
          <w:divId w:val="247661325"/>
          <w:tblCellSpacing w:w="15" w:type="dxa"/>
        </w:trPr>
        <w:tc>
          <w:tcPr>
            <w:tcW w:w="0" w:type="auto"/>
            <w:vAlign w:val="center"/>
            <w:hideMark/>
          </w:tcPr>
          <w:p w14:paraId="5D0269E3"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proofErr w:type="spellStart"/>
            <w:r w:rsidRPr="008C596E">
              <w:rPr>
                <w:rFonts w:ascii="Times New Roman" w:hAnsi="Times New Roman" w:cs="Times New Roman"/>
                <w:kern w:val="0"/>
                <w14:ligatures w14:val="none"/>
              </w:rPr>
              <w:t>RoutingChannel</w:t>
            </w:r>
            <w:proofErr w:type="spellEnd"/>
          </w:p>
        </w:tc>
        <w:tc>
          <w:tcPr>
            <w:tcW w:w="0" w:type="auto"/>
            <w:vAlign w:val="center"/>
            <w:hideMark/>
          </w:tcPr>
          <w:p w14:paraId="40A4FEBC"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proofErr w:type="spellStart"/>
            <w:r w:rsidRPr="008C596E">
              <w:rPr>
                <w:rFonts w:ascii="Times New Roman" w:hAnsi="Times New Roman" w:cs="Times New Roman"/>
                <w:kern w:val="0"/>
                <w14:ligatures w14:val="none"/>
              </w:rPr>
              <w:t>DirectChannel</w:t>
            </w:r>
            <w:proofErr w:type="spellEnd"/>
          </w:p>
        </w:tc>
        <w:tc>
          <w:tcPr>
            <w:tcW w:w="0" w:type="auto"/>
            <w:vAlign w:val="center"/>
            <w:hideMark/>
          </w:tcPr>
          <w:p w14:paraId="14CD40E6"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r w:rsidRPr="008C596E">
              <w:rPr>
                <w:rFonts w:ascii="Times New Roman" w:hAnsi="Times New Roman" w:cs="Times New Roman"/>
                <w:kern w:val="0"/>
                <w14:ligatures w14:val="none"/>
              </w:rPr>
              <w:t>Canal intermedio común para todos los flujos.</w:t>
            </w:r>
          </w:p>
        </w:tc>
      </w:tr>
      <w:tr w:rsidR="008C596E" w:rsidRPr="008C596E" w14:paraId="1A33F172" w14:textId="77777777">
        <w:trPr>
          <w:divId w:val="247661325"/>
          <w:tblCellSpacing w:w="15" w:type="dxa"/>
        </w:trPr>
        <w:tc>
          <w:tcPr>
            <w:tcW w:w="0" w:type="auto"/>
            <w:vAlign w:val="center"/>
            <w:hideMark/>
          </w:tcPr>
          <w:p w14:paraId="1C161FC2"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proofErr w:type="spellStart"/>
            <w:r w:rsidRPr="008C596E">
              <w:rPr>
                <w:rFonts w:ascii="Times New Roman" w:hAnsi="Times New Roman" w:cs="Times New Roman"/>
                <w:kern w:val="0"/>
                <w14:ligatures w14:val="none"/>
              </w:rPr>
              <w:t>RecipientListRouter</w:t>
            </w:r>
            <w:proofErr w:type="spellEnd"/>
          </w:p>
        </w:tc>
        <w:tc>
          <w:tcPr>
            <w:tcW w:w="0" w:type="auto"/>
            <w:vAlign w:val="center"/>
            <w:hideMark/>
          </w:tcPr>
          <w:p w14:paraId="17CD11DF"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r w:rsidRPr="008C596E">
              <w:rPr>
                <w:rFonts w:ascii="Times New Roman" w:hAnsi="Times New Roman" w:cs="Times New Roman"/>
                <w:kern w:val="0"/>
                <w14:ligatures w14:val="none"/>
              </w:rPr>
              <w:t>Router</w:t>
            </w:r>
          </w:p>
        </w:tc>
        <w:tc>
          <w:tcPr>
            <w:tcW w:w="0" w:type="auto"/>
            <w:vAlign w:val="center"/>
            <w:hideMark/>
          </w:tcPr>
          <w:p w14:paraId="31335AED" w14:textId="77777777" w:rsidR="008C596E" w:rsidRPr="008C596E" w:rsidRDefault="008C596E" w:rsidP="008C596E">
            <w:pPr>
              <w:spacing w:before="100" w:beforeAutospacing="1" w:after="100" w:afterAutospacing="1" w:line="240" w:lineRule="auto"/>
              <w:rPr>
                <w:rFonts w:ascii="Times New Roman" w:hAnsi="Times New Roman" w:cs="Times New Roman"/>
                <w:kern w:val="0"/>
                <w14:ligatures w14:val="none"/>
              </w:rPr>
            </w:pPr>
            <w:r w:rsidRPr="008C596E">
              <w:rPr>
                <w:rFonts w:ascii="Times New Roman" w:hAnsi="Times New Roman" w:cs="Times New Roman"/>
                <w:kern w:val="0"/>
                <w14:ligatures w14:val="none"/>
              </w:rPr>
              <w:t xml:space="preserve">Envía mensajes hacia DTO </w:t>
            </w:r>
            <w:proofErr w:type="spellStart"/>
            <w:r w:rsidRPr="008C596E">
              <w:rPr>
                <w:rFonts w:ascii="Times New Roman" w:hAnsi="Times New Roman" w:cs="Times New Roman"/>
                <w:kern w:val="0"/>
                <w14:ligatures w14:val="none"/>
              </w:rPr>
              <w:t>Generator</w:t>
            </w:r>
            <w:proofErr w:type="spellEnd"/>
            <w:r w:rsidRPr="008C596E">
              <w:rPr>
                <w:rFonts w:ascii="Times New Roman" w:hAnsi="Times New Roman" w:cs="Times New Roman"/>
                <w:kern w:val="0"/>
                <w14:ligatures w14:val="none"/>
              </w:rPr>
              <w:t xml:space="preserve">, </w:t>
            </w:r>
            <w:proofErr w:type="spellStart"/>
            <w:r w:rsidRPr="008C596E">
              <w:rPr>
                <w:rFonts w:ascii="Times New Roman" w:hAnsi="Times New Roman" w:cs="Times New Roman"/>
                <w:kern w:val="0"/>
                <w14:ligatures w14:val="none"/>
              </w:rPr>
              <w:t>Conciliator</w:t>
            </w:r>
            <w:proofErr w:type="spellEnd"/>
            <w:r w:rsidRPr="008C596E">
              <w:rPr>
                <w:rFonts w:ascii="Times New Roman" w:hAnsi="Times New Roman" w:cs="Times New Roman"/>
                <w:kern w:val="0"/>
                <w14:ligatures w14:val="none"/>
              </w:rPr>
              <w:t xml:space="preserve">, etc., según </w:t>
            </w:r>
            <w:proofErr w:type="spellStart"/>
            <w:r w:rsidRPr="008C596E">
              <w:rPr>
                <w:rFonts w:ascii="Times New Roman" w:hAnsi="Times New Roman" w:cs="Times New Roman"/>
                <w:kern w:val="0"/>
                <w14:ligatures w14:val="none"/>
              </w:rPr>
              <w:t>header</w:t>
            </w:r>
            <w:proofErr w:type="spellEnd"/>
            <w:r w:rsidRPr="008C596E">
              <w:rPr>
                <w:rFonts w:ascii="Times New Roman" w:hAnsi="Times New Roman" w:cs="Times New Roman"/>
                <w:kern w:val="0"/>
                <w14:ligatures w14:val="none"/>
              </w:rPr>
              <w:t>.</w:t>
            </w:r>
          </w:p>
        </w:tc>
      </w:tr>
    </w:tbl>
    <w:p w14:paraId="76C331BB" w14:textId="77777777" w:rsidR="009D7655" w:rsidRPr="009D7655" w:rsidRDefault="009D7655" w:rsidP="009D7655">
      <w:pPr>
        <w:spacing w:after="0" w:line="240" w:lineRule="auto"/>
        <w:divId w:val="192422369"/>
        <w:rPr>
          <w:rFonts w:ascii="Times New Roman" w:eastAsia="Times New Roman" w:hAnsi="Times New Roman" w:cs="Times New Roman"/>
          <w:kern w:val="0"/>
          <w14:ligatures w14:val="none"/>
        </w:rPr>
      </w:pPr>
      <w:r w:rsidRPr="009D7655">
        <w:rPr>
          <w:rFonts w:ascii="Times New Roman" w:eastAsia="Times New Roman" w:hAnsi="Times New Roman" w:cs="Times New Roman"/>
          <w:noProof/>
          <w:kern w:val="0"/>
          <w14:ligatures w14:val="none"/>
        </w:rPr>
        <mc:AlternateContent>
          <mc:Choice Requires="wps">
            <w:drawing>
              <wp:inline distT="0" distB="0" distL="0" distR="0" wp14:anchorId="78AABEB3" wp14:editId="4962E059">
                <wp:extent cx="5612130" cy="1270"/>
                <wp:effectExtent l="0" t="31750" r="0" b="36830"/>
                <wp:docPr id="555239040"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DB1A519"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3957CEF1" w14:textId="77777777" w:rsidR="009D7655" w:rsidRPr="009D7655" w:rsidRDefault="009D7655" w:rsidP="009D7655">
      <w:pPr>
        <w:spacing w:before="100" w:beforeAutospacing="1" w:after="100" w:afterAutospacing="1" w:line="240" w:lineRule="auto"/>
        <w:outlineLvl w:val="2"/>
        <w:divId w:val="192422369"/>
        <w:rPr>
          <w:rFonts w:ascii="Times New Roman" w:hAnsi="Times New Roman" w:cs="Times New Roman"/>
          <w:b/>
          <w:bCs/>
          <w:kern w:val="0"/>
          <w:sz w:val="27"/>
          <w:szCs w:val="27"/>
          <w14:ligatures w14:val="none"/>
        </w:rPr>
      </w:pPr>
      <w:r w:rsidRPr="009D7655">
        <w:rPr>
          <w:rFonts w:ascii="Times New Roman" w:eastAsia="Times New Roman" w:hAnsi="Times New Roman" w:cs="Times New Roman"/>
          <w:b/>
          <w:bCs/>
          <w:kern w:val="0"/>
          <w:sz w:val="27"/>
          <w:szCs w:val="27"/>
          <w14:ligatures w14:val="none"/>
        </w:rPr>
        <w:t>4. Flujos Principales</w:t>
      </w:r>
    </w:p>
    <w:p w14:paraId="60680EDE" w14:textId="77777777" w:rsidR="000268F6" w:rsidRPr="000268F6" w:rsidRDefault="000268F6" w:rsidP="000268F6">
      <w:pPr>
        <w:spacing w:after="0" w:line="240" w:lineRule="auto"/>
        <w:divId w:val="880358511"/>
        <w:rPr>
          <w:rFonts w:ascii="Times New Roman" w:eastAsia="Times New Roman" w:hAnsi="Times New Roman" w:cs="Times New Roman"/>
          <w:kern w:val="0"/>
          <w14:ligatures w14:val="none"/>
        </w:rPr>
      </w:pPr>
      <w:r w:rsidRPr="000268F6">
        <w:rPr>
          <w:rFonts w:ascii="Times New Roman" w:eastAsia="Times New Roman" w:hAnsi="Times New Roman" w:cs="Times New Roman"/>
          <w:noProof/>
          <w:kern w:val="0"/>
          <w14:ligatures w14:val="none"/>
        </w:rPr>
        <mc:AlternateContent>
          <mc:Choice Requires="wps">
            <w:drawing>
              <wp:inline distT="0" distB="0" distL="0" distR="0" wp14:anchorId="4E6DD6C1" wp14:editId="66D498B5">
                <wp:extent cx="5612130" cy="1270"/>
                <wp:effectExtent l="0" t="31750" r="0" b="36830"/>
                <wp:docPr id="5841009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05F49AD"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130F5648" w14:textId="77777777" w:rsidR="000268F6" w:rsidRPr="000268F6" w:rsidRDefault="000268F6" w:rsidP="000268F6">
      <w:pPr>
        <w:spacing w:before="100" w:beforeAutospacing="1" w:after="100" w:afterAutospacing="1" w:line="240" w:lineRule="auto"/>
        <w:outlineLvl w:val="2"/>
        <w:divId w:val="880358511"/>
        <w:rPr>
          <w:rFonts w:ascii="Times New Roman" w:hAnsi="Times New Roman" w:cs="Times New Roman"/>
          <w:b/>
          <w:bCs/>
          <w:kern w:val="0"/>
          <w:sz w:val="27"/>
          <w:szCs w:val="27"/>
          <w14:ligatures w14:val="none"/>
        </w:rPr>
      </w:pPr>
      <w:r w:rsidRPr="000268F6">
        <w:rPr>
          <w:rFonts w:ascii="Times New Roman" w:eastAsia="Times New Roman" w:hAnsi="Times New Roman" w:cs="Times New Roman"/>
          <w:b/>
          <w:bCs/>
          <w:kern w:val="0"/>
          <w:sz w:val="27"/>
          <w:szCs w:val="27"/>
          <w14:ligatures w14:val="none"/>
        </w:rPr>
        <w:t>4. Flujos Principales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3"/>
        <w:gridCol w:w="7005"/>
      </w:tblGrid>
      <w:tr w:rsidR="00F0115D" w:rsidRPr="00F0115D" w14:paraId="5D77965B" w14:textId="77777777">
        <w:trPr>
          <w:divId w:val="1250427537"/>
          <w:tblHeader/>
          <w:tblCellSpacing w:w="15" w:type="dxa"/>
        </w:trPr>
        <w:tc>
          <w:tcPr>
            <w:tcW w:w="0" w:type="auto"/>
            <w:vAlign w:val="center"/>
            <w:hideMark/>
          </w:tcPr>
          <w:p w14:paraId="3C2D5406" w14:textId="77777777" w:rsidR="00F0115D" w:rsidRPr="00F0115D" w:rsidRDefault="00F0115D" w:rsidP="00F0115D">
            <w:pPr>
              <w:spacing w:before="100" w:beforeAutospacing="1" w:after="100" w:afterAutospacing="1" w:line="240" w:lineRule="auto"/>
              <w:jc w:val="center"/>
              <w:rPr>
                <w:rFonts w:ascii="Times New Roman" w:hAnsi="Times New Roman" w:cs="Times New Roman"/>
                <w:b/>
                <w:bCs/>
                <w:kern w:val="0"/>
                <w14:ligatures w14:val="none"/>
              </w:rPr>
            </w:pPr>
            <w:r w:rsidRPr="00F0115D">
              <w:rPr>
                <w:rFonts w:ascii="Times New Roman" w:hAnsi="Times New Roman" w:cs="Times New Roman"/>
                <w:b/>
                <w:bCs/>
                <w:kern w:val="0"/>
                <w14:ligatures w14:val="none"/>
              </w:rPr>
              <w:t>Flujo</w:t>
            </w:r>
          </w:p>
        </w:tc>
        <w:tc>
          <w:tcPr>
            <w:tcW w:w="0" w:type="auto"/>
            <w:vAlign w:val="center"/>
            <w:hideMark/>
          </w:tcPr>
          <w:p w14:paraId="31FD4CC9" w14:textId="77777777" w:rsidR="00F0115D" w:rsidRPr="00F0115D" w:rsidRDefault="00F0115D" w:rsidP="00F0115D">
            <w:pPr>
              <w:spacing w:before="100" w:beforeAutospacing="1" w:after="100" w:afterAutospacing="1" w:line="240" w:lineRule="auto"/>
              <w:jc w:val="center"/>
              <w:rPr>
                <w:rFonts w:ascii="Times New Roman" w:hAnsi="Times New Roman" w:cs="Times New Roman"/>
                <w:b/>
                <w:bCs/>
                <w:kern w:val="0"/>
                <w14:ligatures w14:val="none"/>
              </w:rPr>
            </w:pPr>
            <w:r w:rsidRPr="00F0115D">
              <w:rPr>
                <w:rFonts w:ascii="Times New Roman" w:hAnsi="Times New Roman" w:cs="Times New Roman"/>
                <w:b/>
                <w:bCs/>
                <w:kern w:val="0"/>
                <w14:ligatures w14:val="none"/>
              </w:rPr>
              <w:t>Descripción técnica</w:t>
            </w:r>
          </w:p>
        </w:tc>
      </w:tr>
      <w:tr w:rsidR="00F0115D" w:rsidRPr="00F0115D" w14:paraId="591947F3" w14:textId="77777777">
        <w:trPr>
          <w:divId w:val="1250427537"/>
          <w:tblCellSpacing w:w="15" w:type="dxa"/>
        </w:trPr>
        <w:tc>
          <w:tcPr>
            <w:tcW w:w="0" w:type="auto"/>
            <w:vAlign w:val="center"/>
            <w:hideMark/>
          </w:tcPr>
          <w:p w14:paraId="4FD00B02" w14:textId="77777777" w:rsidR="00F0115D" w:rsidRPr="00F0115D" w:rsidRDefault="00F0115D" w:rsidP="00F0115D">
            <w:pPr>
              <w:spacing w:before="100" w:beforeAutospacing="1" w:after="100" w:afterAutospacing="1" w:line="240" w:lineRule="auto"/>
              <w:rPr>
                <w:rFonts w:ascii="Times New Roman" w:hAnsi="Times New Roman" w:cs="Times New Roman"/>
                <w:kern w:val="0"/>
                <w14:ligatures w14:val="none"/>
              </w:rPr>
            </w:pPr>
            <w:r w:rsidRPr="00F0115D">
              <w:rPr>
                <w:rFonts w:ascii="Times New Roman" w:hAnsi="Times New Roman" w:cs="Times New Roman"/>
                <w:kern w:val="0"/>
                <w14:ligatures w14:val="none"/>
              </w:rPr>
              <w:t xml:space="preserve">Flujo 1: CDC </w:t>
            </w:r>
            <w:proofErr w:type="spellStart"/>
            <w:r w:rsidRPr="00F0115D">
              <w:rPr>
                <w:rFonts w:ascii="Times New Roman" w:hAnsi="Times New Roman" w:cs="Times New Roman"/>
                <w:kern w:val="0"/>
                <w14:ligatures w14:val="none"/>
              </w:rPr>
              <w:t>Mainframe</w:t>
            </w:r>
            <w:proofErr w:type="spellEnd"/>
          </w:p>
        </w:tc>
        <w:tc>
          <w:tcPr>
            <w:tcW w:w="0" w:type="auto"/>
            <w:vAlign w:val="center"/>
            <w:hideMark/>
          </w:tcPr>
          <w:p w14:paraId="7B431F6B" w14:textId="77777777" w:rsidR="00F0115D" w:rsidRPr="00F0115D" w:rsidRDefault="00F0115D" w:rsidP="00F0115D">
            <w:pPr>
              <w:spacing w:before="100" w:beforeAutospacing="1" w:after="100" w:afterAutospacing="1" w:line="240" w:lineRule="auto"/>
              <w:rPr>
                <w:rFonts w:ascii="Times New Roman" w:hAnsi="Times New Roman" w:cs="Times New Roman"/>
                <w:kern w:val="0"/>
                <w14:ligatures w14:val="none"/>
              </w:rPr>
            </w:pPr>
            <w:r w:rsidRPr="00F0115D">
              <w:rPr>
                <w:rFonts w:ascii="Times New Roman" w:hAnsi="Times New Roman" w:cs="Times New Roman"/>
                <w:kern w:val="0"/>
                <w14:ligatures w14:val="none"/>
              </w:rPr>
              <w:t xml:space="preserve">Recibe evento → Filtra por tópico PEDT001 → Enriquecer </w:t>
            </w:r>
            <w:proofErr w:type="spellStart"/>
            <w:r w:rsidRPr="00F0115D">
              <w:rPr>
                <w:rFonts w:ascii="Times New Roman" w:hAnsi="Times New Roman" w:cs="Times New Roman"/>
                <w:kern w:val="0"/>
                <w14:ligatures w14:val="none"/>
              </w:rPr>
              <w:t>headers</w:t>
            </w:r>
            <w:proofErr w:type="spellEnd"/>
            <w:r w:rsidRPr="00F0115D">
              <w:rPr>
                <w:rFonts w:ascii="Times New Roman" w:hAnsi="Times New Roman" w:cs="Times New Roman"/>
                <w:kern w:val="0"/>
                <w14:ligatures w14:val="none"/>
              </w:rPr>
              <w:t xml:space="preserve"> DTO → Enviar a </w:t>
            </w:r>
            <w:proofErr w:type="spellStart"/>
            <w:r w:rsidRPr="00F0115D">
              <w:rPr>
                <w:rFonts w:ascii="Times New Roman" w:hAnsi="Times New Roman" w:cs="Times New Roman"/>
                <w:kern w:val="0"/>
                <w14:ligatures w14:val="none"/>
              </w:rPr>
              <w:t>routingChannel</w:t>
            </w:r>
            <w:proofErr w:type="spellEnd"/>
            <w:r w:rsidRPr="00F0115D">
              <w:rPr>
                <w:rFonts w:ascii="Times New Roman" w:hAnsi="Times New Roman" w:cs="Times New Roman"/>
                <w:kern w:val="0"/>
                <w14:ligatures w14:val="none"/>
              </w:rPr>
              <w:t xml:space="preserve"> → </w:t>
            </w:r>
            <w:proofErr w:type="spellStart"/>
            <w:r w:rsidRPr="00F0115D">
              <w:rPr>
                <w:rFonts w:ascii="Times New Roman" w:hAnsi="Times New Roman" w:cs="Times New Roman"/>
                <w:kern w:val="0"/>
                <w14:ligatures w14:val="none"/>
              </w:rPr>
              <w:t>Enrutamiento</w:t>
            </w:r>
            <w:proofErr w:type="spellEnd"/>
            <w:r w:rsidRPr="00F0115D">
              <w:rPr>
                <w:rFonts w:ascii="Times New Roman" w:hAnsi="Times New Roman" w:cs="Times New Roman"/>
                <w:kern w:val="0"/>
                <w14:ligatures w14:val="none"/>
              </w:rPr>
              <w:t xml:space="preserve"> hacia DTO </w:t>
            </w:r>
            <w:proofErr w:type="spellStart"/>
            <w:r w:rsidRPr="00F0115D">
              <w:rPr>
                <w:rFonts w:ascii="Times New Roman" w:hAnsi="Times New Roman" w:cs="Times New Roman"/>
                <w:kern w:val="0"/>
                <w14:ligatures w14:val="none"/>
              </w:rPr>
              <w:t>Generator</w:t>
            </w:r>
            <w:proofErr w:type="spellEnd"/>
          </w:p>
        </w:tc>
      </w:tr>
      <w:tr w:rsidR="00F0115D" w:rsidRPr="00F0115D" w14:paraId="395E54D2" w14:textId="77777777">
        <w:trPr>
          <w:divId w:val="1250427537"/>
          <w:tblCellSpacing w:w="15" w:type="dxa"/>
        </w:trPr>
        <w:tc>
          <w:tcPr>
            <w:tcW w:w="0" w:type="auto"/>
            <w:vAlign w:val="center"/>
            <w:hideMark/>
          </w:tcPr>
          <w:p w14:paraId="39EA2DB0" w14:textId="77777777" w:rsidR="00F0115D" w:rsidRPr="00F0115D" w:rsidRDefault="00F0115D" w:rsidP="00F0115D">
            <w:pPr>
              <w:spacing w:before="100" w:beforeAutospacing="1" w:after="100" w:afterAutospacing="1" w:line="240" w:lineRule="auto"/>
              <w:rPr>
                <w:rFonts w:ascii="Times New Roman" w:hAnsi="Times New Roman" w:cs="Times New Roman"/>
                <w:kern w:val="0"/>
                <w14:ligatures w14:val="none"/>
              </w:rPr>
            </w:pPr>
            <w:r w:rsidRPr="00F0115D">
              <w:rPr>
                <w:rFonts w:ascii="Times New Roman" w:hAnsi="Times New Roman" w:cs="Times New Roman"/>
                <w:kern w:val="0"/>
                <w14:ligatures w14:val="none"/>
              </w:rPr>
              <w:lastRenderedPageBreak/>
              <w:t>Flujo 2: Evento PLARD</w:t>
            </w:r>
          </w:p>
        </w:tc>
        <w:tc>
          <w:tcPr>
            <w:tcW w:w="0" w:type="auto"/>
            <w:vAlign w:val="center"/>
            <w:hideMark/>
          </w:tcPr>
          <w:p w14:paraId="67E78ECE" w14:textId="77777777" w:rsidR="00F0115D" w:rsidRPr="00F0115D" w:rsidRDefault="00F0115D" w:rsidP="00F0115D">
            <w:pPr>
              <w:spacing w:before="100" w:beforeAutospacing="1" w:after="100" w:afterAutospacing="1" w:line="240" w:lineRule="auto"/>
              <w:rPr>
                <w:rFonts w:ascii="Times New Roman" w:hAnsi="Times New Roman" w:cs="Times New Roman"/>
                <w:kern w:val="0"/>
                <w14:ligatures w14:val="none"/>
              </w:rPr>
            </w:pPr>
            <w:r w:rsidRPr="00F0115D">
              <w:rPr>
                <w:rFonts w:ascii="Times New Roman" w:hAnsi="Times New Roman" w:cs="Times New Roman"/>
                <w:kern w:val="0"/>
                <w14:ligatures w14:val="none"/>
              </w:rPr>
              <w:t xml:space="preserve">Evento ingresa por </w:t>
            </w:r>
            <w:proofErr w:type="spellStart"/>
            <w:r w:rsidRPr="00F0115D">
              <w:rPr>
                <w:rFonts w:ascii="Times New Roman" w:hAnsi="Times New Roman" w:cs="Times New Roman"/>
                <w:kern w:val="0"/>
                <w14:ligatures w14:val="none"/>
              </w:rPr>
              <w:t>binder</w:t>
            </w:r>
            <w:proofErr w:type="spellEnd"/>
            <w:r w:rsidRPr="00F0115D">
              <w:rPr>
                <w:rFonts w:ascii="Times New Roman" w:hAnsi="Times New Roman" w:cs="Times New Roman"/>
                <w:kern w:val="0"/>
                <w14:ligatures w14:val="none"/>
              </w:rPr>
              <w:t xml:space="preserve"> PLARD → pasa por filtro PLARD → enriquecedor específico → </w:t>
            </w:r>
            <w:proofErr w:type="spellStart"/>
            <w:r w:rsidRPr="00F0115D">
              <w:rPr>
                <w:rFonts w:ascii="Times New Roman" w:hAnsi="Times New Roman" w:cs="Times New Roman"/>
                <w:kern w:val="0"/>
                <w14:ligatures w14:val="none"/>
              </w:rPr>
              <w:t>Routing</w:t>
            </w:r>
            <w:proofErr w:type="spellEnd"/>
            <w:r w:rsidRPr="00F0115D">
              <w:rPr>
                <w:rFonts w:ascii="Times New Roman" w:hAnsi="Times New Roman" w:cs="Times New Roman"/>
                <w:kern w:val="0"/>
                <w14:ligatures w14:val="none"/>
              </w:rPr>
              <w:t xml:space="preserve"> </w:t>
            </w:r>
            <w:proofErr w:type="spellStart"/>
            <w:r w:rsidRPr="00F0115D">
              <w:rPr>
                <w:rFonts w:ascii="Times New Roman" w:hAnsi="Times New Roman" w:cs="Times New Roman"/>
                <w:kern w:val="0"/>
                <w14:ligatures w14:val="none"/>
              </w:rPr>
              <w:t>channel</w:t>
            </w:r>
            <w:proofErr w:type="spellEnd"/>
            <w:r w:rsidRPr="00F0115D">
              <w:rPr>
                <w:rFonts w:ascii="Times New Roman" w:hAnsi="Times New Roman" w:cs="Times New Roman"/>
                <w:kern w:val="0"/>
                <w14:ligatures w14:val="none"/>
              </w:rPr>
              <w:t xml:space="preserve"> → </w:t>
            </w:r>
            <w:proofErr w:type="spellStart"/>
            <w:r w:rsidRPr="00F0115D">
              <w:rPr>
                <w:rFonts w:ascii="Times New Roman" w:hAnsi="Times New Roman" w:cs="Times New Roman"/>
                <w:kern w:val="0"/>
                <w14:ligatures w14:val="none"/>
              </w:rPr>
              <w:t>routed</w:t>
            </w:r>
            <w:proofErr w:type="spellEnd"/>
            <w:r w:rsidRPr="00F0115D">
              <w:rPr>
                <w:rFonts w:ascii="Times New Roman" w:hAnsi="Times New Roman" w:cs="Times New Roman"/>
                <w:kern w:val="0"/>
                <w14:ligatures w14:val="none"/>
              </w:rPr>
              <w:t xml:space="preserve"> </w:t>
            </w:r>
            <w:proofErr w:type="spellStart"/>
            <w:r w:rsidRPr="00F0115D">
              <w:rPr>
                <w:rFonts w:ascii="Times New Roman" w:hAnsi="Times New Roman" w:cs="Times New Roman"/>
                <w:kern w:val="0"/>
                <w14:ligatures w14:val="none"/>
              </w:rPr>
              <w:t>via</w:t>
            </w:r>
            <w:proofErr w:type="spellEnd"/>
            <w:r w:rsidRPr="00F0115D">
              <w:rPr>
                <w:rFonts w:ascii="Times New Roman" w:hAnsi="Times New Roman" w:cs="Times New Roman"/>
                <w:kern w:val="0"/>
                <w14:ligatures w14:val="none"/>
              </w:rPr>
              <w:t xml:space="preserve"> </w:t>
            </w:r>
            <w:proofErr w:type="spellStart"/>
            <w:r w:rsidRPr="00F0115D">
              <w:rPr>
                <w:rFonts w:ascii="Times New Roman" w:hAnsi="Times New Roman" w:cs="Times New Roman"/>
                <w:kern w:val="0"/>
                <w14:ligatures w14:val="none"/>
              </w:rPr>
              <w:t>RecipientListRouter</w:t>
            </w:r>
            <w:proofErr w:type="spellEnd"/>
          </w:p>
        </w:tc>
      </w:tr>
      <w:tr w:rsidR="00F0115D" w:rsidRPr="00F0115D" w14:paraId="25849DAF" w14:textId="77777777">
        <w:trPr>
          <w:divId w:val="1250427537"/>
          <w:tblCellSpacing w:w="15" w:type="dxa"/>
        </w:trPr>
        <w:tc>
          <w:tcPr>
            <w:tcW w:w="0" w:type="auto"/>
            <w:vAlign w:val="center"/>
            <w:hideMark/>
          </w:tcPr>
          <w:p w14:paraId="72E8C9E9" w14:textId="77777777" w:rsidR="00F0115D" w:rsidRPr="00F0115D" w:rsidRDefault="00F0115D" w:rsidP="00F0115D">
            <w:pPr>
              <w:spacing w:before="100" w:beforeAutospacing="1" w:after="100" w:afterAutospacing="1" w:line="240" w:lineRule="auto"/>
              <w:rPr>
                <w:rFonts w:ascii="Times New Roman" w:hAnsi="Times New Roman" w:cs="Times New Roman"/>
                <w:kern w:val="0"/>
                <w14:ligatures w14:val="none"/>
              </w:rPr>
            </w:pPr>
            <w:r w:rsidRPr="00F0115D">
              <w:rPr>
                <w:rFonts w:ascii="Times New Roman" w:hAnsi="Times New Roman" w:cs="Times New Roman"/>
                <w:kern w:val="0"/>
                <w14:ligatures w14:val="none"/>
              </w:rPr>
              <w:t xml:space="preserve">Flujo 3: Comando </w:t>
            </w:r>
            <w:proofErr w:type="spellStart"/>
            <w:r w:rsidRPr="00F0115D">
              <w:rPr>
                <w:rFonts w:ascii="Times New Roman" w:hAnsi="Times New Roman" w:cs="Times New Roman"/>
                <w:kern w:val="0"/>
                <w14:ligatures w14:val="none"/>
              </w:rPr>
              <w:t>Conciliator</w:t>
            </w:r>
            <w:proofErr w:type="spellEnd"/>
          </w:p>
        </w:tc>
        <w:tc>
          <w:tcPr>
            <w:tcW w:w="0" w:type="auto"/>
            <w:vAlign w:val="center"/>
            <w:hideMark/>
          </w:tcPr>
          <w:p w14:paraId="6796F6BD" w14:textId="77777777" w:rsidR="00F0115D" w:rsidRPr="00F0115D" w:rsidRDefault="00F0115D" w:rsidP="00F0115D">
            <w:pPr>
              <w:spacing w:before="100" w:beforeAutospacing="1" w:after="100" w:afterAutospacing="1" w:line="240" w:lineRule="auto"/>
              <w:rPr>
                <w:rFonts w:ascii="Times New Roman" w:hAnsi="Times New Roman" w:cs="Times New Roman"/>
                <w:kern w:val="0"/>
                <w14:ligatures w14:val="none"/>
              </w:rPr>
            </w:pPr>
            <w:r w:rsidRPr="00F0115D">
              <w:rPr>
                <w:rFonts w:ascii="Times New Roman" w:hAnsi="Times New Roman" w:cs="Times New Roman"/>
                <w:kern w:val="0"/>
                <w14:ligatures w14:val="none"/>
              </w:rPr>
              <w:t xml:space="preserve">Comando entra por tópico de tipo </w:t>
            </w:r>
            <w:proofErr w:type="spellStart"/>
            <w:r w:rsidRPr="00F0115D">
              <w:rPr>
                <w:rFonts w:ascii="Times New Roman" w:hAnsi="Times New Roman" w:cs="Times New Roman"/>
                <w:kern w:val="0"/>
                <w14:ligatures w14:val="none"/>
              </w:rPr>
              <w:t>CONCILIATOR-COMMAND</w:t>
            </w:r>
            <w:proofErr w:type="spellEnd"/>
            <w:r w:rsidRPr="00F0115D">
              <w:rPr>
                <w:rFonts w:ascii="Times New Roman" w:hAnsi="Times New Roman" w:cs="Times New Roman"/>
                <w:kern w:val="0"/>
                <w14:ligatures w14:val="none"/>
              </w:rPr>
              <w:t xml:space="preserve"> → enriquecido → </w:t>
            </w:r>
            <w:proofErr w:type="spellStart"/>
            <w:r w:rsidRPr="00F0115D">
              <w:rPr>
                <w:rFonts w:ascii="Times New Roman" w:hAnsi="Times New Roman" w:cs="Times New Roman"/>
                <w:kern w:val="0"/>
                <w14:ligatures w14:val="none"/>
              </w:rPr>
              <w:t>routed</w:t>
            </w:r>
            <w:proofErr w:type="spellEnd"/>
            <w:r w:rsidRPr="00F0115D">
              <w:rPr>
                <w:rFonts w:ascii="Times New Roman" w:hAnsi="Times New Roman" w:cs="Times New Roman"/>
                <w:kern w:val="0"/>
                <w14:ligatures w14:val="none"/>
              </w:rPr>
              <w:t xml:space="preserve"> </w:t>
            </w:r>
            <w:proofErr w:type="spellStart"/>
            <w:r w:rsidRPr="00F0115D">
              <w:rPr>
                <w:rFonts w:ascii="Times New Roman" w:hAnsi="Times New Roman" w:cs="Times New Roman"/>
                <w:kern w:val="0"/>
                <w14:ligatures w14:val="none"/>
              </w:rPr>
              <w:t>via</w:t>
            </w:r>
            <w:proofErr w:type="spellEnd"/>
            <w:r w:rsidRPr="00F0115D">
              <w:rPr>
                <w:rFonts w:ascii="Times New Roman" w:hAnsi="Times New Roman" w:cs="Times New Roman"/>
                <w:kern w:val="0"/>
                <w14:ligatures w14:val="none"/>
              </w:rPr>
              <w:t xml:space="preserve"> </w:t>
            </w:r>
            <w:proofErr w:type="spellStart"/>
            <w:r w:rsidRPr="00F0115D">
              <w:rPr>
                <w:rFonts w:ascii="Times New Roman" w:hAnsi="Times New Roman" w:cs="Times New Roman"/>
                <w:kern w:val="0"/>
                <w14:ligatures w14:val="none"/>
              </w:rPr>
              <w:t>HeaderValueRouter</w:t>
            </w:r>
            <w:proofErr w:type="spellEnd"/>
            <w:r w:rsidRPr="00F0115D">
              <w:rPr>
                <w:rFonts w:ascii="Times New Roman" w:hAnsi="Times New Roman" w:cs="Times New Roman"/>
                <w:kern w:val="0"/>
                <w14:ligatures w14:val="none"/>
              </w:rPr>
              <w:t xml:space="preserve"> → canal </w:t>
            </w:r>
            <w:proofErr w:type="spellStart"/>
            <w:r w:rsidRPr="00F0115D">
              <w:rPr>
                <w:rFonts w:ascii="Times New Roman" w:hAnsi="Times New Roman" w:cs="Times New Roman"/>
                <w:kern w:val="0"/>
                <w14:ligatures w14:val="none"/>
              </w:rPr>
              <w:t>ConciliatorCommand</w:t>
            </w:r>
            <w:proofErr w:type="spellEnd"/>
          </w:p>
        </w:tc>
      </w:tr>
      <w:tr w:rsidR="00F0115D" w:rsidRPr="00F0115D" w14:paraId="11C82416" w14:textId="77777777">
        <w:trPr>
          <w:divId w:val="1250427537"/>
          <w:tblCellSpacing w:w="15" w:type="dxa"/>
        </w:trPr>
        <w:tc>
          <w:tcPr>
            <w:tcW w:w="0" w:type="auto"/>
            <w:vAlign w:val="center"/>
            <w:hideMark/>
          </w:tcPr>
          <w:p w14:paraId="6BA20110" w14:textId="77777777" w:rsidR="00F0115D" w:rsidRPr="00F0115D" w:rsidRDefault="00F0115D" w:rsidP="00F0115D">
            <w:pPr>
              <w:spacing w:before="100" w:beforeAutospacing="1" w:after="100" w:afterAutospacing="1" w:line="240" w:lineRule="auto"/>
              <w:rPr>
                <w:rFonts w:ascii="Times New Roman" w:hAnsi="Times New Roman" w:cs="Times New Roman"/>
                <w:kern w:val="0"/>
                <w14:ligatures w14:val="none"/>
              </w:rPr>
            </w:pPr>
            <w:proofErr w:type="spellStart"/>
            <w:r w:rsidRPr="00F0115D">
              <w:rPr>
                <w:rFonts w:ascii="Times New Roman" w:hAnsi="Times New Roman" w:cs="Times New Roman"/>
                <w:kern w:val="0"/>
                <w14:ligatures w14:val="none"/>
              </w:rPr>
              <w:t>Fallback</w:t>
            </w:r>
            <w:proofErr w:type="spellEnd"/>
            <w:r w:rsidRPr="00F0115D">
              <w:rPr>
                <w:rFonts w:ascii="Times New Roman" w:hAnsi="Times New Roman" w:cs="Times New Roman"/>
                <w:kern w:val="0"/>
                <w14:ligatures w14:val="none"/>
              </w:rPr>
              <w:t xml:space="preserve"> interno</w:t>
            </w:r>
          </w:p>
        </w:tc>
        <w:tc>
          <w:tcPr>
            <w:tcW w:w="0" w:type="auto"/>
            <w:vAlign w:val="center"/>
            <w:hideMark/>
          </w:tcPr>
          <w:p w14:paraId="410FAF62" w14:textId="77777777" w:rsidR="00F0115D" w:rsidRPr="00F0115D" w:rsidRDefault="00F0115D" w:rsidP="00F0115D">
            <w:pPr>
              <w:spacing w:before="100" w:beforeAutospacing="1" w:after="100" w:afterAutospacing="1" w:line="240" w:lineRule="auto"/>
              <w:rPr>
                <w:rFonts w:ascii="Times New Roman" w:hAnsi="Times New Roman" w:cs="Times New Roman"/>
                <w:kern w:val="0"/>
                <w14:ligatures w14:val="none"/>
              </w:rPr>
            </w:pPr>
            <w:r w:rsidRPr="00F0115D">
              <w:rPr>
                <w:rFonts w:ascii="Times New Roman" w:hAnsi="Times New Roman" w:cs="Times New Roman"/>
                <w:kern w:val="0"/>
                <w14:ligatures w14:val="none"/>
              </w:rPr>
              <w:t xml:space="preserve">Si un evento no cumple reglas (tabla no válida o </w:t>
            </w:r>
            <w:proofErr w:type="spellStart"/>
            <w:r w:rsidRPr="00F0115D">
              <w:rPr>
                <w:rFonts w:ascii="Times New Roman" w:hAnsi="Times New Roman" w:cs="Times New Roman"/>
                <w:kern w:val="0"/>
                <w14:ligatures w14:val="none"/>
              </w:rPr>
              <w:t>headers</w:t>
            </w:r>
            <w:proofErr w:type="spellEnd"/>
            <w:r w:rsidRPr="00F0115D">
              <w:rPr>
                <w:rFonts w:ascii="Times New Roman" w:hAnsi="Times New Roman" w:cs="Times New Roman"/>
                <w:kern w:val="0"/>
                <w14:ligatures w14:val="none"/>
              </w:rPr>
              <w:t xml:space="preserve"> </w:t>
            </w:r>
            <w:proofErr w:type="spellStart"/>
            <w:r w:rsidRPr="00F0115D">
              <w:rPr>
                <w:rFonts w:ascii="Times New Roman" w:hAnsi="Times New Roman" w:cs="Times New Roman"/>
                <w:kern w:val="0"/>
                <w14:ligatures w14:val="none"/>
              </w:rPr>
              <w:t>malformados</w:t>
            </w:r>
            <w:proofErr w:type="spellEnd"/>
            <w:r w:rsidRPr="00F0115D">
              <w:rPr>
                <w:rFonts w:ascii="Times New Roman" w:hAnsi="Times New Roman" w:cs="Times New Roman"/>
                <w:kern w:val="0"/>
                <w14:ligatures w14:val="none"/>
              </w:rPr>
              <w:t xml:space="preserve">) → se </w:t>
            </w:r>
            <w:proofErr w:type="spellStart"/>
            <w:r w:rsidRPr="00F0115D">
              <w:rPr>
                <w:rFonts w:ascii="Times New Roman" w:hAnsi="Times New Roman" w:cs="Times New Roman"/>
                <w:kern w:val="0"/>
                <w14:ligatures w14:val="none"/>
              </w:rPr>
              <w:t>enruta</w:t>
            </w:r>
            <w:proofErr w:type="spellEnd"/>
            <w:r w:rsidRPr="00F0115D">
              <w:rPr>
                <w:rFonts w:ascii="Times New Roman" w:hAnsi="Times New Roman" w:cs="Times New Roman"/>
                <w:kern w:val="0"/>
                <w14:ligatures w14:val="none"/>
              </w:rPr>
              <w:t xml:space="preserve"> al canal de error con manejo especial definido en configuración técnica.</w:t>
            </w:r>
          </w:p>
        </w:tc>
      </w:tr>
    </w:tbl>
    <w:p w14:paraId="7BD03BBA" w14:textId="77777777" w:rsidR="004A0B94" w:rsidRPr="004A0B94" w:rsidRDefault="004A0B94" w:rsidP="004A0B94">
      <w:pPr>
        <w:spacing w:after="0" w:line="240" w:lineRule="auto"/>
        <w:divId w:val="1307196701"/>
        <w:rPr>
          <w:rFonts w:ascii="Times New Roman" w:eastAsia="Times New Roman" w:hAnsi="Times New Roman" w:cs="Times New Roman"/>
          <w:kern w:val="0"/>
          <w14:ligatures w14:val="none"/>
        </w:rPr>
      </w:pPr>
      <w:r w:rsidRPr="004A0B94">
        <w:rPr>
          <w:rFonts w:ascii="Times New Roman" w:eastAsia="Times New Roman" w:hAnsi="Times New Roman" w:cs="Times New Roman"/>
          <w:noProof/>
          <w:kern w:val="0"/>
          <w14:ligatures w14:val="none"/>
        </w:rPr>
        <mc:AlternateContent>
          <mc:Choice Requires="wps">
            <w:drawing>
              <wp:inline distT="0" distB="0" distL="0" distR="0" wp14:anchorId="228851A8" wp14:editId="62B15ED0">
                <wp:extent cx="5612130" cy="1270"/>
                <wp:effectExtent l="0" t="31750" r="0" b="36830"/>
                <wp:docPr id="710202500"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8B833A4" id="Rectángulo 2"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7E904E22" w14:textId="77777777" w:rsidR="004A0B94" w:rsidRPr="004A0B94" w:rsidRDefault="004A0B94" w:rsidP="004A0B94">
      <w:pPr>
        <w:spacing w:before="100" w:beforeAutospacing="1" w:after="100" w:afterAutospacing="1" w:line="240" w:lineRule="auto"/>
        <w:outlineLvl w:val="2"/>
        <w:divId w:val="1307196701"/>
        <w:rPr>
          <w:rFonts w:ascii="Times New Roman" w:hAnsi="Times New Roman" w:cs="Times New Roman"/>
          <w:b/>
          <w:bCs/>
          <w:kern w:val="0"/>
          <w:sz w:val="27"/>
          <w:szCs w:val="27"/>
          <w14:ligatures w14:val="none"/>
        </w:rPr>
      </w:pPr>
      <w:r w:rsidRPr="004A0B94">
        <w:rPr>
          <w:rFonts w:ascii="Times New Roman" w:eastAsia="Times New Roman" w:hAnsi="Times New Roman" w:cs="Times New Roman"/>
          <w:b/>
          <w:bCs/>
          <w:kern w:val="0"/>
          <w:sz w:val="27"/>
          <w:szCs w:val="27"/>
          <w14:ligatures w14:val="none"/>
        </w:rPr>
        <w:t>5. Consideraciones Técnicas</w:t>
      </w:r>
    </w:p>
    <w:p w14:paraId="011264AB" w14:textId="77777777" w:rsidR="004A0B94" w:rsidRPr="004A0B94" w:rsidRDefault="004A0B94" w:rsidP="004A0B94">
      <w:pPr>
        <w:numPr>
          <w:ilvl w:val="0"/>
          <w:numId w:val="12"/>
        </w:numPr>
        <w:spacing w:before="100" w:beforeAutospacing="1" w:after="100" w:afterAutospacing="1" w:line="240" w:lineRule="auto"/>
        <w:divId w:val="1307196701"/>
        <w:rPr>
          <w:rFonts w:ascii="Times New Roman" w:hAnsi="Times New Roman" w:cs="Times New Roman"/>
          <w:kern w:val="0"/>
          <w14:ligatures w14:val="none"/>
        </w:rPr>
      </w:pPr>
      <w:r w:rsidRPr="004A0B94">
        <w:rPr>
          <w:rFonts w:ascii="Times New Roman" w:hAnsi="Times New Roman" w:cs="Times New Roman"/>
          <w:kern w:val="0"/>
          <w14:ligatures w14:val="none"/>
        </w:rPr>
        <w:t>Cada tipo de evento CDC tiene su propio filtro y enriquecedor para aislar responsabilidades.</w:t>
      </w:r>
    </w:p>
    <w:p w14:paraId="39ACA068" w14:textId="77777777" w:rsidR="004A0B94" w:rsidRPr="004A0B94" w:rsidRDefault="004A0B94" w:rsidP="004A0B94">
      <w:pPr>
        <w:numPr>
          <w:ilvl w:val="0"/>
          <w:numId w:val="12"/>
        </w:numPr>
        <w:spacing w:before="100" w:beforeAutospacing="1" w:after="100" w:afterAutospacing="1" w:line="240" w:lineRule="auto"/>
        <w:divId w:val="1307196701"/>
        <w:rPr>
          <w:rFonts w:ascii="Times New Roman" w:hAnsi="Times New Roman" w:cs="Times New Roman"/>
          <w:kern w:val="0"/>
          <w14:ligatures w14:val="none"/>
        </w:rPr>
      </w:pPr>
      <w:r w:rsidRPr="004A0B94">
        <w:rPr>
          <w:rFonts w:ascii="Times New Roman" w:hAnsi="Times New Roman" w:cs="Times New Roman"/>
          <w:kern w:val="0"/>
          <w14:ligatures w14:val="none"/>
        </w:rPr>
        <w:t xml:space="preserve">La estandarización de </w:t>
      </w:r>
      <w:proofErr w:type="spellStart"/>
      <w:r w:rsidRPr="004A0B94">
        <w:rPr>
          <w:rFonts w:ascii="Times New Roman" w:hAnsi="Times New Roman" w:cs="Times New Roman"/>
          <w:kern w:val="0"/>
          <w14:ligatures w14:val="none"/>
        </w:rPr>
        <w:t>headers</w:t>
      </w:r>
      <w:proofErr w:type="spellEnd"/>
      <w:r w:rsidRPr="004A0B94">
        <w:rPr>
          <w:rFonts w:ascii="Times New Roman" w:hAnsi="Times New Roman" w:cs="Times New Roman"/>
          <w:kern w:val="0"/>
          <w14:ligatures w14:val="none"/>
        </w:rPr>
        <w:t xml:space="preserve"> es obligatoria y validada antes del </w:t>
      </w:r>
      <w:proofErr w:type="spellStart"/>
      <w:r w:rsidRPr="004A0B94">
        <w:rPr>
          <w:rFonts w:ascii="Times New Roman" w:hAnsi="Times New Roman" w:cs="Times New Roman"/>
          <w:kern w:val="0"/>
          <w14:ligatures w14:val="none"/>
        </w:rPr>
        <w:t>ruteo</w:t>
      </w:r>
      <w:proofErr w:type="spellEnd"/>
      <w:r w:rsidRPr="004A0B94">
        <w:rPr>
          <w:rFonts w:ascii="Times New Roman" w:hAnsi="Times New Roman" w:cs="Times New Roman"/>
          <w:kern w:val="0"/>
          <w14:ligatures w14:val="none"/>
        </w:rPr>
        <w:t>.</w:t>
      </w:r>
    </w:p>
    <w:p w14:paraId="2E9276AC" w14:textId="77777777" w:rsidR="004A0B94" w:rsidRPr="004A0B94" w:rsidRDefault="004A0B94" w:rsidP="004A0B94">
      <w:pPr>
        <w:numPr>
          <w:ilvl w:val="0"/>
          <w:numId w:val="12"/>
        </w:numPr>
        <w:spacing w:before="100" w:beforeAutospacing="1" w:after="100" w:afterAutospacing="1" w:line="240" w:lineRule="auto"/>
        <w:divId w:val="1307196701"/>
        <w:rPr>
          <w:rFonts w:ascii="Times New Roman" w:hAnsi="Times New Roman" w:cs="Times New Roman"/>
          <w:kern w:val="0"/>
          <w14:ligatures w14:val="none"/>
        </w:rPr>
      </w:pPr>
      <w:r w:rsidRPr="004A0B94">
        <w:rPr>
          <w:rFonts w:ascii="Times New Roman" w:hAnsi="Times New Roman" w:cs="Times New Roman"/>
          <w:kern w:val="0"/>
          <w14:ligatures w14:val="none"/>
        </w:rPr>
        <w:t xml:space="preserve">Los </w:t>
      </w:r>
      <w:proofErr w:type="spellStart"/>
      <w:r w:rsidRPr="004A0B94">
        <w:rPr>
          <w:rFonts w:ascii="Times New Roman" w:hAnsi="Times New Roman" w:cs="Times New Roman"/>
          <w:kern w:val="0"/>
          <w14:ligatures w14:val="none"/>
        </w:rPr>
        <w:t>RecipientListRouter</w:t>
      </w:r>
      <w:proofErr w:type="spellEnd"/>
      <w:r w:rsidRPr="004A0B94">
        <w:rPr>
          <w:rFonts w:ascii="Times New Roman" w:hAnsi="Times New Roman" w:cs="Times New Roman"/>
          <w:kern w:val="0"/>
          <w14:ligatures w14:val="none"/>
        </w:rPr>
        <w:t xml:space="preserve"> permiten que múltiples </w:t>
      </w:r>
      <w:proofErr w:type="spellStart"/>
      <w:r w:rsidRPr="004A0B94">
        <w:rPr>
          <w:rFonts w:ascii="Times New Roman" w:hAnsi="Times New Roman" w:cs="Times New Roman"/>
          <w:kern w:val="0"/>
          <w14:ligatures w14:val="none"/>
        </w:rPr>
        <w:t>microservicios</w:t>
      </w:r>
      <w:proofErr w:type="spellEnd"/>
      <w:r w:rsidRPr="004A0B94">
        <w:rPr>
          <w:rFonts w:ascii="Times New Roman" w:hAnsi="Times New Roman" w:cs="Times New Roman"/>
          <w:kern w:val="0"/>
          <w14:ligatures w14:val="none"/>
        </w:rPr>
        <w:t xml:space="preserve"> reciban eventos simultáneamente si cumplen con criterios comunes.</w:t>
      </w:r>
    </w:p>
    <w:p w14:paraId="43DF6EF7" w14:textId="77777777" w:rsidR="004A0B94" w:rsidRPr="004A0B94" w:rsidRDefault="004A0B94" w:rsidP="004A0B94">
      <w:pPr>
        <w:numPr>
          <w:ilvl w:val="0"/>
          <w:numId w:val="12"/>
        </w:numPr>
        <w:spacing w:before="100" w:beforeAutospacing="1" w:after="100" w:afterAutospacing="1" w:line="240" w:lineRule="auto"/>
        <w:divId w:val="1307196701"/>
        <w:rPr>
          <w:rFonts w:ascii="Times New Roman" w:hAnsi="Times New Roman" w:cs="Times New Roman"/>
          <w:kern w:val="0"/>
          <w14:ligatures w14:val="none"/>
        </w:rPr>
      </w:pPr>
      <w:r w:rsidRPr="004A0B94">
        <w:rPr>
          <w:rFonts w:ascii="Times New Roman" w:hAnsi="Times New Roman" w:cs="Times New Roman"/>
          <w:kern w:val="0"/>
          <w14:ligatures w14:val="none"/>
        </w:rPr>
        <w:t>Todos los canales son internos (</w:t>
      </w:r>
      <w:proofErr w:type="spellStart"/>
      <w:r w:rsidRPr="004A0B94">
        <w:rPr>
          <w:rFonts w:ascii="Times New Roman" w:hAnsi="Times New Roman" w:cs="Times New Roman"/>
          <w:kern w:val="0"/>
          <w14:ligatures w14:val="none"/>
        </w:rPr>
        <w:t>DirectChannel</w:t>
      </w:r>
      <w:proofErr w:type="spellEnd"/>
      <w:r w:rsidRPr="004A0B94">
        <w:rPr>
          <w:rFonts w:ascii="Times New Roman" w:hAnsi="Times New Roman" w:cs="Times New Roman"/>
          <w:kern w:val="0"/>
          <w14:ligatures w14:val="none"/>
        </w:rPr>
        <w:t xml:space="preserve">) y no usan colas persistentes, salvo cuando se conectan a canales durables desde </w:t>
      </w:r>
      <w:proofErr w:type="spellStart"/>
      <w:r w:rsidRPr="004A0B94">
        <w:rPr>
          <w:rFonts w:ascii="Times New Roman" w:hAnsi="Times New Roman" w:cs="Times New Roman"/>
          <w:kern w:val="0"/>
          <w14:ligatures w14:val="none"/>
        </w:rPr>
        <w:t>Conciliator</w:t>
      </w:r>
      <w:proofErr w:type="spellEnd"/>
      <w:r w:rsidRPr="004A0B94">
        <w:rPr>
          <w:rFonts w:ascii="Times New Roman" w:hAnsi="Times New Roman" w:cs="Times New Roman"/>
          <w:kern w:val="0"/>
          <w14:ligatures w14:val="none"/>
        </w:rPr>
        <w:t>.</w:t>
      </w:r>
    </w:p>
    <w:p w14:paraId="6DB0C255" w14:textId="77777777" w:rsidR="004A0B94" w:rsidRPr="004A0B94" w:rsidRDefault="004A0B94" w:rsidP="004A0B94">
      <w:pPr>
        <w:spacing w:after="0" w:line="240" w:lineRule="auto"/>
        <w:divId w:val="1307196701"/>
        <w:rPr>
          <w:rFonts w:ascii="Times New Roman" w:eastAsia="Times New Roman" w:hAnsi="Times New Roman" w:cs="Times New Roman"/>
          <w:kern w:val="0"/>
          <w14:ligatures w14:val="none"/>
        </w:rPr>
      </w:pPr>
      <w:r w:rsidRPr="004A0B94">
        <w:rPr>
          <w:rFonts w:ascii="Times New Roman" w:eastAsia="Times New Roman" w:hAnsi="Times New Roman" w:cs="Times New Roman"/>
          <w:noProof/>
          <w:kern w:val="0"/>
          <w14:ligatures w14:val="none"/>
        </w:rPr>
        <mc:AlternateContent>
          <mc:Choice Requires="wps">
            <w:drawing>
              <wp:inline distT="0" distB="0" distL="0" distR="0" wp14:anchorId="498F4806" wp14:editId="18CAEEB1">
                <wp:extent cx="5612130" cy="1270"/>
                <wp:effectExtent l="0" t="31750" r="0" b="36830"/>
                <wp:docPr id="392497590"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DA7EA5F"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311C3775" w14:textId="77777777" w:rsidR="004A0B94" w:rsidRPr="004A0B94" w:rsidRDefault="004A0B94" w:rsidP="004A0B94">
      <w:pPr>
        <w:spacing w:before="100" w:beforeAutospacing="1" w:after="100" w:afterAutospacing="1" w:line="240" w:lineRule="auto"/>
        <w:outlineLvl w:val="2"/>
        <w:divId w:val="1307196701"/>
        <w:rPr>
          <w:rFonts w:ascii="Times New Roman" w:hAnsi="Times New Roman" w:cs="Times New Roman"/>
          <w:b/>
          <w:bCs/>
          <w:kern w:val="0"/>
          <w:sz w:val="27"/>
          <w:szCs w:val="27"/>
          <w14:ligatures w14:val="none"/>
        </w:rPr>
      </w:pPr>
      <w:r w:rsidRPr="004A0B94">
        <w:rPr>
          <w:rFonts w:ascii="Times New Roman" w:eastAsia="Times New Roman" w:hAnsi="Times New Roman" w:cs="Times New Roman"/>
          <w:b/>
          <w:bCs/>
          <w:kern w:val="0"/>
          <w:sz w:val="27"/>
          <w:szCs w:val="27"/>
          <w14:ligatures w14:val="none"/>
        </w:rPr>
        <w:t xml:space="preserve">6. </w:t>
      </w:r>
      <w:proofErr w:type="spellStart"/>
      <w:r w:rsidRPr="004A0B94">
        <w:rPr>
          <w:rFonts w:ascii="Times New Roman" w:eastAsia="Times New Roman" w:hAnsi="Times New Roman" w:cs="Times New Roman"/>
          <w:b/>
          <w:bCs/>
          <w:kern w:val="0"/>
          <w:sz w:val="27"/>
          <w:szCs w:val="27"/>
          <w14:ligatures w14:val="none"/>
        </w:rPr>
        <w:t>Headers</w:t>
      </w:r>
      <w:proofErr w:type="spellEnd"/>
      <w:r w:rsidRPr="004A0B94">
        <w:rPr>
          <w:rFonts w:ascii="Times New Roman" w:eastAsia="Times New Roman" w:hAnsi="Times New Roman" w:cs="Times New Roman"/>
          <w:b/>
          <w:bCs/>
          <w:kern w:val="0"/>
          <w:sz w:val="27"/>
          <w:szCs w:val="27"/>
          <w14:ligatures w14:val="none"/>
        </w:rPr>
        <w:t xml:space="preserve"> estandarizados (DTO Middleware)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gridCol w:w="3948"/>
        <w:gridCol w:w="2520"/>
      </w:tblGrid>
      <w:tr w:rsidR="000D4874" w:rsidRPr="000D4874" w14:paraId="4E56602C" w14:textId="77777777">
        <w:trPr>
          <w:divId w:val="1755972406"/>
          <w:tblHeader/>
          <w:tblCellSpacing w:w="15" w:type="dxa"/>
        </w:trPr>
        <w:tc>
          <w:tcPr>
            <w:tcW w:w="0" w:type="auto"/>
            <w:vAlign w:val="center"/>
            <w:hideMark/>
          </w:tcPr>
          <w:p w14:paraId="1832E6E7" w14:textId="77777777" w:rsidR="000D4874" w:rsidRPr="000D4874" w:rsidRDefault="000D4874" w:rsidP="000D4874">
            <w:pPr>
              <w:spacing w:before="100" w:beforeAutospacing="1" w:after="100" w:afterAutospacing="1" w:line="240" w:lineRule="auto"/>
              <w:jc w:val="center"/>
              <w:rPr>
                <w:rFonts w:ascii="Times New Roman" w:hAnsi="Times New Roman" w:cs="Times New Roman"/>
                <w:b/>
                <w:bCs/>
                <w:kern w:val="0"/>
                <w14:ligatures w14:val="none"/>
              </w:rPr>
            </w:pPr>
            <w:proofErr w:type="spellStart"/>
            <w:r w:rsidRPr="000D4874">
              <w:rPr>
                <w:rFonts w:ascii="Times New Roman" w:hAnsi="Times New Roman" w:cs="Times New Roman"/>
                <w:b/>
                <w:bCs/>
                <w:kern w:val="0"/>
                <w14:ligatures w14:val="none"/>
              </w:rPr>
              <w:t>Header</w:t>
            </w:r>
            <w:proofErr w:type="spellEnd"/>
          </w:p>
        </w:tc>
        <w:tc>
          <w:tcPr>
            <w:tcW w:w="0" w:type="auto"/>
            <w:vAlign w:val="center"/>
            <w:hideMark/>
          </w:tcPr>
          <w:p w14:paraId="73D0E0D1" w14:textId="77777777" w:rsidR="000D4874" w:rsidRPr="000D4874" w:rsidRDefault="000D4874" w:rsidP="000D4874">
            <w:pPr>
              <w:spacing w:before="100" w:beforeAutospacing="1" w:after="100" w:afterAutospacing="1" w:line="240" w:lineRule="auto"/>
              <w:jc w:val="center"/>
              <w:rPr>
                <w:rFonts w:ascii="Times New Roman" w:hAnsi="Times New Roman" w:cs="Times New Roman"/>
                <w:b/>
                <w:bCs/>
                <w:kern w:val="0"/>
                <w14:ligatures w14:val="none"/>
              </w:rPr>
            </w:pPr>
            <w:r w:rsidRPr="000D4874">
              <w:rPr>
                <w:rFonts w:ascii="Times New Roman" w:hAnsi="Times New Roman" w:cs="Times New Roman"/>
                <w:b/>
                <w:bCs/>
                <w:kern w:val="0"/>
                <w14:ligatures w14:val="none"/>
              </w:rPr>
              <w:t>Descripción</w:t>
            </w:r>
          </w:p>
        </w:tc>
        <w:tc>
          <w:tcPr>
            <w:tcW w:w="0" w:type="auto"/>
            <w:vAlign w:val="center"/>
            <w:hideMark/>
          </w:tcPr>
          <w:p w14:paraId="2F4D94E8" w14:textId="77777777" w:rsidR="000D4874" w:rsidRPr="000D4874" w:rsidRDefault="000D4874" w:rsidP="000D4874">
            <w:pPr>
              <w:spacing w:before="100" w:beforeAutospacing="1" w:after="100" w:afterAutospacing="1" w:line="240" w:lineRule="auto"/>
              <w:jc w:val="center"/>
              <w:rPr>
                <w:rFonts w:ascii="Times New Roman" w:hAnsi="Times New Roman" w:cs="Times New Roman"/>
                <w:b/>
                <w:bCs/>
                <w:kern w:val="0"/>
                <w14:ligatures w14:val="none"/>
              </w:rPr>
            </w:pPr>
            <w:r w:rsidRPr="000D4874">
              <w:rPr>
                <w:rFonts w:ascii="Times New Roman" w:hAnsi="Times New Roman" w:cs="Times New Roman"/>
                <w:b/>
                <w:bCs/>
                <w:kern w:val="0"/>
                <w14:ligatures w14:val="none"/>
              </w:rPr>
              <w:t>Ejemplo</w:t>
            </w:r>
          </w:p>
        </w:tc>
      </w:tr>
      <w:tr w:rsidR="000D4874" w:rsidRPr="000D4874" w14:paraId="655F0369" w14:textId="77777777">
        <w:trPr>
          <w:divId w:val="1755972406"/>
          <w:tblCellSpacing w:w="15" w:type="dxa"/>
        </w:trPr>
        <w:tc>
          <w:tcPr>
            <w:tcW w:w="0" w:type="auto"/>
            <w:vAlign w:val="center"/>
            <w:hideMark/>
          </w:tcPr>
          <w:p w14:paraId="62B4544B"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proofErr w:type="spellStart"/>
            <w:r w:rsidRPr="000D4874">
              <w:rPr>
                <w:rFonts w:ascii="Times New Roman" w:hAnsi="Times New Roman" w:cs="Times New Roman"/>
                <w:kern w:val="0"/>
                <w14:ligatures w14:val="none"/>
              </w:rPr>
              <w:t>DTOM-type</w:t>
            </w:r>
            <w:proofErr w:type="spellEnd"/>
          </w:p>
        </w:tc>
        <w:tc>
          <w:tcPr>
            <w:tcW w:w="0" w:type="auto"/>
            <w:vAlign w:val="center"/>
            <w:hideMark/>
          </w:tcPr>
          <w:p w14:paraId="3B12B90F"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r w:rsidRPr="000D4874">
              <w:rPr>
                <w:rFonts w:ascii="Times New Roman" w:hAnsi="Times New Roman" w:cs="Times New Roman"/>
                <w:kern w:val="0"/>
                <w14:ligatures w14:val="none"/>
              </w:rPr>
              <w:t xml:space="preserve">Tipo de mensaje: EVENT, </w:t>
            </w:r>
            <w:proofErr w:type="spellStart"/>
            <w:r w:rsidRPr="000D4874">
              <w:rPr>
                <w:rFonts w:ascii="Times New Roman" w:hAnsi="Times New Roman" w:cs="Times New Roman"/>
                <w:kern w:val="0"/>
                <w14:ligatures w14:val="none"/>
              </w:rPr>
              <w:t>DTOGENERATOR-COMMAND</w:t>
            </w:r>
            <w:proofErr w:type="spellEnd"/>
            <w:r w:rsidRPr="000D4874">
              <w:rPr>
                <w:rFonts w:ascii="Times New Roman" w:hAnsi="Times New Roman" w:cs="Times New Roman"/>
                <w:kern w:val="0"/>
                <w14:ligatures w14:val="none"/>
              </w:rPr>
              <w:t xml:space="preserve">, </w:t>
            </w:r>
            <w:proofErr w:type="spellStart"/>
            <w:r w:rsidRPr="000D4874">
              <w:rPr>
                <w:rFonts w:ascii="Times New Roman" w:hAnsi="Times New Roman" w:cs="Times New Roman"/>
                <w:kern w:val="0"/>
                <w14:ligatures w14:val="none"/>
              </w:rPr>
              <w:t>CONCILIATOR-COMMAND</w:t>
            </w:r>
            <w:proofErr w:type="spellEnd"/>
          </w:p>
        </w:tc>
        <w:tc>
          <w:tcPr>
            <w:tcW w:w="0" w:type="auto"/>
            <w:vAlign w:val="center"/>
            <w:hideMark/>
          </w:tcPr>
          <w:p w14:paraId="585238EF"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r w:rsidRPr="000D4874">
              <w:rPr>
                <w:rFonts w:ascii="Times New Roman" w:hAnsi="Times New Roman" w:cs="Times New Roman"/>
                <w:kern w:val="0"/>
                <w14:ligatures w14:val="none"/>
              </w:rPr>
              <w:t>EVENT</w:t>
            </w:r>
          </w:p>
        </w:tc>
      </w:tr>
      <w:tr w:rsidR="000D4874" w:rsidRPr="000D4874" w14:paraId="79804B2C" w14:textId="77777777">
        <w:trPr>
          <w:divId w:val="1755972406"/>
          <w:tblCellSpacing w:w="15" w:type="dxa"/>
        </w:trPr>
        <w:tc>
          <w:tcPr>
            <w:tcW w:w="0" w:type="auto"/>
            <w:vAlign w:val="center"/>
            <w:hideMark/>
          </w:tcPr>
          <w:p w14:paraId="0912C424"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proofErr w:type="spellStart"/>
            <w:r w:rsidRPr="000D4874">
              <w:rPr>
                <w:rFonts w:ascii="Times New Roman" w:hAnsi="Times New Roman" w:cs="Times New Roman"/>
                <w:kern w:val="0"/>
                <w14:ligatures w14:val="none"/>
              </w:rPr>
              <w:t>DTOM-origin</w:t>
            </w:r>
            <w:proofErr w:type="spellEnd"/>
          </w:p>
        </w:tc>
        <w:tc>
          <w:tcPr>
            <w:tcW w:w="0" w:type="auto"/>
            <w:vAlign w:val="center"/>
            <w:hideMark/>
          </w:tcPr>
          <w:p w14:paraId="2FFB4942"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r w:rsidRPr="000D4874">
              <w:rPr>
                <w:rFonts w:ascii="Times New Roman" w:hAnsi="Times New Roman" w:cs="Times New Roman"/>
                <w:kern w:val="0"/>
                <w14:ligatures w14:val="none"/>
              </w:rPr>
              <w:t>Sistema origen del mensaje.</w:t>
            </w:r>
          </w:p>
        </w:tc>
        <w:tc>
          <w:tcPr>
            <w:tcW w:w="0" w:type="auto"/>
            <w:vAlign w:val="center"/>
            <w:hideMark/>
          </w:tcPr>
          <w:p w14:paraId="56363AF2"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proofErr w:type="spellStart"/>
            <w:r w:rsidRPr="000D4874">
              <w:rPr>
                <w:rFonts w:ascii="Times New Roman" w:hAnsi="Times New Roman" w:cs="Times New Roman"/>
                <w:kern w:val="0"/>
                <w14:ligatures w14:val="none"/>
              </w:rPr>
              <w:t>DB2-MAINFRAME-CDC</w:t>
            </w:r>
            <w:proofErr w:type="spellEnd"/>
          </w:p>
        </w:tc>
      </w:tr>
      <w:tr w:rsidR="000D4874" w:rsidRPr="000D4874" w14:paraId="4FC5DB51" w14:textId="77777777">
        <w:trPr>
          <w:divId w:val="1755972406"/>
          <w:tblCellSpacing w:w="15" w:type="dxa"/>
        </w:trPr>
        <w:tc>
          <w:tcPr>
            <w:tcW w:w="0" w:type="auto"/>
            <w:vAlign w:val="center"/>
            <w:hideMark/>
          </w:tcPr>
          <w:p w14:paraId="49D0E174"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proofErr w:type="spellStart"/>
            <w:r w:rsidRPr="000D4874">
              <w:rPr>
                <w:rFonts w:ascii="Times New Roman" w:hAnsi="Times New Roman" w:cs="Times New Roman"/>
                <w:kern w:val="0"/>
                <w14:ligatures w14:val="none"/>
              </w:rPr>
              <w:t>DTOM-origin-timestamp</w:t>
            </w:r>
            <w:proofErr w:type="spellEnd"/>
          </w:p>
        </w:tc>
        <w:tc>
          <w:tcPr>
            <w:tcW w:w="0" w:type="auto"/>
            <w:vAlign w:val="center"/>
            <w:hideMark/>
          </w:tcPr>
          <w:p w14:paraId="6D65EC64"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r w:rsidRPr="000D4874">
              <w:rPr>
                <w:rFonts w:ascii="Times New Roman" w:hAnsi="Times New Roman" w:cs="Times New Roman"/>
                <w:kern w:val="0"/>
                <w14:ligatures w14:val="none"/>
              </w:rPr>
              <w:t>Fecha y hora de creación del evento en el sistema origen.</w:t>
            </w:r>
          </w:p>
        </w:tc>
        <w:tc>
          <w:tcPr>
            <w:tcW w:w="0" w:type="auto"/>
            <w:vAlign w:val="center"/>
            <w:hideMark/>
          </w:tcPr>
          <w:p w14:paraId="7A2A9C94"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r w:rsidRPr="000D4874">
              <w:rPr>
                <w:rFonts w:ascii="Times New Roman" w:hAnsi="Times New Roman" w:cs="Times New Roman"/>
                <w:kern w:val="0"/>
                <w14:ligatures w14:val="none"/>
              </w:rPr>
              <w:t>2025-07-14T08:34:20.987Z</w:t>
            </w:r>
          </w:p>
        </w:tc>
      </w:tr>
      <w:tr w:rsidR="000D4874" w:rsidRPr="000D4874" w14:paraId="51297F03" w14:textId="77777777">
        <w:trPr>
          <w:divId w:val="1755972406"/>
          <w:tblCellSpacing w:w="15" w:type="dxa"/>
        </w:trPr>
        <w:tc>
          <w:tcPr>
            <w:tcW w:w="0" w:type="auto"/>
            <w:vAlign w:val="center"/>
            <w:hideMark/>
          </w:tcPr>
          <w:p w14:paraId="747B8E83"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proofErr w:type="spellStart"/>
            <w:r w:rsidRPr="000D4874">
              <w:rPr>
                <w:rFonts w:ascii="Times New Roman" w:hAnsi="Times New Roman" w:cs="Times New Roman"/>
                <w:kern w:val="0"/>
                <w14:ligatures w14:val="none"/>
              </w:rPr>
              <w:t>DTOM-origin-id</w:t>
            </w:r>
            <w:proofErr w:type="spellEnd"/>
          </w:p>
        </w:tc>
        <w:tc>
          <w:tcPr>
            <w:tcW w:w="0" w:type="auto"/>
            <w:vAlign w:val="center"/>
            <w:hideMark/>
          </w:tcPr>
          <w:p w14:paraId="43171A7F"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r w:rsidRPr="000D4874">
              <w:rPr>
                <w:rFonts w:ascii="Times New Roman" w:hAnsi="Times New Roman" w:cs="Times New Roman"/>
                <w:kern w:val="0"/>
                <w14:ligatures w14:val="none"/>
              </w:rPr>
              <w:t>ID lógico del objeto afectado.</w:t>
            </w:r>
          </w:p>
        </w:tc>
        <w:tc>
          <w:tcPr>
            <w:tcW w:w="0" w:type="auto"/>
            <w:vAlign w:val="center"/>
            <w:hideMark/>
          </w:tcPr>
          <w:p w14:paraId="68604AFB"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r w:rsidRPr="000D4874">
              <w:rPr>
                <w:rFonts w:ascii="Times New Roman" w:hAnsi="Times New Roman" w:cs="Times New Roman"/>
                <w:kern w:val="0"/>
                <w14:ligatures w14:val="none"/>
              </w:rPr>
              <w:t>ACC12345</w:t>
            </w:r>
          </w:p>
        </w:tc>
      </w:tr>
      <w:tr w:rsidR="000D4874" w:rsidRPr="000D4874" w14:paraId="5A31EEAD" w14:textId="77777777">
        <w:trPr>
          <w:divId w:val="1755972406"/>
          <w:tblCellSpacing w:w="15" w:type="dxa"/>
        </w:trPr>
        <w:tc>
          <w:tcPr>
            <w:tcW w:w="0" w:type="auto"/>
            <w:vAlign w:val="center"/>
            <w:hideMark/>
          </w:tcPr>
          <w:p w14:paraId="3FFA6B49"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proofErr w:type="spellStart"/>
            <w:r w:rsidRPr="000D4874">
              <w:rPr>
                <w:rFonts w:ascii="Times New Roman" w:hAnsi="Times New Roman" w:cs="Times New Roman"/>
                <w:kern w:val="0"/>
                <w14:ligatures w14:val="none"/>
              </w:rPr>
              <w:t>DTOM-origin-table</w:t>
            </w:r>
            <w:proofErr w:type="spellEnd"/>
          </w:p>
        </w:tc>
        <w:tc>
          <w:tcPr>
            <w:tcW w:w="0" w:type="auto"/>
            <w:vAlign w:val="center"/>
            <w:hideMark/>
          </w:tcPr>
          <w:p w14:paraId="04F29728"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r w:rsidRPr="000D4874">
              <w:rPr>
                <w:rFonts w:ascii="Times New Roman" w:hAnsi="Times New Roman" w:cs="Times New Roman"/>
                <w:kern w:val="0"/>
                <w14:ligatures w14:val="none"/>
              </w:rPr>
              <w:t>Tabla que originó el evento.</w:t>
            </w:r>
          </w:p>
        </w:tc>
        <w:tc>
          <w:tcPr>
            <w:tcW w:w="0" w:type="auto"/>
            <w:vAlign w:val="center"/>
            <w:hideMark/>
          </w:tcPr>
          <w:p w14:paraId="699D7F85"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proofErr w:type="spellStart"/>
            <w:r w:rsidRPr="000D4874">
              <w:rPr>
                <w:rFonts w:ascii="Times New Roman" w:hAnsi="Times New Roman" w:cs="Times New Roman"/>
                <w:kern w:val="0"/>
                <w14:ligatures w14:val="none"/>
              </w:rPr>
              <w:t>DB2-MAINFRAME</w:t>
            </w:r>
            <w:proofErr w:type="spellEnd"/>
            <w:r w:rsidRPr="000D4874">
              <w:rPr>
                <w:rFonts w:ascii="Times New Roman" w:hAnsi="Times New Roman" w:cs="Times New Roman"/>
                <w:kern w:val="0"/>
                <w14:ligatures w14:val="none"/>
              </w:rPr>
              <w:t>-CDC_PEDT001</w:t>
            </w:r>
          </w:p>
        </w:tc>
      </w:tr>
      <w:tr w:rsidR="000D4874" w:rsidRPr="000D4874" w14:paraId="4939ECC6" w14:textId="77777777">
        <w:trPr>
          <w:divId w:val="1755972406"/>
          <w:tblCellSpacing w:w="15" w:type="dxa"/>
        </w:trPr>
        <w:tc>
          <w:tcPr>
            <w:tcW w:w="0" w:type="auto"/>
            <w:vAlign w:val="center"/>
            <w:hideMark/>
          </w:tcPr>
          <w:p w14:paraId="489E4920"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r w:rsidRPr="000D4874">
              <w:rPr>
                <w:rFonts w:ascii="Times New Roman" w:hAnsi="Times New Roman" w:cs="Times New Roman"/>
                <w:kern w:val="0"/>
                <w14:ligatures w14:val="none"/>
              </w:rPr>
              <w:t>DTOM-user-id</w:t>
            </w:r>
          </w:p>
        </w:tc>
        <w:tc>
          <w:tcPr>
            <w:tcW w:w="0" w:type="auto"/>
            <w:vAlign w:val="center"/>
            <w:hideMark/>
          </w:tcPr>
          <w:p w14:paraId="7B682823"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r w:rsidRPr="000D4874">
              <w:rPr>
                <w:rFonts w:ascii="Times New Roman" w:hAnsi="Times New Roman" w:cs="Times New Roman"/>
                <w:kern w:val="0"/>
                <w14:ligatures w14:val="none"/>
              </w:rPr>
              <w:t>Identificador del usuario (opcional si no aplica).</w:t>
            </w:r>
          </w:p>
        </w:tc>
        <w:tc>
          <w:tcPr>
            <w:tcW w:w="0" w:type="auto"/>
            <w:vAlign w:val="center"/>
            <w:hideMark/>
          </w:tcPr>
          <w:p w14:paraId="65D8CCE9"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r w:rsidRPr="000D4874">
              <w:rPr>
                <w:rFonts w:ascii="Times New Roman" w:hAnsi="Times New Roman" w:cs="Times New Roman"/>
                <w:kern w:val="0"/>
                <w14:ligatures w14:val="none"/>
              </w:rPr>
              <w:t>BUC87654321</w:t>
            </w:r>
          </w:p>
        </w:tc>
      </w:tr>
      <w:tr w:rsidR="000D4874" w:rsidRPr="000D4874" w14:paraId="5E707072" w14:textId="77777777">
        <w:trPr>
          <w:divId w:val="1755972406"/>
          <w:tblCellSpacing w:w="15" w:type="dxa"/>
        </w:trPr>
        <w:tc>
          <w:tcPr>
            <w:tcW w:w="0" w:type="auto"/>
            <w:vAlign w:val="center"/>
            <w:hideMark/>
          </w:tcPr>
          <w:p w14:paraId="4E3D3182"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proofErr w:type="spellStart"/>
            <w:r w:rsidRPr="000D4874">
              <w:rPr>
                <w:rFonts w:ascii="Times New Roman" w:hAnsi="Times New Roman" w:cs="Times New Roman"/>
                <w:kern w:val="0"/>
                <w14:ligatures w14:val="none"/>
              </w:rPr>
              <w:t>DTOM-transaction-id</w:t>
            </w:r>
            <w:proofErr w:type="spellEnd"/>
          </w:p>
        </w:tc>
        <w:tc>
          <w:tcPr>
            <w:tcW w:w="0" w:type="auto"/>
            <w:vAlign w:val="center"/>
            <w:hideMark/>
          </w:tcPr>
          <w:p w14:paraId="1CA1304E"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r w:rsidRPr="000D4874">
              <w:rPr>
                <w:rFonts w:ascii="Times New Roman" w:hAnsi="Times New Roman" w:cs="Times New Roman"/>
                <w:kern w:val="0"/>
                <w14:ligatures w14:val="none"/>
              </w:rPr>
              <w:t>ID único de transacción de la fuente.</w:t>
            </w:r>
          </w:p>
        </w:tc>
        <w:tc>
          <w:tcPr>
            <w:tcW w:w="0" w:type="auto"/>
            <w:vAlign w:val="center"/>
            <w:hideMark/>
          </w:tcPr>
          <w:p w14:paraId="6EC6DF46"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r w:rsidRPr="000D4874">
              <w:rPr>
                <w:rFonts w:ascii="Times New Roman" w:hAnsi="Times New Roman" w:cs="Times New Roman"/>
                <w:kern w:val="0"/>
                <w14:ligatures w14:val="none"/>
              </w:rPr>
              <w:t>TXN-20250714-0001</w:t>
            </w:r>
          </w:p>
        </w:tc>
      </w:tr>
      <w:tr w:rsidR="000D4874" w:rsidRPr="000D4874" w14:paraId="7EC51974" w14:textId="77777777">
        <w:trPr>
          <w:divId w:val="1755972406"/>
          <w:tblCellSpacing w:w="15" w:type="dxa"/>
        </w:trPr>
        <w:tc>
          <w:tcPr>
            <w:tcW w:w="0" w:type="auto"/>
            <w:vAlign w:val="center"/>
            <w:hideMark/>
          </w:tcPr>
          <w:p w14:paraId="1A96B489"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proofErr w:type="spellStart"/>
            <w:r w:rsidRPr="000D4874">
              <w:rPr>
                <w:rFonts w:ascii="Times New Roman" w:hAnsi="Times New Roman" w:cs="Times New Roman"/>
                <w:kern w:val="0"/>
                <w14:ligatures w14:val="none"/>
              </w:rPr>
              <w:t>CORRELATION_ID</w:t>
            </w:r>
            <w:proofErr w:type="spellEnd"/>
            <w:r w:rsidRPr="000D4874">
              <w:rPr>
                <w:rFonts w:ascii="Times New Roman" w:hAnsi="Times New Roman" w:cs="Times New Roman"/>
                <w:kern w:val="0"/>
                <w14:ligatures w14:val="none"/>
              </w:rPr>
              <w:t xml:space="preserve"> (Spring)</w:t>
            </w:r>
          </w:p>
        </w:tc>
        <w:tc>
          <w:tcPr>
            <w:tcW w:w="0" w:type="auto"/>
            <w:vAlign w:val="center"/>
            <w:hideMark/>
          </w:tcPr>
          <w:p w14:paraId="2298AD8F"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r w:rsidRPr="000D4874">
              <w:rPr>
                <w:rFonts w:ascii="Times New Roman" w:hAnsi="Times New Roman" w:cs="Times New Roman"/>
                <w:kern w:val="0"/>
                <w14:ligatures w14:val="none"/>
              </w:rPr>
              <w:t>Correlación técnica interna.</w:t>
            </w:r>
          </w:p>
        </w:tc>
        <w:tc>
          <w:tcPr>
            <w:tcW w:w="0" w:type="auto"/>
            <w:vAlign w:val="center"/>
            <w:hideMark/>
          </w:tcPr>
          <w:p w14:paraId="56470CDB"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r w:rsidRPr="000D4874">
              <w:rPr>
                <w:rFonts w:ascii="Times New Roman" w:hAnsi="Times New Roman" w:cs="Times New Roman"/>
                <w:kern w:val="0"/>
                <w14:ligatures w14:val="none"/>
              </w:rPr>
              <w:t>TXN-20250714-0001</w:t>
            </w:r>
          </w:p>
        </w:tc>
      </w:tr>
      <w:tr w:rsidR="000D4874" w:rsidRPr="000D4874" w14:paraId="409A8CCA" w14:textId="77777777">
        <w:trPr>
          <w:divId w:val="1755972406"/>
          <w:tblCellSpacing w:w="15" w:type="dxa"/>
        </w:trPr>
        <w:tc>
          <w:tcPr>
            <w:tcW w:w="0" w:type="auto"/>
            <w:vAlign w:val="center"/>
            <w:hideMark/>
          </w:tcPr>
          <w:p w14:paraId="6A6E668F"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r w:rsidRPr="000D4874">
              <w:rPr>
                <w:rFonts w:ascii="Times New Roman" w:hAnsi="Times New Roman" w:cs="Times New Roman"/>
                <w:kern w:val="0"/>
                <w14:ligatures w14:val="none"/>
              </w:rPr>
              <w:lastRenderedPageBreak/>
              <w:t>TRACE_ID</w:t>
            </w:r>
          </w:p>
        </w:tc>
        <w:tc>
          <w:tcPr>
            <w:tcW w:w="0" w:type="auto"/>
            <w:vAlign w:val="center"/>
            <w:hideMark/>
          </w:tcPr>
          <w:p w14:paraId="286159B0"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r w:rsidRPr="000D4874">
              <w:rPr>
                <w:rFonts w:ascii="Times New Roman" w:hAnsi="Times New Roman" w:cs="Times New Roman"/>
                <w:kern w:val="0"/>
                <w14:ligatures w14:val="none"/>
              </w:rPr>
              <w:t xml:space="preserve">ID de traza para </w:t>
            </w:r>
            <w:proofErr w:type="spellStart"/>
            <w:r w:rsidRPr="000D4874">
              <w:rPr>
                <w:rFonts w:ascii="Times New Roman" w:hAnsi="Times New Roman" w:cs="Times New Roman"/>
                <w:kern w:val="0"/>
                <w14:ligatures w14:val="none"/>
              </w:rPr>
              <w:t>observabilidad</w:t>
            </w:r>
            <w:proofErr w:type="spellEnd"/>
            <w:r w:rsidRPr="000D4874">
              <w:rPr>
                <w:rFonts w:ascii="Times New Roman" w:hAnsi="Times New Roman" w:cs="Times New Roman"/>
                <w:kern w:val="0"/>
                <w14:ligatures w14:val="none"/>
              </w:rPr>
              <w:t xml:space="preserve"> (opcional).</w:t>
            </w:r>
          </w:p>
        </w:tc>
        <w:tc>
          <w:tcPr>
            <w:tcW w:w="0" w:type="auto"/>
            <w:vAlign w:val="center"/>
            <w:hideMark/>
          </w:tcPr>
          <w:p w14:paraId="39BA7155" w14:textId="77777777" w:rsidR="000D4874" w:rsidRPr="000D4874" w:rsidRDefault="000D4874" w:rsidP="000D4874">
            <w:pPr>
              <w:spacing w:before="100" w:beforeAutospacing="1" w:after="100" w:afterAutospacing="1" w:line="240" w:lineRule="auto"/>
              <w:rPr>
                <w:rFonts w:ascii="Times New Roman" w:hAnsi="Times New Roman" w:cs="Times New Roman"/>
                <w:kern w:val="0"/>
                <w14:ligatures w14:val="none"/>
              </w:rPr>
            </w:pPr>
            <w:proofErr w:type="spellStart"/>
            <w:r w:rsidRPr="000D4874">
              <w:rPr>
                <w:rFonts w:ascii="Times New Roman" w:hAnsi="Times New Roman" w:cs="Times New Roman"/>
                <w:kern w:val="0"/>
                <w14:ligatures w14:val="none"/>
              </w:rPr>
              <w:t>00-4bf92f3577b34da6</w:t>
            </w:r>
            <w:proofErr w:type="spellEnd"/>
            <w:r w:rsidRPr="000D4874">
              <w:rPr>
                <w:rFonts w:ascii="Times New Roman" w:hAnsi="Times New Roman" w:cs="Times New Roman"/>
                <w:kern w:val="0"/>
                <w14:ligatures w14:val="none"/>
              </w:rPr>
              <w:t>...</w:t>
            </w:r>
          </w:p>
        </w:tc>
      </w:tr>
    </w:tbl>
    <w:p w14:paraId="66B0EAE7" w14:textId="77777777" w:rsidR="0060273F" w:rsidRPr="0060273F" w:rsidRDefault="0060273F" w:rsidP="0060273F">
      <w:pPr>
        <w:spacing w:after="0" w:line="240" w:lineRule="auto"/>
        <w:divId w:val="1242788395"/>
        <w:rPr>
          <w:rFonts w:ascii=".AppleSystemUIFont" w:eastAsia="Times New Roman" w:hAnsi=".AppleSystemUIFont" w:cs="Times New Roman"/>
          <w:color w:val="111111"/>
          <w:kern w:val="0"/>
          <w:sz w:val="26"/>
          <w:szCs w:val="26"/>
          <w14:ligatures w14:val="none"/>
        </w:rPr>
      </w:pPr>
      <w:r w:rsidRPr="0060273F">
        <w:rPr>
          <w:rFonts w:ascii=".AppleSystemUIFont" w:eastAsia="Times New Roman" w:hAnsi=".AppleSystemUIFont" w:cs="Times New Roman"/>
          <w:color w:val="111111"/>
          <w:kern w:val="0"/>
          <w:sz w:val="26"/>
          <w:szCs w:val="26"/>
          <w14:ligatures w14:val="none"/>
        </w:rPr>
        <w:t xml:space="preserve">Estos </w:t>
      </w:r>
      <w:proofErr w:type="spellStart"/>
      <w:r w:rsidRPr="0060273F">
        <w:rPr>
          <w:rFonts w:ascii=".AppleSystemUIFont" w:eastAsia="Times New Roman" w:hAnsi=".AppleSystemUIFont" w:cs="Times New Roman"/>
          <w:color w:val="111111"/>
          <w:kern w:val="0"/>
          <w:sz w:val="26"/>
          <w:szCs w:val="26"/>
          <w14:ligatures w14:val="none"/>
        </w:rPr>
        <w:t>headers</w:t>
      </w:r>
      <w:proofErr w:type="spellEnd"/>
      <w:r w:rsidRPr="0060273F">
        <w:rPr>
          <w:rFonts w:ascii=".AppleSystemUIFont" w:eastAsia="Times New Roman" w:hAnsi=".AppleSystemUIFont" w:cs="Times New Roman"/>
          <w:color w:val="111111"/>
          <w:kern w:val="0"/>
          <w:sz w:val="26"/>
          <w:szCs w:val="26"/>
          <w14:ligatures w14:val="none"/>
        </w:rPr>
        <w:t xml:space="preserve"> se agregan en el </w:t>
      </w:r>
      <w:proofErr w:type="spellStart"/>
      <w:r w:rsidRPr="0060273F">
        <w:rPr>
          <w:rFonts w:ascii=".AppleSystemUIFont" w:eastAsia="Times New Roman" w:hAnsi=".AppleSystemUIFont" w:cs="Times New Roman"/>
          <w:color w:val="111111"/>
          <w:kern w:val="0"/>
          <w:sz w:val="26"/>
          <w:szCs w:val="26"/>
          <w14:ligatures w14:val="none"/>
        </w:rPr>
        <w:t>subcomponente</w:t>
      </w:r>
      <w:proofErr w:type="spellEnd"/>
      <w:r w:rsidRPr="0060273F">
        <w:rPr>
          <w:rFonts w:ascii=".AppleSystemUIFont" w:eastAsia="Times New Roman" w:hAnsi=".AppleSystemUIFont" w:cs="Times New Roman"/>
          <w:color w:val="111111"/>
          <w:kern w:val="0"/>
          <w:sz w:val="26"/>
          <w:szCs w:val="26"/>
          <w14:ligatures w14:val="none"/>
        </w:rPr>
        <w:t xml:space="preserve"> de </w:t>
      </w:r>
      <w:proofErr w:type="spellStart"/>
      <w:r w:rsidRPr="0060273F">
        <w:rPr>
          <w:rFonts w:ascii=".AppleSystemUIFont" w:eastAsia="Times New Roman" w:hAnsi=".AppleSystemUIFont" w:cs="Times New Roman"/>
          <w:color w:val="111111"/>
          <w:kern w:val="0"/>
          <w:sz w:val="26"/>
          <w:szCs w:val="26"/>
          <w14:ligatures w14:val="none"/>
        </w:rPr>
        <w:t>Header</w:t>
      </w:r>
      <w:proofErr w:type="spellEnd"/>
      <w:r w:rsidRPr="0060273F">
        <w:rPr>
          <w:rFonts w:ascii=".AppleSystemUIFont" w:eastAsia="Times New Roman" w:hAnsi=".AppleSystemUIFont" w:cs="Times New Roman"/>
          <w:color w:val="111111"/>
          <w:kern w:val="0"/>
          <w:sz w:val="26"/>
          <w:szCs w:val="26"/>
          <w14:ligatures w14:val="none"/>
        </w:rPr>
        <w:t xml:space="preserve"> </w:t>
      </w:r>
      <w:proofErr w:type="spellStart"/>
      <w:r w:rsidRPr="0060273F">
        <w:rPr>
          <w:rFonts w:ascii=".AppleSystemUIFont" w:eastAsia="Times New Roman" w:hAnsi=".AppleSystemUIFont" w:cs="Times New Roman"/>
          <w:color w:val="111111"/>
          <w:kern w:val="0"/>
          <w:sz w:val="26"/>
          <w:szCs w:val="26"/>
          <w14:ligatures w14:val="none"/>
        </w:rPr>
        <w:t>Enricher</w:t>
      </w:r>
      <w:proofErr w:type="spellEnd"/>
      <w:r w:rsidRPr="0060273F">
        <w:rPr>
          <w:rFonts w:ascii=".AppleSystemUIFont" w:eastAsia="Times New Roman" w:hAnsi=".AppleSystemUIFont" w:cs="Times New Roman"/>
          <w:color w:val="111111"/>
          <w:kern w:val="0"/>
          <w:sz w:val="26"/>
          <w:szCs w:val="26"/>
          <w14:ligatures w14:val="none"/>
        </w:rPr>
        <w:t xml:space="preserve"> según el tipo de evento. En el ejemplo de imagen, se aplica en </w:t>
      </w:r>
      <w:proofErr w:type="spellStart"/>
      <w:r w:rsidRPr="0060273F">
        <w:rPr>
          <w:rFonts w:ascii=".AppleSystemUIFont" w:eastAsia="Times New Roman" w:hAnsi=".AppleSystemUIFont" w:cs="Times New Roman"/>
          <w:color w:val="111111"/>
          <w:kern w:val="0"/>
          <w:sz w:val="26"/>
          <w:szCs w:val="26"/>
          <w14:ligatures w14:val="none"/>
        </w:rPr>
        <w:t>DB2-MAINFRAME-CDC</w:t>
      </w:r>
      <w:proofErr w:type="spellEnd"/>
      <w:r w:rsidRPr="0060273F">
        <w:rPr>
          <w:rFonts w:ascii=".AppleSystemUIFont" w:eastAsia="Times New Roman" w:hAnsi=".AppleSystemUIFont" w:cs="Times New Roman"/>
          <w:color w:val="111111"/>
          <w:kern w:val="0"/>
          <w:sz w:val="26"/>
          <w:szCs w:val="26"/>
          <w14:ligatures w14:val="none"/>
        </w:rPr>
        <w:t xml:space="preserve"> </w:t>
      </w:r>
      <w:proofErr w:type="spellStart"/>
      <w:r w:rsidRPr="0060273F">
        <w:rPr>
          <w:rFonts w:ascii=".AppleSystemUIFont" w:eastAsia="Times New Roman" w:hAnsi=".AppleSystemUIFont" w:cs="Times New Roman"/>
          <w:color w:val="111111"/>
          <w:kern w:val="0"/>
          <w:sz w:val="26"/>
          <w:szCs w:val="26"/>
          <w14:ligatures w14:val="none"/>
        </w:rPr>
        <w:t>Enrich</w:t>
      </w:r>
      <w:proofErr w:type="spellEnd"/>
      <w:r w:rsidRPr="0060273F">
        <w:rPr>
          <w:rFonts w:ascii=".AppleSystemUIFont" w:eastAsia="Times New Roman" w:hAnsi=".AppleSystemUIFont" w:cs="Times New Roman"/>
          <w:color w:val="111111"/>
          <w:kern w:val="0"/>
          <w:sz w:val="26"/>
          <w:szCs w:val="26"/>
          <w14:ligatures w14:val="none"/>
        </w:rPr>
        <w:t>.</w:t>
      </w:r>
    </w:p>
    <w:p w14:paraId="2C309662" w14:textId="77777777" w:rsidR="0060273F" w:rsidRPr="0060273F" w:rsidRDefault="0060273F" w:rsidP="0060273F">
      <w:pPr>
        <w:spacing w:after="0" w:line="240" w:lineRule="auto"/>
        <w:divId w:val="1370489393"/>
        <w:rPr>
          <w:rFonts w:ascii="Times New Roman" w:hAnsi="Times New Roman" w:cs="Times New Roman"/>
          <w:kern w:val="0"/>
          <w14:ligatures w14:val="none"/>
        </w:rPr>
      </w:pPr>
      <w:r w:rsidRPr="0060273F">
        <w:rPr>
          <w:rFonts w:ascii="Times New Roman" w:eastAsia="Times New Roman" w:hAnsi="Times New Roman" w:cs="Times New Roman"/>
          <w:noProof/>
          <w:kern w:val="0"/>
          <w14:ligatures w14:val="none"/>
        </w:rPr>
        <mc:AlternateContent>
          <mc:Choice Requires="wps">
            <w:drawing>
              <wp:inline distT="0" distB="0" distL="0" distR="0" wp14:anchorId="05C1B531" wp14:editId="7350C5C1">
                <wp:extent cx="5612130" cy="1270"/>
                <wp:effectExtent l="0" t="31750" r="0" b="36830"/>
                <wp:docPr id="200975846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00DEA85" id="Rectángulo 3"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5F05E7BF" w14:textId="77777777" w:rsidR="0060273F" w:rsidRPr="0060273F" w:rsidRDefault="0060273F" w:rsidP="0060273F">
      <w:pPr>
        <w:spacing w:before="100" w:beforeAutospacing="1" w:after="100" w:afterAutospacing="1" w:line="240" w:lineRule="auto"/>
        <w:outlineLvl w:val="2"/>
        <w:divId w:val="1370489393"/>
        <w:rPr>
          <w:rFonts w:ascii="Times New Roman" w:hAnsi="Times New Roman" w:cs="Times New Roman"/>
          <w:b/>
          <w:bCs/>
          <w:kern w:val="0"/>
          <w:sz w:val="27"/>
          <w:szCs w:val="27"/>
          <w14:ligatures w14:val="none"/>
        </w:rPr>
      </w:pPr>
      <w:r w:rsidRPr="0060273F">
        <w:rPr>
          <w:rFonts w:ascii="Times New Roman" w:eastAsia="Times New Roman" w:hAnsi="Times New Roman" w:cs="Times New Roman"/>
          <w:b/>
          <w:bCs/>
          <w:kern w:val="0"/>
          <w:sz w:val="27"/>
          <w:szCs w:val="27"/>
          <w14:ligatures w14:val="none"/>
        </w:rPr>
        <w:t>7. Frameworks y tecnologías utilizadas</w:t>
      </w:r>
    </w:p>
    <w:p w14:paraId="0098626F" w14:textId="77777777" w:rsidR="0060273F" w:rsidRPr="0060273F" w:rsidRDefault="0060273F" w:rsidP="0060273F">
      <w:pPr>
        <w:numPr>
          <w:ilvl w:val="0"/>
          <w:numId w:val="13"/>
        </w:numPr>
        <w:spacing w:before="100" w:beforeAutospacing="1" w:after="100" w:afterAutospacing="1" w:line="240" w:lineRule="auto"/>
        <w:divId w:val="1370489393"/>
        <w:rPr>
          <w:rFonts w:ascii="Times New Roman" w:hAnsi="Times New Roman" w:cs="Times New Roman"/>
          <w:kern w:val="0"/>
          <w14:ligatures w14:val="none"/>
        </w:rPr>
      </w:pPr>
      <w:r w:rsidRPr="0060273F">
        <w:rPr>
          <w:rFonts w:ascii="Times New Roman" w:hAnsi="Times New Roman" w:cs="Times New Roman"/>
          <w:kern w:val="0"/>
          <w14:ligatures w14:val="none"/>
        </w:rPr>
        <w:t xml:space="preserve">Spring </w:t>
      </w:r>
      <w:proofErr w:type="spellStart"/>
      <w:r w:rsidRPr="0060273F">
        <w:rPr>
          <w:rFonts w:ascii="Times New Roman" w:hAnsi="Times New Roman" w:cs="Times New Roman"/>
          <w:kern w:val="0"/>
          <w14:ligatures w14:val="none"/>
        </w:rPr>
        <w:t>Integration</w:t>
      </w:r>
      <w:proofErr w:type="spellEnd"/>
      <w:r w:rsidRPr="0060273F">
        <w:rPr>
          <w:rFonts w:ascii="Times New Roman" w:hAnsi="Times New Roman" w:cs="Times New Roman"/>
          <w:kern w:val="0"/>
          <w14:ligatures w14:val="none"/>
        </w:rPr>
        <w:t xml:space="preserve">: Core del patrón de integración (filtros, canales, </w:t>
      </w:r>
      <w:proofErr w:type="spellStart"/>
      <w:r w:rsidRPr="0060273F">
        <w:rPr>
          <w:rFonts w:ascii="Times New Roman" w:hAnsi="Times New Roman" w:cs="Times New Roman"/>
          <w:kern w:val="0"/>
          <w14:ligatures w14:val="none"/>
        </w:rPr>
        <w:t>enricher</w:t>
      </w:r>
      <w:proofErr w:type="spellEnd"/>
      <w:r w:rsidRPr="0060273F">
        <w:rPr>
          <w:rFonts w:ascii="Times New Roman" w:hAnsi="Times New Roman" w:cs="Times New Roman"/>
          <w:kern w:val="0"/>
          <w14:ligatures w14:val="none"/>
        </w:rPr>
        <w:t>, routers).</w:t>
      </w:r>
    </w:p>
    <w:p w14:paraId="7104D9D8" w14:textId="77777777" w:rsidR="0060273F" w:rsidRPr="0060273F" w:rsidRDefault="0060273F" w:rsidP="0060273F">
      <w:pPr>
        <w:numPr>
          <w:ilvl w:val="0"/>
          <w:numId w:val="13"/>
        </w:numPr>
        <w:spacing w:before="100" w:beforeAutospacing="1" w:after="100" w:afterAutospacing="1" w:line="240" w:lineRule="auto"/>
        <w:divId w:val="1370489393"/>
        <w:rPr>
          <w:rFonts w:ascii="Times New Roman" w:hAnsi="Times New Roman" w:cs="Times New Roman"/>
          <w:kern w:val="0"/>
          <w14:ligatures w14:val="none"/>
        </w:rPr>
      </w:pPr>
      <w:r w:rsidRPr="0060273F">
        <w:rPr>
          <w:rFonts w:ascii="Times New Roman" w:hAnsi="Times New Roman" w:cs="Times New Roman"/>
          <w:kern w:val="0"/>
          <w14:ligatures w14:val="none"/>
        </w:rPr>
        <w:t xml:space="preserve">Spring </w:t>
      </w:r>
      <w:proofErr w:type="spellStart"/>
      <w:r w:rsidRPr="0060273F">
        <w:rPr>
          <w:rFonts w:ascii="Times New Roman" w:hAnsi="Times New Roman" w:cs="Times New Roman"/>
          <w:kern w:val="0"/>
          <w14:ligatures w14:val="none"/>
        </w:rPr>
        <w:t>Cloud</w:t>
      </w:r>
      <w:proofErr w:type="spellEnd"/>
      <w:r w:rsidRPr="0060273F">
        <w:rPr>
          <w:rFonts w:ascii="Times New Roman" w:hAnsi="Times New Roman" w:cs="Times New Roman"/>
          <w:kern w:val="0"/>
          <w14:ligatures w14:val="none"/>
        </w:rPr>
        <w:t xml:space="preserve"> Stream: </w:t>
      </w:r>
      <w:proofErr w:type="spellStart"/>
      <w:r w:rsidRPr="0060273F">
        <w:rPr>
          <w:rFonts w:ascii="Times New Roman" w:hAnsi="Times New Roman" w:cs="Times New Roman"/>
          <w:kern w:val="0"/>
          <w14:ligatures w14:val="none"/>
        </w:rPr>
        <w:t>Binders</w:t>
      </w:r>
      <w:proofErr w:type="spellEnd"/>
      <w:r w:rsidRPr="0060273F">
        <w:rPr>
          <w:rFonts w:ascii="Times New Roman" w:hAnsi="Times New Roman" w:cs="Times New Roman"/>
          <w:kern w:val="0"/>
          <w14:ligatures w14:val="none"/>
        </w:rPr>
        <w:t xml:space="preserve"> para conectarse con tópicos Kafka.</w:t>
      </w:r>
    </w:p>
    <w:p w14:paraId="62262309" w14:textId="77777777" w:rsidR="0060273F" w:rsidRPr="0060273F" w:rsidRDefault="0060273F" w:rsidP="0060273F">
      <w:pPr>
        <w:numPr>
          <w:ilvl w:val="0"/>
          <w:numId w:val="13"/>
        </w:numPr>
        <w:spacing w:before="100" w:beforeAutospacing="1" w:after="100" w:afterAutospacing="1" w:line="240" w:lineRule="auto"/>
        <w:divId w:val="1370489393"/>
        <w:rPr>
          <w:rFonts w:ascii="Times New Roman" w:hAnsi="Times New Roman" w:cs="Times New Roman"/>
          <w:kern w:val="0"/>
          <w14:ligatures w14:val="none"/>
        </w:rPr>
      </w:pPr>
      <w:r w:rsidRPr="0060273F">
        <w:rPr>
          <w:rFonts w:ascii="Times New Roman" w:hAnsi="Times New Roman" w:cs="Times New Roman"/>
          <w:kern w:val="0"/>
          <w14:ligatures w14:val="none"/>
        </w:rPr>
        <w:t>Kafka: Event broker principal. Topics diferenciados por fuente y tipo (CDC/</w:t>
      </w:r>
      <w:proofErr w:type="spellStart"/>
      <w:r w:rsidRPr="0060273F">
        <w:rPr>
          <w:rFonts w:ascii="Times New Roman" w:hAnsi="Times New Roman" w:cs="Times New Roman"/>
          <w:kern w:val="0"/>
          <w14:ligatures w14:val="none"/>
        </w:rPr>
        <w:t>Command</w:t>
      </w:r>
      <w:proofErr w:type="spellEnd"/>
      <w:r w:rsidRPr="0060273F">
        <w:rPr>
          <w:rFonts w:ascii="Times New Roman" w:hAnsi="Times New Roman" w:cs="Times New Roman"/>
          <w:kern w:val="0"/>
          <w14:ligatures w14:val="none"/>
        </w:rPr>
        <w:t>).</w:t>
      </w:r>
    </w:p>
    <w:p w14:paraId="6C1B0754" w14:textId="77777777" w:rsidR="0060273F" w:rsidRPr="0060273F" w:rsidRDefault="0060273F" w:rsidP="0060273F">
      <w:pPr>
        <w:numPr>
          <w:ilvl w:val="0"/>
          <w:numId w:val="13"/>
        </w:numPr>
        <w:spacing w:before="100" w:beforeAutospacing="1" w:after="100" w:afterAutospacing="1" w:line="240" w:lineRule="auto"/>
        <w:divId w:val="1370489393"/>
        <w:rPr>
          <w:rFonts w:ascii="Times New Roman" w:hAnsi="Times New Roman" w:cs="Times New Roman"/>
          <w:kern w:val="0"/>
          <w14:ligatures w14:val="none"/>
        </w:rPr>
      </w:pPr>
      <w:r w:rsidRPr="0060273F">
        <w:rPr>
          <w:rFonts w:ascii="Times New Roman" w:hAnsi="Times New Roman" w:cs="Times New Roman"/>
          <w:kern w:val="0"/>
          <w14:ligatures w14:val="none"/>
        </w:rPr>
        <w:t xml:space="preserve">Java DSL de Spring </w:t>
      </w:r>
      <w:proofErr w:type="spellStart"/>
      <w:r w:rsidRPr="0060273F">
        <w:rPr>
          <w:rFonts w:ascii="Times New Roman" w:hAnsi="Times New Roman" w:cs="Times New Roman"/>
          <w:kern w:val="0"/>
          <w14:ligatures w14:val="none"/>
        </w:rPr>
        <w:t>Integration</w:t>
      </w:r>
      <w:proofErr w:type="spellEnd"/>
      <w:r w:rsidRPr="0060273F">
        <w:rPr>
          <w:rFonts w:ascii="Times New Roman" w:hAnsi="Times New Roman" w:cs="Times New Roman"/>
          <w:kern w:val="0"/>
          <w14:ligatures w14:val="none"/>
        </w:rPr>
        <w:t xml:space="preserve">: Define </w:t>
      </w:r>
      <w:proofErr w:type="spellStart"/>
      <w:r w:rsidRPr="0060273F">
        <w:rPr>
          <w:rFonts w:ascii="Times New Roman" w:hAnsi="Times New Roman" w:cs="Times New Roman"/>
          <w:kern w:val="0"/>
          <w14:ligatures w14:val="none"/>
        </w:rPr>
        <w:t>ruteos</w:t>
      </w:r>
      <w:proofErr w:type="spellEnd"/>
      <w:r w:rsidRPr="0060273F">
        <w:rPr>
          <w:rFonts w:ascii="Times New Roman" w:hAnsi="Times New Roman" w:cs="Times New Roman"/>
          <w:kern w:val="0"/>
          <w14:ligatures w14:val="none"/>
        </w:rPr>
        <w:t xml:space="preserve"> lógicos, </w:t>
      </w:r>
      <w:proofErr w:type="spellStart"/>
      <w:r w:rsidRPr="0060273F">
        <w:rPr>
          <w:rFonts w:ascii="Times New Roman" w:hAnsi="Times New Roman" w:cs="Times New Roman"/>
          <w:kern w:val="0"/>
          <w14:ligatures w14:val="none"/>
        </w:rPr>
        <w:t>header</w:t>
      </w:r>
      <w:proofErr w:type="spellEnd"/>
      <w:r w:rsidRPr="0060273F">
        <w:rPr>
          <w:rFonts w:ascii="Times New Roman" w:hAnsi="Times New Roman" w:cs="Times New Roman"/>
          <w:kern w:val="0"/>
          <w14:ligatures w14:val="none"/>
        </w:rPr>
        <w:t xml:space="preserve"> routers, </w:t>
      </w:r>
      <w:proofErr w:type="spellStart"/>
      <w:r w:rsidRPr="0060273F">
        <w:rPr>
          <w:rFonts w:ascii="Times New Roman" w:hAnsi="Times New Roman" w:cs="Times New Roman"/>
          <w:kern w:val="0"/>
          <w14:ligatures w14:val="none"/>
        </w:rPr>
        <w:t>recipient</w:t>
      </w:r>
      <w:proofErr w:type="spellEnd"/>
      <w:r w:rsidRPr="0060273F">
        <w:rPr>
          <w:rFonts w:ascii="Times New Roman" w:hAnsi="Times New Roman" w:cs="Times New Roman"/>
          <w:kern w:val="0"/>
          <w14:ligatures w14:val="none"/>
        </w:rPr>
        <w:t xml:space="preserve"> </w:t>
      </w:r>
      <w:proofErr w:type="spellStart"/>
      <w:r w:rsidRPr="0060273F">
        <w:rPr>
          <w:rFonts w:ascii="Times New Roman" w:hAnsi="Times New Roman" w:cs="Times New Roman"/>
          <w:kern w:val="0"/>
          <w14:ligatures w14:val="none"/>
        </w:rPr>
        <w:t>lists</w:t>
      </w:r>
      <w:proofErr w:type="spellEnd"/>
      <w:r w:rsidRPr="0060273F">
        <w:rPr>
          <w:rFonts w:ascii="Times New Roman" w:hAnsi="Times New Roman" w:cs="Times New Roman"/>
          <w:kern w:val="0"/>
          <w14:ligatures w14:val="none"/>
        </w:rPr>
        <w:t>, etc.</w:t>
      </w:r>
    </w:p>
    <w:p w14:paraId="63F51368" w14:textId="77777777" w:rsidR="0060273F" w:rsidRPr="0060273F" w:rsidRDefault="0060273F" w:rsidP="0060273F">
      <w:pPr>
        <w:spacing w:after="0" w:line="240" w:lineRule="auto"/>
        <w:divId w:val="1370489393"/>
        <w:rPr>
          <w:rFonts w:ascii="Times New Roman" w:eastAsia="Times New Roman" w:hAnsi="Times New Roman" w:cs="Times New Roman"/>
          <w:kern w:val="0"/>
          <w14:ligatures w14:val="none"/>
        </w:rPr>
      </w:pPr>
      <w:r w:rsidRPr="0060273F">
        <w:rPr>
          <w:rFonts w:ascii="Times New Roman" w:eastAsia="Times New Roman" w:hAnsi="Times New Roman" w:cs="Times New Roman"/>
          <w:noProof/>
          <w:kern w:val="0"/>
          <w14:ligatures w14:val="none"/>
        </w:rPr>
        <mc:AlternateContent>
          <mc:Choice Requires="wps">
            <w:drawing>
              <wp:inline distT="0" distB="0" distL="0" distR="0" wp14:anchorId="7CBF7CB6" wp14:editId="59205F35">
                <wp:extent cx="5612130" cy="1270"/>
                <wp:effectExtent l="0" t="31750" r="0" b="36830"/>
                <wp:docPr id="25262366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CA06843" id="Rectángulo 2"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4BF65A37" w14:textId="77777777" w:rsidR="0060273F" w:rsidRPr="0060273F" w:rsidRDefault="0060273F" w:rsidP="0060273F">
      <w:pPr>
        <w:spacing w:before="100" w:beforeAutospacing="1" w:after="100" w:afterAutospacing="1" w:line="240" w:lineRule="auto"/>
        <w:outlineLvl w:val="2"/>
        <w:divId w:val="1370489393"/>
        <w:rPr>
          <w:rFonts w:ascii="Times New Roman" w:hAnsi="Times New Roman" w:cs="Times New Roman"/>
          <w:b/>
          <w:bCs/>
          <w:kern w:val="0"/>
          <w:sz w:val="27"/>
          <w:szCs w:val="27"/>
          <w14:ligatures w14:val="none"/>
        </w:rPr>
      </w:pPr>
      <w:r w:rsidRPr="0060273F">
        <w:rPr>
          <w:rFonts w:ascii="Times New Roman" w:eastAsia="Times New Roman" w:hAnsi="Times New Roman" w:cs="Times New Roman"/>
          <w:b/>
          <w:bCs/>
          <w:kern w:val="0"/>
          <w:sz w:val="27"/>
          <w:szCs w:val="27"/>
          <w14:ligatures w14:val="none"/>
        </w:rPr>
        <w:t>8. Diagramas relacionados</w:t>
      </w:r>
    </w:p>
    <w:p w14:paraId="44EFDD3A" w14:textId="77777777" w:rsidR="0060273F" w:rsidRPr="0060273F" w:rsidRDefault="0060273F" w:rsidP="0060273F">
      <w:pPr>
        <w:numPr>
          <w:ilvl w:val="0"/>
          <w:numId w:val="14"/>
        </w:numPr>
        <w:spacing w:before="100" w:beforeAutospacing="1" w:after="100" w:afterAutospacing="1" w:line="240" w:lineRule="auto"/>
        <w:divId w:val="1370489393"/>
        <w:rPr>
          <w:rFonts w:ascii="Times New Roman" w:hAnsi="Times New Roman" w:cs="Times New Roman"/>
          <w:kern w:val="0"/>
          <w14:ligatures w14:val="none"/>
        </w:rPr>
      </w:pPr>
      <w:r w:rsidRPr="0060273F">
        <w:rPr>
          <w:rFonts w:ascii="Times New Roman" w:hAnsi="Times New Roman" w:cs="Times New Roman"/>
          <w:kern w:val="0"/>
          <w14:ligatures w14:val="none"/>
        </w:rPr>
        <w:t xml:space="preserve">Nivel 1: Despliegue de </w:t>
      </w:r>
      <w:proofErr w:type="spellStart"/>
      <w:r w:rsidRPr="0060273F">
        <w:rPr>
          <w:rFonts w:ascii="Times New Roman" w:hAnsi="Times New Roman" w:cs="Times New Roman"/>
          <w:kern w:val="0"/>
          <w14:ligatures w14:val="none"/>
        </w:rPr>
        <w:t>microservicios</w:t>
      </w:r>
      <w:proofErr w:type="spellEnd"/>
      <w:r w:rsidRPr="0060273F">
        <w:rPr>
          <w:rFonts w:ascii="Times New Roman" w:hAnsi="Times New Roman" w:cs="Times New Roman"/>
          <w:kern w:val="0"/>
          <w14:ligatures w14:val="none"/>
        </w:rPr>
        <w:t xml:space="preserve"> donde Event Consumer sirve a </w:t>
      </w:r>
      <w:proofErr w:type="spellStart"/>
      <w:r w:rsidRPr="0060273F">
        <w:rPr>
          <w:rFonts w:ascii="Times New Roman" w:hAnsi="Times New Roman" w:cs="Times New Roman"/>
          <w:kern w:val="0"/>
          <w14:ligatures w14:val="none"/>
        </w:rPr>
        <w:t>customer-position-ms</w:t>
      </w:r>
      <w:proofErr w:type="spellEnd"/>
      <w:r w:rsidRPr="0060273F">
        <w:rPr>
          <w:rFonts w:ascii="Times New Roman" w:hAnsi="Times New Roman" w:cs="Times New Roman"/>
          <w:kern w:val="0"/>
          <w14:ligatures w14:val="none"/>
        </w:rPr>
        <w:t xml:space="preserve"> y </w:t>
      </w:r>
      <w:proofErr w:type="spellStart"/>
      <w:r w:rsidRPr="0060273F">
        <w:rPr>
          <w:rFonts w:ascii="Times New Roman" w:hAnsi="Times New Roman" w:cs="Times New Roman"/>
          <w:kern w:val="0"/>
          <w14:ligatures w14:val="none"/>
        </w:rPr>
        <w:t>conciliator-ms</w:t>
      </w:r>
      <w:proofErr w:type="spellEnd"/>
      <w:r w:rsidRPr="0060273F">
        <w:rPr>
          <w:rFonts w:ascii="Times New Roman" w:hAnsi="Times New Roman" w:cs="Times New Roman"/>
          <w:kern w:val="0"/>
          <w14:ligatures w14:val="none"/>
        </w:rPr>
        <w:t>.</w:t>
      </w:r>
    </w:p>
    <w:p w14:paraId="4106CD77" w14:textId="77777777" w:rsidR="0060273F" w:rsidRPr="0060273F" w:rsidRDefault="0060273F" w:rsidP="0060273F">
      <w:pPr>
        <w:numPr>
          <w:ilvl w:val="0"/>
          <w:numId w:val="14"/>
        </w:numPr>
        <w:spacing w:before="100" w:beforeAutospacing="1" w:after="100" w:afterAutospacing="1" w:line="240" w:lineRule="auto"/>
        <w:divId w:val="1370489393"/>
        <w:rPr>
          <w:rFonts w:ascii="Times New Roman" w:hAnsi="Times New Roman" w:cs="Times New Roman"/>
          <w:kern w:val="0"/>
          <w14:ligatures w14:val="none"/>
        </w:rPr>
      </w:pPr>
      <w:r w:rsidRPr="0060273F">
        <w:rPr>
          <w:rFonts w:ascii="Times New Roman" w:hAnsi="Times New Roman" w:cs="Times New Roman"/>
          <w:kern w:val="0"/>
          <w14:ligatures w14:val="none"/>
        </w:rPr>
        <w:t xml:space="preserve">Nivel 2: Detalle estructural de todos los flujos internos y </w:t>
      </w:r>
      <w:proofErr w:type="spellStart"/>
      <w:r w:rsidRPr="0060273F">
        <w:rPr>
          <w:rFonts w:ascii="Times New Roman" w:hAnsi="Times New Roman" w:cs="Times New Roman"/>
          <w:kern w:val="0"/>
          <w14:ligatures w14:val="none"/>
        </w:rPr>
        <w:t>subcomponentes</w:t>
      </w:r>
      <w:proofErr w:type="spellEnd"/>
      <w:r w:rsidRPr="0060273F">
        <w:rPr>
          <w:rFonts w:ascii="Times New Roman" w:hAnsi="Times New Roman" w:cs="Times New Roman"/>
          <w:kern w:val="0"/>
          <w14:ligatures w14:val="none"/>
        </w:rPr>
        <w:t xml:space="preserve"> del Event Consumer.</w:t>
      </w:r>
    </w:p>
    <w:p w14:paraId="3D052E70" w14:textId="77777777" w:rsidR="0060273F" w:rsidRPr="0060273F" w:rsidRDefault="0060273F" w:rsidP="0060273F">
      <w:pPr>
        <w:numPr>
          <w:ilvl w:val="0"/>
          <w:numId w:val="14"/>
        </w:numPr>
        <w:spacing w:before="100" w:beforeAutospacing="1" w:after="100" w:afterAutospacing="1" w:line="240" w:lineRule="auto"/>
        <w:divId w:val="1370489393"/>
        <w:rPr>
          <w:rFonts w:ascii="Times New Roman" w:hAnsi="Times New Roman" w:cs="Times New Roman"/>
          <w:kern w:val="0"/>
          <w14:ligatures w14:val="none"/>
        </w:rPr>
      </w:pPr>
      <w:r w:rsidRPr="0060273F">
        <w:rPr>
          <w:rFonts w:ascii="Times New Roman" w:hAnsi="Times New Roman" w:cs="Times New Roman"/>
          <w:kern w:val="0"/>
          <w14:ligatures w14:val="none"/>
        </w:rPr>
        <w:t xml:space="preserve">Anexo: Tabla detallada de </w:t>
      </w:r>
      <w:proofErr w:type="spellStart"/>
      <w:r w:rsidRPr="0060273F">
        <w:rPr>
          <w:rFonts w:ascii="Times New Roman" w:hAnsi="Times New Roman" w:cs="Times New Roman"/>
          <w:kern w:val="0"/>
          <w14:ligatures w14:val="none"/>
        </w:rPr>
        <w:t>headers</w:t>
      </w:r>
      <w:proofErr w:type="spellEnd"/>
      <w:r w:rsidRPr="0060273F">
        <w:rPr>
          <w:rFonts w:ascii="Times New Roman" w:hAnsi="Times New Roman" w:cs="Times New Roman"/>
          <w:kern w:val="0"/>
          <w14:ligatures w14:val="none"/>
        </w:rPr>
        <w:t xml:space="preserve"> en este documento.</w:t>
      </w:r>
    </w:p>
    <w:p w14:paraId="0AD36139" w14:textId="77777777" w:rsidR="0060273F" w:rsidRPr="0060273F" w:rsidRDefault="0060273F" w:rsidP="0060273F">
      <w:pPr>
        <w:spacing w:after="0" w:line="240" w:lineRule="auto"/>
        <w:divId w:val="1370489393"/>
        <w:rPr>
          <w:rFonts w:ascii="Times New Roman" w:eastAsia="Times New Roman" w:hAnsi="Times New Roman" w:cs="Times New Roman"/>
          <w:kern w:val="0"/>
          <w14:ligatures w14:val="none"/>
        </w:rPr>
      </w:pPr>
      <w:r w:rsidRPr="0060273F">
        <w:rPr>
          <w:rFonts w:ascii="Times New Roman" w:eastAsia="Times New Roman" w:hAnsi="Times New Roman" w:cs="Times New Roman"/>
          <w:noProof/>
          <w:kern w:val="0"/>
          <w14:ligatures w14:val="none"/>
        </w:rPr>
        <mc:AlternateContent>
          <mc:Choice Requires="wps">
            <w:drawing>
              <wp:inline distT="0" distB="0" distL="0" distR="0" wp14:anchorId="49F14F4B" wp14:editId="497BBE52">
                <wp:extent cx="5612130" cy="1270"/>
                <wp:effectExtent l="0" t="31750" r="0" b="36830"/>
                <wp:docPr id="159259290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AC8B70"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6A4575B6" w14:textId="77777777" w:rsidR="0060273F" w:rsidRPr="0060273F" w:rsidRDefault="0060273F" w:rsidP="0060273F">
      <w:pPr>
        <w:spacing w:before="100" w:beforeAutospacing="1" w:after="100" w:afterAutospacing="1" w:line="240" w:lineRule="auto"/>
        <w:divId w:val="1370489393"/>
        <w:rPr>
          <w:rFonts w:ascii="Times New Roman" w:hAnsi="Times New Roman" w:cs="Times New Roman"/>
          <w:kern w:val="0"/>
          <w14:ligatures w14:val="none"/>
        </w:rPr>
      </w:pPr>
      <w:r w:rsidRPr="0060273F">
        <w:rPr>
          <w:rFonts w:ascii="Times New Roman" w:hAnsi="Times New Roman" w:cs="Times New Roman"/>
          <w:kern w:val="0"/>
          <w14:ligatures w14:val="none"/>
        </w:rPr>
        <w:t>¿Deseas que lo formatee para incluirlo directamente en tu documento final o en Word para presentación ejecutiva?</w:t>
      </w:r>
    </w:p>
    <w:p w14:paraId="4E61F9B7" w14:textId="77777777" w:rsidR="00F15A89" w:rsidRDefault="00F15A89"/>
    <w:p w14:paraId="7FB96BEE" w14:textId="77777777" w:rsidR="006801F2" w:rsidRDefault="006801F2"/>
    <w:p w14:paraId="36EBED33" w14:textId="77777777" w:rsidR="006801F2" w:rsidRDefault="006801F2"/>
    <w:p w14:paraId="187490FE" w14:textId="77777777" w:rsidR="006801F2" w:rsidRDefault="006801F2"/>
    <w:p w14:paraId="68D1E56E" w14:textId="77777777" w:rsidR="006801F2" w:rsidRPr="006801F2" w:rsidRDefault="006801F2" w:rsidP="006801F2">
      <w:pPr>
        <w:spacing w:before="100" w:beforeAutospacing="1" w:after="100" w:afterAutospacing="1" w:line="240" w:lineRule="auto"/>
        <w:divId w:val="836924697"/>
        <w:rPr>
          <w:rFonts w:ascii="Times New Roman" w:hAnsi="Times New Roman" w:cs="Times New Roman"/>
          <w:kern w:val="0"/>
          <w14:ligatures w14:val="none"/>
        </w:rPr>
      </w:pPr>
      <w:r w:rsidRPr="006801F2">
        <w:rPr>
          <w:rFonts w:ascii="Times New Roman" w:hAnsi="Times New Roman" w:cs="Times New Roman"/>
          <w:kern w:val="0"/>
          <w14:ligatures w14:val="none"/>
        </w:rPr>
        <w:t xml:space="preserve">Perfecto. Ya tomé nota de que en el componente DTO </w:t>
      </w:r>
      <w:proofErr w:type="spellStart"/>
      <w:r w:rsidRPr="006801F2">
        <w:rPr>
          <w:rFonts w:ascii="Times New Roman" w:hAnsi="Times New Roman" w:cs="Times New Roman"/>
          <w:kern w:val="0"/>
          <w14:ligatures w14:val="none"/>
        </w:rPr>
        <w:t>Generator</w:t>
      </w:r>
      <w:proofErr w:type="spellEnd"/>
      <w:r w:rsidRPr="006801F2">
        <w:rPr>
          <w:rFonts w:ascii="Times New Roman" w:hAnsi="Times New Roman" w:cs="Times New Roman"/>
          <w:kern w:val="0"/>
          <w14:ligatures w14:val="none"/>
        </w:rPr>
        <w:t xml:space="preserve">, el </w:t>
      </w:r>
      <w:proofErr w:type="spellStart"/>
      <w:r w:rsidRPr="006801F2">
        <w:rPr>
          <w:rFonts w:ascii="Times New Roman" w:hAnsi="Times New Roman" w:cs="Times New Roman"/>
          <w:kern w:val="0"/>
          <w14:ligatures w14:val="none"/>
        </w:rPr>
        <w:t>enrich</w:t>
      </w:r>
      <w:proofErr w:type="spellEnd"/>
      <w:r w:rsidRPr="006801F2">
        <w:rPr>
          <w:rFonts w:ascii="Times New Roman" w:hAnsi="Times New Roman" w:cs="Times New Roman"/>
          <w:kern w:val="0"/>
          <w14:ligatures w14:val="none"/>
        </w:rPr>
        <w:t xml:space="preserve"> </w:t>
      </w:r>
      <w:proofErr w:type="spellStart"/>
      <w:r w:rsidRPr="006801F2">
        <w:rPr>
          <w:rFonts w:ascii="Times New Roman" w:hAnsi="Times New Roman" w:cs="Times New Roman"/>
          <w:kern w:val="0"/>
          <w14:ligatures w14:val="none"/>
        </w:rPr>
        <w:t>header</w:t>
      </w:r>
      <w:proofErr w:type="spellEnd"/>
      <w:r w:rsidRPr="006801F2">
        <w:rPr>
          <w:rFonts w:ascii="Times New Roman" w:hAnsi="Times New Roman" w:cs="Times New Roman"/>
          <w:kern w:val="0"/>
          <w14:ligatures w14:val="none"/>
        </w:rPr>
        <w:t xml:space="preserve"> se refiere a la asignación del </w:t>
      </w:r>
      <w:proofErr w:type="spellStart"/>
      <w:r w:rsidRPr="006801F2">
        <w:rPr>
          <w:rFonts w:ascii="Times New Roman" w:hAnsi="Times New Roman" w:cs="Times New Roman"/>
          <w:kern w:val="0"/>
          <w14:ligatures w14:val="none"/>
        </w:rPr>
        <w:t>header</w:t>
      </w:r>
      <w:proofErr w:type="spellEnd"/>
      <w:r w:rsidRPr="006801F2">
        <w:rPr>
          <w:rFonts w:ascii="Times New Roman" w:hAnsi="Times New Roman" w:cs="Times New Roman"/>
          <w:kern w:val="0"/>
          <w14:ligatures w14:val="none"/>
        </w:rPr>
        <w:t xml:space="preserve"> </w:t>
      </w:r>
      <w:proofErr w:type="spellStart"/>
      <w:r w:rsidRPr="006801F2">
        <w:rPr>
          <w:rFonts w:ascii="Times New Roman" w:hAnsi="Times New Roman" w:cs="Times New Roman"/>
          <w:kern w:val="0"/>
          <w14:ligatures w14:val="none"/>
        </w:rPr>
        <w:t>PRIORITY</w:t>
      </w:r>
      <w:proofErr w:type="spellEnd"/>
      <w:r w:rsidRPr="006801F2">
        <w:rPr>
          <w:rFonts w:ascii="Times New Roman" w:hAnsi="Times New Roman" w:cs="Times New Roman"/>
          <w:kern w:val="0"/>
          <w14:ligatures w14:val="none"/>
        </w:rPr>
        <w:t xml:space="preserve"> usando IntegrationMessageHeaderAccessor.PRIORITY, y que los eventos de balances tienen prioridad mayor que los eventos funcionales o técnicos.</w:t>
      </w:r>
    </w:p>
    <w:p w14:paraId="575B9004" w14:textId="77777777" w:rsidR="006801F2" w:rsidRPr="006801F2" w:rsidRDefault="006801F2" w:rsidP="006801F2">
      <w:pPr>
        <w:spacing w:before="100" w:beforeAutospacing="1" w:after="100" w:afterAutospacing="1" w:line="240" w:lineRule="auto"/>
        <w:divId w:val="836924697"/>
        <w:rPr>
          <w:rFonts w:ascii="Times New Roman" w:hAnsi="Times New Roman" w:cs="Times New Roman"/>
          <w:kern w:val="0"/>
          <w14:ligatures w14:val="none"/>
        </w:rPr>
      </w:pPr>
    </w:p>
    <w:p w14:paraId="6EB0C83C" w14:textId="77777777" w:rsidR="006801F2" w:rsidRPr="006801F2" w:rsidRDefault="006801F2" w:rsidP="006801F2">
      <w:pPr>
        <w:spacing w:before="100" w:beforeAutospacing="1" w:after="100" w:afterAutospacing="1" w:line="240" w:lineRule="auto"/>
        <w:divId w:val="836924697"/>
        <w:rPr>
          <w:rFonts w:ascii="Times New Roman" w:hAnsi="Times New Roman" w:cs="Times New Roman"/>
          <w:kern w:val="0"/>
          <w14:ligatures w14:val="none"/>
        </w:rPr>
      </w:pPr>
      <w:r w:rsidRPr="006801F2">
        <w:rPr>
          <w:rFonts w:ascii="Times New Roman" w:hAnsi="Times New Roman" w:cs="Times New Roman"/>
          <w:kern w:val="0"/>
          <w14:ligatures w14:val="none"/>
        </w:rPr>
        <w:t xml:space="preserve">Ahora procedo a redactarte el Nivel 3 completo del componente DTO </w:t>
      </w:r>
      <w:proofErr w:type="spellStart"/>
      <w:r w:rsidRPr="006801F2">
        <w:rPr>
          <w:rFonts w:ascii="Times New Roman" w:hAnsi="Times New Roman" w:cs="Times New Roman"/>
          <w:kern w:val="0"/>
          <w14:ligatures w14:val="none"/>
        </w:rPr>
        <w:t>Generator</w:t>
      </w:r>
      <w:proofErr w:type="spellEnd"/>
      <w:r w:rsidRPr="006801F2">
        <w:rPr>
          <w:rFonts w:ascii="Times New Roman" w:hAnsi="Times New Roman" w:cs="Times New Roman"/>
          <w:kern w:val="0"/>
          <w14:ligatures w14:val="none"/>
        </w:rPr>
        <w:t xml:space="preserve"> [</w:t>
      </w:r>
      <w:proofErr w:type="spellStart"/>
      <w:r w:rsidRPr="006801F2">
        <w:rPr>
          <w:rFonts w:ascii="Times New Roman" w:hAnsi="Times New Roman" w:cs="Times New Roman"/>
          <w:kern w:val="0"/>
          <w14:ligatures w14:val="none"/>
        </w:rPr>
        <w:t>CustomerPosition</w:t>
      </w:r>
      <w:proofErr w:type="spellEnd"/>
      <w:r w:rsidRPr="006801F2">
        <w:rPr>
          <w:rFonts w:ascii="Times New Roman" w:hAnsi="Times New Roman" w:cs="Times New Roman"/>
          <w:kern w:val="0"/>
          <w14:ligatures w14:val="none"/>
        </w:rPr>
        <w:t>] en formato ARC42, incorporando todas las imágenes y la precisión del punto 4. Dame un momento.</w:t>
      </w:r>
    </w:p>
    <w:p w14:paraId="0EFE9D63" w14:textId="77777777" w:rsidR="006801F2" w:rsidRPr="006801F2" w:rsidRDefault="006801F2" w:rsidP="006801F2">
      <w:pPr>
        <w:spacing w:before="100" w:beforeAutospacing="1" w:after="100" w:afterAutospacing="1" w:line="240" w:lineRule="auto"/>
        <w:divId w:val="836924697"/>
        <w:rPr>
          <w:rFonts w:ascii="Times New Roman" w:hAnsi="Times New Roman" w:cs="Times New Roman"/>
          <w:kern w:val="0"/>
          <w14:ligatures w14:val="none"/>
        </w:rPr>
      </w:pPr>
    </w:p>
    <w:p w14:paraId="58E88E8B" w14:textId="77777777" w:rsidR="006801F2" w:rsidRPr="006801F2" w:rsidRDefault="006801F2" w:rsidP="006801F2">
      <w:pPr>
        <w:spacing w:before="100" w:beforeAutospacing="1" w:after="100" w:afterAutospacing="1" w:line="240" w:lineRule="auto"/>
        <w:divId w:val="836924697"/>
        <w:rPr>
          <w:rFonts w:ascii="Times New Roman" w:hAnsi="Times New Roman" w:cs="Times New Roman"/>
          <w:kern w:val="0"/>
          <w14:ligatures w14:val="none"/>
        </w:rPr>
      </w:pPr>
      <w:r w:rsidRPr="006801F2">
        <w:rPr>
          <w:rFonts w:ascii="Times New Roman" w:hAnsi="Times New Roman" w:cs="Times New Roman"/>
          <w:kern w:val="0"/>
          <w14:ligatures w14:val="none"/>
        </w:rPr>
        <w:t xml:space="preserve">Aquí tienes el Nivel 3 completo del componente DTO </w:t>
      </w:r>
      <w:proofErr w:type="spellStart"/>
      <w:r w:rsidRPr="006801F2">
        <w:rPr>
          <w:rFonts w:ascii="Times New Roman" w:hAnsi="Times New Roman" w:cs="Times New Roman"/>
          <w:kern w:val="0"/>
          <w14:ligatures w14:val="none"/>
        </w:rPr>
        <w:t>Generator</w:t>
      </w:r>
      <w:proofErr w:type="spellEnd"/>
      <w:r w:rsidRPr="006801F2">
        <w:rPr>
          <w:rFonts w:ascii="Times New Roman" w:hAnsi="Times New Roman" w:cs="Times New Roman"/>
          <w:kern w:val="0"/>
          <w14:ligatures w14:val="none"/>
        </w:rPr>
        <w:t xml:space="preserve"> [</w:t>
      </w:r>
      <w:proofErr w:type="spellStart"/>
      <w:r w:rsidRPr="006801F2">
        <w:rPr>
          <w:rFonts w:ascii="Times New Roman" w:hAnsi="Times New Roman" w:cs="Times New Roman"/>
          <w:kern w:val="0"/>
          <w14:ligatures w14:val="none"/>
        </w:rPr>
        <w:t>CustomerPosition</w:t>
      </w:r>
      <w:proofErr w:type="spellEnd"/>
      <w:r w:rsidRPr="006801F2">
        <w:rPr>
          <w:rFonts w:ascii="Times New Roman" w:hAnsi="Times New Roman" w:cs="Times New Roman"/>
          <w:kern w:val="0"/>
          <w14:ligatures w14:val="none"/>
        </w:rPr>
        <w:t xml:space="preserve">], redactado con base en el marco </w:t>
      </w:r>
      <w:proofErr w:type="spellStart"/>
      <w:r w:rsidRPr="006801F2">
        <w:rPr>
          <w:rFonts w:ascii="Times New Roman" w:hAnsi="Times New Roman" w:cs="Times New Roman"/>
          <w:kern w:val="0"/>
          <w14:ligatures w14:val="none"/>
        </w:rPr>
        <w:t>Arc42</w:t>
      </w:r>
      <w:proofErr w:type="spellEnd"/>
      <w:r w:rsidRPr="006801F2">
        <w:rPr>
          <w:rFonts w:ascii="Times New Roman" w:hAnsi="Times New Roman" w:cs="Times New Roman"/>
          <w:kern w:val="0"/>
          <w14:ligatures w14:val="none"/>
        </w:rPr>
        <w:t xml:space="preserve"> e incluyendo todos los elementos visualizados en las imágenes, junto con la precisión sobre los </w:t>
      </w:r>
      <w:proofErr w:type="spellStart"/>
      <w:r w:rsidRPr="006801F2">
        <w:rPr>
          <w:rFonts w:ascii="Times New Roman" w:hAnsi="Times New Roman" w:cs="Times New Roman"/>
          <w:kern w:val="0"/>
          <w14:ligatures w14:val="none"/>
        </w:rPr>
        <w:t>headers</w:t>
      </w:r>
      <w:proofErr w:type="spellEnd"/>
      <w:r w:rsidRPr="006801F2">
        <w:rPr>
          <w:rFonts w:ascii="Times New Roman" w:hAnsi="Times New Roman" w:cs="Times New Roman"/>
          <w:kern w:val="0"/>
          <w14:ligatures w14:val="none"/>
        </w:rPr>
        <w:t xml:space="preserve"> de prioridad.</w:t>
      </w:r>
    </w:p>
    <w:p w14:paraId="6CB15172" w14:textId="77777777" w:rsidR="006801F2" w:rsidRPr="006801F2" w:rsidRDefault="006801F2" w:rsidP="006801F2">
      <w:pPr>
        <w:spacing w:after="0" w:line="240" w:lineRule="auto"/>
        <w:divId w:val="836924697"/>
        <w:rPr>
          <w:rFonts w:ascii="Times New Roman" w:eastAsia="Times New Roman" w:hAnsi="Times New Roman" w:cs="Times New Roman"/>
          <w:kern w:val="0"/>
          <w14:ligatures w14:val="none"/>
        </w:rPr>
      </w:pPr>
      <w:r w:rsidRPr="006801F2">
        <w:rPr>
          <w:rFonts w:ascii="Times New Roman" w:eastAsia="Times New Roman" w:hAnsi="Times New Roman" w:cs="Times New Roman"/>
          <w:noProof/>
          <w:kern w:val="0"/>
          <w14:ligatures w14:val="none"/>
        </w:rPr>
        <mc:AlternateContent>
          <mc:Choice Requires="wps">
            <w:drawing>
              <wp:inline distT="0" distB="0" distL="0" distR="0" wp14:anchorId="0505A052" wp14:editId="43E42150">
                <wp:extent cx="5612130" cy="1270"/>
                <wp:effectExtent l="0" t="31750" r="0" b="36830"/>
                <wp:docPr id="181728328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892A4FC" id="Rectángulo 2"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698E7248" w14:textId="77777777" w:rsidR="006801F2" w:rsidRPr="006801F2" w:rsidRDefault="006801F2" w:rsidP="006801F2">
      <w:pPr>
        <w:spacing w:before="100" w:beforeAutospacing="1" w:after="100" w:afterAutospacing="1" w:line="240" w:lineRule="auto"/>
        <w:outlineLvl w:val="1"/>
        <w:divId w:val="836924697"/>
        <w:rPr>
          <w:rFonts w:ascii="Times New Roman" w:hAnsi="Times New Roman" w:cs="Times New Roman"/>
          <w:b/>
          <w:bCs/>
          <w:kern w:val="0"/>
          <w:sz w:val="36"/>
          <w:szCs w:val="36"/>
          <w14:ligatures w14:val="none"/>
        </w:rPr>
      </w:pPr>
      <w:r w:rsidRPr="006801F2">
        <w:rPr>
          <w:rFonts w:ascii="Times New Roman" w:eastAsia="Times New Roman" w:hAnsi="Times New Roman" w:cs="Times New Roman"/>
          <w:b/>
          <w:bCs/>
          <w:kern w:val="0"/>
          <w:sz w:val="36"/>
          <w:szCs w:val="36"/>
          <w14:ligatures w14:val="none"/>
        </w:rPr>
        <w:t xml:space="preserve">Nivel 3 – DTO </w:t>
      </w:r>
      <w:proofErr w:type="spellStart"/>
      <w:r w:rsidRPr="006801F2">
        <w:rPr>
          <w:rFonts w:ascii="Times New Roman" w:eastAsia="Times New Roman" w:hAnsi="Times New Roman" w:cs="Times New Roman"/>
          <w:b/>
          <w:bCs/>
          <w:kern w:val="0"/>
          <w:sz w:val="36"/>
          <w:szCs w:val="36"/>
          <w14:ligatures w14:val="none"/>
        </w:rPr>
        <w:t>Generator</w:t>
      </w:r>
      <w:proofErr w:type="spellEnd"/>
      <w:r w:rsidRPr="006801F2">
        <w:rPr>
          <w:rFonts w:ascii="Times New Roman" w:eastAsia="Times New Roman" w:hAnsi="Times New Roman" w:cs="Times New Roman"/>
          <w:b/>
          <w:bCs/>
          <w:kern w:val="0"/>
          <w:sz w:val="36"/>
          <w:szCs w:val="36"/>
          <w14:ligatures w14:val="none"/>
        </w:rPr>
        <w:t xml:space="preserve"> </w:t>
      </w:r>
      <w:proofErr w:type="spellStart"/>
      <w:r w:rsidRPr="006801F2">
        <w:rPr>
          <w:rFonts w:ascii="Times New Roman" w:eastAsia="Times New Roman" w:hAnsi="Times New Roman" w:cs="Times New Roman"/>
          <w:b/>
          <w:bCs/>
          <w:kern w:val="0"/>
          <w:sz w:val="36"/>
          <w:szCs w:val="36"/>
          <w14:ligatures w14:val="none"/>
        </w:rPr>
        <w:t>Component</w:t>
      </w:r>
      <w:proofErr w:type="spellEnd"/>
      <w:r w:rsidRPr="006801F2">
        <w:rPr>
          <w:rFonts w:ascii="Times New Roman" w:eastAsia="Times New Roman" w:hAnsi="Times New Roman" w:cs="Times New Roman"/>
          <w:b/>
          <w:bCs/>
          <w:kern w:val="0"/>
          <w:sz w:val="36"/>
          <w:szCs w:val="36"/>
          <w14:ligatures w14:val="none"/>
        </w:rPr>
        <w:t xml:space="preserve"> (</w:t>
      </w:r>
      <w:proofErr w:type="spellStart"/>
      <w:r w:rsidRPr="006801F2">
        <w:rPr>
          <w:rFonts w:ascii="Times New Roman" w:eastAsia="Times New Roman" w:hAnsi="Times New Roman" w:cs="Times New Roman"/>
          <w:b/>
          <w:bCs/>
          <w:kern w:val="0"/>
          <w:sz w:val="36"/>
          <w:szCs w:val="36"/>
          <w14:ligatures w14:val="none"/>
        </w:rPr>
        <w:t>CustomerPosition</w:t>
      </w:r>
      <w:proofErr w:type="spellEnd"/>
      <w:r w:rsidRPr="006801F2">
        <w:rPr>
          <w:rFonts w:ascii="Times New Roman" w:eastAsia="Times New Roman" w:hAnsi="Times New Roman" w:cs="Times New Roman"/>
          <w:b/>
          <w:bCs/>
          <w:kern w:val="0"/>
          <w:sz w:val="36"/>
          <w:szCs w:val="36"/>
          <w14:ligatures w14:val="none"/>
        </w:rPr>
        <w:t>)</w:t>
      </w:r>
    </w:p>
    <w:p w14:paraId="18C31557" w14:textId="77777777" w:rsidR="006801F2" w:rsidRPr="006801F2" w:rsidRDefault="006801F2" w:rsidP="006801F2">
      <w:pPr>
        <w:spacing w:before="100" w:beforeAutospacing="1" w:after="100" w:afterAutospacing="1" w:line="240" w:lineRule="auto"/>
        <w:divId w:val="836924697"/>
        <w:rPr>
          <w:rFonts w:ascii="Times New Roman" w:hAnsi="Times New Roman" w:cs="Times New Roman"/>
          <w:kern w:val="0"/>
          <w14:ligatures w14:val="none"/>
        </w:rPr>
      </w:pPr>
    </w:p>
    <w:p w14:paraId="0F1674A3" w14:textId="77777777" w:rsidR="006801F2" w:rsidRPr="006801F2" w:rsidRDefault="006801F2" w:rsidP="006801F2">
      <w:pPr>
        <w:spacing w:before="100" w:beforeAutospacing="1" w:after="100" w:afterAutospacing="1" w:line="240" w:lineRule="auto"/>
        <w:divId w:val="836924697"/>
        <w:rPr>
          <w:rFonts w:ascii="Times New Roman" w:hAnsi="Times New Roman" w:cs="Times New Roman"/>
          <w:kern w:val="0"/>
          <w14:ligatures w14:val="none"/>
        </w:rPr>
      </w:pPr>
      <w:r w:rsidRPr="006801F2">
        <w:rPr>
          <w:rFonts w:ascii="Times New Roman" w:hAnsi="Times New Roman" w:cs="Times New Roman"/>
          <w:kern w:val="0"/>
          <w14:ligatures w14:val="none"/>
        </w:rPr>
        <w:t xml:space="preserve">Formato: </w:t>
      </w:r>
      <w:proofErr w:type="spellStart"/>
      <w:r w:rsidRPr="006801F2">
        <w:rPr>
          <w:rFonts w:ascii="Times New Roman" w:hAnsi="Times New Roman" w:cs="Times New Roman"/>
          <w:kern w:val="0"/>
          <w14:ligatures w14:val="none"/>
        </w:rPr>
        <w:t>Arc42</w:t>
      </w:r>
      <w:proofErr w:type="spellEnd"/>
      <w:r w:rsidRPr="006801F2">
        <w:rPr>
          <w:rFonts w:ascii="Times New Roman" w:hAnsi="Times New Roman" w:cs="Times New Roman"/>
          <w:kern w:val="0"/>
          <w14:ligatures w14:val="none"/>
        </w:rPr>
        <w:t xml:space="preserve"> – </w:t>
      </w:r>
      <w:proofErr w:type="spellStart"/>
      <w:r w:rsidRPr="006801F2">
        <w:rPr>
          <w:rFonts w:ascii="Times New Roman" w:hAnsi="Times New Roman" w:cs="Times New Roman"/>
          <w:kern w:val="0"/>
          <w14:ligatures w14:val="none"/>
        </w:rPr>
        <w:t>Building</w:t>
      </w:r>
      <w:proofErr w:type="spellEnd"/>
      <w:r w:rsidRPr="006801F2">
        <w:rPr>
          <w:rFonts w:ascii="Times New Roman" w:hAnsi="Times New Roman" w:cs="Times New Roman"/>
          <w:kern w:val="0"/>
          <w14:ligatures w14:val="none"/>
        </w:rPr>
        <w:t xml:space="preserve"> Block View (Nivel 3)</w:t>
      </w:r>
    </w:p>
    <w:p w14:paraId="6B85565F" w14:textId="77777777" w:rsidR="006801F2" w:rsidRPr="006801F2" w:rsidRDefault="006801F2" w:rsidP="006801F2">
      <w:pPr>
        <w:spacing w:before="100" w:beforeAutospacing="1" w:after="100" w:afterAutospacing="1" w:line="240" w:lineRule="auto"/>
        <w:divId w:val="836924697"/>
        <w:rPr>
          <w:rFonts w:ascii="Times New Roman" w:hAnsi="Times New Roman" w:cs="Times New Roman"/>
          <w:kern w:val="0"/>
          <w14:ligatures w14:val="none"/>
        </w:rPr>
      </w:pPr>
    </w:p>
    <w:p w14:paraId="754F6D73" w14:textId="77777777" w:rsidR="006801F2" w:rsidRPr="006801F2" w:rsidRDefault="006801F2" w:rsidP="006801F2">
      <w:pPr>
        <w:spacing w:before="100" w:beforeAutospacing="1" w:after="100" w:afterAutospacing="1" w:line="240" w:lineRule="auto"/>
        <w:outlineLvl w:val="2"/>
        <w:divId w:val="836924697"/>
        <w:rPr>
          <w:rFonts w:ascii="Times New Roman" w:eastAsia="Times New Roman" w:hAnsi="Times New Roman" w:cs="Times New Roman"/>
          <w:b/>
          <w:bCs/>
          <w:kern w:val="0"/>
          <w:sz w:val="27"/>
          <w:szCs w:val="27"/>
          <w14:ligatures w14:val="none"/>
        </w:rPr>
      </w:pPr>
      <w:r w:rsidRPr="006801F2">
        <w:rPr>
          <w:rFonts w:ascii="Times New Roman" w:eastAsia="Times New Roman" w:hAnsi="Times New Roman" w:cs="Times New Roman"/>
          <w:b/>
          <w:bCs/>
          <w:kern w:val="0"/>
          <w:sz w:val="27"/>
          <w:szCs w:val="27"/>
          <w14:ligatures w14:val="none"/>
        </w:rPr>
        <w:t>1. Descripción general del componente</w:t>
      </w:r>
    </w:p>
    <w:p w14:paraId="0326C70C" w14:textId="77777777" w:rsidR="006801F2" w:rsidRPr="006801F2" w:rsidRDefault="006801F2" w:rsidP="006801F2">
      <w:pPr>
        <w:spacing w:before="100" w:beforeAutospacing="1" w:after="100" w:afterAutospacing="1" w:line="240" w:lineRule="auto"/>
        <w:divId w:val="836924697"/>
        <w:rPr>
          <w:rFonts w:ascii="Times New Roman" w:hAnsi="Times New Roman" w:cs="Times New Roman"/>
          <w:kern w:val="0"/>
          <w14:ligatures w14:val="none"/>
        </w:rPr>
      </w:pPr>
    </w:p>
    <w:p w14:paraId="01AECAFD" w14:textId="77777777" w:rsidR="006801F2" w:rsidRPr="006801F2" w:rsidRDefault="006801F2" w:rsidP="006801F2">
      <w:pPr>
        <w:spacing w:before="100" w:beforeAutospacing="1" w:after="100" w:afterAutospacing="1" w:line="240" w:lineRule="auto"/>
        <w:divId w:val="836924697"/>
        <w:rPr>
          <w:rFonts w:ascii="Times New Roman" w:hAnsi="Times New Roman" w:cs="Times New Roman"/>
          <w:kern w:val="0"/>
          <w14:ligatures w14:val="none"/>
        </w:rPr>
      </w:pPr>
      <w:r w:rsidRPr="006801F2">
        <w:rPr>
          <w:rFonts w:ascii="Times New Roman" w:hAnsi="Times New Roman" w:cs="Times New Roman"/>
          <w:kern w:val="0"/>
          <w14:ligatures w14:val="none"/>
        </w:rPr>
        <w:t xml:space="preserve">El componente DTO </w:t>
      </w:r>
      <w:proofErr w:type="spellStart"/>
      <w:r w:rsidRPr="006801F2">
        <w:rPr>
          <w:rFonts w:ascii="Times New Roman" w:hAnsi="Times New Roman" w:cs="Times New Roman"/>
          <w:kern w:val="0"/>
          <w14:ligatures w14:val="none"/>
        </w:rPr>
        <w:t>Generator</w:t>
      </w:r>
      <w:proofErr w:type="spellEnd"/>
      <w:r w:rsidRPr="006801F2">
        <w:rPr>
          <w:rFonts w:ascii="Times New Roman" w:hAnsi="Times New Roman" w:cs="Times New Roman"/>
          <w:kern w:val="0"/>
          <w14:ligatures w14:val="none"/>
        </w:rPr>
        <w:t xml:space="preserve"> [</w:t>
      </w:r>
      <w:proofErr w:type="spellStart"/>
      <w:r w:rsidRPr="006801F2">
        <w:rPr>
          <w:rFonts w:ascii="Times New Roman" w:hAnsi="Times New Roman" w:cs="Times New Roman"/>
          <w:kern w:val="0"/>
          <w14:ligatures w14:val="none"/>
        </w:rPr>
        <w:t>CustomerPosition</w:t>
      </w:r>
      <w:proofErr w:type="spellEnd"/>
      <w:r w:rsidRPr="006801F2">
        <w:rPr>
          <w:rFonts w:ascii="Times New Roman" w:hAnsi="Times New Roman" w:cs="Times New Roman"/>
          <w:kern w:val="0"/>
          <w14:ligatures w14:val="none"/>
        </w:rPr>
        <w:t xml:space="preserve">] forma parte del </w:t>
      </w:r>
      <w:proofErr w:type="spellStart"/>
      <w:r w:rsidRPr="006801F2">
        <w:rPr>
          <w:rFonts w:ascii="Times New Roman" w:hAnsi="Times New Roman" w:cs="Times New Roman"/>
          <w:kern w:val="0"/>
          <w14:ligatures w14:val="none"/>
        </w:rPr>
        <w:t>microservicio</w:t>
      </w:r>
      <w:proofErr w:type="spellEnd"/>
      <w:r w:rsidRPr="006801F2">
        <w:rPr>
          <w:rFonts w:ascii="Times New Roman" w:hAnsi="Times New Roman" w:cs="Times New Roman"/>
          <w:kern w:val="0"/>
          <w14:ligatures w14:val="none"/>
        </w:rPr>
        <w:t xml:space="preserve"> </w:t>
      </w:r>
      <w:proofErr w:type="spellStart"/>
      <w:r w:rsidRPr="006801F2">
        <w:rPr>
          <w:rFonts w:ascii="Times New Roman" w:hAnsi="Times New Roman" w:cs="Times New Roman"/>
          <w:kern w:val="0"/>
          <w14:ligatures w14:val="none"/>
        </w:rPr>
        <w:t>customer-position-ms</w:t>
      </w:r>
      <w:proofErr w:type="spellEnd"/>
      <w:r w:rsidRPr="006801F2">
        <w:rPr>
          <w:rFonts w:ascii="Times New Roman" w:hAnsi="Times New Roman" w:cs="Times New Roman"/>
          <w:kern w:val="0"/>
          <w14:ligatures w14:val="none"/>
        </w:rPr>
        <w:t xml:space="preserve"> y es responsable de procesar eventos estandarizados provenientes del Event Consumer </w:t>
      </w:r>
      <w:proofErr w:type="spellStart"/>
      <w:r w:rsidRPr="006801F2">
        <w:rPr>
          <w:rFonts w:ascii="Times New Roman" w:hAnsi="Times New Roman" w:cs="Times New Roman"/>
          <w:kern w:val="0"/>
          <w14:ligatures w14:val="none"/>
        </w:rPr>
        <w:t>Component</w:t>
      </w:r>
      <w:proofErr w:type="spellEnd"/>
      <w:r w:rsidRPr="006801F2">
        <w:rPr>
          <w:rFonts w:ascii="Times New Roman" w:hAnsi="Times New Roman" w:cs="Times New Roman"/>
          <w:kern w:val="0"/>
          <w14:ligatures w14:val="none"/>
        </w:rPr>
        <w:t xml:space="preserve">. Su objetivo principal es generar y actualizar el objeto </w:t>
      </w:r>
      <w:proofErr w:type="spellStart"/>
      <w:r w:rsidRPr="006801F2">
        <w:rPr>
          <w:rFonts w:ascii="Times New Roman" w:hAnsi="Times New Roman" w:cs="Times New Roman"/>
          <w:kern w:val="0"/>
          <w14:ligatures w14:val="none"/>
        </w:rPr>
        <w:t>CustomerPosition</w:t>
      </w:r>
      <w:proofErr w:type="spellEnd"/>
      <w:r w:rsidRPr="006801F2">
        <w:rPr>
          <w:rFonts w:ascii="Times New Roman" w:hAnsi="Times New Roman" w:cs="Times New Roman"/>
          <w:kern w:val="0"/>
          <w14:ligatures w14:val="none"/>
        </w:rPr>
        <w:t>, alineado al modelo BIAN, a partir de eventos funcionales, técnicos y contables, aplicando reglas de negocio, agregación y enriquecimiento.</w:t>
      </w:r>
    </w:p>
    <w:p w14:paraId="29AE0529" w14:textId="77777777" w:rsidR="006801F2" w:rsidRPr="006801F2" w:rsidRDefault="006801F2" w:rsidP="006801F2">
      <w:pPr>
        <w:spacing w:before="100" w:beforeAutospacing="1" w:after="100" w:afterAutospacing="1" w:line="240" w:lineRule="auto"/>
        <w:divId w:val="836924697"/>
        <w:rPr>
          <w:rFonts w:ascii="Times New Roman" w:hAnsi="Times New Roman" w:cs="Times New Roman"/>
          <w:kern w:val="0"/>
          <w14:ligatures w14:val="none"/>
        </w:rPr>
      </w:pPr>
    </w:p>
    <w:p w14:paraId="1408B7AE" w14:textId="77777777" w:rsidR="006801F2" w:rsidRPr="006801F2" w:rsidRDefault="006801F2" w:rsidP="006801F2">
      <w:pPr>
        <w:spacing w:before="100" w:beforeAutospacing="1" w:after="100" w:afterAutospacing="1" w:line="240" w:lineRule="auto"/>
        <w:divId w:val="836924697"/>
        <w:rPr>
          <w:rFonts w:ascii="Times New Roman" w:hAnsi="Times New Roman" w:cs="Times New Roman"/>
          <w:kern w:val="0"/>
          <w14:ligatures w14:val="none"/>
        </w:rPr>
      </w:pPr>
      <w:r w:rsidRPr="006801F2">
        <w:rPr>
          <w:rFonts w:ascii="Times New Roman" w:hAnsi="Times New Roman" w:cs="Times New Roman"/>
          <w:kern w:val="0"/>
          <w14:ligatures w14:val="none"/>
        </w:rPr>
        <w:t xml:space="preserve">Este componente está construido sobre el framework Spring </w:t>
      </w:r>
      <w:proofErr w:type="spellStart"/>
      <w:r w:rsidRPr="006801F2">
        <w:rPr>
          <w:rFonts w:ascii="Times New Roman" w:hAnsi="Times New Roman" w:cs="Times New Roman"/>
          <w:kern w:val="0"/>
          <w14:ligatures w14:val="none"/>
        </w:rPr>
        <w:t>Integration</w:t>
      </w:r>
      <w:proofErr w:type="spellEnd"/>
      <w:r w:rsidRPr="006801F2">
        <w:rPr>
          <w:rFonts w:ascii="Times New Roman" w:hAnsi="Times New Roman" w:cs="Times New Roman"/>
          <w:kern w:val="0"/>
          <w14:ligatures w14:val="none"/>
        </w:rPr>
        <w:t xml:space="preserve">, lo que permite implementar flujos orquestados mediante canales, filtros, </w:t>
      </w:r>
      <w:proofErr w:type="spellStart"/>
      <w:r w:rsidRPr="006801F2">
        <w:rPr>
          <w:rFonts w:ascii="Times New Roman" w:hAnsi="Times New Roman" w:cs="Times New Roman"/>
          <w:kern w:val="0"/>
          <w14:ligatures w14:val="none"/>
        </w:rPr>
        <w:t>enricher</w:t>
      </w:r>
      <w:proofErr w:type="spellEnd"/>
      <w:r w:rsidRPr="006801F2">
        <w:rPr>
          <w:rFonts w:ascii="Times New Roman" w:hAnsi="Times New Roman" w:cs="Times New Roman"/>
          <w:kern w:val="0"/>
          <w14:ligatures w14:val="none"/>
        </w:rPr>
        <w:t>, routers y activadores de servicio, con un diseño desacoplado y altamente extensible.</w:t>
      </w:r>
    </w:p>
    <w:p w14:paraId="2D7B4C7A" w14:textId="77777777" w:rsidR="006801F2" w:rsidRPr="006801F2" w:rsidRDefault="006801F2" w:rsidP="006801F2">
      <w:pPr>
        <w:spacing w:after="0" w:line="240" w:lineRule="auto"/>
        <w:divId w:val="836924697"/>
        <w:rPr>
          <w:rFonts w:ascii="Times New Roman" w:eastAsia="Times New Roman" w:hAnsi="Times New Roman" w:cs="Times New Roman"/>
          <w:kern w:val="0"/>
          <w14:ligatures w14:val="none"/>
        </w:rPr>
      </w:pPr>
      <w:r w:rsidRPr="006801F2">
        <w:rPr>
          <w:rFonts w:ascii="Times New Roman" w:eastAsia="Times New Roman" w:hAnsi="Times New Roman" w:cs="Times New Roman"/>
          <w:noProof/>
          <w:kern w:val="0"/>
          <w14:ligatures w14:val="none"/>
        </w:rPr>
        <mc:AlternateContent>
          <mc:Choice Requires="wps">
            <w:drawing>
              <wp:inline distT="0" distB="0" distL="0" distR="0" wp14:anchorId="21DEC465" wp14:editId="7A21115B">
                <wp:extent cx="5612130" cy="1270"/>
                <wp:effectExtent l="0" t="31750" r="0" b="36830"/>
                <wp:docPr id="1553422785"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0CDB548"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6E31BBFC" w14:textId="77777777" w:rsidR="006801F2" w:rsidRPr="006801F2" w:rsidRDefault="006801F2" w:rsidP="006801F2">
      <w:pPr>
        <w:spacing w:before="100" w:beforeAutospacing="1" w:after="100" w:afterAutospacing="1" w:line="240" w:lineRule="auto"/>
        <w:outlineLvl w:val="2"/>
        <w:divId w:val="836924697"/>
        <w:rPr>
          <w:rFonts w:ascii="Times New Roman" w:hAnsi="Times New Roman" w:cs="Times New Roman"/>
          <w:b/>
          <w:bCs/>
          <w:kern w:val="0"/>
          <w:sz w:val="27"/>
          <w:szCs w:val="27"/>
          <w14:ligatures w14:val="none"/>
        </w:rPr>
      </w:pPr>
      <w:r w:rsidRPr="006801F2">
        <w:rPr>
          <w:rFonts w:ascii="Times New Roman" w:eastAsia="Times New Roman" w:hAnsi="Times New Roman" w:cs="Times New Roman"/>
          <w:b/>
          <w:bCs/>
          <w:kern w:val="0"/>
          <w:sz w:val="27"/>
          <w:szCs w:val="27"/>
          <w14:ligatures w14:val="none"/>
        </w:rPr>
        <w:t>2. Flujos principales del componente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72"/>
        <w:gridCol w:w="6671"/>
      </w:tblGrid>
      <w:tr w:rsidR="00DB0069" w:rsidRPr="00DB0069" w14:paraId="3A0B9FA7" w14:textId="77777777">
        <w:trPr>
          <w:divId w:val="1682900281"/>
          <w:tblHeader/>
          <w:tblCellSpacing w:w="15" w:type="dxa"/>
        </w:trPr>
        <w:tc>
          <w:tcPr>
            <w:tcW w:w="0" w:type="auto"/>
            <w:vAlign w:val="center"/>
            <w:hideMark/>
          </w:tcPr>
          <w:p w14:paraId="5CD5A805" w14:textId="77777777" w:rsidR="00DB0069" w:rsidRPr="00DB0069" w:rsidRDefault="00DB0069" w:rsidP="00DB0069">
            <w:pPr>
              <w:spacing w:before="100" w:beforeAutospacing="1" w:after="100" w:afterAutospacing="1" w:line="240" w:lineRule="auto"/>
              <w:jc w:val="center"/>
              <w:rPr>
                <w:rFonts w:ascii="Times New Roman" w:hAnsi="Times New Roman" w:cs="Times New Roman"/>
                <w:b/>
                <w:bCs/>
                <w:kern w:val="0"/>
                <w14:ligatures w14:val="none"/>
              </w:rPr>
            </w:pPr>
            <w:r w:rsidRPr="00DB0069">
              <w:rPr>
                <w:rFonts w:ascii="Times New Roman" w:hAnsi="Times New Roman" w:cs="Times New Roman"/>
                <w:b/>
                <w:bCs/>
                <w:kern w:val="0"/>
                <w14:ligatures w14:val="none"/>
              </w:rPr>
              <w:lastRenderedPageBreak/>
              <w:t>#</w:t>
            </w:r>
          </w:p>
        </w:tc>
        <w:tc>
          <w:tcPr>
            <w:tcW w:w="0" w:type="auto"/>
            <w:vAlign w:val="center"/>
            <w:hideMark/>
          </w:tcPr>
          <w:p w14:paraId="0B9B9E70" w14:textId="77777777" w:rsidR="00DB0069" w:rsidRPr="00DB0069" w:rsidRDefault="00DB0069" w:rsidP="00DB0069">
            <w:pPr>
              <w:spacing w:before="100" w:beforeAutospacing="1" w:after="100" w:afterAutospacing="1" w:line="240" w:lineRule="auto"/>
              <w:jc w:val="center"/>
              <w:rPr>
                <w:rFonts w:ascii="Times New Roman" w:hAnsi="Times New Roman" w:cs="Times New Roman"/>
                <w:b/>
                <w:bCs/>
                <w:kern w:val="0"/>
                <w14:ligatures w14:val="none"/>
              </w:rPr>
            </w:pPr>
            <w:r w:rsidRPr="00DB0069">
              <w:rPr>
                <w:rFonts w:ascii="Times New Roman" w:hAnsi="Times New Roman" w:cs="Times New Roman"/>
                <w:b/>
                <w:bCs/>
                <w:kern w:val="0"/>
                <w14:ligatures w14:val="none"/>
              </w:rPr>
              <w:t>Flujo</w:t>
            </w:r>
          </w:p>
        </w:tc>
        <w:tc>
          <w:tcPr>
            <w:tcW w:w="0" w:type="auto"/>
            <w:vAlign w:val="center"/>
            <w:hideMark/>
          </w:tcPr>
          <w:p w14:paraId="6C19EFA6" w14:textId="77777777" w:rsidR="00DB0069" w:rsidRPr="00DB0069" w:rsidRDefault="00DB0069" w:rsidP="00DB0069">
            <w:pPr>
              <w:spacing w:before="100" w:beforeAutospacing="1" w:after="100" w:afterAutospacing="1" w:line="240" w:lineRule="auto"/>
              <w:jc w:val="center"/>
              <w:rPr>
                <w:rFonts w:ascii="Times New Roman" w:hAnsi="Times New Roman" w:cs="Times New Roman"/>
                <w:b/>
                <w:bCs/>
                <w:kern w:val="0"/>
                <w14:ligatures w14:val="none"/>
              </w:rPr>
            </w:pPr>
            <w:r w:rsidRPr="00DB0069">
              <w:rPr>
                <w:rFonts w:ascii="Times New Roman" w:hAnsi="Times New Roman" w:cs="Times New Roman"/>
                <w:b/>
                <w:bCs/>
                <w:kern w:val="0"/>
                <w14:ligatures w14:val="none"/>
              </w:rPr>
              <w:t>Descripción</w:t>
            </w:r>
          </w:p>
        </w:tc>
      </w:tr>
      <w:tr w:rsidR="00DB0069" w:rsidRPr="00DB0069" w14:paraId="3DDC390C" w14:textId="77777777">
        <w:trPr>
          <w:divId w:val="1682900281"/>
          <w:tblCellSpacing w:w="15" w:type="dxa"/>
        </w:trPr>
        <w:tc>
          <w:tcPr>
            <w:tcW w:w="0" w:type="auto"/>
            <w:vAlign w:val="center"/>
            <w:hideMark/>
          </w:tcPr>
          <w:p w14:paraId="6AF8962B"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1</w:t>
            </w:r>
          </w:p>
        </w:tc>
        <w:tc>
          <w:tcPr>
            <w:tcW w:w="0" w:type="auto"/>
            <w:vAlign w:val="center"/>
            <w:hideMark/>
          </w:tcPr>
          <w:p w14:paraId="5DA5DAEB"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Recepción de eventos</w:t>
            </w:r>
          </w:p>
        </w:tc>
        <w:tc>
          <w:tcPr>
            <w:tcW w:w="0" w:type="auto"/>
            <w:vAlign w:val="center"/>
            <w:hideMark/>
          </w:tcPr>
          <w:p w14:paraId="3ECC4768"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El componente recibe eventos desde un canal tipo PublishSubscribeChannel, proveniente del Event Consumer.</w:t>
            </w:r>
          </w:p>
        </w:tc>
      </w:tr>
      <w:tr w:rsidR="00DB0069" w:rsidRPr="00DB0069" w14:paraId="3CE478C2" w14:textId="77777777">
        <w:trPr>
          <w:divId w:val="1682900281"/>
          <w:tblCellSpacing w:w="15" w:type="dxa"/>
        </w:trPr>
        <w:tc>
          <w:tcPr>
            <w:tcW w:w="0" w:type="auto"/>
            <w:vAlign w:val="center"/>
            <w:hideMark/>
          </w:tcPr>
          <w:p w14:paraId="44855A26"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2</w:t>
            </w:r>
          </w:p>
        </w:tc>
        <w:tc>
          <w:tcPr>
            <w:tcW w:w="0" w:type="auto"/>
            <w:vAlign w:val="center"/>
            <w:hideMark/>
          </w:tcPr>
          <w:p w14:paraId="4AE04702"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Filtrado y priorización</w:t>
            </w:r>
          </w:p>
        </w:tc>
        <w:tc>
          <w:tcPr>
            <w:tcW w:w="0" w:type="auto"/>
            <w:vAlign w:val="center"/>
            <w:hideMark/>
          </w:tcPr>
          <w:p w14:paraId="19110473"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 xml:space="preserve">Los eventos entrantes son clasificados mediante filtros técnicos/funcionales y de balance. Cada tipo de evento es </w:t>
            </w:r>
            <w:proofErr w:type="spellStart"/>
            <w:r w:rsidRPr="00DB0069">
              <w:rPr>
                <w:rFonts w:ascii="Times New Roman" w:hAnsi="Times New Roman" w:cs="Times New Roman"/>
                <w:kern w:val="0"/>
                <w14:ligatures w14:val="none"/>
              </w:rPr>
              <w:t>enrutado</w:t>
            </w:r>
            <w:proofErr w:type="spellEnd"/>
            <w:r w:rsidRPr="00DB0069">
              <w:rPr>
                <w:rFonts w:ascii="Times New Roman" w:hAnsi="Times New Roman" w:cs="Times New Roman"/>
                <w:kern w:val="0"/>
                <w14:ligatures w14:val="none"/>
              </w:rPr>
              <w:t xml:space="preserve"> a través de distintos </w:t>
            </w:r>
            <w:proofErr w:type="spellStart"/>
            <w:r w:rsidRPr="00DB0069">
              <w:rPr>
                <w:rFonts w:ascii="Times New Roman" w:hAnsi="Times New Roman" w:cs="Times New Roman"/>
                <w:kern w:val="0"/>
                <w14:ligatures w14:val="none"/>
              </w:rPr>
              <w:t>DirectChannel</w:t>
            </w:r>
            <w:proofErr w:type="spellEnd"/>
            <w:r w:rsidRPr="00DB0069">
              <w:rPr>
                <w:rFonts w:ascii="Times New Roman" w:hAnsi="Times New Roman" w:cs="Times New Roman"/>
                <w:kern w:val="0"/>
                <w14:ligatures w14:val="none"/>
              </w:rPr>
              <w:t xml:space="preserve"> o </w:t>
            </w:r>
            <w:proofErr w:type="spellStart"/>
            <w:r w:rsidRPr="00DB0069">
              <w:rPr>
                <w:rFonts w:ascii="Times New Roman" w:hAnsi="Times New Roman" w:cs="Times New Roman"/>
                <w:kern w:val="0"/>
                <w14:ligatures w14:val="none"/>
              </w:rPr>
              <w:t>PriorityChannel</w:t>
            </w:r>
            <w:proofErr w:type="spellEnd"/>
            <w:r w:rsidRPr="00DB0069">
              <w:rPr>
                <w:rFonts w:ascii="Times New Roman" w:hAnsi="Times New Roman" w:cs="Times New Roman"/>
                <w:kern w:val="0"/>
                <w14:ligatures w14:val="none"/>
              </w:rPr>
              <w:t>, estableciendo prioridades mediante encabezados.</w:t>
            </w:r>
          </w:p>
        </w:tc>
      </w:tr>
      <w:tr w:rsidR="00DB0069" w:rsidRPr="00DB0069" w14:paraId="49A9F0AA" w14:textId="77777777">
        <w:trPr>
          <w:divId w:val="1682900281"/>
          <w:tblCellSpacing w:w="15" w:type="dxa"/>
        </w:trPr>
        <w:tc>
          <w:tcPr>
            <w:tcW w:w="0" w:type="auto"/>
            <w:vAlign w:val="center"/>
            <w:hideMark/>
          </w:tcPr>
          <w:p w14:paraId="23F9812C"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3</w:t>
            </w:r>
          </w:p>
        </w:tc>
        <w:tc>
          <w:tcPr>
            <w:tcW w:w="0" w:type="auto"/>
            <w:vAlign w:val="center"/>
            <w:hideMark/>
          </w:tcPr>
          <w:p w14:paraId="35DD2E88"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Agregación funcional/técnica</w:t>
            </w:r>
          </w:p>
        </w:tc>
        <w:tc>
          <w:tcPr>
            <w:tcW w:w="0" w:type="auto"/>
            <w:vAlign w:val="center"/>
            <w:hideMark/>
          </w:tcPr>
          <w:p w14:paraId="014EDE11"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 xml:space="preserve">Los eventos que no involucran balances (por ejemplo, cambios de datos en cuentas, tarjetas o préstamos) se procesan por </w:t>
            </w:r>
            <w:proofErr w:type="spellStart"/>
            <w:r w:rsidRPr="00DB0069">
              <w:rPr>
                <w:rFonts w:ascii="Times New Roman" w:hAnsi="Times New Roman" w:cs="Times New Roman"/>
                <w:kern w:val="0"/>
                <w14:ligatures w14:val="none"/>
              </w:rPr>
              <w:t>agregadores</w:t>
            </w:r>
            <w:proofErr w:type="spellEnd"/>
            <w:r w:rsidRPr="00DB0069">
              <w:rPr>
                <w:rFonts w:ascii="Times New Roman" w:hAnsi="Times New Roman" w:cs="Times New Roman"/>
                <w:kern w:val="0"/>
                <w14:ligatures w14:val="none"/>
              </w:rPr>
              <w:t xml:space="preserve"> funcionales/técnicos.</w:t>
            </w:r>
          </w:p>
        </w:tc>
      </w:tr>
      <w:tr w:rsidR="00DB0069" w:rsidRPr="00DB0069" w14:paraId="063FF18E" w14:textId="77777777">
        <w:trPr>
          <w:divId w:val="1682900281"/>
          <w:tblCellSpacing w:w="15" w:type="dxa"/>
        </w:trPr>
        <w:tc>
          <w:tcPr>
            <w:tcW w:w="0" w:type="auto"/>
            <w:vAlign w:val="center"/>
            <w:hideMark/>
          </w:tcPr>
          <w:p w14:paraId="17829655"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4</w:t>
            </w:r>
          </w:p>
        </w:tc>
        <w:tc>
          <w:tcPr>
            <w:tcW w:w="0" w:type="auto"/>
            <w:vAlign w:val="center"/>
            <w:hideMark/>
          </w:tcPr>
          <w:p w14:paraId="07CE0164"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Agregación de balances</w:t>
            </w:r>
          </w:p>
        </w:tc>
        <w:tc>
          <w:tcPr>
            <w:tcW w:w="0" w:type="auto"/>
            <w:vAlign w:val="center"/>
            <w:hideMark/>
          </w:tcPr>
          <w:p w14:paraId="051809E3"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 xml:space="preserve">Los eventos relacionados con saldos se </w:t>
            </w:r>
            <w:proofErr w:type="spellStart"/>
            <w:r w:rsidRPr="00DB0069">
              <w:rPr>
                <w:rFonts w:ascii="Times New Roman" w:hAnsi="Times New Roman" w:cs="Times New Roman"/>
                <w:kern w:val="0"/>
                <w14:ligatures w14:val="none"/>
              </w:rPr>
              <w:t>enrutan</w:t>
            </w:r>
            <w:proofErr w:type="spellEnd"/>
            <w:r w:rsidRPr="00DB0069">
              <w:rPr>
                <w:rFonts w:ascii="Times New Roman" w:hAnsi="Times New Roman" w:cs="Times New Roman"/>
                <w:kern w:val="0"/>
                <w14:ligatures w14:val="none"/>
              </w:rPr>
              <w:t xml:space="preserve"> hacia el </w:t>
            </w:r>
            <w:proofErr w:type="spellStart"/>
            <w:r w:rsidRPr="00DB0069">
              <w:rPr>
                <w:rFonts w:ascii="Times New Roman" w:hAnsi="Times New Roman" w:cs="Times New Roman"/>
                <w:kern w:val="0"/>
                <w14:ligatures w14:val="none"/>
              </w:rPr>
              <w:t>agregador</w:t>
            </w:r>
            <w:proofErr w:type="spellEnd"/>
            <w:r w:rsidRPr="00DB0069">
              <w:rPr>
                <w:rFonts w:ascii="Times New Roman" w:hAnsi="Times New Roman" w:cs="Times New Roman"/>
                <w:kern w:val="0"/>
                <w14:ligatures w14:val="none"/>
              </w:rPr>
              <w:t xml:space="preserve"> de balances. Estos eventos tienen una prioridad mayor (</w:t>
            </w:r>
            <w:proofErr w:type="spellStart"/>
            <w:r w:rsidRPr="00DB0069">
              <w:rPr>
                <w:rFonts w:ascii="Times New Roman" w:hAnsi="Times New Roman" w:cs="Times New Roman"/>
                <w:kern w:val="0"/>
                <w14:ligatures w14:val="none"/>
              </w:rPr>
              <w:t>PRIORITY</w:t>
            </w:r>
            <w:proofErr w:type="spellEnd"/>
            <w:r w:rsidRPr="00DB0069">
              <w:rPr>
                <w:rFonts w:ascii="Times New Roman" w:hAnsi="Times New Roman" w:cs="Times New Roman"/>
                <w:kern w:val="0"/>
                <w14:ligatures w14:val="none"/>
              </w:rPr>
              <w:t xml:space="preserve"> = 3) en comparación con los funcionales (</w:t>
            </w:r>
            <w:proofErr w:type="spellStart"/>
            <w:r w:rsidRPr="00DB0069">
              <w:rPr>
                <w:rFonts w:ascii="Times New Roman" w:hAnsi="Times New Roman" w:cs="Times New Roman"/>
                <w:kern w:val="0"/>
                <w14:ligatures w14:val="none"/>
              </w:rPr>
              <w:t>PRIORITY</w:t>
            </w:r>
            <w:proofErr w:type="spellEnd"/>
            <w:r w:rsidRPr="00DB0069">
              <w:rPr>
                <w:rFonts w:ascii="Times New Roman" w:hAnsi="Times New Roman" w:cs="Times New Roman"/>
                <w:kern w:val="0"/>
                <w14:ligatures w14:val="none"/>
              </w:rPr>
              <w:t xml:space="preserve"> = 0), lo que permite su procesamiento preferente.</w:t>
            </w:r>
          </w:p>
        </w:tc>
      </w:tr>
      <w:tr w:rsidR="00DB0069" w:rsidRPr="00DB0069" w14:paraId="3876E65D" w14:textId="77777777">
        <w:trPr>
          <w:divId w:val="1682900281"/>
          <w:tblCellSpacing w:w="15" w:type="dxa"/>
        </w:trPr>
        <w:tc>
          <w:tcPr>
            <w:tcW w:w="0" w:type="auto"/>
            <w:vAlign w:val="center"/>
            <w:hideMark/>
          </w:tcPr>
          <w:p w14:paraId="5E228EE1"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5</w:t>
            </w:r>
          </w:p>
        </w:tc>
        <w:tc>
          <w:tcPr>
            <w:tcW w:w="0" w:type="auto"/>
            <w:vAlign w:val="center"/>
            <w:hideMark/>
          </w:tcPr>
          <w:p w14:paraId="6ED033B7"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 xml:space="preserve">Enriquecimiento de </w:t>
            </w:r>
            <w:proofErr w:type="spellStart"/>
            <w:r w:rsidRPr="00DB0069">
              <w:rPr>
                <w:rFonts w:ascii="Times New Roman" w:hAnsi="Times New Roman" w:cs="Times New Roman"/>
                <w:kern w:val="0"/>
                <w14:ligatures w14:val="none"/>
              </w:rPr>
              <w:t>headers</w:t>
            </w:r>
            <w:proofErr w:type="spellEnd"/>
          </w:p>
        </w:tc>
        <w:tc>
          <w:tcPr>
            <w:tcW w:w="0" w:type="auto"/>
            <w:vAlign w:val="center"/>
            <w:hideMark/>
          </w:tcPr>
          <w:p w14:paraId="445CD57D"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 xml:space="preserve">Antes de pasar al siguiente paso, se agrega el </w:t>
            </w:r>
            <w:proofErr w:type="spellStart"/>
            <w:r w:rsidRPr="00DB0069">
              <w:rPr>
                <w:rFonts w:ascii="Times New Roman" w:hAnsi="Times New Roman" w:cs="Times New Roman"/>
                <w:kern w:val="0"/>
                <w14:ligatures w14:val="none"/>
              </w:rPr>
              <w:t>header</w:t>
            </w:r>
            <w:proofErr w:type="spellEnd"/>
            <w:r w:rsidRPr="00DB0069">
              <w:rPr>
                <w:rFonts w:ascii="Times New Roman" w:hAnsi="Times New Roman" w:cs="Times New Roman"/>
                <w:kern w:val="0"/>
                <w14:ligatures w14:val="none"/>
              </w:rPr>
              <w:t xml:space="preserve"> IntegrationMessageHeaderAccessor.PRIORITY para establecer la prioridad de procesamiento.</w:t>
            </w:r>
          </w:p>
        </w:tc>
      </w:tr>
      <w:tr w:rsidR="00DB0069" w:rsidRPr="00DB0069" w14:paraId="0154BEBA" w14:textId="77777777">
        <w:trPr>
          <w:divId w:val="1682900281"/>
          <w:tblCellSpacing w:w="15" w:type="dxa"/>
        </w:trPr>
        <w:tc>
          <w:tcPr>
            <w:tcW w:w="0" w:type="auto"/>
            <w:vAlign w:val="center"/>
            <w:hideMark/>
          </w:tcPr>
          <w:p w14:paraId="44706257"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6</w:t>
            </w:r>
          </w:p>
        </w:tc>
        <w:tc>
          <w:tcPr>
            <w:tcW w:w="0" w:type="auto"/>
            <w:vAlign w:val="center"/>
            <w:hideMark/>
          </w:tcPr>
          <w:p w14:paraId="2679744E"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 xml:space="preserve">Normalización de </w:t>
            </w:r>
            <w:proofErr w:type="spellStart"/>
            <w:r w:rsidRPr="00DB0069">
              <w:rPr>
                <w:rFonts w:ascii="Times New Roman" w:hAnsi="Times New Roman" w:cs="Times New Roman"/>
                <w:kern w:val="0"/>
                <w14:ligatures w14:val="none"/>
              </w:rPr>
              <w:t>CustomerPosition</w:t>
            </w:r>
            <w:proofErr w:type="spellEnd"/>
          </w:p>
        </w:tc>
        <w:tc>
          <w:tcPr>
            <w:tcW w:w="0" w:type="auto"/>
            <w:vAlign w:val="center"/>
            <w:hideMark/>
          </w:tcPr>
          <w:p w14:paraId="1C6F9FDE"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 xml:space="preserve">El flujo funcional pasa por un proceso de normalización del objeto </w:t>
            </w:r>
            <w:proofErr w:type="spellStart"/>
            <w:r w:rsidRPr="00DB0069">
              <w:rPr>
                <w:rFonts w:ascii="Times New Roman" w:hAnsi="Times New Roman" w:cs="Times New Roman"/>
                <w:kern w:val="0"/>
                <w14:ligatures w14:val="none"/>
              </w:rPr>
              <w:t>CustomerPosition</w:t>
            </w:r>
            <w:proofErr w:type="spellEnd"/>
            <w:r w:rsidRPr="00DB0069">
              <w:rPr>
                <w:rFonts w:ascii="Times New Roman" w:hAnsi="Times New Roman" w:cs="Times New Roman"/>
                <w:kern w:val="0"/>
                <w14:ligatures w14:val="none"/>
              </w:rPr>
              <w:t>, que permite limpiar, validar y transformar los datos.</w:t>
            </w:r>
          </w:p>
        </w:tc>
      </w:tr>
      <w:tr w:rsidR="00DB0069" w:rsidRPr="00DB0069" w14:paraId="01AC91BA" w14:textId="77777777">
        <w:trPr>
          <w:divId w:val="1682900281"/>
          <w:tblCellSpacing w:w="15" w:type="dxa"/>
        </w:trPr>
        <w:tc>
          <w:tcPr>
            <w:tcW w:w="0" w:type="auto"/>
            <w:vAlign w:val="center"/>
            <w:hideMark/>
          </w:tcPr>
          <w:p w14:paraId="2B258617"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7</w:t>
            </w:r>
          </w:p>
        </w:tc>
        <w:tc>
          <w:tcPr>
            <w:tcW w:w="0" w:type="auto"/>
            <w:vAlign w:val="center"/>
            <w:hideMark/>
          </w:tcPr>
          <w:p w14:paraId="5995F3C0"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Consulta de fuentes externas</w:t>
            </w:r>
          </w:p>
        </w:tc>
        <w:tc>
          <w:tcPr>
            <w:tcW w:w="0" w:type="auto"/>
            <w:vAlign w:val="center"/>
            <w:hideMark/>
          </w:tcPr>
          <w:p w14:paraId="68B4F875"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 xml:space="preserve">Antes de generar el DTO final, se invoca (si es necesario) a servicios como </w:t>
            </w:r>
            <w:proofErr w:type="spellStart"/>
            <w:r w:rsidRPr="00DB0069">
              <w:rPr>
                <w:rFonts w:ascii="Times New Roman" w:hAnsi="Times New Roman" w:cs="Times New Roman"/>
                <w:kern w:val="0"/>
                <w14:ligatures w14:val="none"/>
              </w:rPr>
              <w:t>BalanceQuery</w:t>
            </w:r>
            <w:proofErr w:type="spellEnd"/>
            <w:r w:rsidRPr="00DB0069">
              <w:rPr>
                <w:rFonts w:ascii="Times New Roman" w:hAnsi="Times New Roman" w:cs="Times New Roman"/>
                <w:kern w:val="0"/>
                <w14:ligatures w14:val="none"/>
              </w:rPr>
              <w:t xml:space="preserve"> y </w:t>
            </w:r>
            <w:proofErr w:type="spellStart"/>
            <w:r w:rsidRPr="00DB0069">
              <w:rPr>
                <w:rFonts w:ascii="Times New Roman" w:hAnsi="Times New Roman" w:cs="Times New Roman"/>
                <w:kern w:val="0"/>
                <w14:ligatures w14:val="none"/>
              </w:rPr>
              <w:t>CardSecurity</w:t>
            </w:r>
            <w:proofErr w:type="spellEnd"/>
            <w:r w:rsidRPr="00DB0069">
              <w:rPr>
                <w:rFonts w:ascii="Times New Roman" w:hAnsi="Times New Roman" w:cs="Times New Roman"/>
                <w:kern w:val="0"/>
                <w14:ligatures w14:val="none"/>
              </w:rPr>
              <w:t xml:space="preserve">, lo cual se hace mediante Service </w:t>
            </w:r>
            <w:proofErr w:type="spellStart"/>
            <w:r w:rsidRPr="00DB0069">
              <w:rPr>
                <w:rFonts w:ascii="Times New Roman" w:hAnsi="Times New Roman" w:cs="Times New Roman"/>
                <w:kern w:val="0"/>
                <w14:ligatures w14:val="none"/>
              </w:rPr>
              <w:t>Activators</w:t>
            </w:r>
            <w:proofErr w:type="spellEnd"/>
            <w:r w:rsidRPr="00DB0069">
              <w:rPr>
                <w:rFonts w:ascii="Times New Roman" w:hAnsi="Times New Roman" w:cs="Times New Roman"/>
                <w:kern w:val="0"/>
                <w14:ligatures w14:val="none"/>
              </w:rPr>
              <w:t>.</w:t>
            </w:r>
          </w:p>
        </w:tc>
      </w:tr>
      <w:tr w:rsidR="00DB0069" w:rsidRPr="00DB0069" w14:paraId="31D68BF7" w14:textId="77777777">
        <w:trPr>
          <w:divId w:val="1682900281"/>
          <w:tblCellSpacing w:w="15" w:type="dxa"/>
        </w:trPr>
        <w:tc>
          <w:tcPr>
            <w:tcW w:w="0" w:type="auto"/>
            <w:vAlign w:val="center"/>
            <w:hideMark/>
          </w:tcPr>
          <w:p w14:paraId="545F2B4A"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8</w:t>
            </w:r>
          </w:p>
        </w:tc>
        <w:tc>
          <w:tcPr>
            <w:tcW w:w="0" w:type="auto"/>
            <w:vAlign w:val="center"/>
            <w:hideMark/>
          </w:tcPr>
          <w:p w14:paraId="620CA1DB"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Actualización y persistencia</w:t>
            </w:r>
          </w:p>
        </w:tc>
        <w:tc>
          <w:tcPr>
            <w:tcW w:w="0" w:type="auto"/>
            <w:vAlign w:val="center"/>
            <w:hideMark/>
          </w:tcPr>
          <w:p w14:paraId="19AA3596"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 xml:space="preserve">Los datos normalizados se agregan y procesan por un Update </w:t>
            </w:r>
            <w:proofErr w:type="spellStart"/>
            <w:r w:rsidRPr="00DB0069">
              <w:rPr>
                <w:rFonts w:ascii="Times New Roman" w:hAnsi="Times New Roman" w:cs="Times New Roman"/>
                <w:kern w:val="0"/>
                <w14:ligatures w14:val="none"/>
              </w:rPr>
              <w:t>Aggregator</w:t>
            </w:r>
            <w:proofErr w:type="spellEnd"/>
            <w:r w:rsidRPr="00DB0069">
              <w:rPr>
                <w:rFonts w:ascii="Times New Roman" w:hAnsi="Times New Roman" w:cs="Times New Roman"/>
                <w:kern w:val="0"/>
                <w14:ligatures w14:val="none"/>
              </w:rPr>
              <w:t>, el cual orquesta la escritura tanto en Redis como en Oracle, a través de activadores de servicio.</w:t>
            </w:r>
          </w:p>
        </w:tc>
      </w:tr>
      <w:tr w:rsidR="00DB0069" w:rsidRPr="00DB0069" w14:paraId="373042F8" w14:textId="77777777">
        <w:trPr>
          <w:divId w:val="1682900281"/>
          <w:tblCellSpacing w:w="15" w:type="dxa"/>
        </w:trPr>
        <w:tc>
          <w:tcPr>
            <w:tcW w:w="0" w:type="auto"/>
            <w:vAlign w:val="center"/>
            <w:hideMark/>
          </w:tcPr>
          <w:p w14:paraId="0EC45FB8"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9</w:t>
            </w:r>
          </w:p>
        </w:tc>
        <w:tc>
          <w:tcPr>
            <w:tcW w:w="0" w:type="auto"/>
            <w:vAlign w:val="center"/>
            <w:hideMark/>
          </w:tcPr>
          <w:p w14:paraId="1E98D948"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Publicación de cambios</w:t>
            </w:r>
          </w:p>
        </w:tc>
        <w:tc>
          <w:tcPr>
            <w:tcW w:w="0" w:type="auto"/>
            <w:vAlign w:val="center"/>
            <w:hideMark/>
          </w:tcPr>
          <w:p w14:paraId="68D464EA" w14:textId="77777777" w:rsidR="00DB0069" w:rsidRPr="00DB0069" w:rsidRDefault="00DB0069" w:rsidP="00DB0069">
            <w:pPr>
              <w:spacing w:before="100" w:beforeAutospacing="1" w:after="100" w:afterAutospacing="1" w:line="240" w:lineRule="auto"/>
              <w:rPr>
                <w:rFonts w:ascii="Times New Roman" w:hAnsi="Times New Roman" w:cs="Times New Roman"/>
                <w:kern w:val="0"/>
                <w14:ligatures w14:val="none"/>
              </w:rPr>
            </w:pPr>
            <w:r w:rsidRPr="00DB0069">
              <w:rPr>
                <w:rFonts w:ascii="Times New Roman" w:hAnsi="Times New Roman" w:cs="Times New Roman"/>
                <w:kern w:val="0"/>
                <w14:ligatures w14:val="none"/>
              </w:rPr>
              <w:t xml:space="preserve">Finalmente, se emite el resultado a través de un PublishSubscribeChannel para otros sistemas que puedan estar interesados en cambios de </w:t>
            </w:r>
            <w:proofErr w:type="spellStart"/>
            <w:r w:rsidRPr="00DB0069">
              <w:rPr>
                <w:rFonts w:ascii="Times New Roman" w:hAnsi="Times New Roman" w:cs="Times New Roman"/>
                <w:kern w:val="0"/>
                <w14:ligatures w14:val="none"/>
              </w:rPr>
              <w:t>CustomerPosition</w:t>
            </w:r>
            <w:proofErr w:type="spellEnd"/>
            <w:r w:rsidRPr="00DB0069">
              <w:rPr>
                <w:rFonts w:ascii="Times New Roman" w:hAnsi="Times New Roman" w:cs="Times New Roman"/>
                <w:kern w:val="0"/>
                <w14:ligatures w14:val="none"/>
              </w:rPr>
              <w:t>.</w:t>
            </w:r>
          </w:p>
        </w:tc>
      </w:tr>
    </w:tbl>
    <w:p w14:paraId="3952C80D" w14:textId="77777777" w:rsidR="006801F2" w:rsidRDefault="006801F2"/>
    <w:p w14:paraId="0C21844B" w14:textId="77777777" w:rsidR="009B1853" w:rsidRPr="009B1853" w:rsidRDefault="009B1853" w:rsidP="009B1853">
      <w:pPr>
        <w:spacing w:before="100" w:beforeAutospacing="1" w:after="100" w:afterAutospacing="1" w:line="240" w:lineRule="auto"/>
        <w:outlineLvl w:val="2"/>
        <w:divId w:val="1635913686"/>
        <w:rPr>
          <w:rFonts w:ascii="Times New Roman" w:eastAsia="Times New Roman" w:hAnsi="Times New Roman" w:cs="Times New Roman"/>
          <w:b/>
          <w:bCs/>
          <w:kern w:val="0"/>
          <w:sz w:val="27"/>
          <w:szCs w:val="27"/>
          <w14:ligatures w14:val="none"/>
        </w:rPr>
      </w:pPr>
      <w:r w:rsidRPr="009B1853">
        <w:rPr>
          <w:rFonts w:ascii="Times New Roman" w:eastAsia="Times New Roman" w:hAnsi="Times New Roman" w:cs="Times New Roman"/>
          <w:b/>
          <w:bCs/>
          <w:kern w:val="0"/>
          <w:sz w:val="27"/>
          <w:szCs w:val="27"/>
          <w14:ligatures w14:val="none"/>
        </w:rPr>
        <w:t>3. Componentes internos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5"/>
        <w:gridCol w:w="6153"/>
      </w:tblGrid>
      <w:tr w:rsidR="007642DA" w:rsidRPr="007642DA" w14:paraId="3E9EDD57" w14:textId="77777777">
        <w:trPr>
          <w:divId w:val="2128305598"/>
          <w:tblHeader/>
          <w:tblCellSpacing w:w="15" w:type="dxa"/>
        </w:trPr>
        <w:tc>
          <w:tcPr>
            <w:tcW w:w="0" w:type="auto"/>
            <w:vAlign w:val="center"/>
            <w:hideMark/>
          </w:tcPr>
          <w:p w14:paraId="69D4B241" w14:textId="77777777" w:rsidR="007642DA" w:rsidRPr="007642DA" w:rsidRDefault="007642DA" w:rsidP="007642DA">
            <w:pPr>
              <w:spacing w:before="100" w:beforeAutospacing="1" w:after="100" w:afterAutospacing="1" w:line="240" w:lineRule="auto"/>
              <w:jc w:val="center"/>
              <w:rPr>
                <w:rFonts w:ascii="Times New Roman" w:hAnsi="Times New Roman" w:cs="Times New Roman"/>
                <w:b/>
                <w:bCs/>
                <w:kern w:val="0"/>
                <w14:ligatures w14:val="none"/>
              </w:rPr>
            </w:pPr>
            <w:r w:rsidRPr="007642DA">
              <w:rPr>
                <w:rFonts w:ascii="Times New Roman" w:hAnsi="Times New Roman" w:cs="Times New Roman"/>
                <w:b/>
                <w:bCs/>
                <w:kern w:val="0"/>
                <w14:ligatures w14:val="none"/>
              </w:rPr>
              <w:t>Componente</w:t>
            </w:r>
          </w:p>
        </w:tc>
        <w:tc>
          <w:tcPr>
            <w:tcW w:w="0" w:type="auto"/>
            <w:vAlign w:val="center"/>
            <w:hideMark/>
          </w:tcPr>
          <w:p w14:paraId="1FC75F47" w14:textId="77777777" w:rsidR="007642DA" w:rsidRPr="007642DA" w:rsidRDefault="007642DA" w:rsidP="007642DA">
            <w:pPr>
              <w:spacing w:before="100" w:beforeAutospacing="1" w:after="100" w:afterAutospacing="1" w:line="240" w:lineRule="auto"/>
              <w:jc w:val="center"/>
              <w:rPr>
                <w:rFonts w:ascii="Times New Roman" w:hAnsi="Times New Roman" w:cs="Times New Roman"/>
                <w:b/>
                <w:bCs/>
                <w:kern w:val="0"/>
                <w14:ligatures w14:val="none"/>
              </w:rPr>
            </w:pPr>
            <w:r w:rsidRPr="007642DA">
              <w:rPr>
                <w:rFonts w:ascii="Times New Roman" w:hAnsi="Times New Roman" w:cs="Times New Roman"/>
                <w:b/>
                <w:bCs/>
                <w:kern w:val="0"/>
                <w14:ligatures w14:val="none"/>
              </w:rPr>
              <w:t>Función</w:t>
            </w:r>
          </w:p>
        </w:tc>
      </w:tr>
      <w:tr w:rsidR="007642DA" w:rsidRPr="007642DA" w14:paraId="53E53F43" w14:textId="77777777">
        <w:trPr>
          <w:divId w:val="2128305598"/>
          <w:tblCellSpacing w:w="15" w:type="dxa"/>
        </w:trPr>
        <w:tc>
          <w:tcPr>
            <w:tcW w:w="0" w:type="auto"/>
            <w:vAlign w:val="center"/>
            <w:hideMark/>
          </w:tcPr>
          <w:p w14:paraId="6F9E356F" w14:textId="77777777" w:rsidR="007642DA" w:rsidRPr="007642DA" w:rsidRDefault="007642DA" w:rsidP="007642DA">
            <w:pPr>
              <w:spacing w:before="100" w:beforeAutospacing="1" w:after="100" w:afterAutospacing="1" w:line="240" w:lineRule="auto"/>
              <w:rPr>
                <w:rFonts w:ascii="Times New Roman" w:hAnsi="Times New Roman" w:cs="Times New Roman"/>
                <w:kern w:val="0"/>
                <w14:ligatures w14:val="none"/>
              </w:rPr>
            </w:pPr>
            <w:proofErr w:type="spellStart"/>
            <w:r w:rsidRPr="007642DA">
              <w:rPr>
                <w:rFonts w:ascii="Times New Roman" w:hAnsi="Times New Roman" w:cs="Times New Roman"/>
                <w:kern w:val="0"/>
                <w14:ligatures w14:val="none"/>
              </w:rPr>
              <w:t>Functional</w:t>
            </w:r>
            <w:proofErr w:type="spellEnd"/>
            <w:r w:rsidRPr="007642DA">
              <w:rPr>
                <w:rFonts w:ascii="Times New Roman" w:hAnsi="Times New Roman" w:cs="Times New Roman"/>
                <w:kern w:val="0"/>
                <w14:ligatures w14:val="none"/>
              </w:rPr>
              <w:t>/</w:t>
            </w:r>
            <w:proofErr w:type="spellStart"/>
            <w:r w:rsidRPr="007642DA">
              <w:rPr>
                <w:rFonts w:ascii="Times New Roman" w:hAnsi="Times New Roman" w:cs="Times New Roman"/>
                <w:kern w:val="0"/>
                <w14:ligatures w14:val="none"/>
              </w:rPr>
              <w:t>Tecnical</w:t>
            </w:r>
            <w:proofErr w:type="spellEnd"/>
            <w:r w:rsidRPr="007642DA">
              <w:rPr>
                <w:rFonts w:ascii="Times New Roman" w:hAnsi="Times New Roman" w:cs="Times New Roman"/>
                <w:kern w:val="0"/>
                <w14:ligatures w14:val="none"/>
              </w:rPr>
              <w:t xml:space="preserve"> </w:t>
            </w:r>
            <w:proofErr w:type="spellStart"/>
            <w:r w:rsidRPr="007642DA">
              <w:rPr>
                <w:rFonts w:ascii="Times New Roman" w:hAnsi="Times New Roman" w:cs="Times New Roman"/>
                <w:kern w:val="0"/>
                <w14:ligatures w14:val="none"/>
              </w:rPr>
              <w:t>Aggregators</w:t>
            </w:r>
            <w:proofErr w:type="spellEnd"/>
          </w:p>
        </w:tc>
        <w:tc>
          <w:tcPr>
            <w:tcW w:w="0" w:type="auto"/>
            <w:vAlign w:val="center"/>
            <w:hideMark/>
          </w:tcPr>
          <w:p w14:paraId="2374D392" w14:textId="77777777" w:rsidR="007642DA" w:rsidRPr="007642DA" w:rsidRDefault="007642DA" w:rsidP="007642DA">
            <w:pPr>
              <w:spacing w:before="100" w:beforeAutospacing="1" w:after="100" w:afterAutospacing="1" w:line="240" w:lineRule="auto"/>
              <w:rPr>
                <w:rFonts w:ascii="Times New Roman" w:hAnsi="Times New Roman" w:cs="Times New Roman"/>
                <w:kern w:val="0"/>
                <w14:ligatures w14:val="none"/>
              </w:rPr>
            </w:pPr>
            <w:r w:rsidRPr="007642DA">
              <w:rPr>
                <w:rFonts w:ascii="Times New Roman" w:hAnsi="Times New Roman" w:cs="Times New Roman"/>
                <w:kern w:val="0"/>
                <w14:ligatures w14:val="none"/>
              </w:rPr>
              <w:t>Encargados de procesar eventos funcionales (actualizaciones no financieras), aplicando lógica condicional, filtros y almacenamiento temporal en Redis si se requiere.</w:t>
            </w:r>
          </w:p>
        </w:tc>
      </w:tr>
      <w:tr w:rsidR="007642DA" w:rsidRPr="007642DA" w14:paraId="72DA2F50" w14:textId="77777777">
        <w:trPr>
          <w:divId w:val="2128305598"/>
          <w:tblCellSpacing w:w="15" w:type="dxa"/>
        </w:trPr>
        <w:tc>
          <w:tcPr>
            <w:tcW w:w="0" w:type="auto"/>
            <w:vAlign w:val="center"/>
            <w:hideMark/>
          </w:tcPr>
          <w:p w14:paraId="1CB8C229" w14:textId="77777777" w:rsidR="007642DA" w:rsidRPr="007642DA" w:rsidRDefault="007642DA" w:rsidP="007642DA">
            <w:pPr>
              <w:spacing w:before="100" w:beforeAutospacing="1" w:after="100" w:afterAutospacing="1" w:line="240" w:lineRule="auto"/>
              <w:rPr>
                <w:rFonts w:ascii="Times New Roman" w:hAnsi="Times New Roman" w:cs="Times New Roman"/>
                <w:kern w:val="0"/>
                <w14:ligatures w14:val="none"/>
              </w:rPr>
            </w:pPr>
            <w:r w:rsidRPr="007642DA">
              <w:rPr>
                <w:rFonts w:ascii="Times New Roman" w:hAnsi="Times New Roman" w:cs="Times New Roman"/>
                <w:kern w:val="0"/>
                <w14:ligatures w14:val="none"/>
              </w:rPr>
              <w:t xml:space="preserve">Balance </w:t>
            </w:r>
            <w:proofErr w:type="spellStart"/>
            <w:r w:rsidRPr="007642DA">
              <w:rPr>
                <w:rFonts w:ascii="Times New Roman" w:hAnsi="Times New Roman" w:cs="Times New Roman"/>
                <w:kern w:val="0"/>
                <w14:ligatures w14:val="none"/>
              </w:rPr>
              <w:t>Aggregator</w:t>
            </w:r>
            <w:proofErr w:type="spellEnd"/>
          </w:p>
        </w:tc>
        <w:tc>
          <w:tcPr>
            <w:tcW w:w="0" w:type="auto"/>
            <w:vAlign w:val="center"/>
            <w:hideMark/>
          </w:tcPr>
          <w:p w14:paraId="76FD6A0B" w14:textId="77777777" w:rsidR="007642DA" w:rsidRPr="007642DA" w:rsidRDefault="007642DA" w:rsidP="007642DA">
            <w:pPr>
              <w:spacing w:before="100" w:beforeAutospacing="1" w:after="100" w:afterAutospacing="1" w:line="240" w:lineRule="auto"/>
              <w:rPr>
                <w:rFonts w:ascii="Times New Roman" w:hAnsi="Times New Roman" w:cs="Times New Roman"/>
                <w:kern w:val="0"/>
                <w14:ligatures w14:val="none"/>
              </w:rPr>
            </w:pPr>
            <w:r w:rsidRPr="007642DA">
              <w:rPr>
                <w:rFonts w:ascii="Times New Roman" w:hAnsi="Times New Roman" w:cs="Times New Roman"/>
                <w:kern w:val="0"/>
                <w14:ligatures w14:val="none"/>
              </w:rPr>
              <w:t xml:space="preserve">Componente especializado para eventos contables; realiza agregación basada en saldos, gestiona </w:t>
            </w:r>
            <w:proofErr w:type="spellStart"/>
            <w:r w:rsidRPr="007642DA">
              <w:rPr>
                <w:rFonts w:ascii="Times New Roman" w:hAnsi="Times New Roman" w:cs="Times New Roman"/>
                <w:kern w:val="0"/>
                <w14:ligatures w14:val="none"/>
              </w:rPr>
              <w:t>backpressure</w:t>
            </w:r>
            <w:proofErr w:type="spellEnd"/>
            <w:r w:rsidRPr="007642DA">
              <w:rPr>
                <w:rFonts w:ascii="Times New Roman" w:hAnsi="Times New Roman" w:cs="Times New Roman"/>
                <w:kern w:val="0"/>
                <w14:ligatures w14:val="none"/>
              </w:rPr>
              <w:t xml:space="preserve"> y garantiza prioridad en su procesamiento.</w:t>
            </w:r>
          </w:p>
        </w:tc>
      </w:tr>
      <w:tr w:rsidR="007642DA" w:rsidRPr="007642DA" w14:paraId="43357FBB" w14:textId="77777777">
        <w:trPr>
          <w:divId w:val="2128305598"/>
          <w:tblCellSpacing w:w="15" w:type="dxa"/>
        </w:trPr>
        <w:tc>
          <w:tcPr>
            <w:tcW w:w="0" w:type="auto"/>
            <w:vAlign w:val="center"/>
            <w:hideMark/>
          </w:tcPr>
          <w:p w14:paraId="375611EA" w14:textId="77777777" w:rsidR="007642DA" w:rsidRPr="007642DA" w:rsidRDefault="007642DA" w:rsidP="007642DA">
            <w:pPr>
              <w:spacing w:before="100" w:beforeAutospacing="1" w:after="100" w:afterAutospacing="1" w:line="240" w:lineRule="auto"/>
              <w:rPr>
                <w:rFonts w:ascii="Times New Roman" w:hAnsi="Times New Roman" w:cs="Times New Roman"/>
                <w:kern w:val="0"/>
                <w14:ligatures w14:val="none"/>
              </w:rPr>
            </w:pPr>
            <w:proofErr w:type="spellStart"/>
            <w:r w:rsidRPr="007642DA">
              <w:rPr>
                <w:rFonts w:ascii="Times New Roman" w:hAnsi="Times New Roman" w:cs="Times New Roman"/>
                <w:kern w:val="0"/>
                <w14:ligatures w14:val="none"/>
              </w:rPr>
              <w:t>Customer</w:t>
            </w:r>
            <w:proofErr w:type="spellEnd"/>
            <w:r w:rsidRPr="007642DA">
              <w:rPr>
                <w:rFonts w:ascii="Times New Roman" w:hAnsi="Times New Roman" w:cs="Times New Roman"/>
                <w:kern w:val="0"/>
                <w14:ligatures w14:val="none"/>
              </w:rPr>
              <w:t xml:space="preserve"> </w:t>
            </w:r>
            <w:proofErr w:type="spellStart"/>
            <w:r w:rsidRPr="007642DA">
              <w:rPr>
                <w:rFonts w:ascii="Times New Roman" w:hAnsi="Times New Roman" w:cs="Times New Roman"/>
                <w:kern w:val="0"/>
                <w14:ligatures w14:val="none"/>
              </w:rPr>
              <w:t>Position</w:t>
            </w:r>
            <w:proofErr w:type="spellEnd"/>
            <w:r w:rsidRPr="007642DA">
              <w:rPr>
                <w:rFonts w:ascii="Times New Roman" w:hAnsi="Times New Roman" w:cs="Times New Roman"/>
                <w:kern w:val="0"/>
                <w14:ligatures w14:val="none"/>
              </w:rPr>
              <w:t xml:space="preserve"> </w:t>
            </w:r>
            <w:proofErr w:type="spellStart"/>
            <w:r w:rsidRPr="007642DA">
              <w:rPr>
                <w:rFonts w:ascii="Times New Roman" w:hAnsi="Times New Roman" w:cs="Times New Roman"/>
                <w:kern w:val="0"/>
                <w14:ligatures w14:val="none"/>
              </w:rPr>
              <w:t>Normalization</w:t>
            </w:r>
            <w:proofErr w:type="spellEnd"/>
          </w:p>
        </w:tc>
        <w:tc>
          <w:tcPr>
            <w:tcW w:w="0" w:type="auto"/>
            <w:vAlign w:val="center"/>
            <w:hideMark/>
          </w:tcPr>
          <w:p w14:paraId="7BFA0F9A" w14:textId="77777777" w:rsidR="007642DA" w:rsidRPr="007642DA" w:rsidRDefault="007642DA" w:rsidP="007642DA">
            <w:pPr>
              <w:spacing w:before="100" w:beforeAutospacing="1" w:after="100" w:afterAutospacing="1" w:line="240" w:lineRule="auto"/>
              <w:rPr>
                <w:rFonts w:ascii="Times New Roman" w:hAnsi="Times New Roman" w:cs="Times New Roman"/>
                <w:kern w:val="0"/>
                <w14:ligatures w14:val="none"/>
              </w:rPr>
            </w:pPr>
            <w:r w:rsidRPr="007642DA">
              <w:rPr>
                <w:rFonts w:ascii="Times New Roman" w:hAnsi="Times New Roman" w:cs="Times New Roman"/>
                <w:kern w:val="0"/>
                <w14:ligatures w14:val="none"/>
              </w:rPr>
              <w:t>Estandariza y valida la información del DTO antes de su consolidación final.</w:t>
            </w:r>
          </w:p>
        </w:tc>
      </w:tr>
      <w:tr w:rsidR="007642DA" w:rsidRPr="007642DA" w14:paraId="5D9D8B44" w14:textId="77777777">
        <w:trPr>
          <w:divId w:val="2128305598"/>
          <w:tblCellSpacing w:w="15" w:type="dxa"/>
        </w:trPr>
        <w:tc>
          <w:tcPr>
            <w:tcW w:w="0" w:type="auto"/>
            <w:vAlign w:val="center"/>
            <w:hideMark/>
          </w:tcPr>
          <w:p w14:paraId="7671FB47" w14:textId="77777777" w:rsidR="007642DA" w:rsidRPr="007642DA" w:rsidRDefault="007642DA" w:rsidP="007642DA">
            <w:pPr>
              <w:spacing w:before="100" w:beforeAutospacing="1" w:after="100" w:afterAutospacing="1" w:line="240" w:lineRule="auto"/>
              <w:rPr>
                <w:rFonts w:ascii="Times New Roman" w:hAnsi="Times New Roman" w:cs="Times New Roman"/>
                <w:kern w:val="0"/>
                <w14:ligatures w14:val="none"/>
              </w:rPr>
            </w:pPr>
            <w:r w:rsidRPr="007642DA">
              <w:rPr>
                <w:rFonts w:ascii="Times New Roman" w:hAnsi="Times New Roman" w:cs="Times New Roman"/>
                <w:kern w:val="0"/>
                <w14:ligatures w14:val="none"/>
              </w:rPr>
              <w:lastRenderedPageBreak/>
              <w:t xml:space="preserve">Update </w:t>
            </w:r>
            <w:proofErr w:type="spellStart"/>
            <w:r w:rsidRPr="007642DA">
              <w:rPr>
                <w:rFonts w:ascii="Times New Roman" w:hAnsi="Times New Roman" w:cs="Times New Roman"/>
                <w:kern w:val="0"/>
                <w14:ligatures w14:val="none"/>
              </w:rPr>
              <w:t>Aggregator</w:t>
            </w:r>
            <w:proofErr w:type="spellEnd"/>
          </w:p>
        </w:tc>
        <w:tc>
          <w:tcPr>
            <w:tcW w:w="0" w:type="auto"/>
            <w:vAlign w:val="center"/>
            <w:hideMark/>
          </w:tcPr>
          <w:p w14:paraId="0DC1C48A" w14:textId="77777777" w:rsidR="007642DA" w:rsidRPr="007642DA" w:rsidRDefault="007642DA" w:rsidP="007642DA">
            <w:pPr>
              <w:spacing w:before="100" w:beforeAutospacing="1" w:after="100" w:afterAutospacing="1" w:line="240" w:lineRule="auto"/>
              <w:rPr>
                <w:rFonts w:ascii="Times New Roman" w:hAnsi="Times New Roman" w:cs="Times New Roman"/>
                <w:kern w:val="0"/>
                <w14:ligatures w14:val="none"/>
              </w:rPr>
            </w:pPr>
            <w:r w:rsidRPr="007642DA">
              <w:rPr>
                <w:rFonts w:ascii="Times New Roman" w:hAnsi="Times New Roman" w:cs="Times New Roman"/>
                <w:kern w:val="0"/>
                <w14:ligatures w14:val="none"/>
              </w:rPr>
              <w:t xml:space="preserve">Componente que define reglas para actualizar campos específicos del </w:t>
            </w:r>
            <w:proofErr w:type="spellStart"/>
            <w:r w:rsidRPr="007642DA">
              <w:rPr>
                <w:rFonts w:ascii="Times New Roman" w:hAnsi="Times New Roman" w:cs="Times New Roman"/>
                <w:kern w:val="0"/>
                <w14:ligatures w14:val="none"/>
              </w:rPr>
              <w:t>CustomerPosition</w:t>
            </w:r>
            <w:proofErr w:type="spellEnd"/>
            <w:r w:rsidRPr="007642DA">
              <w:rPr>
                <w:rFonts w:ascii="Times New Roman" w:hAnsi="Times New Roman" w:cs="Times New Roman"/>
                <w:kern w:val="0"/>
                <w14:ligatures w14:val="none"/>
              </w:rPr>
              <w:t xml:space="preserve"> solo cuando hay cambios.</w:t>
            </w:r>
          </w:p>
        </w:tc>
      </w:tr>
      <w:tr w:rsidR="007642DA" w:rsidRPr="007642DA" w14:paraId="1F93CBBE" w14:textId="77777777">
        <w:trPr>
          <w:divId w:val="2128305598"/>
          <w:tblCellSpacing w:w="15" w:type="dxa"/>
        </w:trPr>
        <w:tc>
          <w:tcPr>
            <w:tcW w:w="0" w:type="auto"/>
            <w:vAlign w:val="center"/>
            <w:hideMark/>
          </w:tcPr>
          <w:p w14:paraId="7FF4A530" w14:textId="77777777" w:rsidR="007642DA" w:rsidRPr="007642DA" w:rsidRDefault="007642DA" w:rsidP="007642DA">
            <w:pPr>
              <w:spacing w:before="100" w:beforeAutospacing="1" w:after="100" w:afterAutospacing="1" w:line="240" w:lineRule="auto"/>
              <w:rPr>
                <w:rFonts w:ascii="Times New Roman" w:hAnsi="Times New Roman" w:cs="Times New Roman"/>
                <w:kern w:val="0"/>
                <w14:ligatures w14:val="none"/>
              </w:rPr>
            </w:pPr>
            <w:r w:rsidRPr="007642DA">
              <w:rPr>
                <w:rFonts w:ascii="Times New Roman" w:hAnsi="Times New Roman" w:cs="Times New Roman"/>
                <w:kern w:val="0"/>
                <w14:ligatures w14:val="none"/>
              </w:rPr>
              <w:t xml:space="preserve">Redis </w:t>
            </w:r>
            <w:proofErr w:type="spellStart"/>
            <w:r w:rsidRPr="007642DA">
              <w:rPr>
                <w:rFonts w:ascii="Times New Roman" w:hAnsi="Times New Roman" w:cs="Times New Roman"/>
                <w:kern w:val="0"/>
                <w14:ligatures w14:val="none"/>
              </w:rPr>
              <w:t>Customer</w:t>
            </w:r>
            <w:proofErr w:type="spellEnd"/>
            <w:r w:rsidRPr="007642DA">
              <w:rPr>
                <w:rFonts w:ascii="Times New Roman" w:hAnsi="Times New Roman" w:cs="Times New Roman"/>
                <w:kern w:val="0"/>
                <w14:ligatures w14:val="none"/>
              </w:rPr>
              <w:t xml:space="preserve"> </w:t>
            </w:r>
            <w:proofErr w:type="spellStart"/>
            <w:r w:rsidRPr="007642DA">
              <w:rPr>
                <w:rFonts w:ascii="Times New Roman" w:hAnsi="Times New Roman" w:cs="Times New Roman"/>
                <w:kern w:val="0"/>
                <w14:ligatures w14:val="none"/>
              </w:rPr>
              <w:t>Position</w:t>
            </w:r>
            <w:proofErr w:type="spellEnd"/>
            <w:r w:rsidRPr="007642DA">
              <w:rPr>
                <w:rFonts w:ascii="Times New Roman" w:hAnsi="Times New Roman" w:cs="Times New Roman"/>
                <w:kern w:val="0"/>
                <w14:ligatures w14:val="none"/>
              </w:rPr>
              <w:t xml:space="preserve"> </w:t>
            </w:r>
            <w:proofErr w:type="spellStart"/>
            <w:r w:rsidRPr="007642DA">
              <w:rPr>
                <w:rFonts w:ascii="Times New Roman" w:hAnsi="Times New Roman" w:cs="Times New Roman"/>
                <w:kern w:val="0"/>
                <w14:ligatures w14:val="none"/>
              </w:rPr>
              <w:t>ServiceActivator</w:t>
            </w:r>
            <w:proofErr w:type="spellEnd"/>
          </w:p>
        </w:tc>
        <w:tc>
          <w:tcPr>
            <w:tcW w:w="0" w:type="auto"/>
            <w:vAlign w:val="center"/>
            <w:hideMark/>
          </w:tcPr>
          <w:p w14:paraId="67721B72" w14:textId="77777777" w:rsidR="007642DA" w:rsidRPr="007642DA" w:rsidRDefault="007642DA" w:rsidP="007642DA">
            <w:pPr>
              <w:spacing w:before="100" w:beforeAutospacing="1" w:after="100" w:afterAutospacing="1" w:line="240" w:lineRule="auto"/>
              <w:rPr>
                <w:rFonts w:ascii="Times New Roman" w:hAnsi="Times New Roman" w:cs="Times New Roman"/>
                <w:kern w:val="0"/>
                <w14:ligatures w14:val="none"/>
              </w:rPr>
            </w:pPr>
            <w:r w:rsidRPr="007642DA">
              <w:rPr>
                <w:rFonts w:ascii="Times New Roman" w:hAnsi="Times New Roman" w:cs="Times New Roman"/>
                <w:kern w:val="0"/>
                <w14:ligatures w14:val="none"/>
              </w:rPr>
              <w:t>Persiste el DTO en Redis, utilizando estructura JSON para permitir proyecciones parciales.</w:t>
            </w:r>
          </w:p>
        </w:tc>
      </w:tr>
      <w:tr w:rsidR="007642DA" w:rsidRPr="007642DA" w14:paraId="0DEE1F5F" w14:textId="77777777">
        <w:trPr>
          <w:divId w:val="2128305598"/>
          <w:tblCellSpacing w:w="15" w:type="dxa"/>
        </w:trPr>
        <w:tc>
          <w:tcPr>
            <w:tcW w:w="0" w:type="auto"/>
            <w:vAlign w:val="center"/>
            <w:hideMark/>
          </w:tcPr>
          <w:p w14:paraId="03FBFE03" w14:textId="77777777" w:rsidR="007642DA" w:rsidRPr="007642DA" w:rsidRDefault="007642DA" w:rsidP="007642DA">
            <w:pPr>
              <w:spacing w:before="100" w:beforeAutospacing="1" w:after="100" w:afterAutospacing="1" w:line="240" w:lineRule="auto"/>
              <w:rPr>
                <w:rFonts w:ascii="Times New Roman" w:hAnsi="Times New Roman" w:cs="Times New Roman"/>
                <w:kern w:val="0"/>
                <w14:ligatures w14:val="none"/>
              </w:rPr>
            </w:pPr>
            <w:r w:rsidRPr="007642DA">
              <w:rPr>
                <w:rFonts w:ascii="Times New Roman" w:hAnsi="Times New Roman" w:cs="Times New Roman"/>
                <w:kern w:val="0"/>
                <w14:ligatures w14:val="none"/>
              </w:rPr>
              <w:t xml:space="preserve">Oracle </w:t>
            </w:r>
            <w:proofErr w:type="spellStart"/>
            <w:r w:rsidRPr="007642DA">
              <w:rPr>
                <w:rFonts w:ascii="Times New Roman" w:hAnsi="Times New Roman" w:cs="Times New Roman"/>
                <w:kern w:val="0"/>
                <w14:ligatures w14:val="none"/>
              </w:rPr>
              <w:t>Customer</w:t>
            </w:r>
            <w:proofErr w:type="spellEnd"/>
            <w:r w:rsidRPr="007642DA">
              <w:rPr>
                <w:rFonts w:ascii="Times New Roman" w:hAnsi="Times New Roman" w:cs="Times New Roman"/>
                <w:kern w:val="0"/>
                <w14:ligatures w14:val="none"/>
              </w:rPr>
              <w:t xml:space="preserve"> </w:t>
            </w:r>
            <w:proofErr w:type="spellStart"/>
            <w:r w:rsidRPr="007642DA">
              <w:rPr>
                <w:rFonts w:ascii="Times New Roman" w:hAnsi="Times New Roman" w:cs="Times New Roman"/>
                <w:kern w:val="0"/>
                <w14:ligatures w14:val="none"/>
              </w:rPr>
              <w:t>Position</w:t>
            </w:r>
            <w:proofErr w:type="spellEnd"/>
            <w:r w:rsidRPr="007642DA">
              <w:rPr>
                <w:rFonts w:ascii="Times New Roman" w:hAnsi="Times New Roman" w:cs="Times New Roman"/>
                <w:kern w:val="0"/>
                <w14:ligatures w14:val="none"/>
              </w:rPr>
              <w:t xml:space="preserve"> </w:t>
            </w:r>
            <w:proofErr w:type="spellStart"/>
            <w:r w:rsidRPr="007642DA">
              <w:rPr>
                <w:rFonts w:ascii="Times New Roman" w:hAnsi="Times New Roman" w:cs="Times New Roman"/>
                <w:kern w:val="0"/>
                <w14:ligatures w14:val="none"/>
              </w:rPr>
              <w:t>ServiceActivator</w:t>
            </w:r>
            <w:proofErr w:type="spellEnd"/>
          </w:p>
        </w:tc>
        <w:tc>
          <w:tcPr>
            <w:tcW w:w="0" w:type="auto"/>
            <w:vAlign w:val="center"/>
            <w:hideMark/>
          </w:tcPr>
          <w:p w14:paraId="754C5F3A" w14:textId="77777777" w:rsidR="007642DA" w:rsidRPr="007642DA" w:rsidRDefault="007642DA" w:rsidP="007642DA">
            <w:pPr>
              <w:spacing w:before="100" w:beforeAutospacing="1" w:after="100" w:afterAutospacing="1" w:line="240" w:lineRule="auto"/>
              <w:rPr>
                <w:rFonts w:ascii="Times New Roman" w:hAnsi="Times New Roman" w:cs="Times New Roman"/>
                <w:kern w:val="0"/>
                <w14:ligatures w14:val="none"/>
              </w:rPr>
            </w:pPr>
            <w:r w:rsidRPr="007642DA">
              <w:rPr>
                <w:rFonts w:ascii="Times New Roman" w:hAnsi="Times New Roman" w:cs="Times New Roman"/>
                <w:kern w:val="0"/>
                <w14:ligatures w14:val="none"/>
              </w:rPr>
              <w:t>Realiza la escritura final en la base de datos persistente (Oracle), como fuente de verdad.</w:t>
            </w:r>
          </w:p>
        </w:tc>
      </w:tr>
      <w:tr w:rsidR="007642DA" w:rsidRPr="007642DA" w14:paraId="7A318865" w14:textId="77777777">
        <w:trPr>
          <w:divId w:val="2128305598"/>
          <w:tblCellSpacing w:w="15" w:type="dxa"/>
        </w:trPr>
        <w:tc>
          <w:tcPr>
            <w:tcW w:w="0" w:type="auto"/>
            <w:vAlign w:val="center"/>
            <w:hideMark/>
          </w:tcPr>
          <w:p w14:paraId="03363730" w14:textId="77777777" w:rsidR="007642DA" w:rsidRPr="007642DA" w:rsidRDefault="007642DA" w:rsidP="007642DA">
            <w:pPr>
              <w:spacing w:before="100" w:beforeAutospacing="1" w:after="100" w:afterAutospacing="1" w:line="240" w:lineRule="auto"/>
              <w:rPr>
                <w:rFonts w:ascii="Times New Roman" w:hAnsi="Times New Roman" w:cs="Times New Roman"/>
                <w:kern w:val="0"/>
                <w14:ligatures w14:val="none"/>
              </w:rPr>
            </w:pPr>
            <w:proofErr w:type="spellStart"/>
            <w:r w:rsidRPr="007642DA">
              <w:rPr>
                <w:rFonts w:ascii="Times New Roman" w:hAnsi="Times New Roman" w:cs="Times New Roman"/>
                <w:kern w:val="0"/>
                <w14:ligatures w14:val="none"/>
              </w:rPr>
              <w:t>BalanceQuery</w:t>
            </w:r>
            <w:proofErr w:type="spellEnd"/>
            <w:r w:rsidRPr="007642DA">
              <w:rPr>
                <w:rFonts w:ascii="Times New Roman" w:hAnsi="Times New Roman" w:cs="Times New Roman"/>
                <w:kern w:val="0"/>
                <w14:ligatures w14:val="none"/>
              </w:rPr>
              <w:t xml:space="preserve"> y </w:t>
            </w:r>
            <w:proofErr w:type="spellStart"/>
            <w:r w:rsidRPr="007642DA">
              <w:rPr>
                <w:rFonts w:ascii="Times New Roman" w:hAnsi="Times New Roman" w:cs="Times New Roman"/>
                <w:kern w:val="0"/>
                <w14:ligatures w14:val="none"/>
              </w:rPr>
              <w:t>CardSecurity</w:t>
            </w:r>
            <w:proofErr w:type="spellEnd"/>
          </w:p>
        </w:tc>
        <w:tc>
          <w:tcPr>
            <w:tcW w:w="0" w:type="auto"/>
            <w:vAlign w:val="center"/>
            <w:hideMark/>
          </w:tcPr>
          <w:p w14:paraId="51EFDE57" w14:textId="77777777" w:rsidR="007642DA" w:rsidRPr="007642DA" w:rsidRDefault="007642DA" w:rsidP="007642DA">
            <w:pPr>
              <w:spacing w:before="100" w:beforeAutospacing="1" w:after="100" w:afterAutospacing="1" w:line="240" w:lineRule="auto"/>
              <w:rPr>
                <w:rFonts w:ascii="Times New Roman" w:hAnsi="Times New Roman" w:cs="Times New Roman"/>
                <w:kern w:val="0"/>
                <w14:ligatures w14:val="none"/>
              </w:rPr>
            </w:pPr>
            <w:r w:rsidRPr="007642DA">
              <w:rPr>
                <w:rFonts w:ascii="Times New Roman" w:hAnsi="Times New Roman" w:cs="Times New Roman"/>
                <w:kern w:val="0"/>
                <w14:ligatures w14:val="none"/>
              </w:rPr>
              <w:t>APIs externas del ecosistema GLUON utilizadas para complementar información antes de materializar el DTO.</w:t>
            </w:r>
          </w:p>
        </w:tc>
      </w:tr>
    </w:tbl>
    <w:p w14:paraId="03138F52" w14:textId="77777777" w:rsidR="006518AB" w:rsidRPr="006518AB" w:rsidRDefault="006518AB" w:rsidP="006518AB">
      <w:pPr>
        <w:spacing w:after="0" w:line="240" w:lineRule="auto"/>
        <w:divId w:val="1004164057"/>
        <w:rPr>
          <w:rFonts w:ascii="Times New Roman" w:eastAsia="Times New Roman" w:hAnsi="Times New Roman" w:cs="Times New Roman"/>
          <w:kern w:val="0"/>
          <w14:ligatures w14:val="none"/>
        </w:rPr>
      </w:pPr>
      <w:r w:rsidRPr="006518AB">
        <w:rPr>
          <w:rFonts w:ascii="Times New Roman" w:eastAsia="Times New Roman" w:hAnsi="Times New Roman" w:cs="Times New Roman"/>
          <w:noProof/>
          <w:kern w:val="0"/>
          <w14:ligatures w14:val="none"/>
        </w:rPr>
        <mc:AlternateContent>
          <mc:Choice Requires="wps">
            <w:drawing>
              <wp:inline distT="0" distB="0" distL="0" distR="0" wp14:anchorId="30721732" wp14:editId="23F0A0DF">
                <wp:extent cx="5612130" cy="1270"/>
                <wp:effectExtent l="0" t="31750" r="0" b="36830"/>
                <wp:docPr id="177402343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296A319"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206DDEA9" w14:textId="77777777" w:rsidR="006518AB" w:rsidRPr="006518AB" w:rsidRDefault="006518AB" w:rsidP="006518AB">
      <w:pPr>
        <w:spacing w:before="100" w:beforeAutospacing="1" w:after="100" w:afterAutospacing="1" w:line="240" w:lineRule="auto"/>
        <w:outlineLvl w:val="2"/>
        <w:divId w:val="1004164057"/>
        <w:rPr>
          <w:rFonts w:ascii="Times New Roman" w:hAnsi="Times New Roman" w:cs="Times New Roman"/>
          <w:b/>
          <w:bCs/>
          <w:kern w:val="0"/>
          <w:sz w:val="27"/>
          <w:szCs w:val="27"/>
          <w14:ligatures w14:val="none"/>
        </w:rPr>
      </w:pPr>
      <w:r w:rsidRPr="006518AB">
        <w:rPr>
          <w:rFonts w:ascii="Times New Roman" w:eastAsia="Times New Roman" w:hAnsi="Times New Roman" w:cs="Times New Roman"/>
          <w:b/>
          <w:bCs/>
          <w:kern w:val="0"/>
          <w:sz w:val="27"/>
          <w:szCs w:val="27"/>
          <w14:ligatures w14:val="none"/>
        </w:rPr>
        <w:t xml:space="preserve">4. Enriquecimiento de </w:t>
      </w:r>
      <w:proofErr w:type="spellStart"/>
      <w:r w:rsidRPr="006518AB">
        <w:rPr>
          <w:rFonts w:ascii="Times New Roman" w:eastAsia="Times New Roman" w:hAnsi="Times New Roman" w:cs="Times New Roman"/>
          <w:b/>
          <w:bCs/>
          <w:kern w:val="0"/>
          <w:sz w:val="27"/>
          <w:szCs w:val="27"/>
          <w14:ligatures w14:val="none"/>
        </w:rPr>
        <w:t>headers</w:t>
      </w:r>
      <w:proofErr w:type="spellEnd"/>
    </w:p>
    <w:p w14:paraId="3203B0C5" w14:textId="77777777" w:rsidR="006518AB" w:rsidRPr="006518AB" w:rsidRDefault="006518AB" w:rsidP="006518AB">
      <w:pPr>
        <w:spacing w:before="100" w:beforeAutospacing="1" w:after="100" w:afterAutospacing="1" w:line="240" w:lineRule="auto"/>
        <w:divId w:val="1004164057"/>
        <w:rPr>
          <w:rFonts w:ascii="Times New Roman" w:hAnsi="Times New Roman" w:cs="Times New Roman"/>
          <w:kern w:val="0"/>
          <w14:ligatures w14:val="none"/>
        </w:rPr>
      </w:pPr>
    </w:p>
    <w:p w14:paraId="52A148F6" w14:textId="77777777" w:rsidR="006518AB" w:rsidRPr="006518AB" w:rsidRDefault="006518AB" w:rsidP="006518AB">
      <w:pPr>
        <w:spacing w:before="100" w:beforeAutospacing="1" w:after="100" w:afterAutospacing="1" w:line="240" w:lineRule="auto"/>
        <w:divId w:val="1004164057"/>
        <w:rPr>
          <w:rFonts w:ascii="Times New Roman" w:hAnsi="Times New Roman" w:cs="Times New Roman"/>
          <w:kern w:val="0"/>
          <w14:ligatures w14:val="none"/>
        </w:rPr>
      </w:pPr>
      <w:r w:rsidRPr="006518AB">
        <w:rPr>
          <w:rFonts w:ascii="Times New Roman" w:hAnsi="Times New Roman" w:cs="Times New Roman"/>
          <w:kern w:val="0"/>
          <w14:ligatures w14:val="none"/>
        </w:rPr>
        <w:t xml:space="preserve">El </w:t>
      </w:r>
      <w:proofErr w:type="spellStart"/>
      <w:r w:rsidRPr="006518AB">
        <w:rPr>
          <w:rFonts w:ascii="Times New Roman" w:hAnsi="Times New Roman" w:cs="Times New Roman"/>
          <w:kern w:val="0"/>
          <w14:ligatures w14:val="none"/>
        </w:rPr>
        <w:t>header</w:t>
      </w:r>
      <w:proofErr w:type="spellEnd"/>
      <w:r w:rsidRPr="006518AB">
        <w:rPr>
          <w:rFonts w:ascii="Times New Roman" w:hAnsi="Times New Roman" w:cs="Times New Roman"/>
          <w:kern w:val="0"/>
          <w14:ligatures w14:val="none"/>
        </w:rPr>
        <w:t xml:space="preserve"> más relevante en este componente es el de prioridad, usado para gestionar el orden de procesamiento entre eventos técnicos/funcionales y eventos de balances.</w:t>
      </w:r>
    </w:p>
    <w:p w14:paraId="1078E594" w14:textId="77777777" w:rsidR="006518AB" w:rsidRPr="006518AB" w:rsidRDefault="006518AB" w:rsidP="006518AB">
      <w:pPr>
        <w:spacing w:before="100" w:beforeAutospacing="1" w:after="100" w:afterAutospacing="1" w:line="240" w:lineRule="auto"/>
        <w:divId w:val="1004164057"/>
        <w:rPr>
          <w:rFonts w:ascii="Times New Roman" w:hAnsi="Times New Roman" w:cs="Times New Roman"/>
          <w:kern w:val="0"/>
          <w14:ligatures w14:val="none"/>
        </w:rPr>
      </w:pPr>
    </w:p>
    <w:p w14:paraId="090C1AF0" w14:textId="77777777" w:rsidR="006518AB" w:rsidRPr="006518AB" w:rsidRDefault="006518AB" w:rsidP="006518AB">
      <w:pPr>
        <w:spacing w:before="100" w:beforeAutospacing="1" w:after="100" w:afterAutospacing="1" w:line="240" w:lineRule="auto"/>
        <w:outlineLvl w:val="3"/>
        <w:divId w:val="1004164057"/>
        <w:rPr>
          <w:rFonts w:ascii="Times New Roman" w:eastAsia="Times New Roman" w:hAnsi="Times New Roman" w:cs="Times New Roman"/>
          <w:b/>
          <w:bCs/>
          <w:kern w:val="0"/>
          <w14:ligatures w14:val="none"/>
        </w:rPr>
      </w:pPr>
      <w:r w:rsidRPr="006518AB">
        <w:rPr>
          <w:rFonts w:ascii="Times New Roman" w:eastAsia="Times New Roman" w:hAnsi="Times New Roman" w:cs="Times New Roman"/>
          <w:b/>
          <w:bCs/>
          <w:kern w:val="0"/>
          <w14:ligatures w14:val="none"/>
        </w:rPr>
        <w:t xml:space="preserve">Tabla – </w:t>
      </w:r>
      <w:proofErr w:type="spellStart"/>
      <w:r w:rsidRPr="006518AB">
        <w:rPr>
          <w:rFonts w:ascii="Times New Roman" w:eastAsia="Times New Roman" w:hAnsi="Times New Roman" w:cs="Times New Roman"/>
          <w:b/>
          <w:bCs/>
          <w:kern w:val="0"/>
          <w14:ligatures w14:val="none"/>
        </w:rPr>
        <w:t>Headers</w:t>
      </w:r>
      <w:proofErr w:type="spellEnd"/>
      <w:r w:rsidRPr="006518AB">
        <w:rPr>
          <w:rFonts w:ascii="Times New Roman" w:eastAsia="Times New Roman" w:hAnsi="Times New Roman" w:cs="Times New Roman"/>
          <w:b/>
          <w:bCs/>
          <w:kern w:val="0"/>
          <w14:ligatures w14:val="none"/>
        </w:rPr>
        <w:t xml:space="preserve"> Enriquecidos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7"/>
        <w:gridCol w:w="740"/>
        <w:gridCol w:w="1568"/>
        <w:gridCol w:w="1823"/>
      </w:tblGrid>
      <w:tr w:rsidR="00440B32" w:rsidRPr="00440B32" w14:paraId="162FD82F" w14:textId="77777777">
        <w:trPr>
          <w:divId w:val="89476023"/>
          <w:tblHeader/>
          <w:tblCellSpacing w:w="15" w:type="dxa"/>
        </w:trPr>
        <w:tc>
          <w:tcPr>
            <w:tcW w:w="0" w:type="auto"/>
            <w:vAlign w:val="center"/>
            <w:hideMark/>
          </w:tcPr>
          <w:p w14:paraId="31AC90A2" w14:textId="77777777" w:rsidR="00440B32" w:rsidRPr="00440B32" w:rsidRDefault="00440B32" w:rsidP="00440B32">
            <w:pPr>
              <w:spacing w:before="100" w:beforeAutospacing="1" w:after="100" w:afterAutospacing="1" w:line="240" w:lineRule="auto"/>
              <w:jc w:val="center"/>
              <w:rPr>
                <w:rFonts w:ascii="Times New Roman" w:hAnsi="Times New Roman" w:cs="Times New Roman"/>
                <w:b/>
                <w:bCs/>
                <w:kern w:val="0"/>
                <w14:ligatures w14:val="none"/>
              </w:rPr>
            </w:pPr>
            <w:proofErr w:type="spellStart"/>
            <w:r w:rsidRPr="00440B32">
              <w:rPr>
                <w:rFonts w:ascii="Times New Roman" w:hAnsi="Times New Roman" w:cs="Times New Roman"/>
                <w:b/>
                <w:bCs/>
                <w:kern w:val="0"/>
                <w14:ligatures w14:val="none"/>
              </w:rPr>
              <w:t>Header</w:t>
            </w:r>
            <w:proofErr w:type="spellEnd"/>
          </w:p>
        </w:tc>
        <w:tc>
          <w:tcPr>
            <w:tcW w:w="0" w:type="auto"/>
            <w:vAlign w:val="center"/>
            <w:hideMark/>
          </w:tcPr>
          <w:p w14:paraId="4435538B" w14:textId="77777777" w:rsidR="00440B32" w:rsidRPr="00440B32" w:rsidRDefault="00440B32" w:rsidP="00440B32">
            <w:pPr>
              <w:spacing w:before="100" w:beforeAutospacing="1" w:after="100" w:afterAutospacing="1" w:line="240" w:lineRule="auto"/>
              <w:jc w:val="center"/>
              <w:rPr>
                <w:rFonts w:ascii="Times New Roman" w:hAnsi="Times New Roman" w:cs="Times New Roman"/>
                <w:b/>
                <w:bCs/>
                <w:kern w:val="0"/>
                <w14:ligatures w14:val="none"/>
              </w:rPr>
            </w:pPr>
            <w:r w:rsidRPr="00440B32">
              <w:rPr>
                <w:rFonts w:ascii="Times New Roman" w:hAnsi="Times New Roman" w:cs="Times New Roman"/>
                <w:b/>
                <w:bCs/>
                <w:kern w:val="0"/>
                <w14:ligatures w14:val="none"/>
              </w:rPr>
              <w:t>Tipo</w:t>
            </w:r>
          </w:p>
        </w:tc>
        <w:tc>
          <w:tcPr>
            <w:tcW w:w="0" w:type="auto"/>
            <w:vAlign w:val="center"/>
            <w:hideMark/>
          </w:tcPr>
          <w:p w14:paraId="4CD2DA48" w14:textId="77777777" w:rsidR="00440B32" w:rsidRPr="00440B32" w:rsidRDefault="00440B32" w:rsidP="00440B32">
            <w:pPr>
              <w:spacing w:before="100" w:beforeAutospacing="1" w:after="100" w:afterAutospacing="1" w:line="240" w:lineRule="auto"/>
              <w:jc w:val="center"/>
              <w:rPr>
                <w:rFonts w:ascii="Times New Roman" w:hAnsi="Times New Roman" w:cs="Times New Roman"/>
                <w:b/>
                <w:bCs/>
                <w:kern w:val="0"/>
                <w14:ligatures w14:val="none"/>
              </w:rPr>
            </w:pPr>
            <w:r w:rsidRPr="00440B32">
              <w:rPr>
                <w:rFonts w:ascii="Times New Roman" w:hAnsi="Times New Roman" w:cs="Times New Roman"/>
                <w:b/>
                <w:bCs/>
                <w:kern w:val="0"/>
                <w14:ligatures w14:val="none"/>
              </w:rPr>
              <w:t>Valor / Ejemplo</w:t>
            </w:r>
          </w:p>
        </w:tc>
        <w:tc>
          <w:tcPr>
            <w:tcW w:w="0" w:type="auto"/>
            <w:vAlign w:val="center"/>
            <w:hideMark/>
          </w:tcPr>
          <w:p w14:paraId="500CCD61" w14:textId="77777777" w:rsidR="00440B32" w:rsidRPr="00440B32" w:rsidRDefault="00440B32" w:rsidP="00440B32">
            <w:pPr>
              <w:spacing w:before="100" w:beforeAutospacing="1" w:after="100" w:afterAutospacing="1" w:line="240" w:lineRule="auto"/>
              <w:jc w:val="center"/>
              <w:rPr>
                <w:rFonts w:ascii="Times New Roman" w:hAnsi="Times New Roman" w:cs="Times New Roman"/>
                <w:b/>
                <w:bCs/>
                <w:kern w:val="0"/>
                <w14:ligatures w14:val="none"/>
              </w:rPr>
            </w:pPr>
            <w:r w:rsidRPr="00440B32">
              <w:rPr>
                <w:rFonts w:ascii="Times New Roman" w:hAnsi="Times New Roman" w:cs="Times New Roman"/>
                <w:b/>
                <w:bCs/>
                <w:kern w:val="0"/>
                <w14:ligatures w14:val="none"/>
              </w:rPr>
              <w:t>Descripción</w:t>
            </w:r>
          </w:p>
        </w:tc>
      </w:tr>
      <w:tr w:rsidR="00440B32" w:rsidRPr="00440B32" w14:paraId="021BCC64" w14:textId="77777777">
        <w:trPr>
          <w:divId w:val="89476023"/>
          <w:tblCellSpacing w:w="15" w:type="dxa"/>
        </w:trPr>
        <w:tc>
          <w:tcPr>
            <w:tcW w:w="0" w:type="auto"/>
            <w:vAlign w:val="center"/>
            <w:hideMark/>
          </w:tcPr>
          <w:p w14:paraId="448543AA" w14:textId="77777777" w:rsidR="00440B32" w:rsidRPr="00440B32" w:rsidRDefault="00440B32" w:rsidP="00440B32">
            <w:pPr>
              <w:spacing w:before="100" w:beforeAutospacing="1" w:after="100" w:afterAutospacing="1" w:line="240" w:lineRule="auto"/>
              <w:rPr>
                <w:rFonts w:ascii="Times New Roman" w:hAnsi="Times New Roman" w:cs="Times New Roman"/>
                <w:kern w:val="0"/>
                <w14:ligatures w14:val="none"/>
              </w:rPr>
            </w:pPr>
            <w:r w:rsidRPr="00440B32">
              <w:rPr>
                <w:rFonts w:ascii="Times New Roman" w:hAnsi="Times New Roman" w:cs="Times New Roman"/>
                <w:kern w:val="0"/>
                <w14:ligatures w14:val="none"/>
              </w:rPr>
              <w:t>IntegrationMessageHeaderAccessor.PRIORITY</w:t>
            </w:r>
          </w:p>
        </w:tc>
        <w:tc>
          <w:tcPr>
            <w:tcW w:w="0" w:type="auto"/>
            <w:vAlign w:val="center"/>
            <w:hideMark/>
          </w:tcPr>
          <w:p w14:paraId="47819A43" w14:textId="77777777" w:rsidR="00440B32" w:rsidRPr="00440B32" w:rsidRDefault="00440B32" w:rsidP="00440B32">
            <w:pPr>
              <w:spacing w:before="100" w:beforeAutospacing="1" w:after="100" w:afterAutospacing="1" w:line="240" w:lineRule="auto"/>
              <w:rPr>
                <w:rFonts w:ascii="Times New Roman" w:hAnsi="Times New Roman" w:cs="Times New Roman"/>
                <w:kern w:val="0"/>
                <w14:ligatures w14:val="none"/>
              </w:rPr>
            </w:pPr>
            <w:proofErr w:type="spellStart"/>
            <w:r w:rsidRPr="00440B32">
              <w:rPr>
                <w:rFonts w:ascii="Times New Roman" w:hAnsi="Times New Roman" w:cs="Times New Roman"/>
                <w:kern w:val="0"/>
                <w14:ligatures w14:val="none"/>
              </w:rPr>
              <w:t>Integer</w:t>
            </w:r>
            <w:proofErr w:type="spellEnd"/>
          </w:p>
        </w:tc>
        <w:tc>
          <w:tcPr>
            <w:tcW w:w="0" w:type="auto"/>
            <w:vAlign w:val="center"/>
            <w:hideMark/>
          </w:tcPr>
          <w:p w14:paraId="5207DD72" w14:textId="77777777" w:rsidR="00440B32" w:rsidRPr="00440B32" w:rsidRDefault="00440B32" w:rsidP="00440B32">
            <w:pPr>
              <w:spacing w:before="100" w:beforeAutospacing="1" w:after="100" w:afterAutospacing="1" w:line="240" w:lineRule="auto"/>
              <w:rPr>
                <w:rFonts w:ascii="Times New Roman" w:hAnsi="Times New Roman" w:cs="Times New Roman"/>
                <w:kern w:val="0"/>
                <w14:ligatures w14:val="none"/>
              </w:rPr>
            </w:pPr>
            <w:r w:rsidRPr="00440B32">
              <w:rPr>
                <w:rFonts w:ascii="Times New Roman" w:hAnsi="Times New Roman" w:cs="Times New Roman"/>
                <w:kern w:val="0"/>
                <w14:ligatures w14:val="none"/>
              </w:rPr>
              <w:t>0 para eventos funcionales / 3 para eventos de balance</w:t>
            </w:r>
          </w:p>
        </w:tc>
        <w:tc>
          <w:tcPr>
            <w:tcW w:w="0" w:type="auto"/>
            <w:vAlign w:val="center"/>
            <w:hideMark/>
          </w:tcPr>
          <w:p w14:paraId="12C747D7" w14:textId="77777777" w:rsidR="00440B32" w:rsidRPr="00440B32" w:rsidRDefault="00440B32" w:rsidP="00440B32">
            <w:pPr>
              <w:spacing w:before="100" w:beforeAutospacing="1" w:after="100" w:afterAutospacing="1" w:line="240" w:lineRule="auto"/>
              <w:rPr>
                <w:rFonts w:ascii="Times New Roman" w:hAnsi="Times New Roman" w:cs="Times New Roman"/>
                <w:kern w:val="0"/>
                <w14:ligatures w14:val="none"/>
              </w:rPr>
            </w:pPr>
            <w:r w:rsidRPr="00440B32">
              <w:rPr>
                <w:rFonts w:ascii="Times New Roman" w:hAnsi="Times New Roman" w:cs="Times New Roman"/>
                <w:kern w:val="0"/>
                <w14:ligatures w14:val="none"/>
              </w:rPr>
              <w:t xml:space="preserve">Define el orden de prioridad en los canales tipo </w:t>
            </w:r>
            <w:proofErr w:type="spellStart"/>
            <w:r w:rsidRPr="00440B32">
              <w:rPr>
                <w:rFonts w:ascii="Times New Roman" w:hAnsi="Times New Roman" w:cs="Times New Roman"/>
                <w:kern w:val="0"/>
                <w14:ligatures w14:val="none"/>
              </w:rPr>
              <w:t>PriorityChannel</w:t>
            </w:r>
            <w:proofErr w:type="spellEnd"/>
            <w:r w:rsidRPr="00440B32">
              <w:rPr>
                <w:rFonts w:ascii="Times New Roman" w:hAnsi="Times New Roman" w:cs="Times New Roman"/>
                <w:kern w:val="0"/>
                <w14:ligatures w14:val="none"/>
              </w:rPr>
              <w:t>. Valor mayor implica prioridad más alta.</w:t>
            </w:r>
          </w:p>
        </w:tc>
      </w:tr>
      <w:tr w:rsidR="00440B32" w:rsidRPr="00440B32" w14:paraId="35CAE923" w14:textId="77777777">
        <w:trPr>
          <w:divId w:val="89476023"/>
          <w:tblCellSpacing w:w="15" w:type="dxa"/>
        </w:trPr>
        <w:tc>
          <w:tcPr>
            <w:tcW w:w="0" w:type="auto"/>
            <w:vAlign w:val="center"/>
            <w:hideMark/>
          </w:tcPr>
          <w:p w14:paraId="7F7CBE2A" w14:textId="77777777" w:rsidR="00440B32" w:rsidRPr="00440B32" w:rsidRDefault="00440B32" w:rsidP="00440B32">
            <w:pPr>
              <w:spacing w:before="100" w:beforeAutospacing="1" w:after="100" w:afterAutospacing="1" w:line="240" w:lineRule="auto"/>
              <w:rPr>
                <w:rFonts w:ascii="Times New Roman" w:hAnsi="Times New Roman" w:cs="Times New Roman"/>
                <w:kern w:val="0"/>
                <w14:ligatures w14:val="none"/>
              </w:rPr>
            </w:pPr>
            <w:proofErr w:type="spellStart"/>
            <w:r w:rsidRPr="00440B32">
              <w:rPr>
                <w:rFonts w:ascii="Times New Roman" w:hAnsi="Times New Roman" w:cs="Times New Roman"/>
                <w:kern w:val="0"/>
                <w14:ligatures w14:val="none"/>
              </w:rPr>
              <w:t>CoreTransactionID</w:t>
            </w:r>
            <w:proofErr w:type="spellEnd"/>
          </w:p>
        </w:tc>
        <w:tc>
          <w:tcPr>
            <w:tcW w:w="0" w:type="auto"/>
            <w:vAlign w:val="center"/>
            <w:hideMark/>
          </w:tcPr>
          <w:p w14:paraId="6F98470B" w14:textId="77777777" w:rsidR="00440B32" w:rsidRPr="00440B32" w:rsidRDefault="00440B32" w:rsidP="00440B32">
            <w:pPr>
              <w:spacing w:before="100" w:beforeAutospacing="1" w:after="100" w:afterAutospacing="1" w:line="240" w:lineRule="auto"/>
              <w:rPr>
                <w:rFonts w:ascii="Times New Roman" w:hAnsi="Times New Roman" w:cs="Times New Roman"/>
                <w:kern w:val="0"/>
                <w14:ligatures w14:val="none"/>
              </w:rPr>
            </w:pPr>
            <w:r w:rsidRPr="00440B32">
              <w:rPr>
                <w:rFonts w:ascii="Times New Roman" w:hAnsi="Times New Roman" w:cs="Times New Roman"/>
                <w:kern w:val="0"/>
                <w14:ligatures w14:val="none"/>
              </w:rPr>
              <w:t>UUID</w:t>
            </w:r>
          </w:p>
        </w:tc>
        <w:tc>
          <w:tcPr>
            <w:tcW w:w="0" w:type="auto"/>
            <w:vAlign w:val="center"/>
            <w:hideMark/>
          </w:tcPr>
          <w:p w14:paraId="3FEA7672" w14:textId="77777777" w:rsidR="00440B32" w:rsidRPr="00440B32" w:rsidRDefault="00440B32" w:rsidP="00440B32">
            <w:pPr>
              <w:spacing w:before="100" w:beforeAutospacing="1" w:after="100" w:afterAutospacing="1" w:line="240" w:lineRule="auto"/>
              <w:rPr>
                <w:rFonts w:ascii="Times New Roman" w:hAnsi="Times New Roman" w:cs="Times New Roman"/>
                <w:kern w:val="0"/>
                <w14:ligatures w14:val="none"/>
              </w:rPr>
            </w:pPr>
            <w:r w:rsidRPr="00440B32">
              <w:rPr>
                <w:rFonts w:ascii="Times New Roman" w:hAnsi="Times New Roman" w:cs="Times New Roman"/>
                <w:kern w:val="0"/>
                <w14:ligatures w14:val="none"/>
              </w:rPr>
              <w:t>123e4567-e89b-12d3-a456-426614174000</w:t>
            </w:r>
          </w:p>
        </w:tc>
        <w:tc>
          <w:tcPr>
            <w:tcW w:w="0" w:type="auto"/>
            <w:vAlign w:val="center"/>
            <w:hideMark/>
          </w:tcPr>
          <w:p w14:paraId="20CEBA39" w14:textId="77777777" w:rsidR="00440B32" w:rsidRPr="00440B32" w:rsidRDefault="00440B32" w:rsidP="00440B32">
            <w:pPr>
              <w:spacing w:before="100" w:beforeAutospacing="1" w:after="100" w:afterAutospacing="1" w:line="240" w:lineRule="auto"/>
              <w:rPr>
                <w:rFonts w:ascii="Times New Roman" w:hAnsi="Times New Roman" w:cs="Times New Roman"/>
                <w:kern w:val="0"/>
                <w14:ligatures w14:val="none"/>
              </w:rPr>
            </w:pPr>
            <w:r w:rsidRPr="00440B32">
              <w:rPr>
                <w:rFonts w:ascii="Times New Roman" w:hAnsi="Times New Roman" w:cs="Times New Roman"/>
                <w:kern w:val="0"/>
                <w14:ligatures w14:val="none"/>
              </w:rPr>
              <w:t>Identificador único de transacción, utilizado para trazabilidad en la plataforma y WC3.</w:t>
            </w:r>
          </w:p>
        </w:tc>
      </w:tr>
    </w:tbl>
    <w:p w14:paraId="2D4742FB" w14:textId="77777777" w:rsidR="001E47D3" w:rsidRPr="001E47D3" w:rsidRDefault="001E47D3" w:rsidP="001E47D3">
      <w:pPr>
        <w:spacing w:after="0" w:line="240" w:lineRule="auto"/>
        <w:divId w:val="1945459146"/>
        <w:rPr>
          <w:rFonts w:ascii="Times New Roman" w:eastAsia="Times New Roman" w:hAnsi="Times New Roman" w:cs="Times New Roman"/>
          <w:kern w:val="0"/>
          <w14:ligatures w14:val="none"/>
        </w:rPr>
      </w:pPr>
      <w:r w:rsidRPr="001E47D3">
        <w:rPr>
          <w:rFonts w:ascii="Times New Roman" w:eastAsia="Times New Roman" w:hAnsi="Times New Roman" w:cs="Times New Roman"/>
          <w:noProof/>
          <w:kern w:val="0"/>
          <w14:ligatures w14:val="none"/>
        </w:rPr>
        <mc:AlternateContent>
          <mc:Choice Requires="wps">
            <w:drawing>
              <wp:inline distT="0" distB="0" distL="0" distR="0" wp14:anchorId="345EBC61" wp14:editId="316D9740">
                <wp:extent cx="5612130" cy="1270"/>
                <wp:effectExtent l="0" t="31750" r="0" b="36830"/>
                <wp:docPr id="359893595"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4414A19" id="Rectángulo 2"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21E15F7E" w14:textId="77777777" w:rsidR="001E47D3" w:rsidRPr="001E47D3" w:rsidRDefault="001E47D3" w:rsidP="001E47D3">
      <w:pPr>
        <w:spacing w:before="100" w:beforeAutospacing="1" w:after="100" w:afterAutospacing="1" w:line="240" w:lineRule="auto"/>
        <w:outlineLvl w:val="2"/>
        <w:divId w:val="1945459146"/>
        <w:rPr>
          <w:rFonts w:ascii="Times New Roman" w:hAnsi="Times New Roman" w:cs="Times New Roman"/>
          <w:b/>
          <w:bCs/>
          <w:kern w:val="0"/>
          <w:sz w:val="27"/>
          <w:szCs w:val="27"/>
          <w14:ligatures w14:val="none"/>
        </w:rPr>
      </w:pPr>
      <w:r w:rsidRPr="001E47D3">
        <w:rPr>
          <w:rFonts w:ascii="Times New Roman" w:eastAsia="Times New Roman" w:hAnsi="Times New Roman" w:cs="Times New Roman"/>
          <w:b/>
          <w:bCs/>
          <w:kern w:val="0"/>
          <w:sz w:val="27"/>
          <w:szCs w:val="27"/>
          <w14:ligatures w14:val="none"/>
        </w:rPr>
        <w:t>5. Consideraciones técnicas</w:t>
      </w:r>
    </w:p>
    <w:p w14:paraId="5E19231D" w14:textId="77777777" w:rsidR="001E47D3" w:rsidRPr="001E47D3" w:rsidRDefault="001E47D3" w:rsidP="001E47D3">
      <w:pPr>
        <w:numPr>
          <w:ilvl w:val="0"/>
          <w:numId w:val="15"/>
        </w:numPr>
        <w:spacing w:before="100" w:beforeAutospacing="1" w:after="100" w:afterAutospacing="1" w:line="240" w:lineRule="auto"/>
        <w:divId w:val="1945459146"/>
        <w:rPr>
          <w:rFonts w:ascii="Times New Roman" w:hAnsi="Times New Roman" w:cs="Times New Roman"/>
          <w:kern w:val="0"/>
          <w14:ligatures w14:val="none"/>
        </w:rPr>
      </w:pPr>
      <w:proofErr w:type="spellStart"/>
      <w:r w:rsidRPr="001E47D3">
        <w:rPr>
          <w:rFonts w:ascii="Times New Roman" w:hAnsi="Times New Roman" w:cs="Times New Roman"/>
          <w:kern w:val="0"/>
          <w14:ligatures w14:val="none"/>
        </w:rPr>
        <w:lastRenderedPageBreak/>
        <w:t>Backpressure</w:t>
      </w:r>
      <w:proofErr w:type="spellEnd"/>
      <w:r w:rsidRPr="001E47D3">
        <w:rPr>
          <w:rFonts w:ascii="Times New Roman" w:hAnsi="Times New Roman" w:cs="Times New Roman"/>
          <w:kern w:val="0"/>
          <w14:ligatures w14:val="none"/>
        </w:rPr>
        <w:t xml:space="preserve">: El componente aplica mecanismos de </w:t>
      </w:r>
      <w:proofErr w:type="spellStart"/>
      <w:r w:rsidRPr="001E47D3">
        <w:rPr>
          <w:rFonts w:ascii="Times New Roman" w:hAnsi="Times New Roman" w:cs="Times New Roman"/>
          <w:kern w:val="0"/>
          <w14:ligatures w14:val="none"/>
        </w:rPr>
        <w:t>backpressure</w:t>
      </w:r>
      <w:proofErr w:type="spellEnd"/>
      <w:r w:rsidRPr="001E47D3">
        <w:rPr>
          <w:rFonts w:ascii="Times New Roman" w:hAnsi="Times New Roman" w:cs="Times New Roman"/>
          <w:kern w:val="0"/>
          <w14:ligatures w14:val="none"/>
        </w:rPr>
        <w:t xml:space="preserve"> tanto en los flujos de balance como en los flujos de actualización, utilizando almacenamiento temporal en Redis.</w:t>
      </w:r>
    </w:p>
    <w:p w14:paraId="0564EE2C" w14:textId="77777777" w:rsidR="001E47D3" w:rsidRPr="001E47D3" w:rsidRDefault="001E47D3" w:rsidP="001E47D3">
      <w:pPr>
        <w:numPr>
          <w:ilvl w:val="0"/>
          <w:numId w:val="15"/>
        </w:numPr>
        <w:spacing w:before="100" w:beforeAutospacing="1" w:after="100" w:afterAutospacing="1" w:line="240" w:lineRule="auto"/>
        <w:divId w:val="1945459146"/>
        <w:rPr>
          <w:rFonts w:ascii="Times New Roman" w:hAnsi="Times New Roman" w:cs="Times New Roman"/>
          <w:kern w:val="0"/>
          <w14:ligatures w14:val="none"/>
        </w:rPr>
      </w:pPr>
      <w:r w:rsidRPr="001E47D3">
        <w:rPr>
          <w:rFonts w:ascii="Times New Roman" w:hAnsi="Times New Roman" w:cs="Times New Roman"/>
          <w:kern w:val="0"/>
          <w14:ligatures w14:val="none"/>
        </w:rPr>
        <w:t>Almacenamiento intermedio: Redis se emplea como caché de primer nivel (L1), especialmente para eventos complejos o acumulativos.</w:t>
      </w:r>
    </w:p>
    <w:p w14:paraId="0C11D146" w14:textId="77777777" w:rsidR="001E47D3" w:rsidRPr="001E47D3" w:rsidRDefault="001E47D3" w:rsidP="001E47D3">
      <w:pPr>
        <w:numPr>
          <w:ilvl w:val="0"/>
          <w:numId w:val="15"/>
        </w:numPr>
        <w:spacing w:before="100" w:beforeAutospacing="1" w:after="100" w:afterAutospacing="1" w:line="240" w:lineRule="auto"/>
        <w:divId w:val="1945459146"/>
        <w:rPr>
          <w:rFonts w:ascii="Times New Roman" w:hAnsi="Times New Roman" w:cs="Times New Roman"/>
          <w:kern w:val="0"/>
          <w14:ligatures w14:val="none"/>
        </w:rPr>
      </w:pPr>
      <w:r w:rsidRPr="001E47D3">
        <w:rPr>
          <w:rFonts w:ascii="Times New Roman" w:hAnsi="Times New Roman" w:cs="Times New Roman"/>
          <w:kern w:val="0"/>
          <w14:ligatures w14:val="none"/>
        </w:rPr>
        <w:t xml:space="preserve">Normalización vs actualización: La normalización ocurre antes de decidir si se requiere una actualización real del </w:t>
      </w:r>
      <w:proofErr w:type="spellStart"/>
      <w:r w:rsidRPr="001E47D3">
        <w:rPr>
          <w:rFonts w:ascii="Times New Roman" w:hAnsi="Times New Roman" w:cs="Times New Roman"/>
          <w:kern w:val="0"/>
          <w14:ligatures w14:val="none"/>
        </w:rPr>
        <w:t>CustomerPosition</w:t>
      </w:r>
      <w:proofErr w:type="spellEnd"/>
      <w:r w:rsidRPr="001E47D3">
        <w:rPr>
          <w:rFonts w:ascii="Times New Roman" w:hAnsi="Times New Roman" w:cs="Times New Roman"/>
          <w:kern w:val="0"/>
          <w14:ligatures w14:val="none"/>
        </w:rPr>
        <w:t>, evitando escrituras innecesarias.</w:t>
      </w:r>
    </w:p>
    <w:p w14:paraId="22962241" w14:textId="77777777" w:rsidR="001E47D3" w:rsidRPr="001E47D3" w:rsidRDefault="001E47D3" w:rsidP="001E47D3">
      <w:pPr>
        <w:numPr>
          <w:ilvl w:val="0"/>
          <w:numId w:val="15"/>
        </w:numPr>
        <w:spacing w:before="100" w:beforeAutospacing="1" w:after="100" w:afterAutospacing="1" w:line="240" w:lineRule="auto"/>
        <w:divId w:val="1945459146"/>
        <w:rPr>
          <w:rFonts w:ascii="Times New Roman" w:hAnsi="Times New Roman" w:cs="Times New Roman"/>
          <w:kern w:val="0"/>
          <w14:ligatures w14:val="none"/>
        </w:rPr>
      </w:pPr>
      <w:r w:rsidRPr="001E47D3">
        <w:rPr>
          <w:rFonts w:ascii="Times New Roman" w:hAnsi="Times New Roman" w:cs="Times New Roman"/>
          <w:kern w:val="0"/>
          <w14:ligatures w14:val="none"/>
        </w:rPr>
        <w:t>Persistencia final: Oracle es la fuente persistente de largo plazo; Redis se usa como capa de acceso rápido y proyección.</w:t>
      </w:r>
    </w:p>
    <w:p w14:paraId="74ACD773" w14:textId="77777777" w:rsidR="001E47D3" w:rsidRPr="001E47D3" w:rsidRDefault="001E47D3" w:rsidP="001E47D3">
      <w:pPr>
        <w:numPr>
          <w:ilvl w:val="0"/>
          <w:numId w:val="15"/>
        </w:numPr>
        <w:spacing w:before="100" w:beforeAutospacing="1" w:after="100" w:afterAutospacing="1" w:line="240" w:lineRule="auto"/>
        <w:divId w:val="1945459146"/>
        <w:rPr>
          <w:rFonts w:ascii="Times New Roman" w:hAnsi="Times New Roman" w:cs="Times New Roman"/>
          <w:kern w:val="0"/>
          <w14:ligatures w14:val="none"/>
        </w:rPr>
      </w:pPr>
      <w:r w:rsidRPr="001E47D3">
        <w:rPr>
          <w:rFonts w:ascii="Times New Roman" w:hAnsi="Times New Roman" w:cs="Times New Roman"/>
          <w:kern w:val="0"/>
          <w14:ligatures w14:val="none"/>
        </w:rPr>
        <w:t xml:space="preserve">Tolerancia a fallos: En caso de error en el proceso de generación del DTO, se puede invocar al DTO </w:t>
      </w:r>
      <w:proofErr w:type="spellStart"/>
      <w:r w:rsidRPr="001E47D3">
        <w:rPr>
          <w:rFonts w:ascii="Times New Roman" w:hAnsi="Times New Roman" w:cs="Times New Roman"/>
          <w:kern w:val="0"/>
          <w14:ligatures w14:val="none"/>
        </w:rPr>
        <w:t>Fallback</w:t>
      </w:r>
      <w:proofErr w:type="spellEnd"/>
      <w:r w:rsidRPr="001E47D3">
        <w:rPr>
          <w:rFonts w:ascii="Times New Roman" w:hAnsi="Times New Roman" w:cs="Times New Roman"/>
          <w:kern w:val="0"/>
          <w14:ligatures w14:val="none"/>
        </w:rPr>
        <w:t xml:space="preserve"> (documentado por separado), el cual interactúa con el </w:t>
      </w:r>
      <w:proofErr w:type="spellStart"/>
      <w:r w:rsidRPr="001E47D3">
        <w:rPr>
          <w:rFonts w:ascii="Times New Roman" w:hAnsi="Times New Roman" w:cs="Times New Roman"/>
          <w:kern w:val="0"/>
          <w14:ligatures w14:val="none"/>
        </w:rPr>
        <w:t>Conciliator</w:t>
      </w:r>
      <w:proofErr w:type="spellEnd"/>
      <w:r w:rsidRPr="001E47D3">
        <w:rPr>
          <w:rFonts w:ascii="Times New Roman" w:hAnsi="Times New Roman" w:cs="Times New Roman"/>
          <w:kern w:val="0"/>
          <w14:ligatures w14:val="none"/>
        </w:rPr>
        <w:t>.</w:t>
      </w:r>
    </w:p>
    <w:p w14:paraId="25D24DB1" w14:textId="77777777" w:rsidR="001E47D3" w:rsidRPr="001E47D3" w:rsidRDefault="001E47D3" w:rsidP="001E47D3">
      <w:pPr>
        <w:spacing w:after="0" w:line="240" w:lineRule="auto"/>
        <w:divId w:val="1945459146"/>
        <w:rPr>
          <w:rFonts w:ascii="Times New Roman" w:eastAsia="Times New Roman" w:hAnsi="Times New Roman" w:cs="Times New Roman"/>
          <w:kern w:val="0"/>
          <w14:ligatures w14:val="none"/>
        </w:rPr>
      </w:pPr>
      <w:r w:rsidRPr="001E47D3">
        <w:rPr>
          <w:rFonts w:ascii="Times New Roman" w:eastAsia="Times New Roman" w:hAnsi="Times New Roman" w:cs="Times New Roman"/>
          <w:noProof/>
          <w:kern w:val="0"/>
          <w14:ligatures w14:val="none"/>
        </w:rPr>
        <mc:AlternateContent>
          <mc:Choice Requires="wps">
            <w:drawing>
              <wp:inline distT="0" distB="0" distL="0" distR="0" wp14:anchorId="54504D10" wp14:editId="27A93E59">
                <wp:extent cx="5612130" cy="1270"/>
                <wp:effectExtent l="0" t="31750" r="0" b="36830"/>
                <wp:docPr id="847599329"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F40E223"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0FFB3CF8" w14:textId="77777777" w:rsidR="001E47D3" w:rsidRPr="001E47D3" w:rsidRDefault="001E47D3" w:rsidP="001E47D3">
      <w:pPr>
        <w:spacing w:before="100" w:beforeAutospacing="1" w:after="100" w:afterAutospacing="1" w:line="240" w:lineRule="auto"/>
        <w:outlineLvl w:val="2"/>
        <w:divId w:val="1945459146"/>
        <w:rPr>
          <w:rFonts w:ascii="Times New Roman" w:hAnsi="Times New Roman" w:cs="Times New Roman"/>
          <w:b/>
          <w:bCs/>
          <w:kern w:val="0"/>
          <w:sz w:val="27"/>
          <w:szCs w:val="27"/>
          <w14:ligatures w14:val="none"/>
        </w:rPr>
      </w:pPr>
      <w:r w:rsidRPr="001E47D3">
        <w:rPr>
          <w:rFonts w:ascii="Times New Roman" w:eastAsia="Times New Roman" w:hAnsi="Times New Roman" w:cs="Times New Roman"/>
          <w:b/>
          <w:bCs/>
          <w:kern w:val="0"/>
          <w:sz w:val="27"/>
          <w:szCs w:val="27"/>
          <w14:ligatures w14:val="none"/>
        </w:rPr>
        <w:t>6. Dependencias externas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6"/>
        <w:gridCol w:w="1481"/>
        <w:gridCol w:w="5231"/>
      </w:tblGrid>
      <w:tr w:rsidR="00B67A3E" w:rsidRPr="00B67A3E" w14:paraId="358323EA" w14:textId="77777777">
        <w:trPr>
          <w:divId w:val="25101162"/>
          <w:tblHeader/>
          <w:tblCellSpacing w:w="15" w:type="dxa"/>
        </w:trPr>
        <w:tc>
          <w:tcPr>
            <w:tcW w:w="0" w:type="auto"/>
            <w:vAlign w:val="center"/>
            <w:hideMark/>
          </w:tcPr>
          <w:p w14:paraId="6C4AF6F7" w14:textId="77777777" w:rsidR="00B67A3E" w:rsidRPr="00B67A3E" w:rsidRDefault="00B67A3E" w:rsidP="00B67A3E">
            <w:pPr>
              <w:spacing w:before="100" w:beforeAutospacing="1" w:after="100" w:afterAutospacing="1" w:line="240" w:lineRule="auto"/>
              <w:jc w:val="center"/>
              <w:rPr>
                <w:rFonts w:ascii="Times New Roman" w:hAnsi="Times New Roman" w:cs="Times New Roman"/>
                <w:b/>
                <w:bCs/>
                <w:kern w:val="0"/>
                <w14:ligatures w14:val="none"/>
              </w:rPr>
            </w:pPr>
            <w:r w:rsidRPr="00B67A3E">
              <w:rPr>
                <w:rFonts w:ascii="Times New Roman" w:hAnsi="Times New Roman" w:cs="Times New Roman"/>
                <w:b/>
                <w:bCs/>
                <w:kern w:val="0"/>
                <w14:ligatures w14:val="none"/>
              </w:rPr>
              <w:t>Sistema</w:t>
            </w:r>
          </w:p>
        </w:tc>
        <w:tc>
          <w:tcPr>
            <w:tcW w:w="0" w:type="auto"/>
            <w:vAlign w:val="center"/>
            <w:hideMark/>
          </w:tcPr>
          <w:p w14:paraId="12F1441D" w14:textId="77777777" w:rsidR="00B67A3E" w:rsidRPr="00B67A3E" w:rsidRDefault="00B67A3E" w:rsidP="00B67A3E">
            <w:pPr>
              <w:spacing w:before="100" w:beforeAutospacing="1" w:after="100" w:afterAutospacing="1" w:line="240" w:lineRule="auto"/>
              <w:jc w:val="center"/>
              <w:rPr>
                <w:rFonts w:ascii="Times New Roman" w:hAnsi="Times New Roman" w:cs="Times New Roman"/>
                <w:b/>
                <w:bCs/>
                <w:kern w:val="0"/>
                <w14:ligatures w14:val="none"/>
              </w:rPr>
            </w:pPr>
            <w:r w:rsidRPr="00B67A3E">
              <w:rPr>
                <w:rFonts w:ascii="Times New Roman" w:hAnsi="Times New Roman" w:cs="Times New Roman"/>
                <w:b/>
                <w:bCs/>
                <w:kern w:val="0"/>
                <w14:ligatures w14:val="none"/>
              </w:rPr>
              <w:t>Tipo</w:t>
            </w:r>
          </w:p>
        </w:tc>
        <w:tc>
          <w:tcPr>
            <w:tcW w:w="0" w:type="auto"/>
            <w:vAlign w:val="center"/>
            <w:hideMark/>
          </w:tcPr>
          <w:p w14:paraId="4CCED30B" w14:textId="77777777" w:rsidR="00B67A3E" w:rsidRPr="00B67A3E" w:rsidRDefault="00B67A3E" w:rsidP="00B67A3E">
            <w:pPr>
              <w:spacing w:before="100" w:beforeAutospacing="1" w:after="100" w:afterAutospacing="1" w:line="240" w:lineRule="auto"/>
              <w:jc w:val="center"/>
              <w:rPr>
                <w:rFonts w:ascii="Times New Roman" w:hAnsi="Times New Roman" w:cs="Times New Roman"/>
                <w:b/>
                <w:bCs/>
                <w:kern w:val="0"/>
                <w14:ligatures w14:val="none"/>
              </w:rPr>
            </w:pPr>
            <w:r w:rsidRPr="00B67A3E">
              <w:rPr>
                <w:rFonts w:ascii="Times New Roman" w:hAnsi="Times New Roman" w:cs="Times New Roman"/>
                <w:b/>
                <w:bCs/>
                <w:kern w:val="0"/>
                <w14:ligatures w14:val="none"/>
              </w:rPr>
              <w:t>Función</w:t>
            </w:r>
          </w:p>
        </w:tc>
      </w:tr>
      <w:tr w:rsidR="00B67A3E" w:rsidRPr="00B67A3E" w14:paraId="68466502" w14:textId="77777777">
        <w:trPr>
          <w:divId w:val="25101162"/>
          <w:tblCellSpacing w:w="15" w:type="dxa"/>
        </w:trPr>
        <w:tc>
          <w:tcPr>
            <w:tcW w:w="0" w:type="auto"/>
            <w:vAlign w:val="center"/>
            <w:hideMark/>
          </w:tcPr>
          <w:p w14:paraId="03059676" w14:textId="77777777" w:rsidR="00B67A3E" w:rsidRPr="00B67A3E" w:rsidRDefault="00B67A3E" w:rsidP="00B67A3E">
            <w:pPr>
              <w:spacing w:before="100" w:beforeAutospacing="1" w:after="100" w:afterAutospacing="1" w:line="240" w:lineRule="auto"/>
              <w:rPr>
                <w:rFonts w:ascii="Times New Roman" w:hAnsi="Times New Roman" w:cs="Times New Roman"/>
                <w:kern w:val="0"/>
                <w14:ligatures w14:val="none"/>
              </w:rPr>
            </w:pPr>
            <w:r w:rsidRPr="00B67A3E">
              <w:rPr>
                <w:rFonts w:ascii="Times New Roman" w:hAnsi="Times New Roman" w:cs="Times New Roman"/>
                <w:kern w:val="0"/>
                <w14:ligatures w14:val="none"/>
              </w:rPr>
              <w:t xml:space="preserve">Event Consumer </w:t>
            </w:r>
            <w:proofErr w:type="spellStart"/>
            <w:r w:rsidRPr="00B67A3E">
              <w:rPr>
                <w:rFonts w:ascii="Times New Roman" w:hAnsi="Times New Roman" w:cs="Times New Roman"/>
                <w:kern w:val="0"/>
                <w14:ligatures w14:val="none"/>
              </w:rPr>
              <w:t>Component</w:t>
            </w:r>
            <w:proofErr w:type="spellEnd"/>
          </w:p>
        </w:tc>
        <w:tc>
          <w:tcPr>
            <w:tcW w:w="0" w:type="auto"/>
            <w:vAlign w:val="center"/>
            <w:hideMark/>
          </w:tcPr>
          <w:p w14:paraId="0869E72A" w14:textId="77777777" w:rsidR="00B67A3E" w:rsidRPr="00B67A3E" w:rsidRDefault="00B67A3E" w:rsidP="00B67A3E">
            <w:pPr>
              <w:spacing w:before="100" w:beforeAutospacing="1" w:after="100" w:afterAutospacing="1" w:line="240" w:lineRule="auto"/>
              <w:rPr>
                <w:rFonts w:ascii="Times New Roman" w:hAnsi="Times New Roman" w:cs="Times New Roman"/>
                <w:kern w:val="0"/>
                <w14:ligatures w14:val="none"/>
              </w:rPr>
            </w:pPr>
            <w:r w:rsidRPr="00B67A3E">
              <w:rPr>
                <w:rFonts w:ascii="Times New Roman" w:hAnsi="Times New Roman" w:cs="Times New Roman"/>
                <w:kern w:val="0"/>
                <w14:ligatures w14:val="none"/>
              </w:rPr>
              <w:t>Interno</w:t>
            </w:r>
          </w:p>
        </w:tc>
        <w:tc>
          <w:tcPr>
            <w:tcW w:w="0" w:type="auto"/>
            <w:vAlign w:val="center"/>
            <w:hideMark/>
          </w:tcPr>
          <w:p w14:paraId="61D5F5DF" w14:textId="77777777" w:rsidR="00B67A3E" w:rsidRPr="00B67A3E" w:rsidRDefault="00B67A3E" w:rsidP="00B67A3E">
            <w:pPr>
              <w:spacing w:before="100" w:beforeAutospacing="1" w:after="100" w:afterAutospacing="1" w:line="240" w:lineRule="auto"/>
              <w:rPr>
                <w:rFonts w:ascii="Times New Roman" w:hAnsi="Times New Roman" w:cs="Times New Roman"/>
                <w:kern w:val="0"/>
                <w14:ligatures w14:val="none"/>
              </w:rPr>
            </w:pPr>
            <w:r w:rsidRPr="00B67A3E">
              <w:rPr>
                <w:rFonts w:ascii="Times New Roman" w:hAnsi="Times New Roman" w:cs="Times New Roman"/>
                <w:kern w:val="0"/>
                <w14:ligatures w14:val="none"/>
              </w:rPr>
              <w:t>Proveedor de eventos estandarizados.</w:t>
            </w:r>
          </w:p>
        </w:tc>
      </w:tr>
      <w:tr w:rsidR="00B67A3E" w:rsidRPr="00B67A3E" w14:paraId="135E2C0E" w14:textId="77777777">
        <w:trPr>
          <w:divId w:val="25101162"/>
          <w:tblCellSpacing w:w="15" w:type="dxa"/>
        </w:trPr>
        <w:tc>
          <w:tcPr>
            <w:tcW w:w="0" w:type="auto"/>
            <w:vAlign w:val="center"/>
            <w:hideMark/>
          </w:tcPr>
          <w:p w14:paraId="6F9DFC0E" w14:textId="77777777" w:rsidR="00B67A3E" w:rsidRPr="00B67A3E" w:rsidRDefault="00B67A3E" w:rsidP="00B67A3E">
            <w:pPr>
              <w:spacing w:before="100" w:beforeAutospacing="1" w:after="100" w:afterAutospacing="1" w:line="240" w:lineRule="auto"/>
              <w:rPr>
                <w:rFonts w:ascii="Times New Roman" w:hAnsi="Times New Roman" w:cs="Times New Roman"/>
                <w:kern w:val="0"/>
                <w14:ligatures w14:val="none"/>
              </w:rPr>
            </w:pPr>
            <w:r w:rsidRPr="00B67A3E">
              <w:rPr>
                <w:rFonts w:ascii="Times New Roman" w:hAnsi="Times New Roman" w:cs="Times New Roman"/>
                <w:kern w:val="0"/>
                <w14:ligatures w14:val="none"/>
              </w:rPr>
              <w:t>Redis</w:t>
            </w:r>
          </w:p>
        </w:tc>
        <w:tc>
          <w:tcPr>
            <w:tcW w:w="0" w:type="auto"/>
            <w:vAlign w:val="center"/>
            <w:hideMark/>
          </w:tcPr>
          <w:p w14:paraId="1ADB885E" w14:textId="77777777" w:rsidR="00B67A3E" w:rsidRPr="00B67A3E" w:rsidRDefault="00B67A3E" w:rsidP="00B67A3E">
            <w:pPr>
              <w:spacing w:before="100" w:beforeAutospacing="1" w:after="100" w:afterAutospacing="1" w:line="240" w:lineRule="auto"/>
              <w:rPr>
                <w:rFonts w:ascii="Times New Roman" w:hAnsi="Times New Roman" w:cs="Times New Roman"/>
                <w:kern w:val="0"/>
                <w14:ligatures w14:val="none"/>
              </w:rPr>
            </w:pPr>
            <w:r w:rsidRPr="00B67A3E">
              <w:rPr>
                <w:rFonts w:ascii="Times New Roman" w:hAnsi="Times New Roman" w:cs="Times New Roman"/>
                <w:kern w:val="0"/>
                <w14:ligatures w14:val="none"/>
              </w:rPr>
              <w:t>Interno</w:t>
            </w:r>
          </w:p>
        </w:tc>
        <w:tc>
          <w:tcPr>
            <w:tcW w:w="0" w:type="auto"/>
            <w:vAlign w:val="center"/>
            <w:hideMark/>
          </w:tcPr>
          <w:p w14:paraId="730B4B8C" w14:textId="77777777" w:rsidR="00B67A3E" w:rsidRPr="00B67A3E" w:rsidRDefault="00B67A3E" w:rsidP="00B67A3E">
            <w:pPr>
              <w:spacing w:before="100" w:beforeAutospacing="1" w:after="100" w:afterAutospacing="1" w:line="240" w:lineRule="auto"/>
              <w:rPr>
                <w:rFonts w:ascii="Times New Roman" w:hAnsi="Times New Roman" w:cs="Times New Roman"/>
                <w:kern w:val="0"/>
                <w14:ligatures w14:val="none"/>
              </w:rPr>
            </w:pPr>
            <w:r w:rsidRPr="00B67A3E">
              <w:rPr>
                <w:rFonts w:ascii="Times New Roman" w:hAnsi="Times New Roman" w:cs="Times New Roman"/>
                <w:kern w:val="0"/>
                <w14:ligatures w14:val="none"/>
              </w:rPr>
              <w:t>Almacenamiento L1, soporta estructuras JSON.</w:t>
            </w:r>
          </w:p>
        </w:tc>
      </w:tr>
      <w:tr w:rsidR="00B67A3E" w:rsidRPr="00B67A3E" w14:paraId="4C20D3C2" w14:textId="77777777">
        <w:trPr>
          <w:divId w:val="25101162"/>
          <w:tblCellSpacing w:w="15" w:type="dxa"/>
        </w:trPr>
        <w:tc>
          <w:tcPr>
            <w:tcW w:w="0" w:type="auto"/>
            <w:vAlign w:val="center"/>
            <w:hideMark/>
          </w:tcPr>
          <w:p w14:paraId="1ECCC1AC" w14:textId="77777777" w:rsidR="00B67A3E" w:rsidRPr="00B67A3E" w:rsidRDefault="00B67A3E" w:rsidP="00B67A3E">
            <w:pPr>
              <w:spacing w:before="100" w:beforeAutospacing="1" w:after="100" w:afterAutospacing="1" w:line="240" w:lineRule="auto"/>
              <w:rPr>
                <w:rFonts w:ascii="Times New Roman" w:hAnsi="Times New Roman" w:cs="Times New Roman"/>
                <w:kern w:val="0"/>
                <w14:ligatures w14:val="none"/>
              </w:rPr>
            </w:pPr>
            <w:r w:rsidRPr="00B67A3E">
              <w:rPr>
                <w:rFonts w:ascii="Times New Roman" w:hAnsi="Times New Roman" w:cs="Times New Roman"/>
                <w:kern w:val="0"/>
                <w14:ligatures w14:val="none"/>
              </w:rPr>
              <w:t>Oracle</w:t>
            </w:r>
          </w:p>
        </w:tc>
        <w:tc>
          <w:tcPr>
            <w:tcW w:w="0" w:type="auto"/>
            <w:vAlign w:val="center"/>
            <w:hideMark/>
          </w:tcPr>
          <w:p w14:paraId="302E99E2" w14:textId="77777777" w:rsidR="00B67A3E" w:rsidRPr="00B67A3E" w:rsidRDefault="00B67A3E" w:rsidP="00B67A3E">
            <w:pPr>
              <w:spacing w:before="100" w:beforeAutospacing="1" w:after="100" w:afterAutospacing="1" w:line="240" w:lineRule="auto"/>
              <w:rPr>
                <w:rFonts w:ascii="Times New Roman" w:hAnsi="Times New Roman" w:cs="Times New Roman"/>
                <w:kern w:val="0"/>
                <w14:ligatures w14:val="none"/>
              </w:rPr>
            </w:pPr>
            <w:r w:rsidRPr="00B67A3E">
              <w:rPr>
                <w:rFonts w:ascii="Times New Roman" w:hAnsi="Times New Roman" w:cs="Times New Roman"/>
                <w:kern w:val="0"/>
                <w14:ligatures w14:val="none"/>
              </w:rPr>
              <w:t>Interno</w:t>
            </w:r>
          </w:p>
        </w:tc>
        <w:tc>
          <w:tcPr>
            <w:tcW w:w="0" w:type="auto"/>
            <w:vAlign w:val="center"/>
            <w:hideMark/>
          </w:tcPr>
          <w:p w14:paraId="06D24800" w14:textId="77777777" w:rsidR="00B67A3E" w:rsidRPr="00B67A3E" w:rsidRDefault="00B67A3E" w:rsidP="00B67A3E">
            <w:pPr>
              <w:spacing w:before="100" w:beforeAutospacing="1" w:after="100" w:afterAutospacing="1" w:line="240" w:lineRule="auto"/>
              <w:rPr>
                <w:rFonts w:ascii="Times New Roman" w:hAnsi="Times New Roman" w:cs="Times New Roman"/>
                <w:kern w:val="0"/>
                <w14:ligatures w14:val="none"/>
              </w:rPr>
            </w:pPr>
            <w:r w:rsidRPr="00B67A3E">
              <w:rPr>
                <w:rFonts w:ascii="Times New Roman" w:hAnsi="Times New Roman" w:cs="Times New Roman"/>
                <w:kern w:val="0"/>
                <w14:ligatures w14:val="none"/>
              </w:rPr>
              <w:t xml:space="preserve">Almacenamiento persistente de </w:t>
            </w:r>
            <w:proofErr w:type="spellStart"/>
            <w:r w:rsidRPr="00B67A3E">
              <w:rPr>
                <w:rFonts w:ascii="Times New Roman" w:hAnsi="Times New Roman" w:cs="Times New Roman"/>
                <w:kern w:val="0"/>
                <w14:ligatures w14:val="none"/>
              </w:rPr>
              <w:t>CustomerPosition</w:t>
            </w:r>
            <w:proofErr w:type="spellEnd"/>
            <w:r w:rsidRPr="00B67A3E">
              <w:rPr>
                <w:rFonts w:ascii="Times New Roman" w:hAnsi="Times New Roman" w:cs="Times New Roman"/>
                <w:kern w:val="0"/>
                <w14:ligatures w14:val="none"/>
              </w:rPr>
              <w:t>.</w:t>
            </w:r>
          </w:p>
        </w:tc>
      </w:tr>
      <w:tr w:rsidR="00B67A3E" w:rsidRPr="00B67A3E" w14:paraId="70FEEC4A" w14:textId="77777777">
        <w:trPr>
          <w:divId w:val="25101162"/>
          <w:tblCellSpacing w:w="15" w:type="dxa"/>
        </w:trPr>
        <w:tc>
          <w:tcPr>
            <w:tcW w:w="0" w:type="auto"/>
            <w:vAlign w:val="center"/>
            <w:hideMark/>
          </w:tcPr>
          <w:p w14:paraId="22689651" w14:textId="77777777" w:rsidR="00B67A3E" w:rsidRPr="00B67A3E" w:rsidRDefault="00B67A3E" w:rsidP="00B67A3E">
            <w:pPr>
              <w:spacing w:before="100" w:beforeAutospacing="1" w:after="100" w:afterAutospacing="1" w:line="240" w:lineRule="auto"/>
              <w:rPr>
                <w:rFonts w:ascii="Times New Roman" w:hAnsi="Times New Roman" w:cs="Times New Roman"/>
                <w:kern w:val="0"/>
                <w14:ligatures w14:val="none"/>
              </w:rPr>
            </w:pPr>
            <w:proofErr w:type="spellStart"/>
            <w:r w:rsidRPr="00B67A3E">
              <w:rPr>
                <w:rFonts w:ascii="Times New Roman" w:hAnsi="Times New Roman" w:cs="Times New Roman"/>
                <w:kern w:val="0"/>
                <w14:ligatures w14:val="none"/>
              </w:rPr>
              <w:t>CardSecurity</w:t>
            </w:r>
            <w:proofErr w:type="spellEnd"/>
            <w:r w:rsidRPr="00B67A3E">
              <w:rPr>
                <w:rFonts w:ascii="Times New Roman" w:hAnsi="Times New Roman" w:cs="Times New Roman"/>
                <w:kern w:val="0"/>
                <w14:ligatures w14:val="none"/>
              </w:rPr>
              <w:t xml:space="preserve">, </w:t>
            </w:r>
            <w:proofErr w:type="spellStart"/>
            <w:r w:rsidRPr="00B67A3E">
              <w:rPr>
                <w:rFonts w:ascii="Times New Roman" w:hAnsi="Times New Roman" w:cs="Times New Roman"/>
                <w:kern w:val="0"/>
                <w14:ligatures w14:val="none"/>
              </w:rPr>
              <w:t>BalanceQuery</w:t>
            </w:r>
            <w:proofErr w:type="spellEnd"/>
          </w:p>
        </w:tc>
        <w:tc>
          <w:tcPr>
            <w:tcW w:w="0" w:type="auto"/>
            <w:vAlign w:val="center"/>
            <w:hideMark/>
          </w:tcPr>
          <w:p w14:paraId="215B56ED" w14:textId="77777777" w:rsidR="00B67A3E" w:rsidRPr="00B67A3E" w:rsidRDefault="00B67A3E" w:rsidP="00B67A3E">
            <w:pPr>
              <w:spacing w:before="100" w:beforeAutospacing="1" w:after="100" w:afterAutospacing="1" w:line="240" w:lineRule="auto"/>
              <w:rPr>
                <w:rFonts w:ascii="Times New Roman" w:hAnsi="Times New Roman" w:cs="Times New Roman"/>
                <w:kern w:val="0"/>
                <w14:ligatures w14:val="none"/>
              </w:rPr>
            </w:pPr>
            <w:r w:rsidRPr="00B67A3E">
              <w:rPr>
                <w:rFonts w:ascii="Times New Roman" w:hAnsi="Times New Roman" w:cs="Times New Roman"/>
                <w:kern w:val="0"/>
                <w14:ligatures w14:val="none"/>
              </w:rPr>
              <w:t>API externa GLUON</w:t>
            </w:r>
          </w:p>
        </w:tc>
        <w:tc>
          <w:tcPr>
            <w:tcW w:w="0" w:type="auto"/>
            <w:vAlign w:val="center"/>
            <w:hideMark/>
          </w:tcPr>
          <w:p w14:paraId="48229019" w14:textId="77777777" w:rsidR="00B67A3E" w:rsidRPr="00B67A3E" w:rsidRDefault="00B67A3E" w:rsidP="00B67A3E">
            <w:pPr>
              <w:spacing w:before="100" w:beforeAutospacing="1" w:after="100" w:afterAutospacing="1" w:line="240" w:lineRule="auto"/>
              <w:rPr>
                <w:rFonts w:ascii="Times New Roman" w:hAnsi="Times New Roman" w:cs="Times New Roman"/>
                <w:kern w:val="0"/>
                <w14:ligatures w14:val="none"/>
              </w:rPr>
            </w:pPr>
            <w:r w:rsidRPr="00B67A3E">
              <w:rPr>
                <w:rFonts w:ascii="Times New Roman" w:hAnsi="Times New Roman" w:cs="Times New Roman"/>
                <w:kern w:val="0"/>
                <w14:ligatures w14:val="none"/>
              </w:rPr>
              <w:t>Servicios que proporcionan datos adicionales (por ejemplo, ID de tarjeta derivado de PAN).</w:t>
            </w:r>
          </w:p>
        </w:tc>
      </w:tr>
    </w:tbl>
    <w:p w14:paraId="4AD930B2" w14:textId="77777777" w:rsidR="00AD0FD6" w:rsidRPr="00AD0FD6" w:rsidRDefault="00AD0FD6" w:rsidP="00AD0FD6">
      <w:pPr>
        <w:spacing w:before="100" w:beforeAutospacing="1" w:after="100" w:afterAutospacing="1" w:line="240" w:lineRule="auto"/>
        <w:divId w:val="1254241344"/>
        <w:rPr>
          <w:rFonts w:ascii="Times New Roman" w:hAnsi="Times New Roman" w:cs="Times New Roman"/>
          <w:kern w:val="0"/>
          <w14:ligatures w14:val="none"/>
        </w:rPr>
      </w:pPr>
      <w:r w:rsidRPr="00AD0FD6">
        <w:rPr>
          <w:rFonts w:ascii="Times New Roman" w:hAnsi="Times New Roman" w:cs="Times New Roman"/>
          <w:kern w:val="0"/>
          <w14:ligatures w14:val="none"/>
        </w:rPr>
        <w:t xml:space="preserve">Claro. Aquí tienes el texto completo en formato ARC42 – Nivel 3 para el componente DTO </w:t>
      </w:r>
      <w:proofErr w:type="spellStart"/>
      <w:r w:rsidRPr="00AD0FD6">
        <w:rPr>
          <w:rFonts w:ascii="Times New Roman" w:hAnsi="Times New Roman" w:cs="Times New Roman"/>
          <w:kern w:val="0"/>
          <w14:ligatures w14:val="none"/>
        </w:rPr>
        <w:t>Generator</w:t>
      </w:r>
      <w:proofErr w:type="spellEnd"/>
      <w:r w:rsidRPr="00AD0FD6">
        <w:rPr>
          <w:rFonts w:ascii="Times New Roman" w:hAnsi="Times New Roman" w:cs="Times New Roman"/>
          <w:kern w:val="0"/>
          <w14:ligatures w14:val="none"/>
        </w:rPr>
        <w:t xml:space="preserve"> [</w:t>
      </w:r>
      <w:proofErr w:type="spellStart"/>
      <w:r w:rsidRPr="00AD0FD6">
        <w:rPr>
          <w:rFonts w:ascii="Times New Roman" w:hAnsi="Times New Roman" w:cs="Times New Roman"/>
          <w:kern w:val="0"/>
          <w14:ligatures w14:val="none"/>
        </w:rPr>
        <w:t>CustomerPosition</w:t>
      </w:r>
      <w:proofErr w:type="spellEnd"/>
      <w:r w:rsidRPr="00AD0FD6">
        <w:rPr>
          <w:rFonts w:ascii="Times New Roman" w:hAnsi="Times New Roman" w:cs="Times New Roman"/>
          <w:kern w:val="0"/>
          <w14:ligatures w14:val="none"/>
        </w:rPr>
        <w:t xml:space="preserve">], considerando las imágenes que compartiste, los </w:t>
      </w:r>
      <w:proofErr w:type="spellStart"/>
      <w:r w:rsidRPr="00AD0FD6">
        <w:rPr>
          <w:rFonts w:ascii="Times New Roman" w:hAnsi="Times New Roman" w:cs="Times New Roman"/>
          <w:kern w:val="0"/>
          <w14:ligatures w14:val="none"/>
        </w:rPr>
        <w:t>headers</w:t>
      </w:r>
      <w:proofErr w:type="spellEnd"/>
      <w:r w:rsidRPr="00AD0FD6">
        <w:rPr>
          <w:rFonts w:ascii="Times New Roman" w:hAnsi="Times New Roman" w:cs="Times New Roman"/>
          <w:kern w:val="0"/>
          <w14:ligatures w14:val="none"/>
        </w:rPr>
        <w:t xml:space="preserve"> de prioridad, el uso de Redis y Oracle, y todos los </w:t>
      </w:r>
      <w:proofErr w:type="spellStart"/>
      <w:r w:rsidRPr="00AD0FD6">
        <w:rPr>
          <w:rFonts w:ascii="Times New Roman" w:hAnsi="Times New Roman" w:cs="Times New Roman"/>
          <w:kern w:val="0"/>
          <w14:ligatures w14:val="none"/>
        </w:rPr>
        <w:t>subcomponentes</w:t>
      </w:r>
      <w:proofErr w:type="spellEnd"/>
      <w:r w:rsidRPr="00AD0FD6">
        <w:rPr>
          <w:rFonts w:ascii="Times New Roman" w:hAnsi="Times New Roman" w:cs="Times New Roman"/>
          <w:kern w:val="0"/>
          <w14:ligatures w14:val="none"/>
        </w:rPr>
        <w:t xml:space="preserve"> involucrados:</w:t>
      </w:r>
    </w:p>
    <w:p w14:paraId="092DFA07" w14:textId="77777777" w:rsidR="00AD0FD6" w:rsidRPr="00AD0FD6" w:rsidRDefault="00AD0FD6" w:rsidP="00AD0FD6">
      <w:pPr>
        <w:spacing w:after="0" w:line="240" w:lineRule="auto"/>
        <w:divId w:val="1254241344"/>
        <w:rPr>
          <w:rFonts w:ascii="Times New Roman" w:eastAsia="Times New Roman" w:hAnsi="Times New Roman" w:cs="Times New Roman"/>
          <w:kern w:val="0"/>
          <w14:ligatures w14:val="none"/>
        </w:rPr>
      </w:pPr>
      <w:r w:rsidRPr="00AD0FD6">
        <w:rPr>
          <w:rFonts w:ascii="Times New Roman" w:eastAsia="Times New Roman" w:hAnsi="Times New Roman" w:cs="Times New Roman"/>
          <w:noProof/>
          <w:kern w:val="0"/>
          <w14:ligatures w14:val="none"/>
        </w:rPr>
        <mc:AlternateContent>
          <mc:Choice Requires="wps">
            <w:drawing>
              <wp:inline distT="0" distB="0" distL="0" distR="0" wp14:anchorId="0E22E747" wp14:editId="6C0F51B4">
                <wp:extent cx="5612130" cy="1270"/>
                <wp:effectExtent l="0" t="31750" r="0" b="36830"/>
                <wp:docPr id="283454331"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3A767D7" id="Rectángulo 2"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43DD9E75" w14:textId="77777777" w:rsidR="00AD0FD6" w:rsidRPr="00AD0FD6" w:rsidRDefault="00AD0FD6" w:rsidP="00AD0FD6">
      <w:pPr>
        <w:spacing w:before="100" w:beforeAutospacing="1" w:after="100" w:afterAutospacing="1" w:line="240" w:lineRule="auto"/>
        <w:outlineLvl w:val="1"/>
        <w:divId w:val="1254241344"/>
        <w:rPr>
          <w:rFonts w:ascii="Times New Roman" w:hAnsi="Times New Roman" w:cs="Times New Roman"/>
          <w:b/>
          <w:bCs/>
          <w:kern w:val="0"/>
          <w:sz w:val="36"/>
          <w:szCs w:val="36"/>
          <w14:ligatures w14:val="none"/>
        </w:rPr>
      </w:pPr>
      <w:proofErr w:type="spellStart"/>
      <w:r w:rsidRPr="00AD0FD6">
        <w:rPr>
          <w:rFonts w:ascii="Times New Roman" w:eastAsia="Times New Roman" w:hAnsi="Times New Roman" w:cs="Times New Roman"/>
          <w:b/>
          <w:bCs/>
          <w:kern w:val="0"/>
          <w:sz w:val="36"/>
          <w:szCs w:val="36"/>
          <w14:ligatures w14:val="none"/>
        </w:rPr>
        <w:t>Arc42</w:t>
      </w:r>
      <w:proofErr w:type="spellEnd"/>
      <w:r w:rsidRPr="00AD0FD6">
        <w:rPr>
          <w:rFonts w:ascii="Times New Roman" w:eastAsia="Times New Roman" w:hAnsi="Times New Roman" w:cs="Times New Roman"/>
          <w:b/>
          <w:bCs/>
          <w:kern w:val="0"/>
          <w:sz w:val="36"/>
          <w:szCs w:val="36"/>
          <w14:ligatures w14:val="none"/>
        </w:rPr>
        <w:t xml:space="preserve"> – Nivel 3: DTO </w:t>
      </w:r>
      <w:proofErr w:type="spellStart"/>
      <w:r w:rsidRPr="00AD0FD6">
        <w:rPr>
          <w:rFonts w:ascii="Times New Roman" w:eastAsia="Times New Roman" w:hAnsi="Times New Roman" w:cs="Times New Roman"/>
          <w:b/>
          <w:bCs/>
          <w:kern w:val="0"/>
          <w:sz w:val="36"/>
          <w:szCs w:val="36"/>
          <w14:ligatures w14:val="none"/>
        </w:rPr>
        <w:t>Generator</w:t>
      </w:r>
      <w:proofErr w:type="spellEnd"/>
      <w:r w:rsidRPr="00AD0FD6">
        <w:rPr>
          <w:rFonts w:ascii="Times New Roman" w:eastAsia="Times New Roman" w:hAnsi="Times New Roman" w:cs="Times New Roman"/>
          <w:b/>
          <w:bCs/>
          <w:kern w:val="0"/>
          <w:sz w:val="36"/>
          <w:szCs w:val="36"/>
          <w14:ligatures w14:val="none"/>
        </w:rPr>
        <w:t xml:space="preserve"> </w:t>
      </w:r>
      <w:proofErr w:type="spellStart"/>
      <w:r w:rsidRPr="00AD0FD6">
        <w:rPr>
          <w:rFonts w:ascii="Times New Roman" w:eastAsia="Times New Roman" w:hAnsi="Times New Roman" w:cs="Times New Roman"/>
          <w:b/>
          <w:bCs/>
          <w:kern w:val="0"/>
          <w:sz w:val="36"/>
          <w:szCs w:val="36"/>
          <w14:ligatures w14:val="none"/>
        </w:rPr>
        <w:t>Component</w:t>
      </w:r>
      <w:proofErr w:type="spellEnd"/>
      <w:r w:rsidRPr="00AD0FD6">
        <w:rPr>
          <w:rFonts w:ascii="Times New Roman" w:eastAsia="Times New Roman" w:hAnsi="Times New Roman" w:cs="Times New Roman"/>
          <w:b/>
          <w:bCs/>
          <w:kern w:val="0"/>
          <w:sz w:val="36"/>
          <w:szCs w:val="36"/>
          <w14:ligatures w14:val="none"/>
        </w:rPr>
        <w:t xml:space="preserve"> [</w:t>
      </w:r>
      <w:proofErr w:type="spellStart"/>
      <w:r w:rsidRPr="00AD0FD6">
        <w:rPr>
          <w:rFonts w:ascii="Times New Roman" w:eastAsia="Times New Roman" w:hAnsi="Times New Roman" w:cs="Times New Roman"/>
          <w:b/>
          <w:bCs/>
          <w:kern w:val="0"/>
          <w:sz w:val="36"/>
          <w:szCs w:val="36"/>
          <w14:ligatures w14:val="none"/>
        </w:rPr>
        <w:t>CustomerPosition</w:t>
      </w:r>
      <w:proofErr w:type="spellEnd"/>
      <w:r w:rsidRPr="00AD0FD6">
        <w:rPr>
          <w:rFonts w:ascii="Times New Roman" w:eastAsia="Times New Roman" w:hAnsi="Times New Roman" w:cs="Times New Roman"/>
          <w:b/>
          <w:bCs/>
          <w:kern w:val="0"/>
          <w:sz w:val="36"/>
          <w:szCs w:val="36"/>
          <w14:ligatures w14:val="none"/>
        </w:rPr>
        <w:t>]</w:t>
      </w:r>
    </w:p>
    <w:p w14:paraId="2814C606" w14:textId="77777777" w:rsidR="00AD0FD6" w:rsidRPr="00AD0FD6" w:rsidRDefault="00AD0FD6" w:rsidP="00AD0FD6">
      <w:pPr>
        <w:spacing w:before="100" w:beforeAutospacing="1" w:after="100" w:afterAutospacing="1" w:line="240" w:lineRule="auto"/>
        <w:divId w:val="1254241344"/>
        <w:rPr>
          <w:rFonts w:ascii="Times New Roman" w:hAnsi="Times New Roman" w:cs="Times New Roman"/>
          <w:kern w:val="0"/>
          <w14:ligatures w14:val="none"/>
        </w:rPr>
      </w:pPr>
    </w:p>
    <w:p w14:paraId="3FFD8DA6" w14:textId="77777777" w:rsidR="00AD0FD6" w:rsidRPr="00AD0FD6" w:rsidRDefault="00AD0FD6" w:rsidP="00AD0FD6">
      <w:pPr>
        <w:spacing w:before="100" w:beforeAutospacing="1" w:after="100" w:afterAutospacing="1" w:line="240" w:lineRule="auto"/>
        <w:outlineLvl w:val="2"/>
        <w:divId w:val="1254241344"/>
        <w:rPr>
          <w:rFonts w:ascii="Times New Roman" w:eastAsia="Times New Roman" w:hAnsi="Times New Roman" w:cs="Times New Roman"/>
          <w:b/>
          <w:bCs/>
          <w:kern w:val="0"/>
          <w:sz w:val="27"/>
          <w:szCs w:val="27"/>
          <w14:ligatures w14:val="none"/>
        </w:rPr>
      </w:pPr>
      <w:r w:rsidRPr="00AD0FD6">
        <w:rPr>
          <w:rFonts w:ascii="Times New Roman" w:eastAsia="Times New Roman" w:hAnsi="Times New Roman" w:cs="Times New Roman"/>
          <w:b/>
          <w:bCs/>
          <w:kern w:val="0"/>
          <w:sz w:val="27"/>
          <w:szCs w:val="27"/>
          <w14:ligatures w14:val="none"/>
        </w:rPr>
        <w:t>1. Descripción general del componente</w:t>
      </w:r>
    </w:p>
    <w:p w14:paraId="7D2FFF5B" w14:textId="77777777" w:rsidR="00AD0FD6" w:rsidRPr="00AD0FD6" w:rsidRDefault="00AD0FD6" w:rsidP="00AD0FD6">
      <w:pPr>
        <w:spacing w:before="100" w:beforeAutospacing="1" w:after="100" w:afterAutospacing="1" w:line="240" w:lineRule="auto"/>
        <w:divId w:val="1254241344"/>
        <w:rPr>
          <w:rFonts w:ascii="Times New Roman" w:hAnsi="Times New Roman" w:cs="Times New Roman"/>
          <w:kern w:val="0"/>
          <w14:ligatures w14:val="none"/>
        </w:rPr>
      </w:pPr>
    </w:p>
    <w:p w14:paraId="35642F09" w14:textId="77777777" w:rsidR="00AD0FD6" w:rsidRPr="00AD0FD6" w:rsidRDefault="00AD0FD6" w:rsidP="00AD0FD6">
      <w:pPr>
        <w:spacing w:before="100" w:beforeAutospacing="1" w:after="100" w:afterAutospacing="1" w:line="240" w:lineRule="auto"/>
        <w:divId w:val="1254241344"/>
        <w:rPr>
          <w:rFonts w:ascii="Times New Roman" w:hAnsi="Times New Roman" w:cs="Times New Roman"/>
          <w:kern w:val="0"/>
          <w14:ligatures w14:val="none"/>
        </w:rPr>
      </w:pPr>
      <w:r w:rsidRPr="00AD0FD6">
        <w:rPr>
          <w:rFonts w:ascii="Times New Roman" w:hAnsi="Times New Roman" w:cs="Times New Roman"/>
          <w:kern w:val="0"/>
          <w14:ligatures w14:val="none"/>
        </w:rPr>
        <w:t xml:space="preserve">El componente DTO </w:t>
      </w:r>
      <w:proofErr w:type="spellStart"/>
      <w:r w:rsidRPr="00AD0FD6">
        <w:rPr>
          <w:rFonts w:ascii="Times New Roman" w:hAnsi="Times New Roman" w:cs="Times New Roman"/>
          <w:kern w:val="0"/>
          <w14:ligatures w14:val="none"/>
        </w:rPr>
        <w:t>Generator</w:t>
      </w:r>
      <w:proofErr w:type="spellEnd"/>
      <w:r w:rsidRPr="00AD0FD6">
        <w:rPr>
          <w:rFonts w:ascii="Times New Roman" w:hAnsi="Times New Roman" w:cs="Times New Roman"/>
          <w:kern w:val="0"/>
          <w14:ligatures w14:val="none"/>
        </w:rPr>
        <w:t xml:space="preserve"> [</w:t>
      </w:r>
      <w:proofErr w:type="spellStart"/>
      <w:r w:rsidRPr="00AD0FD6">
        <w:rPr>
          <w:rFonts w:ascii="Times New Roman" w:hAnsi="Times New Roman" w:cs="Times New Roman"/>
          <w:kern w:val="0"/>
          <w14:ligatures w14:val="none"/>
        </w:rPr>
        <w:t>CustomerPosition</w:t>
      </w:r>
      <w:proofErr w:type="spellEnd"/>
      <w:r w:rsidRPr="00AD0FD6">
        <w:rPr>
          <w:rFonts w:ascii="Times New Roman" w:hAnsi="Times New Roman" w:cs="Times New Roman"/>
          <w:kern w:val="0"/>
          <w14:ligatures w14:val="none"/>
        </w:rPr>
        <w:t xml:space="preserve">] es el núcleo funcional responsable de componer, transformar y persistir el objeto transversal </w:t>
      </w:r>
      <w:proofErr w:type="spellStart"/>
      <w:r w:rsidRPr="00AD0FD6">
        <w:rPr>
          <w:rFonts w:ascii="Times New Roman" w:hAnsi="Times New Roman" w:cs="Times New Roman"/>
          <w:kern w:val="0"/>
          <w14:ligatures w14:val="none"/>
        </w:rPr>
        <w:t>CustomerPosition</w:t>
      </w:r>
      <w:proofErr w:type="spellEnd"/>
      <w:r w:rsidRPr="00AD0FD6">
        <w:rPr>
          <w:rFonts w:ascii="Times New Roman" w:hAnsi="Times New Roman" w:cs="Times New Roman"/>
          <w:kern w:val="0"/>
          <w14:ligatures w14:val="none"/>
        </w:rPr>
        <w:t xml:space="preserve">, alineado al modelo BIAN. Este componente actúa tras el consumo de eventos estandarizados por el </w:t>
      </w:r>
      <w:r w:rsidRPr="00AD0FD6">
        <w:rPr>
          <w:rFonts w:ascii="Times New Roman" w:hAnsi="Times New Roman" w:cs="Times New Roman"/>
          <w:kern w:val="0"/>
          <w14:ligatures w14:val="none"/>
        </w:rPr>
        <w:lastRenderedPageBreak/>
        <w:t xml:space="preserve">Event Consumer, habilitando la consolidación de información técnica, funcional y contable de múltiples fuentes del core bancario (e.g. </w:t>
      </w:r>
      <w:proofErr w:type="spellStart"/>
      <w:r w:rsidRPr="00AD0FD6">
        <w:rPr>
          <w:rFonts w:ascii="Times New Roman" w:hAnsi="Times New Roman" w:cs="Times New Roman"/>
          <w:kern w:val="0"/>
          <w14:ligatures w14:val="none"/>
        </w:rPr>
        <w:t>mainframe</w:t>
      </w:r>
      <w:proofErr w:type="spellEnd"/>
      <w:r w:rsidRPr="00AD0FD6">
        <w:rPr>
          <w:rFonts w:ascii="Times New Roman" w:hAnsi="Times New Roman" w:cs="Times New Roman"/>
          <w:kern w:val="0"/>
          <w14:ligatures w14:val="none"/>
        </w:rPr>
        <w:t>, CDCs, eventos de tarjetas, etc.).</w:t>
      </w:r>
    </w:p>
    <w:p w14:paraId="5F6D322D" w14:textId="77777777" w:rsidR="00AD0FD6" w:rsidRPr="00AD0FD6" w:rsidRDefault="00AD0FD6" w:rsidP="00AD0FD6">
      <w:pPr>
        <w:spacing w:before="100" w:beforeAutospacing="1" w:after="100" w:afterAutospacing="1" w:line="240" w:lineRule="auto"/>
        <w:divId w:val="1254241344"/>
        <w:rPr>
          <w:rFonts w:ascii="Times New Roman" w:hAnsi="Times New Roman" w:cs="Times New Roman"/>
          <w:kern w:val="0"/>
          <w14:ligatures w14:val="none"/>
        </w:rPr>
      </w:pPr>
    </w:p>
    <w:p w14:paraId="7B2AD43E" w14:textId="77777777" w:rsidR="00AD0FD6" w:rsidRPr="00AD0FD6" w:rsidRDefault="00AD0FD6" w:rsidP="00AD0FD6">
      <w:pPr>
        <w:spacing w:before="100" w:beforeAutospacing="1" w:after="100" w:afterAutospacing="1" w:line="240" w:lineRule="auto"/>
        <w:divId w:val="1254241344"/>
        <w:rPr>
          <w:rFonts w:ascii="Times New Roman" w:hAnsi="Times New Roman" w:cs="Times New Roman"/>
          <w:kern w:val="0"/>
          <w14:ligatures w14:val="none"/>
        </w:rPr>
      </w:pPr>
      <w:r w:rsidRPr="00AD0FD6">
        <w:rPr>
          <w:rFonts w:ascii="Times New Roman" w:hAnsi="Times New Roman" w:cs="Times New Roman"/>
          <w:kern w:val="0"/>
          <w14:ligatures w14:val="none"/>
        </w:rPr>
        <w:t xml:space="preserve">Opera sobre el framework Spring </w:t>
      </w:r>
      <w:proofErr w:type="spellStart"/>
      <w:r w:rsidRPr="00AD0FD6">
        <w:rPr>
          <w:rFonts w:ascii="Times New Roman" w:hAnsi="Times New Roman" w:cs="Times New Roman"/>
          <w:kern w:val="0"/>
          <w14:ligatures w14:val="none"/>
        </w:rPr>
        <w:t>Integration</w:t>
      </w:r>
      <w:proofErr w:type="spellEnd"/>
      <w:r w:rsidRPr="00AD0FD6">
        <w:rPr>
          <w:rFonts w:ascii="Times New Roman" w:hAnsi="Times New Roman" w:cs="Times New Roman"/>
          <w:kern w:val="0"/>
          <w14:ligatures w14:val="none"/>
        </w:rPr>
        <w:t xml:space="preserve">, lo que permite definir flujos desacoplados mediante canales, filtros, </w:t>
      </w:r>
      <w:proofErr w:type="spellStart"/>
      <w:r w:rsidRPr="00AD0FD6">
        <w:rPr>
          <w:rFonts w:ascii="Times New Roman" w:hAnsi="Times New Roman" w:cs="Times New Roman"/>
          <w:kern w:val="0"/>
          <w14:ligatures w14:val="none"/>
        </w:rPr>
        <w:t>enricher</w:t>
      </w:r>
      <w:proofErr w:type="spellEnd"/>
      <w:r w:rsidRPr="00AD0FD6">
        <w:rPr>
          <w:rFonts w:ascii="Times New Roman" w:hAnsi="Times New Roman" w:cs="Times New Roman"/>
          <w:kern w:val="0"/>
          <w14:ligatures w14:val="none"/>
        </w:rPr>
        <w:t xml:space="preserve">, routers y service </w:t>
      </w:r>
      <w:proofErr w:type="spellStart"/>
      <w:r w:rsidRPr="00AD0FD6">
        <w:rPr>
          <w:rFonts w:ascii="Times New Roman" w:hAnsi="Times New Roman" w:cs="Times New Roman"/>
          <w:kern w:val="0"/>
          <w14:ligatures w14:val="none"/>
        </w:rPr>
        <w:t>activators</w:t>
      </w:r>
      <w:proofErr w:type="spellEnd"/>
      <w:r w:rsidRPr="00AD0FD6">
        <w:rPr>
          <w:rFonts w:ascii="Times New Roman" w:hAnsi="Times New Roman" w:cs="Times New Roman"/>
          <w:kern w:val="0"/>
          <w14:ligatures w14:val="none"/>
        </w:rPr>
        <w:t xml:space="preserve">. Su diseño modular permite procesar distintos tipos de eventos en paralelo y aplicar priorización y </w:t>
      </w:r>
      <w:proofErr w:type="spellStart"/>
      <w:r w:rsidRPr="00AD0FD6">
        <w:rPr>
          <w:rFonts w:ascii="Times New Roman" w:hAnsi="Times New Roman" w:cs="Times New Roman"/>
          <w:kern w:val="0"/>
          <w14:ligatures w14:val="none"/>
        </w:rPr>
        <w:t>backpressure</w:t>
      </w:r>
      <w:proofErr w:type="spellEnd"/>
      <w:r w:rsidRPr="00AD0FD6">
        <w:rPr>
          <w:rFonts w:ascii="Times New Roman" w:hAnsi="Times New Roman" w:cs="Times New Roman"/>
          <w:kern w:val="0"/>
          <w14:ligatures w14:val="none"/>
        </w:rPr>
        <w:t xml:space="preserve"> cuando es necesario.</w:t>
      </w:r>
    </w:p>
    <w:p w14:paraId="351D3DF1" w14:textId="77777777" w:rsidR="00AD0FD6" w:rsidRPr="00AD0FD6" w:rsidRDefault="00AD0FD6" w:rsidP="00AD0FD6">
      <w:pPr>
        <w:spacing w:after="0" w:line="240" w:lineRule="auto"/>
        <w:divId w:val="1254241344"/>
        <w:rPr>
          <w:rFonts w:ascii="Times New Roman" w:eastAsia="Times New Roman" w:hAnsi="Times New Roman" w:cs="Times New Roman"/>
          <w:kern w:val="0"/>
          <w14:ligatures w14:val="none"/>
        </w:rPr>
      </w:pPr>
      <w:r w:rsidRPr="00AD0FD6">
        <w:rPr>
          <w:rFonts w:ascii="Times New Roman" w:eastAsia="Times New Roman" w:hAnsi="Times New Roman" w:cs="Times New Roman"/>
          <w:noProof/>
          <w:kern w:val="0"/>
          <w14:ligatures w14:val="none"/>
        </w:rPr>
        <mc:AlternateContent>
          <mc:Choice Requires="wps">
            <w:drawing>
              <wp:inline distT="0" distB="0" distL="0" distR="0" wp14:anchorId="22BE4819" wp14:editId="78E0BB86">
                <wp:extent cx="5612130" cy="1270"/>
                <wp:effectExtent l="0" t="31750" r="0" b="36830"/>
                <wp:docPr id="181335030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C2179E7"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3DDE2449" w14:textId="77777777" w:rsidR="00AD0FD6" w:rsidRPr="00AD0FD6" w:rsidRDefault="00AD0FD6" w:rsidP="00AD0FD6">
      <w:pPr>
        <w:spacing w:before="100" w:beforeAutospacing="1" w:after="100" w:afterAutospacing="1" w:line="240" w:lineRule="auto"/>
        <w:outlineLvl w:val="2"/>
        <w:divId w:val="1254241344"/>
        <w:rPr>
          <w:rFonts w:ascii="Times New Roman" w:hAnsi="Times New Roman" w:cs="Times New Roman"/>
          <w:b/>
          <w:bCs/>
          <w:kern w:val="0"/>
          <w:sz w:val="27"/>
          <w:szCs w:val="27"/>
          <w14:ligatures w14:val="none"/>
        </w:rPr>
      </w:pPr>
      <w:r w:rsidRPr="00AD0FD6">
        <w:rPr>
          <w:rFonts w:ascii="Times New Roman" w:eastAsia="Times New Roman" w:hAnsi="Times New Roman" w:cs="Times New Roman"/>
          <w:b/>
          <w:bCs/>
          <w:kern w:val="0"/>
          <w:sz w:val="27"/>
          <w:szCs w:val="27"/>
          <w14:ligatures w14:val="none"/>
        </w:rPr>
        <w:t>2. Flujos principales del componente</w:t>
      </w:r>
    </w:p>
    <w:p w14:paraId="7604D16D" w14:textId="77777777" w:rsidR="006801F2" w:rsidRDefault="006801F2"/>
    <w:sectPr w:rsidR="006801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Hiragino Sans W4">
    <w:panose1 w:val="020B0400000000000000"/>
    <w:charset w:val="80"/>
    <w:family w:val="swiss"/>
    <w:pitch w:val="variable"/>
    <w:sig w:usb0="E00002FF" w:usb1="7AC7FFFF" w:usb2="00000012" w:usb3="00000000" w:csb0="0002000D" w:csb1="00000000"/>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D41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C41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32726"/>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6360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E0C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663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71B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928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356D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B0B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60B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C61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A39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249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2A5D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507002">
    <w:abstractNumId w:val="5"/>
  </w:num>
  <w:num w:numId="2" w16cid:durableId="1333988682">
    <w:abstractNumId w:val="9"/>
  </w:num>
  <w:num w:numId="3" w16cid:durableId="1670282731">
    <w:abstractNumId w:val="11"/>
  </w:num>
  <w:num w:numId="4" w16cid:durableId="1913737418">
    <w:abstractNumId w:val="12"/>
  </w:num>
  <w:num w:numId="5" w16cid:durableId="1428309655">
    <w:abstractNumId w:val="3"/>
  </w:num>
  <w:num w:numId="6" w16cid:durableId="401683861">
    <w:abstractNumId w:val="13"/>
  </w:num>
  <w:num w:numId="7" w16cid:durableId="806513191">
    <w:abstractNumId w:val="7"/>
  </w:num>
  <w:num w:numId="8" w16cid:durableId="1352339654">
    <w:abstractNumId w:val="1"/>
  </w:num>
  <w:num w:numId="9" w16cid:durableId="1652558881">
    <w:abstractNumId w:val="4"/>
  </w:num>
  <w:num w:numId="10" w16cid:durableId="1747142930">
    <w:abstractNumId w:val="0"/>
  </w:num>
  <w:num w:numId="11" w16cid:durableId="221064458">
    <w:abstractNumId w:val="2"/>
  </w:num>
  <w:num w:numId="12" w16cid:durableId="762649473">
    <w:abstractNumId w:val="8"/>
  </w:num>
  <w:num w:numId="13" w16cid:durableId="590547316">
    <w:abstractNumId w:val="14"/>
  </w:num>
  <w:num w:numId="14" w16cid:durableId="204603440">
    <w:abstractNumId w:val="10"/>
  </w:num>
  <w:num w:numId="15" w16cid:durableId="9835095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A3"/>
    <w:rsid w:val="000268F6"/>
    <w:rsid w:val="00053169"/>
    <w:rsid w:val="000D4874"/>
    <w:rsid w:val="001E47D3"/>
    <w:rsid w:val="002B6855"/>
    <w:rsid w:val="00341163"/>
    <w:rsid w:val="00440B32"/>
    <w:rsid w:val="00447536"/>
    <w:rsid w:val="00467D52"/>
    <w:rsid w:val="004A0B94"/>
    <w:rsid w:val="004C65B6"/>
    <w:rsid w:val="0060273F"/>
    <w:rsid w:val="00622A2E"/>
    <w:rsid w:val="006518AB"/>
    <w:rsid w:val="006536A3"/>
    <w:rsid w:val="006801F2"/>
    <w:rsid w:val="007642DA"/>
    <w:rsid w:val="008069E0"/>
    <w:rsid w:val="008C596E"/>
    <w:rsid w:val="008E1DAF"/>
    <w:rsid w:val="009B1853"/>
    <w:rsid w:val="009D7655"/>
    <w:rsid w:val="00AD0FD6"/>
    <w:rsid w:val="00B57765"/>
    <w:rsid w:val="00B67A3E"/>
    <w:rsid w:val="00B91071"/>
    <w:rsid w:val="00BE1E0E"/>
    <w:rsid w:val="00C417AF"/>
    <w:rsid w:val="00D11D10"/>
    <w:rsid w:val="00DB0069"/>
    <w:rsid w:val="00F000AF"/>
    <w:rsid w:val="00F0115D"/>
    <w:rsid w:val="00F15A89"/>
    <w:rsid w:val="00F80E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87C22F6"/>
  <w15:chartTrackingRefBased/>
  <w15:docId w15:val="{83ED65FA-0480-8243-9511-C8766A6D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3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53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536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536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536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36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36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36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36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36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36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36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36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36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36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36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36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36A3"/>
    <w:rPr>
      <w:rFonts w:eastAsiaTheme="majorEastAsia" w:cstheme="majorBidi"/>
      <w:color w:val="272727" w:themeColor="text1" w:themeTint="D8"/>
    </w:rPr>
  </w:style>
  <w:style w:type="paragraph" w:styleId="Ttulo">
    <w:name w:val="Title"/>
    <w:basedOn w:val="Normal"/>
    <w:next w:val="Normal"/>
    <w:link w:val="TtuloCar"/>
    <w:uiPriority w:val="10"/>
    <w:qFormat/>
    <w:rsid w:val="00653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36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36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36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36A3"/>
    <w:pPr>
      <w:spacing w:before="160"/>
      <w:jc w:val="center"/>
    </w:pPr>
    <w:rPr>
      <w:i/>
      <w:iCs/>
      <w:color w:val="404040" w:themeColor="text1" w:themeTint="BF"/>
    </w:rPr>
  </w:style>
  <w:style w:type="character" w:customStyle="1" w:styleId="CitaCar">
    <w:name w:val="Cita Car"/>
    <w:basedOn w:val="Fuentedeprrafopredeter"/>
    <w:link w:val="Cita"/>
    <w:uiPriority w:val="29"/>
    <w:rsid w:val="006536A3"/>
    <w:rPr>
      <w:i/>
      <w:iCs/>
      <w:color w:val="404040" w:themeColor="text1" w:themeTint="BF"/>
    </w:rPr>
  </w:style>
  <w:style w:type="paragraph" w:styleId="Prrafodelista">
    <w:name w:val="List Paragraph"/>
    <w:basedOn w:val="Normal"/>
    <w:uiPriority w:val="34"/>
    <w:qFormat/>
    <w:rsid w:val="006536A3"/>
    <w:pPr>
      <w:ind w:left="720"/>
      <w:contextualSpacing/>
    </w:pPr>
  </w:style>
  <w:style w:type="character" w:styleId="nfasisintenso">
    <w:name w:val="Intense Emphasis"/>
    <w:basedOn w:val="Fuentedeprrafopredeter"/>
    <w:uiPriority w:val="21"/>
    <w:qFormat/>
    <w:rsid w:val="006536A3"/>
    <w:rPr>
      <w:i/>
      <w:iCs/>
      <w:color w:val="0F4761" w:themeColor="accent1" w:themeShade="BF"/>
    </w:rPr>
  </w:style>
  <w:style w:type="paragraph" w:styleId="Citadestacada">
    <w:name w:val="Intense Quote"/>
    <w:basedOn w:val="Normal"/>
    <w:next w:val="Normal"/>
    <w:link w:val="CitadestacadaCar"/>
    <w:uiPriority w:val="30"/>
    <w:qFormat/>
    <w:rsid w:val="00653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36A3"/>
    <w:rPr>
      <w:i/>
      <w:iCs/>
      <w:color w:val="0F4761" w:themeColor="accent1" w:themeShade="BF"/>
    </w:rPr>
  </w:style>
  <w:style w:type="character" w:styleId="Referenciaintensa">
    <w:name w:val="Intense Reference"/>
    <w:basedOn w:val="Fuentedeprrafopredeter"/>
    <w:uiPriority w:val="32"/>
    <w:qFormat/>
    <w:rsid w:val="006536A3"/>
    <w:rPr>
      <w:b/>
      <w:bCs/>
      <w:smallCaps/>
      <w:color w:val="0F4761" w:themeColor="accent1" w:themeShade="BF"/>
      <w:spacing w:val="5"/>
    </w:rPr>
  </w:style>
  <w:style w:type="character" w:customStyle="1" w:styleId="s1">
    <w:name w:val="s1"/>
    <w:basedOn w:val="Fuentedeprrafopredeter"/>
    <w:rsid w:val="006536A3"/>
  </w:style>
  <w:style w:type="paragraph" w:customStyle="1" w:styleId="p2">
    <w:name w:val="p2"/>
    <w:basedOn w:val="Normal"/>
    <w:rsid w:val="006536A3"/>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Fuentedeprrafopredeter"/>
    <w:rsid w:val="006536A3"/>
  </w:style>
  <w:style w:type="paragraph" w:customStyle="1" w:styleId="p3">
    <w:name w:val="p3"/>
    <w:basedOn w:val="Normal"/>
    <w:rsid w:val="006536A3"/>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Fuentedeprrafopredeter"/>
    <w:rsid w:val="006536A3"/>
  </w:style>
  <w:style w:type="character" w:customStyle="1" w:styleId="s4">
    <w:name w:val="s4"/>
    <w:basedOn w:val="Fuentedeprrafopredeter"/>
    <w:rsid w:val="006536A3"/>
  </w:style>
  <w:style w:type="paragraph" w:customStyle="1" w:styleId="p1">
    <w:name w:val="p1"/>
    <w:basedOn w:val="Normal"/>
    <w:rsid w:val="002B6855"/>
    <w:pPr>
      <w:spacing w:before="100" w:beforeAutospacing="1" w:after="100" w:afterAutospacing="1" w:line="240" w:lineRule="auto"/>
    </w:pPr>
    <w:rPr>
      <w:rFonts w:ascii="Times New Roman" w:hAnsi="Times New Roman" w:cs="Times New Roman"/>
      <w:kern w:val="0"/>
      <w14:ligatures w14:val="none"/>
    </w:rPr>
  </w:style>
  <w:style w:type="character" w:customStyle="1" w:styleId="apple-converted-space">
    <w:name w:val="apple-converted-space"/>
    <w:basedOn w:val="Fuentedeprrafopredeter"/>
    <w:rsid w:val="00F000AF"/>
  </w:style>
  <w:style w:type="character" w:customStyle="1" w:styleId="s5">
    <w:name w:val="s5"/>
    <w:basedOn w:val="Fuentedeprrafopredeter"/>
    <w:rsid w:val="00F80ECF"/>
  </w:style>
  <w:style w:type="paragraph" w:customStyle="1" w:styleId="p4">
    <w:name w:val="p4"/>
    <w:basedOn w:val="Normal"/>
    <w:rsid w:val="00F80ECF"/>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1162">
      <w:bodyDiv w:val="1"/>
      <w:marLeft w:val="0"/>
      <w:marRight w:val="0"/>
      <w:marTop w:val="0"/>
      <w:marBottom w:val="0"/>
      <w:divBdr>
        <w:top w:val="none" w:sz="0" w:space="0" w:color="auto"/>
        <w:left w:val="none" w:sz="0" w:space="0" w:color="auto"/>
        <w:bottom w:val="none" w:sz="0" w:space="0" w:color="auto"/>
        <w:right w:val="none" w:sz="0" w:space="0" w:color="auto"/>
      </w:divBdr>
    </w:div>
    <w:div w:id="86776342">
      <w:bodyDiv w:val="1"/>
      <w:marLeft w:val="0"/>
      <w:marRight w:val="0"/>
      <w:marTop w:val="0"/>
      <w:marBottom w:val="0"/>
      <w:divBdr>
        <w:top w:val="none" w:sz="0" w:space="0" w:color="auto"/>
        <w:left w:val="none" w:sz="0" w:space="0" w:color="auto"/>
        <w:bottom w:val="none" w:sz="0" w:space="0" w:color="auto"/>
        <w:right w:val="none" w:sz="0" w:space="0" w:color="auto"/>
      </w:divBdr>
    </w:div>
    <w:div w:id="89476023">
      <w:bodyDiv w:val="1"/>
      <w:marLeft w:val="0"/>
      <w:marRight w:val="0"/>
      <w:marTop w:val="0"/>
      <w:marBottom w:val="0"/>
      <w:divBdr>
        <w:top w:val="none" w:sz="0" w:space="0" w:color="auto"/>
        <w:left w:val="none" w:sz="0" w:space="0" w:color="auto"/>
        <w:bottom w:val="none" w:sz="0" w:space="0" w:color="auto"/>
        <w:right w:val="none" w:sz="0" w:space="0" w:color="auto"/>
      </w:divBdr>
    </w:div>
    <w:div w:id="94250355">
      <w:bodyDiv w:val="1"/>
      <w:marLeft w:val="0"/>
      <w:marRight w:val="0"/>
      <w:marTop w:val="0"/>
      <w:marBottom w:val="0"/>
      <w:divBdr>
        <w:top w:val="none" w:sz="0" w:space="0" w:color="auto"/>
        <w:left w:val="none" w:sz="0" w:space="0" w:color="auto"/>
        <w:bottom w:val="none" w:sz="0" w:space="0" w:color="auto"/>
        <w:right w:val="none" w:sz="0" w:space="0" w:color="auto"/>
      </w:divBdr>
    </w:div>
    <w:div w:id="192422369">
      <w:bodyDiv w:val="1"/>
      <w:marLeft w:val="0"/>
      <w:marRight w:val="0"/>
      <w:marTop w:val="0"/>
      <w:marBottom w:val="0"/>
      <w:divBdr>
        <w:top w:val="none" w:sz="0" w:space="0" w:color="auto"/>
        <w:left w:val="none" w:sz="0" w:space="0" w:color="auto"/>
        <w:bottom w:val="none" w:sz="0" w:space="0" w:color="auto"/>
        <w:right w:val="none" w:sz="0" w:space="0" w:color="auto"/>
      </w:divBdr>
    </w:div>
    <w:div w:id="247661325">
      <w:bodyDiv w:val="1"/>
      <w:marLeft w:val="0"/>
      <w:marRight w:val="0"/>
      <w:marTop w:val="0"/>
      <w:marBottom w:val="0"/>
      <w:divBdr>
        <w:top w:val="none" w:sz="0" w:space="0" w:color="auto"/>
        <w:left w:val="none" w:sz="0" w:space="0" w:color="auto"/>
        <w:bottom w:val="none" w:sz="0" w:space="0" w:color="auto"/>
        <w:right w:val="none" w:sz="0" w:space="0" w:color="auto"/>
      </w:divBdr>
    </w:div>
    <w:div w:id="274218136">
      <w:bodyDiv w:val="1"/>
      <w:marLeft w:val="0"/>
      <w:marRight w:val="0"/>
      <w:marTop w:val="0"/>
      <w:marBottom w:val="0"/>
      <w:divBdr>
        <w:top w:val="none" w:sz="0" w:space="0" w:color="auto"/>
        <w:left w:val="none" w:sz="0" w:space="0" w:color="auto"/>
        <w:bottom w:val="none" w:sz="0" w:space="0" w:color="auto"/>
        <w:right w:val="none" w:sz="0" w:space="0" w:color="auto"/>
      </w:divBdr>
    </w:div>
    <w:div w:id="445736319">
      <w:bodyDiv w:val="1"/>
      <w:marLeft w:val="0"/>
      <w:marRight w:val="0"/>
      <w:marTop w:val="0"/>
      <w:marBottom w:val="0"/>
      <w:divBdr>
        <w:top w:val="none" w:sz="0" w:space="0" w:color="auto"/>
        <w:left w:val="none" w:sz="0" w:space="0" w:color="auto"/>
        <w:bottom w:val="none" w:sz="0" w:space="0" w:color="auto"/>
        <w:right w:val="none" w:sz="0" w:space="0" w:color="auto"/>
      </w:divBdr>
    </w:div>
    <w:div w:id="473450548">
      <w:bodyDiv w:val="1"/>
      <w:marLeft w:val="0"/>
      <w:marRight w:val="0"/>
      <w:marTop w:val="0"/>
      <w:marBottom w:val="0"/>
      <w:divBdr>
        <w:top w:val="none" w:sz="0" w:space="0" w:color="auto"/>
        <w:left w:val="none" w:sz="0" w:space="0" w:color="auto"/>
        <w:bottom w:val="none" w:sz="0" w:space="0" w:color="auto"/>
        <w:right w:val="none" w:sz="0" w:space="0" w:color="auto"/>
      </w:divBdr>
    </w:div>
    <w:div w:id="531454356">
      <w:bodyDiv w:val="1"/>
      <w:marLeft w:val="0"/>
      <w:marRight w:val="0"/>
      <w:marTop w:val="0"/>
      <w:marBottom w:val="0"/>
      <w:divBdr>
        <w:top w:val="none" w:sz="0" w:space="0" w:color="auto"/>
        <w:left w:val="none" w:sz="0" w:space="0" w:color="auto"/>
        <w:bottom w:val="none" w:sz="0" w:space="0" w:color="auto"/>
        <w:right w:val="none" w:sz="0" w:space="0" w:color="auto"/>
      </w:divBdr>
    </w:div>
    <w:div w:id="611133144">
      <w:bodyDiv w:val="1"/>
      <w:marLeft w:val="0"/>
      <w:marRight w:val="0"/>
      <w:marTop w:val="0"/>
      <w:marBottom w:val="0"/>
      <w:divBdr>
        <w:top w:val="none" w:sz="0" w:space="0" w:color="auto"/>
        <w:left w:val="none" w:sz="0" w:space="0" w:color="auto"/>
        <w:bottom w:val="none" w:sz="0" w:space="0" w:color="auto"/>
        <w:right w:val="none" w:sz="0" w:space="0" w:color="auto"/>
      </w:divBdr>
    </w:div>
    <w:div w:id="836924697">
      <w:bodyDiv w:val="1"/>
      <w:marLeft w:val="0"/>
      <w:marRight w:val="0"/>
      <w:marTop w:val="0"/>
      <w:marBottom w:val="0"/>
      <w:divBdr>
        <w:top w:val="none" w:sz="0" w:space="0" w:color="auto"/>
        <w:left w:val="none" w:sz="0" w:space="0" w:color="auto"/>
        <w:bottom w:val="none" w:sz="0" w:space="0" w:color="auto"/>
        <w:right w:val="none" w:sz="0" w:space="0" w:color="auto"/>
      </w:divBdr>
    </w:div>
    <w:div w:id="880358511">
      <w:bodyDiv w:val="1"/>
      <w:marLeft w:val="0"/>
      <w:marRight w:val="0"/>
      <w:marTop w:val="0"/>
      <w:marBottom w:val="0"/>
      <w:divBdr>
        <w:top w:val="none" w:sz="0" w:space="0" w:color="auto"/>
        <w:left w:val="none" w:sz="0" w:space="0" w:color="auto"/>
        <w:bottom w:val="none" w:sz="0" w:space="0" w:color="auto"/>
        <w:right w:val="none" w:sz="0" w:space="0" w:color="auto"/>
      </w:divBdr>
    </w:div>
    <w:div w:id="1004164057">
      <w:bodyDiv w:val="1"/>
      <w:marLeft w:val="0"/>
      <w:marRight w:val="0"/>
      <w:marTop w:val="0"/>
      <w:marBottom w:val="0"/>
      <w:divBdr>
        <w:top w:val="none" w:sz="0" w:space="0" w:color="auto"/>
        <w:left w:val="none" w:sz="0" w:space="0" w:color="auto"/>
        <w:bottom w:val="none" w:sz="0" w:space="0" w:color="auto"/>
        <w:right w:val="none" w:sz="0" w:space="0" w:color="auto"/>
      </w:divBdr>
    </w:div>
    <w:div w:id="1250427537">
      <w:bodyDiv w:val="1"/>
      <w:marLeft w:val="0"/>
      <w:marRight w:val="0"/>
      <w:marTop w:val="0"/>
      <w:marBottom w:val="0"/>
      <w:divBdr>
        <w:top w:val="none" w:sz="0" w:space="0" w:color="auto"/>
        <w:left w:val="none" w:sz="0" w:space="0" w:color="auto"/>
        <w:bottom w:val="none" w:sz="0" w:space="0" w:color="auto"/>
        <w:right w:val="none" w:sz="0" w:space="0" w:color="auto"/>
      </w:divBdr>
    </w:div>
    <w:div w:id="1254241344">
      <w:bodyDiv w:val="1"/>
      <w:marLeft w:val="0"/>
      <w:marRight w:val="0"/>
      <w:marTop w:val="0"/>
      <w:marBottom w:val="0"/>
      <w:divBdr>
        <w:top w:val="none" w:sz="0" w:space="0" w:color="auto"/>
        <w:left w:val="none" w:sz="0" w:space="0" w:color="auto"/>
        <w:bottom w:val="none" w:sz="0" w:space="0" w:color="auto"/>
        <w:right w:val="none" w:sz="0" w:space="0" w:color="auto"/>
      </w:divBdr>
    </w:div>
    <w:div w:id="1260797839">
      <w:bodyDiv w:val="1"/>
      <w:marLeft w:val="0"/>
      <w:marRight w:val="0"/>
      <w:marTop w:val="0"/>
      <w:marBottom w:val="0"/>
      <w:divBdr>
        <w:top w:val="none" w:sz="0" w:space="0" w:color="auto"/>
        <w:left w:val="none" w:sz="0" w:space="0" w:color="auto"/>
        <w:bottom w:val="none" w:sz="0" w:space="0" w:color="auto"/>
        <w:right w:val="none" w:sz="0" w:space="0" w:color="auto"/>
      </w:divBdr>
    </w:div>
    <w:div w:id="1296521518">
      <w:bodyDiv w:val="1"/>
      <w:marLeft w:val="0"/>
      <w:marRight w:val="0"/>
      <w:marTop w:val="0"/>
      <w:marBottom w:val="0"/>
      <w:divBdr>
        <w:top w:val="none" w:sz="0" w:space="0" w:color="auto"/>
        <w:left w:val="none" w:sz="0" w:space="0" w:color="auto"/>
        <w:bottom w:val="none" w:sz="0" w:space="0" w:color="auto"/>
        <w:right w:val="none" w:sz="0" w:space="0" w:color="auto"/>
      </w:divBdr>
    </w:div>
    <w:div w:id="1307196701">
      <w:bodyDiv w:val="1"/>
      <w:marLeft w:val="0"/>
      <w:marRight w:val="0"/>
      <w:marTop w:val="0"/>
      <w:marBottom w:val="0"/>
      <w:divBdr>
        <w:top w:val="none" w:sz="0" w:space="0" w:color="auto"/>
        <w:left w:val="none" w:sz="0" w:space="0" w:color="auto"/>
        <w:bottom w:val="none" w:sz="0" w:space="0" w:color="auto"/>
        <w:right w:val="none" w:sz="0" w:space="0" w:color="auto"/>
      </w:divBdr>
    </w:div>
    <w:div w:id="1370489393">
      <w:bodyDiv w:val="1"/>
      <w:marLeft w:val="0"/>
      <w:marRight w:val="0"/>
      <w:marTop w:val="0"/>
      <w:marBottom w:val="0"/>
      <w:divBdr>
        <w:top w:val="none" w:sz="0" w:space="0" w:color="auto"/>
        <w:left w:val="none" w:sz="0" w:space="0" w:color="auto"/>
        <w:bottom w:val="none" w:sz="0" w:space="0" w:color="auto"/>
        <w:right w:val="none" w:sz="0" w:space="0" w:color="auto"/>
      </w:divBdr>
      <w:divsChild>
        <w:div w:id="124278839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66389984">
      <w:bodyDiv w:val="1"/>
      <w:marLeft w:val="0"/>
      <w:marRight w:val="0"/>
      <w:marTop w:val="0"/>
      <w:marBottom w:val="0"/>
      <w:divBdr>
        <w:top w:val="none" w:sz="0" w:space="0" w:color="auto"/>
        <w:left w:val="none" w:sz="0" w:space="0" w:color="auto"/>
        <w:bottom w:val="none" w:sz="0" w:space="0" w:color="auto"/>
        <w:right w:val="none" w:sz="0" w:space="0" w:color="auto"/>
      </w:divBdr>
    </w:div>
    <w:div w:id="1616476364">
      <w:bodyDiv w:val="1"/>
      <w:marLeft w:val="0"/>
      <w:marRight w:val="0"/>
      <w:marTop w:val="0"/>
      <w:marBottom w:val="0"/>
      <w:divBdr>
        <w:top w:val="none" w:sz="0" w:space="0" w:color="auto"/>
        <w:left w:val="none" w:sz="0" w:space="0" w:color="auto"/>
        <w:bottom w:val="none" w:sz="0" w:space="0" w:color="auto"/>
        <w:right w:val="none" w:sz="0" w:space="0" w:color="auto"/>
      </w:divBdr>
    </w:div>
    <w:div w:id="1635913686">
      <w:bodyDiv w:val="1"/>
      <w:marLeft w:val="0"/>
      <w:marRight w:val="0"/>
      <w:marTop w:val="0"/>
      <w:marBottom w:val="0"/>
      <w:divBdr>
        <w:top w:val="none" w:sz="0" w:space="0" w:color="auto"/>
        <w:left w:val="none" w:sz="0" w:space="0" w:color="auto"/>
        <w:bottom w:val="none" w:sz="0" w:space="0" w:color="auto"/>
        <w:right w:val="none" w:sz="0" w:space="0" w:color="auto"/>
      </w:divBdr>
    </w:div>
    <w:div w:id="1652178313">
      <w:bodyDiv w:val="1"/>
      <w:marLeft w:val="0"/>
      <w:marRight w:val="0"/>
      <w:marTop w:val="0"/>
      <w:marBottom w:val="0"/>
      <w:divBdr>
        <w:top w:val="none" w:sz="0" w:space="0" w:color="auto"/>
        <w:left w:val="none" w:sz="0" w:space="0" w:color="auto"/>
        <w:bottom w:val="none" w:sz="0" w:space="0" w:color="auto"/>
        <w:right w:val="none" w:sz="0" w:space="0" w:color="auto"/>
      </w:divBdr>
    </w:div>
    <w:div w:id="1682900281">
      <w:bodyDiv w:val="1"/>
      <w:marLeft w:val="0"/>
      <w:marRight w:val="0"/>
      <w:marTop w:val="0"/>
      <w:marBottom w:val="0"/>
      <w:divBdr>
        <w:top w:val="none" w:sz="0" w:space="0" w:color="auto"/>
        <w:left w:val="none" w:sz="0" w:space="0" w:color="auto"/>
        <w:bottom w:val="none" w:sz="0" w:space="0" w:color="auto"/>
        <w:right w:val="none" w:sz="0" w:space="0" w:color="auto"/>
      </w:divBdr>
    </w:div>
    <w:div w:id="1755972406">
      <w:bodyDiv w:val="1"/>
      <w:marLeft w:val="0"/>
      <w:marRight w:val="0"/>
      <w:marTop w:val="0"/>
      <w:marBottom w:val="0"/>
      <w:divBdr>
        <w:top w:val="none" w:sz="0" w:space="0" w:color="auto"/>
        <w:left w:val="none" w:sz="0" w:space="0" w:color="auto"/>
        <w:bottom w:val="none" w:sz="0" w:space="0" w:color="auto"/>
        <w:right w:val="none" w:sz="0" w:space="0" w:color="auto"/>
      </w:divBdr>
    </w:div>
    <w:div w:id="1945459146">
      <w:bodyDiv w:val="1"/>
      <w:marLeft w:val="0"/>
      <w:marRight w:val="0"/>
      <w:marTop w:val="0"/>
      <w:marBottom w:val="0"/>
      <w:divBdr>
        <w:top w:val="none" w:sz="0" w:space="0" w:color="auto"/>
        <w:left w:val="none" w:sz="0" w:space="0" w:color="auto"/>
        <w:bottom w:val="none" w:sz="0" w:space="0" w:color="auto"/>
        <w:right w:val="none" w:sz="0" w:space="0" w:color="auto"/>
      </w:divBdr>
    </w:div>
    <w:div w:id="1995911578">
      <w:bodyDiv w:val="1"/>
      <w:marLeft w:val="0"/>
      <w:marRight w:val="0"/>
      <w:marTop w:val="0"/>
      <w:marBottom w:val="0"/>
      <w:divBdr>
        <w:top w:val="none" w:sz="0" w:space="0" w:color="auto"/>
        <w:left w:val="none" w:sz="0" w:space="0" w:color="auto"/>
        <w:bottom w:val="none" w:sz="0" w:space="0" w:color="auto"/>
        <w:right w:val="none" w:sz="0" w:space="0" w:color="auto"/>
      </w:divBdr>
    </w:div>
    <w:div w:id="2067071268">
      <w:bodyDiv w:val="1"/>
      <w:marLeft w:val="0"/>
      <w:marRight w:val="0"/>
      <w:marTop w:val="0"/>
      <w:marBottom w:val="0"/>
      <w:divBdr>
        <w:top w:val="none" w:sz="0" w:space="0" w:color="auto"/>
        <w:left w:val="none" w:sz="0" w:space="0" w:color="auto"/>
        <w:bottom w:val="none" w:sz="0" w:space="0" w:color="auto"/>
        <w:right w:val="none" w:sz="0" w:space="0" w:color="auto"/>
      </w:divBdr>
    </w:div>
    <w:div w:id="2103838918">
      <w:bodyDiv w:val="1"/>
      <w:marLeft w:val="0"/>
      <w:marRight w:val="0"/>
      <w:marTop w:val="0"/>
      <w:marBottom w:val="0"/>
      <w:divBdr>
        <w:top w:val="none" w:sz="0" w:space="0" w:color="auto"/>
        <w:left w:val="none" w:sz="0" w:space="0" w:color="auto"/>
        <w:bottom w:val="none" w:sz="0" w:space="0" w:color="auto"/>
        <w:right w:val="none" w:sz="0" w:space="0" w:color="auto"/>
      </w:divBdr>
    </w:div>
    <w:div w:id="212830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3959</Words>
  <Characters>21776</Characters>
  <Application>Microsoft Office Word</Application>
  <DocSecurity>0</DocSecurity>
  <Lines>181</Lines>
  <Paragraphs>51</Paragraphs>
  <ScaleCrop>false</ScaleCrop>
  <Company/>
  <LinksUpToDate>false</LinksUpToDate>
  <CharactersWithSpaces>25684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Garcia Labastida</dc:creator>
  <cp:keywords/>
  <dc:description/>
  <cp:lastModifiedBy>Miguel Angel Garcia Labastida</cp:lastModifiedBy>
  <cp:revision>2</cp:revision>
  <dcterms:created xsi:type="dcterms:W3CDTF">2025-07-14T13:26:00Z</dcterms:created>
  <dcterms:modified xsi:type="dcterms:W3CDTF">2025-07-14T13:26:00Z</dcterms:modified>
</cp:coreProperties>
</file>