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ED" w:rsidRDefault="00B84AED">
      <w:pPr>
        <w:rPr>
          <w:lang w:val="es-ES"/>
        </w:rPr>
      </w:pPr>
      <w:r>
        <w:rPr>
          <w:lang w:val="es-ES"/>
        </w:rPr>
        <w:t xml:space="preserve"> </w:t>
      </w:r>
    </w:p>
    <w:p w:rsidR="00737653" w:rsidRDefault="00737653" w:rsidP="00B84AED">
      <w:pPr>
        <w:jc w:val="center"/>
        <w:rPr>
          <w:rFonts w:ascii="Arial" w:hAnsi="Arial" w:cs="Arial"/>
          <w:b/>
          <w:sz w:val="24"/>
          <w:szCs w:val="24"/>
          <w:lang w:val="es-ES"/>
        </w:rPr>
      </w:pPr>
    </w:p>
    <w:p w:rsidR="00B84AED" w:rsidRPr="00737653" w:rsidRDefault="00B84AED" w:rsidP="00B84AED">
      <w:pPr>
        <w:jc w:val="center"/>
        <w:rPr>
          <w:rFonts w:ascii="Arial" w:hAnsi="Arial" w:cs="Arial"/>
          <w:b/>
          <w:sz w:val="24"/>
          <w:szCs w:val="24"/>
          <w:lang w:val="es-ES"/>
        </w:rPr>
      </w:pPr>
      <w:bookmarkStart w:id="0" w:name="_GoBack"/>
      <w:bookmarkEnd w:id="0"/>
      <w:r w:rsidRPr="00737653">
        <w:rPr>
          <w:rFonts w:ascii="Arial" w:hAnsi="Arial" w:cs="Arial"/>
          <w:b/>
          <w:sz w:val="24"/>
          <w:szCs w:val="24"/>
          <w:lang w:val="es-ES"/>
        </w:rPr>
        <w:t>INSTITUTO POLITECNICO NACIONAL</w:t>
      </w:r>
    </w:p>
    <w:p w:rsidR="00B84AED" w:rsidRPr="00737653" w:rsidRDefault="00B84AED" w:rsidP="00B84AED">
      <w:pPr>
        <w:jc w:val="center"/>
        <w:rPr>
          <w:rFonts w:ascii="Arial" w:hAnsi="Arial" w:cs="Arial"/>
          <w:b/>
          <w:sz w:val="24"/>
          <w:szCs w:val="24"/>
          <w:lang w:val="es-ES"/>
        </w:rPr>
      </w:pPr>
      <w:r w:rsidRPr="00737653">
        <w:rPr>
          <w:rFonts w:ascii="Arial" w:hAnsi="Arial" w:cs="Arial"/>
          <w:b/>
          <w:sz w:val="24"/>
          <w:szCs w:val="24"/>
          <w:lang w:val="es-ES"/>
        </w:rPr>
        <w:t>ESCUELA SUPERIOR DE COMERCIO Y ADMINISTRACION</w:t>
      </w:r>
    </w:p>
    <w:p w:rsidR="00B84AED" w:rsidRPr="00737653" w:rsidRDefault="00B84AED" w:rsidP="00B84AED">
      <w:pPr>
        <w:jc w:val="center"/>
        <w:rPr>
          <w:rFonts w:ascii="Arial" w:hAnsi="Arial" w:cs="Arial"/>
          <w:b/>
          <w:sz w:val="24"/>
          <w:szCs w:val="24"/>
          <w:lang w:val="es-ES"/>
        </w:rPr>
      </w:pPr>
      <w:r w:rsidRPr="00737653">
        <w:rPr>
          <w:rFonts w:ascii="Arial" w:hAnsi="Arial" w:cs="Arial"/>
          <w:b/>
          <w:sz w:val="24"/>
          <w:szCs w:val="24"/>
          <w:lang w:val="es-ES"/>
        </w:rPr>
        <w:t>UNIDAD SANTO TOMAS</w:t>
      </w:r>
    </w:p>
    <w:p w:rsidR="00B84AED" w:rsidRPr="00737653" w:rsidRDefault="00B84AED" w:rsidP="00B84AED">
      <w:pPr>
        <w:jc w:val="center"/>
        <w:rPr>
          <w:rFonts w:ascii="Arial" w:hAnsi="Arial" w:cs="Arial"/>
          <w:sz w:val="24"/>
          <w:szCs w:val="24"/>
          <w:lang w:val="es-ES"/>
        </w:rPr>
      </w:pPr>
    </w:p>
    <w:p w:rsidR="00B84AED" w:rsidRPr="00737653" w:rsidRDefault="00B84AED" w:rsidP="00B84AED">
      <w:pPr>
        <w:jc w:val="center"/>
        <w:rPr>
          <w:rFonts w:ascii="Arial" w:hAnsi="Arial" w:cs="Arial"/>
          <w:sz w:val="24"/>
          <w:szCs w:val="24"/>
          <w:lang w:val="es-ES"/>
        </w:rPr>
      </w:pPr>
    </w:p>
    <w:p w:rsidR="00B84AED" w:rsidRPr="00737653" w:rsidRDefault="00B84AED" w:rsidP="00B84AED">
      <w:pPr>
        <w:jc w:val="center"/>
        <w:rPr>
          <w:rFonts w:ascii="Arial" w:hAnsi="Arial" w:cs="Arial"/>
          <w:b/>
          <w:sz w:val="24"/>
          <w:szCs w:val="24"/>
          <w:lang w:val="es-ES"/>
        </w:rPr>
      </w:pPr>
      <w:r w:rsidRPr="00737653">
        <w:rPr>
          <w:rFonts w:ascii="Arial" w:hAnsi="Arial" w:cs="Arial"/>
          <w:b/>
          <w:sz w:val="24"/>
          <w:szCs w:val="24"/>
          <w:lang w:val="es-ES"/>
        </w:rPr>
        <w:t>LIC. EN NEGOCIOS DIGITALES</w:t>
      </w:r>
    </w:p>
    <w:p w:rsidR="00B84AED" w:rsidRPr="00737653" w:rsidRDefault="00B84AED" w:rsidP="00B84AED">
      <w:pPr>
        <w:jc w:val="center"/>
        <w:rPr>
          <w:rFonts w:ascii="Arial" w:hAnsi="Arial" w:cs="Arial"/>
          <w:b/>
          <w:sz w:val="24"/>
          <w:szCs w:val="24"/>
          <w:lang w:val="es-ES"/>
        </w:rPr>
      </w:pPr>
    </w:p>
    <w:p w:rsidR="00B84AED" w:rsidRPr="00737653" w:rsidRDefault="00B84AED" w:rsidP="00B84AED">
      <w:pPr>
        <w:jc w:val="center"/>
        <w:rPr>
          <w:rFonts w:ascii="Arial" w:hAnsi="Arial" w:cs="Arial"/>
          <w:b/>
          <w:sz w:val="24"/>
          <w:szCs w:val="24"/>
          <w:lang w:val="es-ES"/>
        </w:rPr>
      </w:pPr>
      <w:r w:rsidRPr="00737653">
        <w:rPr>
          <w:rFonts w:ascii="Arial" w:hAnsi="Arial" w:cs="Arial"/>
          <w:b/>
          <w:sz w:val="24"/>
          <w:szCs w:val="24"/>
          <w:lang w:val="es-ES"/>
        </w:rPr>
        <w:t>Laboratorio Empresarial. Sistemas de Información de Gestión Empresarial</w:t>
      </w:r>
    </w:p>
    <w:p w:rsidR="00B84AED" w:rsidRPr="00737653" w:rsidRDefault="00B84AED" w:rsidP="00B84AED">
      <w:pPr>
        <w:jc w:val="center"/>
        <w:rPr>
          <w:rFonts w:ascii="Arial" w:hAnsi="Arial" w:cs="Arial"/>
          <w:color w:val="3C4043"/>
          <w:spacing w:val="4"/>
          <w:sz w:val="24"/>
          <w:szCs w:val="24"/>
          <w:shd w:val="clear" w:color="auto" w:fill="FFFFFF"/>
        </w:rPr>
      </w:pPr>
    </w:p>
    <w:p w:rsidR="00B84AED" w:rsidRPr="00737653" w:rsidRDefault="00B84AED" w:rsidP="00B84AED">
      <w:pPr>
        <w:jc w:val="center"/>
        <w:rPr>
          <w:rFonts w:ascii="Arial" w:hAnsi="Arial" w:cs="Arial"/>
          <w:b/>
          <w:sz w:val="24"/>
          <w:szCs w:val="24"/>
          <w:lang w:val="es-ES"/>
        </w:rPr>
      </w:pPr>
      <w:r w:rsidRPr="00737653">
        <w:rPr>
          <w:rFonts w:ascii="Arial" w:hAnsi="Arial" w:cs="Arial"/>
          <w:b/>
          <w:color w:val="3C4043"/>
          <w:spacing w:val="4"/>
          <w:sz w:val="24"/>
          <w:szCs w:val="24"/>
          <w:shd w:val="clear" w:color="auto" w:fill="FFFFFF"/>
        </w:rPr>
        <w:t>Jovan Del Prado</w:t>
      </w:r>
      <w:r w:rsidRPr="00737653">
        <w:rPr>
          <w:rFonts w:ascii="Arial" w:hAnsi="Arial" w:cs="Arial"/>
          <w:b/>
          <w:color w:val="3C4043"/>
          <w:spacing w:val="4"/>
          <w:sz w:val="24"/>
          <w:szCs w:val="24"/>
          <w:shd w:val="clear" w:color="auto" w:fill="FFFFFF"/>
        </w:rPr>
        <w:t xml:space="preserve"> López </w:t>
      </w:r>
    </w:p>
    <w:p w:rsidR="00B84AED" w:rsidRPr="00737653" w:rsidRDefault="00B84AED" w:rsidP="00B84AED">
      <w:pPr>
        <w:jc w:val="center"/>
        <w:rPr>
          <w:rFonts w:ascii="Arial" w:hAnsi="Arial" w:cs="Arial"/>
          <w:sz w:val="24"/>
          <w:szCs w:val="24"/>
          <w:lang w:val="es-ES"/>
        </w:rPr>
      </w:pPr>
    </w:p>
    <w:p w:rsidR="00B84AED" w:rsidRPr="00737653" w:rsidRDefault="00B84AED" w:rsidP="00B84AED">
      <w:pPr>
        <w:jc w:val="center"/>
        <w:rPr>
          <w:rFonts w:ascii="Arial" w:hAnsi="Arial" w:cs="Arial"/>
          <w:b/>
          <w:sz w:val="24"/>
          <w:szCs w:val="24"/>
          <w:lang w:val="es-ES"/>
        </w:rPr>
      </w:pPr>
      <w:r w:rsidRPr="00737653">
        <w:rPr>
          <w:rFonts w:ascii="Arial" w:hAnsi="Arial" w:cs="Arial"/>
          <w:b/>
          <w:sz w:val="24"/>
          <w:szCs w:val="24"/>
          <w:lang w:val="es-ES"/>
        </w:rPr>
        <w:t>Softwares de control de versiones</w:t>
      </w:r>
    </w:p>
    <w:p w:rsidR="00B84AED" w:rsidRPr="00737653" w:rsidRDefault="00B84AED" w:rsidP="00B84AED">
      <w:pPr>
        <w:jc w:val="center"/>
        <w:rPr>
          <w:rFonts w:ascii="Arial" w:hAnsi="Arial" w:cs="Arial"/>
          <w:sz w:val="24"/>
          <w:szCs w:val="24"/>
          <w:lang w:val="es-ES"/>
        </w:rPr>
      </w:pPr>
    </w:p>
    <w:p w:rsidR="00B84AED" w:rsidRPr="00737653" w:rsidRDefault="00B84AED" w:rsidP="00737653">
      <w:pPr>
        <w:jc w:val="center"/>
        <w:rPr>
          <w:rFonts w:ascii="Arial" w:hAnsi="Arial" w:cs="Arial"/>
          <w:sz w:val="24"/>
          <w:szCs w:val="24"/>
          <w:lang w:val="es-ES"/>
        </w:rPr>
      </w:pPr>
      <w:r w:rsidRPr="00737653">
        <w:rPr>
          <w:rFonts w:ascii="Arial" w:hAnsi="Arial" w:cs="Arial"/>
          <w:sz w:val="24"/>
          <w:szCs w:val="24"/>
          <w:lang w:val="es-ES"/>
        </w:rPr>
        <w:t>García Hernández Vladimir</w:t>
      </w:r>
    </w:p>
    <w:p w:rsidR="00B84AED" w:rsidRPr="00737653" w:rsidRDefault="00B84AED" w:rsidP="00B84AED">
      <w:pPr>
        <w:jc w:val="center"/>
        <w:rPr>
          <w:rFonts w:ascii="Arial" w:hAnsi="Arial" w:cs="Arial"/>
          <w:sz w:val="24"/>
          <w:szCs w:val="24"/>
          <w:lang w:val="es-ES"/>
        </w:rPr>
      </w:pPr>
      <w:r w:rsidRPr="00737653">
        <w:rPr>
          <w:rFonts w:ascii="Arial" w:hAnsi="Arial" w:cs="Arial"/>
          <w:sz w:val="24"/>
          <w:szCs w:val="24"/>
          <w:lang w:val="es-ES"/>
        </w:rPr>
        <w:t>Gómez Aguilar Ana Ruth</w:t>
      </w:r>
    </w:p>
    <w:p w:rsidR="00B84AED" w:rsidRPr="00737653" w:rsidRDefault="00B84AED" w:rsidP="00B84AED">
      <w:pPr>
        <w:jc w:val="center"/>
        <w:rPr>
          <w:rFonts w:ascii="Arial" w:hAnsi="Arial" w:cs="Arial"/>
          <w:sz w:val="24"/>
          <w:szCs w:val="24"/>
          <w:lang w:val="es-ES"/>
        </w:rPr>
      </w:pPr>
    </w:p>
    <w:p w:rsidR="00B84AED" w:rsidRPr="00737653" w:rsidRDefault="00B84AED" w:rsidP="00B84AED">
      <w:pPr>
        <w:jc w:val="center"/>
        <w:rPr>
          <w:rFonts w:ascii="Arial" w:hAnsi="Arial" w:cs="Arial"/>
          <w:sz w:val="24"/>
          <w:szCs w:val="24"/>
          <w:lang w:val="es-ES"/>
        </w:rPr>
      </w:pPr>
      <w:r w:rsidRPr="00737653">
        <w:rPr>
          <w:rFonts w:ascii="Arial" w:hAnsi="Arial" w:cs="Arial"/>
          <w:sz w:val="24"/>
          <w:szCs w:val="24"/>
          <w:lang w:val="es-ES"/>
        </w:rPr>
        <w:t>2GM1</w:t>
      </w:r>
    </w:p>
    <w:p w:rsidR="00B84AED" w:rsidRPr="00737653" w:rsidRDefault="00B84AED">
      <w:pPr>
        <w:rPr>
          <w:rFonts w:ascii="Arial" w:hAnsi="Arial" w:cs="Arial"/>
          <w:sz w:val="24"/>
          <w:szCs w:val="24"/>
          <w:lang w:val="es-ES"/>
        </w:rPr>
      </w:pPr>
    </w:p>
    <w:p w:rsidR="00B84AED" w:rsidRDefault="00B84AED">
      <w:pPr>
        <w:rPr>
          <w:rFonts w:ascii="Arial" w:hAnsi="Arial" w:cs="Arial"/>
          <w:sz w:val="24"/>
          <w:szCs w:val="24"/>
          <w:lang w:val="es-ES"/>
        </w:rPr>
      </w:pPr>
    </w:p>
    <w:p w:rsidR="00737653" w:rsidRDefault="00737653">
      <w:pPr>
        <w:rPr>
          <w:rFonts w:ascii="Arial" w:hAnsi="Arial" w:cs="Arial"/>
          <w:sz w:val="24"/>
          <w:szCs w:val="24"/>
          <w:lang w:val="es-ES"/>
        </w:rPr>
      </w:pPr>
    </w:p>
    <w:p w:rsidR="00737653" w:rsidRDefault="00737653">
      <w:pPr>
        <w:rPr>
          <w:rFonts w:ascii="Arial" w:hAnsi="Arial" w:cs="Arial"/>
          <w:sz w:val="24"/>
          <w:szCs w:val="24"/>
          <w:lang w:val="es-ES"/>
        </w:rPr>
      </w:pPr>
    </w:p>
    <w:p w:rsidR="00737653" w:rsidRDefault="00737653">
      <w:pPr>
        <w:rPr>
          <w:rFonts w:ascii="Arial" w:hAnsi="Arial" w:cs="Arial"/>
          <w:sz w:val="24"/>
          <w:szCs w:val="24"/>
          <w:lang w:val="es-ES"/>
        </w:rPr>
      </w:pPr>
    </w:p>
    <w:p w:rsidR="00737653" w:rsidRDefault="00737653">
      <w:pPr>
        <w:rPr>
          <w:rFonts w:ascii="Arial" w:hAnsi="Arial" w:cs="Arial"/>
          <w:sz w:val="24"/>
          <w:szCs w:val="24"/>
          <w:lang w:val="es-ES"/>
        </w:rPr>
      </w:pPr>
    </w:p>
    <w:p w:rsidR="00737653" w:rsidRDefault="00737653">
      <w:pPr>
        <w:rPr>
          <w:rFonts w:ascii="Arial" w:hAnsi="Arial" w:cs="Arial"/>
          <w:sz w:val="24"/>
          <w:szCs w:val="24"/>
          <w:lang w:val="es-ES"/>
        </w:rPr>
      </w:pPr>
    </w:p>
    <w:p w:rsidR="00737653" w:rsidRDefault="00737653">
      <w:pPr>
        <w:rPr>
          <w:rFonts w:ascii="Arial" w:hAnsi="Arial" w:cs="Arial"/>
          <w:sz w:val="24"/>
          <w:szCs w:val="24"/>
          <w:lang w:val="es-ES"/>
        </w:rPr>
      </w:pPr>
    </w:p>
    <w:p w:rsidR="00737653" w:rsidRPr="00737653" w:rsidRDefault="00737653">
      <w:pPr>
        <w:rPr>
          <w:rFonts w:ascii="Arial" w:hAnsi="Arial" w:cs="Arial"/>
          <w:sz w:val="24"/>
          <w:szCs w:val="24"/>
          <w:lang w:val="es-ES"/>
        </w:rPr>
      </w:pPr>
    </w:p>
    <w:p w:rsidR="00737653" w:rsidRDefault="00737653" w:rsidP="00B84AED">
      <w:pPr>
        <w:jc w:val="both"/>
        <w:rPr>
          <w:rFonts w:ascii="Arial" w:hAnsi="Arial" w:cs="Arial"/>
          <w:b/>
          <w:sz w:val="24"/>
          <w:szCs w:val="24"/>
        </w:rPr>
      </w:pPr>
    </w:p>
    <w:p w:rsidR="00B84AED" w:rsidRPr="00737653" w:rsidRDefault="00B84AED" w:rsidP="00B84AED">
      <w:pPr>
        <w:jc w:val="both"/>
        <w:rPr>
          <w:rFonts w:ascii="Arial" w:hAnsi="Arial" w:cs="Arial"/>
          <w:b/>
          <w:sz w:val="24"/>
          <w:szCs w:val="24"/>
        </w:rPr>
      </w:pPr>
      <w:r w:rsidRPr="00737653">
        <w:rPr>
          <w:rFonts w:ascii="Arial" w:hAnsi="Arial" w:cs="Arial"/>
          <w:b/>
          <w:sz w:val="24"/>
          <w:szCs w:val="24"/>
        </w:rPr>
        <w:t xml:space="preserve">INTRODUCION </w:t>
      </w:r>
    </w:p>
    <w:p w:rsidR="00B84AED" w:rsidRPr="00737653" w:rsidRDefault="00B84AED" w:rsidP="00B84AED">
      <w:pPr>
        <w:jc w:val="both"/>
        <w:rPr>
          <w:rFonts w:ascii="Arial" w:hAnsi="Arial" w:cs="Arial"/>
          <w:sz w:val="24"/>
          <w:szCs w:val="24"/>
        </w:rPr>
      </w:pPr>
      <w:r w:rsidRPr="00737653">
        <w:rPr>
          <w:rFonts w:ascii="Arial" w:hAnsi="Arial" w:cs="Arial"/>
          <w:sz w:val="24"/>
          <w:szCs w:val="24"/>
        </w:rPr>
        <w:t xml:space="preserve">Los </w:t>
      </w:r>
      <w:r w:rsidRPr="00737653">
        <w:rPr>
          <w:rFonts w:ascii="Arial" w:hAnsi="Arial" w:cs="Arial"/>
          <w:b/>
          <w:bCs/>
          <w:sz w:val="24"/>
          <w:szCs w:val="24"/>
        </w:rPr>
        <w:t>softwares de control de versiones</w:t>
      </w:r>
      <w:r w:rsidRPr="00737653">
        <w:rPr>
          <w:rFonts w:ascii="Arial" w:hAnsi="Arial" w:cs="Arial"/>
          <w:sz w:val="24"/>
          <w:szCs w:val="24"/>
        </w:rPr>
        <w:t xml:space="preserve"> son herramientas fundamentales en el desarrollo de software, ya que permiten gestionar y realizar un seguimiento de los cambios realizados en el código fuente a lo largo del tiempo. Estos sistemas facilitan la colaboración entre equipos de desarrollo, garantizando que varias personas puedan trabajar en el mismo proyecto sin interferir en el trabajo de los demás. Además, ofrecen funciones como la restauración de versiones anteriores, la gestión de ramas para nuevas funcionalidades, y la resolución de conflictos entre diferentes cambios. Existen diversas opciones, cada una con sus características, ventajas y desventajas, adaptándose a las necesidades de los proyectos y equipos de trabajo.</w:t>
      </w:r>
    </w:p>
    <w:p w:rsidR="00B84AED" w:rsidRPr="00737653" w:rsidRDefault="00B84AED">
      <w:pPr>
        <w:rPr>
          <w:rFonts w:ascii="Arial" w:hAnsi="Arial" w:cs="Arial"/>
          <w:sz w:val="24"/>
          <w:szCs w:val="24"/>
          <w:lang w:val="es-ES"/>
        </w:rPr>
      </w:pPr>
    </w:p>
    <w:tbl>
      <w:tblPr>
        <w:tblStyle w:val="Tablaconcuadrcula"/>
        <w:tblpPr w:leftFromText="141" w:rightFromText="141" w:vertAnchor="page" w:horzAnchor="margin" w:tblpY="1679"/>
        <w:tblW w:w="0" w:type="auto"/>
        <w:tblLook w:val="04A0" w:firstRow="1" w:lastRow="0" w:firstColumn="1" w:lastColumn="0" w:noHBand="0" w:noVBand="1"/>
      </w:tblPr>
      <w:tblGrid>
        <w:gridCol w:w="1552"/>
        <w:gridCol w:w="2337"/>
        <w:gridCol w:w="2337"/>
        <w:gridCol w:w="1371"/>
        <w:gridCol w:w="1231"/>
      </w:tblGrid>
      <w:tr w:rsidR="00B84AED" w:rsidRPr="00737653" w:rsidTr="006D502C">
        <w:trPr>
          <w:trHeight w:val="708"/>
        </w:trPr>
        <w:tc>
          <w:tcPr>
            <w:tcW w:w="1573"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lastRenderedPageBreak/>
              <w:t>Software</w:t>
            </w:r>
          </w:p>
        </w:tc>
        <w:tc>
          <w:tcPr>
            <w:tcW w:w="2221"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Ventajas</w:t>
            </w:r>
          </w:p>
        </w:tc>
        <w:tc>
          <w:tcPr>
            <w:tcW w:w="2220"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Desventajas</w:t>
            </w:r>
          </w:p>
        </w:tc>
        <w:tc>
          <w:tcPr>
            <w:tcW w:w="1445"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Precio</w:t>
            </w:r>
          </w:p>
        </w:tc>
        <w:tc>
          <w:tcPr>
            <w:tcW w:w="1369"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Código abierto</w:t>
            </w:r>
          </w:p>
        </w:tc>
      </w:tr>
      <w:tr w:rsidR="00B84AED" w:rsidRPr="00737653" w:rsidTr="006D502C">
        <w:tc>
          <w:tcPr>
            <w:tcW w:w="1573"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Git</w:t>
            </w:r>
          </w:p>
        </w:tc>
        <w:tc>
          <w:tcPr>
            <w:tcW w:w="2221"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Distribuido: cada desarrollador tiene una copia completa del repositorio.</w:t>
            </w:r>
            <w:r w:rsidRPr="00737653">
              <w:rPr>
                <w:rFonts w:ascii="Arial" w:hAnsi="Arial" w:cs="Arial"/>
                <w:sz w:val="24"/>
                <w:szCs w:val="24"/>
              </w:rPr>
              <w:br/>
              <w:t>Popularidad y gran comunidad.</w:t>
            </w:r>
            <w:r w:rsidRPr="00737653">
              <w:rPr>
                <w:rFonts w:ascii="Arial" w:hAnsi="Arial" w:cs="Arial"/>
                <w:sz w:val="24"/>
                <w:szCs w:val="24"/>
              </w:rPr>
              <w:br/>
              <w:t>Alta velocidad.</w:t>
            </w:r>
          </w:p>
        </w:tc>
        <w:tc>
          <w:tcPr>
            <w:tcW w:w="2220"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Curva de aprendizaje empinada.</w:t>
            </w:r>
            <w:r w:rsidRPr="00737653">
              <w:rPr>
                <w:rFonts w:ascii="Arial" w:hAnsi="Arial" w:cs="Arial"/>
                <w:sz w:val="24"/>
                <w:szCs w:val="24"/>
              </w:rPr>
              <w:br/>
              <w:t>No es ideal para manejar grandes archivos binarios.</w:t>
            </w:r>
          </w:p>
        </w:tc>
        <w:tc>
          <w:tcPr>
            <w:tcW w:w="1445"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Gratis</w:t>
            </w:r>
          </w:p>
        </w:tc>
        <w:tc>
          <w:tcPr>
            <w:tcW w:w="1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AED" w:rsidRPr="000261B6" w:rsidTr="006D502C">
              <w:trPr>
                <w:tblCellSpacing w:w="15" w:type="dxa"/>
              </w:trPr>
              <w:tc>
                <w:tcPr>
                  <w:tcW w:w="0" w:type="auto"/>
                  <w:vAlign w:val="center"/>
                  <w:hideMark/>
                </w:tcPr>
                <w:p w:rsidR="00B84AED" w:rsidRPr="000261B6" w:rsidRDefault="00B84AED" w:rsidP="006D502C">
                  <w:pPr>
                    <w:framePr w:hSpace="141" w:wrap="around" w:vAnchor="page" w:hAnchor="margin" w:y="1679"/>
                    <w:spacing w:after="0" w:line="240" w:lineRule="auto"/>
                    <w:jc w:val="center"/>
                    <w:rPr>
                      <w:rFonts w:ascii="Arial" w:eastAsia="Times New Roman" w:hAnsi="Arial" w:cs="Arial"/>
                      <w:sz w:val="24"/>
                      <w:szCs w:val="24"/>
                      <w:lang w:eastAsia="es-MX"/>
                    </w:rPr>
                  </w:pPr>
                </w:p>
              </w:tc>
            </w:tr>
          </w:tbl>
          <w:p w:rsidR="00B84AED" w:rsidRPr="000261B6" w:rsidRDefault="00B84AED" w:rsidP="006D502C">
            <w:pPr>
              <w:jc w:val="center"/>
              <w:rPr>
                <w:rFonts w:ascii="Arial" w:eastAsia="Times New Roman" w:hAnsi="Arial" w:cs="Arial"/>
                <w:vanish/>
                <w:sz w:val="24"/>
                <w:szCs w:val="24"/>
                <w:lang w:eastAsia="es-MX"/>
              </w:rPr>
            </w:pPr>
            <w:r w:rsidRPr="00737653">
              <w:rPr>
                <w:rFonts w:ascii="Arial" w:eastAsia="Times New Roman" w:hAnsi="Arial" w:cs="Arial"/>
                <w:sz w:val="24"/>
                <w:szCs w:val="24"/>
                <w:lang w:eastAsia="es-MX"/>
              </w:rPr>
              <w:t>Sí</w:t>
            </w:r>
          </w:p>
          <w:p w:rsidR="00B84AED" w:rsidRPr="00737653" w:rsidRDefault="00B84AED" w:rsidP="006D502C">
            <w:pPr>
              <w:rPr>
                <w:rFonts w:ascii="Arial" w:hAnsi="Arial" w:cs="Arial"/>
                <w:sz w:val="24"/>
                <w:szCs w:val="24"/>
              </w:rPr>
            </w:pPr>
          </w:p>
        </w:tc>
      </w:tr>
      <w:tr w:rsidR="00B84AED" w:rsidRPr="00737653" w:rsidTr="006D502C">
        <w:tc>
          <w:tcPr>
            <w:tcW w:w="1573" w:type="dxa"/>
          </w:tcPr>
          <w:p w:rsidR="00B84AED" w:rsidRPr="00737653" w:rsidRDefault="00B84AED" w:rsidP="006D502C">
            <w:pPr>
              <w:jc w:val="center"/>
              <w:rPr>
                <w:rFonts w:ascii="Arial" w:hAnsi="Arial" w:cs="Arial"/>
                <w:b/>
                <w:sz w:val="24"/>
                <w:szCs w:val="24"/>
              </w:rPr>
            </w:pPr>
            <w:proofErr w:type="spellStart"/>
            <w:r w:rsidRPr="00737653">
              <w:rPr>
                <w:rFonts w:ascii="Arial" w:hAnsi="Arial" w:cs="Arial"/>
                <w:b/>
                <w:sz w:val="24"/>
                <w:szCs w:val="24"/>
              </w:rPr>
              <w:t>Subversion</w:t>
            </w:r>
            <w:proofErr w:type="spellEnd"/>
            <w:r w:rsidRPr="00737653">
              <w:rPr>
                <w:rFonts w:ascii="Arial" w:hAnsi="Arial" w:cs="Arial"/>
                <w:b/>
                <w:sz w:val="24"/>
                <w:szCs w:val="24"/>
              </w:rPr>
              <w:t xml:space="preserve"> (SVN)</w:t>
            </w:r>
          </w:p>
        </w:tc>
        <w:tc>
          <w:tcPr>
            <w:tcW w:w="2221"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Interfaz simple, fácil de aprender.</w:t>
            </w:r>
            <w:r w:rsidRPr="00737653">
              <w:rPr>
                <w:rFonts w:ascii="Arial" w:hAnsi="Arial" w:cs="Arial"/>
                <w:sz w:val="24"/>
                <w:szCs w:val="24"/>
              </w:rPr>
              <w:br/>
              <w:t>Control centralizado más sencillo.</w:t>
            </w:r>
            <w:r w:rsidRPr="00737653">
              <w:rPr>
                <w:rFonts w:ascii="Arial" w:hAnsi="Arial" w:cs="Arial"/>
                <w:sz w:val="24"/>
                <w:szCs w:val="24"/>
              </w:rPr>
              <w:br/>
              <w:t>Buen manejo de archivos grandes.</w:t>
            </w:r>
          </w:p>
        </w:tc>
        <w:tc>
          <w:tcPr>
            <w:tcW w:w="2220"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Menos flexible que Git.</w:t>
            </w:r>
            <w:r w:rsidRPr="00737653">
              <w:rPr>
                <w:rFonts w:ascii="Arial" w:hAnsi="Arial" w:cs="Arial"/>
                <w:sz w:val="24"/>
                <w:szCs w:val="24"/>
              </w:rPr>
              <w:br/>
              <w:t>Rendimiento más lento a medida que el repositorio crece.</w:t>
            </w:r>
          </w:p>
        </w:tc>
        <w:tc>
          <w:tcPr>
            <w:tcW w:w="1445"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Gratis</w:t>
            </w:r>
          </w:p>
        </w:tc>
        <w:tc>
          <w:tcPr>
            <w:tcW w:w="1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AED" w:rsidRPr="000261B6" w:rsidTr="006D502C">
              <w:trPr>
                <w:tblCellSpacing w:w="15" w:type="dxa"/>
              </w:trPr>
              <w:tc>
                <w:tcPr>
                  <w:tcW w:w="0" w:type="auto"/>
                  <w:vAlign w:val="center"/>
                  <w:hideMark/>
                </w:tcPr>
                <w:p w:rsidR="00B84AED" w:rsidRPr="000261B6" w:rsidRDefault="00B84AED" w:rsidP="006D502C">
                  <w:pPr>
                    <w:framePr w:hSpace="141" w:wrap="around" w:vAnchor="page" w:hAnchor="margin" w:y="1679"/>
                    <w:spacing w:after="0" w:line="240" w:lineRule="auto"/>
                    <w:jc w:val="center"/>
                    <w:rPr>
                      <w:rFonts w:ascii="Arial" w:eastAsia="Times New Roman" w:hAnsi="Arial" w:cs="Arial"/>
                      <w:sz w:val="24"/>
                      <w:szCs w:val="24"/>
                      <w:lang w:eastAsia="es-MX"/>
                    </w:rPr>
                  </w:pPr>
                </w:p>
              </w:tc>
            </w:tr>
          </w:tbl>
          <w:p w:rsidR="00B84AED" w:rsidRPr="000261B6" w:rsidRDefault="00B84AED" w:rsidP="006D502C">
            <w:pPr>
              <w:jc w:val="center"/>
              <w:rPr>
                <w:rFonts w:ascii="Arial" w:eastAsia="Times New Roman" w:hAnsi="Arial" w:cs="Arial"/>
                <w:vanish/>
                <w:sz w:val="24"/>
                <w:szCs w:val="24"/>
                <w:lang w:eastAsia="es-MX"/>
              </w:rPr>
            </w:pPr>
            <w:r w:rsidRPr="00737653">
              <w:rPr>
                <w:rFonts w:ascii="Arial" w:eastAsia="Times New Roman" w:hAnsi="Arial" w:cs="Arial"/>
                <w:sz w:val="24"/>
                <w:szCs w:val="24"/>
                <w:lang w:eastAsia="es-MX"/>
              </w:rPr>
              <w:t>Sí</w:t>
            </w:r>
          </w:p>
          <w:p w:rsidR="00B84AED" w:rsidRPr="00737653" w:rsidRDefault="00B84AED" w:rsidP="006D502C">
            <w:pPr>
              <w:jc w:val="center"/>
              <w:rPr>
                <w:rFonts w:ascii="Arial" w:hAnsi="Arial" w:cs="Arial"/>
                <w:sz w:val="24"/>
                <w:szCs w:val="24"/>
              </w:rPr>
            </w:pPr>
          </w:p>
        </w:tc>
      </w:tr>
      <w:tr w:rsidR="00B84AED" w:rsidRPr="00737653" w:rsidTr="006D502C">
        <w:tc>
          <w:tcPr>
            <w:tcW w:w="1573" w:type="dxa"/>
          </w:tcPr>
          <w:p w:rsidR="00B84AED" w:rsidRPr="00737653" w:rsidRDefault="00B84AED" w:rsidP="006D502C">
            <w:pPr>
              <w:jc w:val="center"/>
              <w:rPr>
                <w:rFonts w:ascii="Arial" w:hAnsi="Arial" w:cs="Arial"/>
                <w:b/>
                <w:sz w:val="24"/>
                <w:szCs w:val="24"/>
              </w:rPr>
            </w:pPr>
            <w:r w:rsidRPr="00737653">
              <w:rPr>
                <w:rFonts w:ascii="Arial" w:hAnsi="Arial" w:cs="Arial"/>
                <w:b/>
                <w:sz w:val="24"/>
                <w:szCs w:val="24"/>
              </w:rPr>
              <w:t>Mercurial (Hg)</w:t>
            </w:r>
          </w:p>
        </w:tc>
        <w:tc>
          <w:tcPr>
            <w:tcW w:w="2221"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Fácil de usar y entender.</w:t>
            </w:r>
            <w:r w:rsidRPr="00737653">
              <w:rPr>
                <w:rFonts w:ascii="Arial" w:hAnsi="Arial" w:cs="Arial"/>
                <w:sz w:val="24"/>
                <w:szCs w:val="24"/>
              </w:rPr>
              <w:br/>
              <w:t>Buen rendimiento en proyectos grandes.</w:t>
            </w:r>
            <w:r w:rsidRPr="00737653">
              <w:rPr>
                <w:rFonts w:ascii="Arial" w:hAnsi="Arial" w:cs="Arial"/>
                <w:sz w:val="24"/>
                <w:szCs w:val="24"/>
              </w:rPr>
              <w:br/>
              <w:t>Sistema distribuido como Git.</w:t>
            </w:r>
          </w:p>
        </w:tc>
        <w:tc>
          <w:tcPr>
            <w:tcW w:w="2220"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Menos popular, menor soporte.</w:t>
            </w:r>
            <w:r w:rsidRPr="00737653">
              <w:rPr>
                <w:rFonts w:ascii="Arial" w:hAnsi="Arial" w:cs="Arial"/>
                <w:sz w:val="24"/>
                <w:szCs w:val="24"/>
              </w:rPr>
              <w:br/>
              <w:t>Menos herramientas de integración que Git.</w:t>
            </w:r>
          </w:p>
        </w:tc>
        <w:tc>
          <w:tcPr>
            <w:tcW w:w="1445"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Gratis</w:t>
            </w:r>
          </w:p>
        </w:tc>
        <w:tc>
          <w:tcPr>
            <w:tcW w:w="1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AED" w:rsidRPr="000261B6" w:rsidTr="006D502C">
              <w:trPr>
                <w:tblCellSpacing w:w="15" w:type="dxa"/>
              </w:trPr>
              <w:tc>
                <w:tcPr>
                  <w:tcW w:w="0" w:type="auto"/>
                  <w:vAlign w:val="center"/>
                  <w:hideMark/>
                </w:tcPr>
                <w:p w:rsidR="00B84AED" w:rsidRPr="000261B6" w:rsidRDefault="00B84AED" w:rsidP="006D502C">
                  <w:pPr>
                    <w:framePr w:hSpace="141" w:wrap="around" w:vAnchor="page" w:hAnchor="margin" w:y="1679"/>
                    <w:spacing w:after="0" w:line="240" w:lineRule="auto"/>
                    <w:jc w:val="center"/>
                    <w:rPr>
                      <w:rFonts w:ascii="Arial" w:eastAsia="Times New Roman" w:hAnsi="Arial" w:cs="Arial"/>
                      <w:sz w:val="24"/>
                      <w:szCs w:val="24"/>
                      <w:lang w:eastAsia="es-MX"/>
                    </w:rPr>
                  </w:pPr>
                </w:p>
              </w:tc>
            </w:tr>
          </w:tbl>
          <w:p w:rsidR="00B84AED" w:rsidRPr="000261B6" w:rsidRDefault="00B84AED" w:rsidP="006D502C">
            <w:pPr>
              <w:jc w:val="center"/>
              <w:rPr>
                <w:rFonts w:ascii="Arial" w:eastAsia="Times New Roman" w:hAnsi="Arial" w:cs="Arial"/>
                <w:vanish/>
                <w:sz w:val="24"/>
                <w:szCs w:val="24"/>
                <w:lang w:eastAsia="es-MX"/>
              </w:rPr>
            </w:pPr>
            <w:r w:rsidRPr="00737653">
              <w:rPr>
                <w:rFonts w:ascii="Arial" w:eastAsia="Times New Roman" w:hAnsi="Arial" w:cs="Arial"/>
                <w:sz w:val="24"/>
                <w:szCs w:val="24"/>
                <w:lang w:eastAsia="es-MX"/>
              </w:rPr>
              <w:t>Sí</w:t>
            </w:r>
          </w:p>
          <w:p w:rsidR="00B84AED" w:rsidRPr="000261B6" w:rsidRDefault="00B84AED" w:rsidP="006D502C">
            <w:pPr>
              <w:jc w:val="center"/>
              <w:rPr>
                <w:rFonts w:ascii="Arial" w:eastAsia="Times New Roman" w:hAnsi="Arial" w:cs="Arial"/>
                <w:vanish/>
                <w:sz w:val="24"/>
                <w:szCs w:val="24"/>
                <w:lang w:eastAsia="es-MX"/>
              </w:rPr>
            </w:pPr>
          </w:p>
          <w:p w:rsidR="00B84AED" w:rsidRPr="00737653" w:rsidRDefault="00B84AED" w:rsidP="006D502C">
            <w:pPr>
              <w:jc w:val="center"/>
              <w:rPr>
                <w:rFonts w:ascii="Arial" w:hAnsi="Arial" w:cs="Arial"/>
                <w:sz w:val="24"/>
                <w:szCs w:val="24"/>
              </w:rPr>
            </w:pPr>
          </w:p>
        </w:tc>
      </w:tr>
      <w:tr w:rsidR="00B84AED" w:rsidRPr="00737653" w:rsidTr="006D502C">
        <w:tc>
          <w:tcPr>
            <w:tcW w:w="1573" w:type="dxa"/>
          </w:tcPr>
          <w:p w:rsidR="00B84AED" w:rsidRPr="00737653" w:rsidRDefault="00B84AED" w:rsidP="006D502C">
            <w:pPr>
              <w:jc w:val="center"/>
              <w:rPr>
                <w:rFonts w:ascii="Arial" w:hAnsi="Arial" w:cs="Arial"/>
                <w:b/>
                <w:sz w:val="24"/>
                <w:szCs w:val="24"/>
              </w:rPr>
            </w:pPr>
            <w:proofErr w:type="spellStart"/>
            <w:r w:rsidRPr="00737653">
              <w:rPr>
                <w:rFonts w:ascii="Arial" w:hAnsi="Arial" w:cs="Arial"/>
                <w:b/>
                <w:sz w:val="24"/>
                <w:szCs w:val="24"/>
              </w:rPr>
              <w:t>Perforce</w:t>
            </w:r>
            <w:proofErr w:type="spellEnd"/>
            <w:r w:rsidRPr="00737653">
              <w:rPr>
                <w:rFonts w:ascii="Arial" w:hAnsi="Arial" w:cs="Arial"/>
                <w:b/>
                <w:sz w:val="24"/>
                <w:szCs w:val="24"/>
              </w:rPr>
              <w:t xml:space="preserve"> </w:t>
            </w:r>
            <w:proofErr w:type="spellStart"/>
            <w:r w:rsidRPr="00737653">
              <w:rPr>
                <w:rFonts w:ascii="Arial" w:hAnsi="Arial" w:cs="Arial"/>
                <w:b/>
                <w:sz w:val="24"/>
                <w:szCs w:val="24"/>
              </w:rPr>
              <w:t>Helix</w:t>
            </w:r>
            <w:proofErr w:type="spellEnd"/>
            <w:r w:rsidRPr="00737653">
              <w:rPr>
                <w:rFonts w:ascii="Arial" w:hAnsi="Arial" w:cs="Arial"/>
                <w:b/>
                <w:sz w:val="24"/>
                <w:szCs w:val="24"/>
              </w:rPr>
              <w:t xml:space="preserve"> Core</w:t>
            </w:r>
          </w:p>
        </w:tc>
        <w:tc>
          <w:tcPr>
            <w:tcW w:w="2221"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Escalable, ideal para proyectos grandes.</w:t>
            </w:r>
            <w:r w:rsidRPr="00737653">
              <w:rPr>
                <w:rFonts w:ascii="Arial" w:hAnsi="Arial" w:cs="Arial"/>
                <w:sz w:val="24"/>
                <w:szCs w:val="24"/>
              </w:rPr>
              <w:br/>
              <w:t>Control centralizado adecuado para equipos grandes.</w:t>
            </w:r>
            <w:r w:rsidRPr="00737653">
              <w:rPr>
                <w:rFonts w:ascii="Arial" w:hAnsi="Arial" w:cs="Arial"/>
                <w:sz w:val="24"/>
                <w:szCs w:val="24"/>
              </w:rPr>
              <w:br/>
              <w:t>Manejo eficiente de archivos binarios.</w:t>
            </w:r>
          </w:p>
        </w:tc>
        <w:tc>
          <w:tcPr>
            <w:tcW w:w="22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B84AED" w:rsidRPr="003D525E" w:rsidTr="006D502C">
              <w:trPr>
                <w:tblCellSpacing w:w="15" w:type="dxa"/>
              </w:trPr>
              <w:tc>
                <w:tcPr>
                  <w:tcW w:w="0" w:type="auto"/>
                  <w:vAlign w:val="center"/>
                  <w:hideMark/>
                </w:tcPr>
                <w:p w:rsidR="00B84AED" w:rsidRPr="00737653" w:rsidRDefault="00B84AED" w:rsidP="006D502C">
                  <w:pPr>
                    <w:pStyle w:val="Prrafodelista"/>
                    <w:framePr w:hSpace="141" w:wrap="around" w:vAnchor="page" w:hAnchor="margin" w:y="1679"/>
                    <w:numPr>
                      <w:ilvl w:val="0"/>
                      <w:numId w:val="1"/>
                    </w:numPr>
                    <w:spacing w:after="0" w:line="240" w:lineRule="auto"/>
                    <w:jc w:val="both"/>
                    <w:rPr>
                      <w:rFonts w:ascii="Arial" w:eastAsia="Times New Roman" w:hAnsi="Arial" w:cs="Arial"/>
                      <w:sz w:val="24"/>
                      <w:szCs w:val="24"/>
                      <w:lang w:eastAsia="es-MX"/>
                    </w:rPr>
                  </w:pPr>
                  <w:r w:rsidRPr="00737653">
                    <w:rPr>
                      <w:rFonts w:ascii="Arial" w:eastAsia="Times New Roman" w:hAnsi="Arial" w:cs="Arial"/>
                      <w:sz w:val="24"/>
                      <w:szCs w:val="24"/>
                      <w:lang w:eastAsia="es-MX"/>
                    </w:rPr>
                    <w:t>Más complejo de configurar.</w:t>
                  </w:r>
                  <w:r w:rsidRPr="00737653">
                    <w:rPr>
                      <w:rFonts w:ascii="Arial" w:eastAsia="Times New Roman" w:hAnsi="Arial" w:cs="Arial"/>
                      <w:sz w:val="24"/>
                      <w:szCs w:val="24"/>
                      <w:lang w:eastAsia="es-MX"/>
                    </w:rPr>
                    <w:br/>
                    <w:t>Licencia costosa fuera de la versión gratuita.</w:t>
                  </w:r>
                </w:p>
              </w:tc>
            </w:tr>
          </w:tbl>
          <w:p w:rsidR="00B84AED" w:rsidRPr="003D525E" w:rsidRDefault="00B84AED" w:rsidP="006D502C">
            <w:pPr>
              <w:jc w:val="both"/>
              <w:rPr>
                <w:rFonts w:ascii="Arial" w:eastAsia="Times New Roman" w:hAnsi="Arial" w:cs="Arial"/>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AED" w:rsidRPr="003D525E" w:rsidTr="006D502C">
              <w:trPr>
                <w:tblCellSpacing w:w="15" w:type="dxa"/>
              </w:trPr>
              <w:tc>
                <w:tcPr>
                  <w:tcW w:w="0" w:type="auto"/>
                  <w:vAlign w:val="center"/>
                  <w:hideMark/>
                </w:tcPr>
                <w:p w:rsidR="00B84AED" w:rsidRPr="00737653" w:rsidRDefault="00B84AED" w:rsidP="006D502C">
                  <w:pPr>
                    <w:pStyle w:val="Prrafodelista"/>
                    <w:framePr w:hSpace="141" w:wrap="around" w:vAnchor="page" w:hAnchor="margin" w:y="1679"/>
                    <w:numPr>
                      <w:ilvl w:val="0"/>
                      <w:numId w:val="1"/>
                    </w:numPr>
                    <w:spacing w:after="0" w:line="240" w:lineRule="auto"/>
                    <w:jc w:val="both"/>
                    <w:rPr>
                      <w:rFonts w:ascii="Arial" w:eastAsia="Times New Roman" w:hAnsi="Arial" w:cs="Arial"/>
                      <w:sz w:val="24"/>
                      <w:szCs w:val="24"/>
                      <w:lang w:eastAsia="es-MX"/>
                    </w:rPr>
                  </w:pPr>
                </w:p>
              </w:tc>
            </w:tr>
          </w:tbl>
          <w:p w:rsidR="00B84AED" w:rsidRPr="00737653" w:rsidRDefault="00B84AED" w:rsidP="006D502C">
            <w:pPr>
              <w:jc w:val="both"/>
              <w:rPr>
                <w:rFonts w:ascii="Arial" w:hAnsi="Arial" w:cs="Arial"/>
                <w:sz w:val="24"/>
                <w:szCs w:val="24"/>
              </w:rPr>
            </w:pPr>
          </w:p>
        </w:tc>
        <w:tc>
          <w:tcPr>
            <w:tcW w:w="1445"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Gratis (hasta 5 usuarios), luego $75/mes</w:t>
            </w:r>
          </w:p>
        </w:tc>
        <w:tc>
          <w:tcPr>
            <w:tcW w:w="1369"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No</w:t>
            </w:r>
          </w:p>
        </w:tc>
      </w:tr>
      <w:tr w:rsidR="00B84AED" w:rsidRPr="00737653" w:rsidTr="006D502C">
        <w:tc>
          <w:tcPr>
            <w:tcW w:w="1573" w:type="dxa"/>
          </w:tcPr>
          <w:p w:rsidR="00B84AED" w:rsidRPr="00737653" w:rsidRDefault="00B84AED" w:rsidP="006D502C">
            <w:pPr>
              <w:jc w:val="center"/>
              <w:rPr>
                <w:rFonts w:ascii="Arial" w:hAnsi="Arial" w:cs="Arial"/>
                <w:b/>
                <w:sz w:val="24"/>
                <w:szCs w:val="24"/>
              </w:rPr>
            </w:pPr>
            <w:proofErr w:type="spellStart"/>
            <w:r w:rsidRPr="00737653">
              <w:rPr>
                <w:rFonts w:ascii="Arial" w:hAnsi="Arial" w:cs="Arial"/>
                <w:b/>
                <w:sz w:val="24"/>
                <w:szCs w:val="24"/>
              </w:rPr>
              <w:lastRenderedPageBreak/>
              <w:t>GitLab</w:t>
            </w:r>
            <w:proofErr w:type="spellEnd"/>
          </w:p>
        </w:tc>
        <w:tc>
          <w:tcPr>
            <w:tcW w:w="2221"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Integración completa: CI/CD, gestión de proyectos, repositorios.</w:t>
            </w:r>
            <w:r w:rsidRPr="00737653">
              <w:rPr>
                <w:rFonts w:ascii="Arial" w:hAnsi="Arial" w:cs="Arial"/>
                <w:sz w:val="24"/>
                <w:szCs w:val="24"/>
              </w:rPr>
              <w:br/>
              <w:t>Buena interfaz web.</w:t>
            </w:r>
            <w:r w:rsidRPr="00737653">
              <w:rPr>
                <w:rFonts w:ascii="Arial" w:hAnsi="Arial" w:cs="Arial"/>
                <w:sz w:val="24"/>
                <w:szCs w:val="24"/>
              </w:rPr>
              <w:br/>
              <w:t xml:space="preserve">- Versión </w:t>
            </w:r>
            <w:proofErr w:type="spellStart"/>
            <w:r w:rsidRPr="00737653">
              <w:rPr>
                <w:rFonts w:ascii="Arial" w:hAnsi="Arial" w:cs="Arial"/>
                <w:sz w:val="24"/>
                <w:szCs w:val="24"/>
              </w:rPr>
              <w:t>auto-hospedada</w:t>
            </w:r>
            <w:proofErr w:type="spellEnd"/>
            <w:r w:rsidRPr="00737653">
              <w:rPr>
                <w:rFonts w:ascii="Arial" w:hAnsi="Arial" w:cs="Arial"/>
                <w:sz w:val="24"/>
                <w:szCs w:val="24"/>
              </w:rPr>
              <w:t>.</w:t>
            </w:r>
          </w:p>
        </w:tc>
        <w:tc>
          <w:tcPr>
            <w:tcW w:w="2220" w:type="dxa"/>
          </w:tcPr>
          <w:p w:rsidR="00B84AED" w:rsidRPr="00737653" w:rsidRDefault="00B84AED" w:rsidP="006D502C">
            <w:pPr>
              <w:pStyle w:val="Prrafodelista"/>
              <w:numPr>
                <w:ilvl w:val="0"/>
                <w:numId w:val="1"/>
              </w:numPr>
              <w:jc w:val="both"/>
              <w:rPr>
                <w:rFonts w:ascii="Arial" w:hAnsi="Arial" w:cs="Arial"/>
                <w:sz w:val="24"/>
                <w:szCs w:val="24"/>
              </w:rPr>
            </w:pPr>
            <w:r w:rsidRPr="00737653">
              <w:rPr>
                <w:rFonts w:ascii="Arial" w:hAnsi="Arial" w:cs="Arial"/>
                <w:sz w:val="24"/>
                <w:szCs w:val="24"/>
              </w:rPr>
              <w:t>Depende de internet en la versión en la nube.</w:t>
            </w:r>
            <w:r w:rsidRPr="00737653">
              <w:rPr>
                <w:rFonts w:ascii="Arial" w:hAnsi="Arial" w:cs="Arial"/>
                <w:sz w:val="24"/>
                <w:szCs w:val="24"/>
              </w:rPr>
              <w:br/>
              <w:t>Requiere más recursos en la instalación propia.</w:t>
            </w:r>
          </w:p>
        </w:tc>
        <w:tc>
          <w:tcPr>
            <w:tcW w:w="1445" w:type="dxa"/>
          </w:tcPr>
          <w:p w:rsidR="00B84AED" w:rsidRPr="00737653" w:rsidRDefault="00B84AED" w:rsidP="006D502C">
            <w:pPr>
              <w:jc w:val="center"/>
              <w:rPr>
                <w:rFonts w:ascii="Arial" w:hAnsi="Arial" w:cs="Arial"/>
                <w:sz w:val="24"/>
                <w:szCs w:val="24"/>
              </w:rPr>
            </w:pPr>
            <w:r w:rsidRPr="00737653">
              <w:rPr>
                <w:rFonts w:ascii="Arial" w:hAnsi="Arial" w:cs="Arial"/>
                <w:sz w:val="24"/>
                <w:szCs w:val="24"/>
              </w:rPr>
              <w:t>Gratis (limitado), luego $19/mes por usuario</w:t>
            </w:r>
          </w:p>
        </w:tc>
        <w:tc>
          <w:tcPr>
            <w:tcW w:w="1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AED" w:rsidRPr="000261B6" w:rsidTr="006D502C">
              <w:trPr>
                <w:tblCellSpacing w:w="15" w:type="dxa"/>
              </w:trPr>
              <w:tc>
                <w:tcPr>
                  <w:tcW w:w="0" w:type="auto"/>
                  <w:vAlign w:val="center"/>
                  <w:hideMark/>
                </w:tcPr>
                <w:p w:rsidR="00B84AED" w:rsidRPr="000261B6" w:rsidRDefault="00B84AED" w:rsidP="006D502C">
                  <w:pPr>
                    <w:framePr w:hSpace="141" w:wrap="around" w:vAnchor="page" w:hAnchor="margin" w:y="1679"/>
                    <w:spacing w:after="0" w:line="240" w:lineRule="auto"/>
                    <w:jc w:val="center"/>
                    <w:rPr>
                      <w:rFonts w:ascii="Arial" w:eastAsia="Times New Roman" w:hAnsi="Arial" w:cs="Arial"/>
                      <w:sz w:val="24"/>
                      <w:szCs w:val="24"/>
                      <w:lang w:eastAsia="es-MX"/>
                    </w:rPr>
                  </w:pPr>
                </w:p>
              </w:tc>
            </w:tr>
          </w:tbl>
          <w:p w:rsidR="00B84AED" w:rsidRPr="000261B6" w:rsidRDefault="00B84AED" w:rsidP="006D502C">
            <w:pPr>
              <w:jc w:val="center"/>
              <w:rPr>
                <w:rFonts w:ascii="Arial" w:eastAsia="Times New Roman" w:hAnsi="Arial" w:cs="Arial"/>
                <w:vanish/>
                <w:sz w:val="24"/>
                <w:szCs w:val="24"/>
                <w:lang w:eastAsia="es-MX"/>
              </w:rPr>
            </w:pPr>
            <w:r w:rsidRPr="00737653">
              <w:rPr>
                <w:rFonts w:ascii="Arial" w:eastAsia="Times New Roman" w:hAnsi="Arial" w:cs="Arial"/>
                <w:sz w:val="24"/>
                <w:szCs w:val="24"/>
                <w:lang w:eastAsia="es-MX"/>
              </w:rPr>
              <w:t>Sí</w:t>
            </w:r>
          </w:p>
          <w:p w:rsidR="00B84AED" w:rsidRPr="00737653" w:rsidRDefault="00B84AED" w:rsidP="006D502C">
            <w:pPr>
              <w:jc w:val="center"/>
              <w:rPr>
                <w:rFonts w:ascii="Arial" w:hAnsi="Arial" w:cs="Arial"/>
                <w:sz w:val="24"/>
                <w:szCs w:val="24"/>
              </w:rPr>
            </w:pPr>
          </w:p>
        </w:tc>
      </w:tr>
    </w:tbl>
    <w:p w:rsidR="00B84AED" w:rsidRPr="00737653" w:rsidRDefault="00B84AED" w:rsidP="00B84AED">
      <w:pPr>
        <w:rPr>
          <w:rFonts w:ascii="Arial" w:hAnsi="Arial" w:cs="Arial"/>
          <w:noProof/>
          <w:sz w:val="24"/>
          <w:szCs w:val="24"/>
        </w:rPr>
      </w:pPr>
    </w:p>
    <w:p w:rsidR="00B84AED" w:rsidRDefault="00B84AED" w:rsidP="00B84AED">
      <w:pPr>
        <w:rPr>
          <w:lang w:val="es-ES"/>
        </w:rPr>
      </w:pPr>
    </w:p>
    <w:p w:rsidR="00B84AED" w:rsidRDefault="00B84AED" w:rsidP="00B84AED">
      <w:pPr>
        <w:rPr>
          <w:lang w:val="es-ES"/>
        </w:rPr>
      </w:pPr>
      <w:r>
        <w:rPr>
          <w:noProof/>
        </w:rPr>
        <w:drawing>
          <wp:inline distT="0" distB="0" distL="0" distR="0" wp14:anchorId="26C2F40E" wp14:editId="2EF552E9">
            <wp:extent cx="5612130" cy="3274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74060"/>
                    </a:xfrm>
                    <a:prstGeom prst="rect">
                      <a:avLst/>
                    </a:prstGeom>
                  </pic:spPr>
                </pic:pic>
              </a:graphicData>
            </a:graphic>
          </wp:inline>
        </w:drawing>
      </w:r>
    </w:p>
    <w:p w:rsidR="00B84AED" w:rsidRDefault="00B84AED">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Default="00737653">
      <w:pPr>
        <w:rPr>
          <w:rFonts w:ascii="Arial" w:hAnsi="Arial" w:cs="Arial"/>
          <w:b/>
          <w:sz w:val="28"/>
          <w:szCs w:val="28"/>
          <w:lang w:val="es-ES"/>
        </w:rPr>
      </w:pPr>
    </w:p>
    <w:p w:rsidR="00737653" w:rsidRPr="00737653" w:rsidRDefault="00737653">
      <w:pPr>
        <w:rPr>
          <w:rFonts w:ascii="Arial" w:hAnsi="Arial" w:cs="Arial"/>
          <w:b/>
          <w:sz w:val="28"/>
          <w:szCs w:val="28"/>
          <w:lang w:val="es-ES"/>
        </w:rPr>
      </w:pPr>
    </w:p>
    <w:p w:rsidR="00B84AED" w:rsidRPr="00737653" w:rsidRDefault="00B84AED">
      <w:pPr>
        <w:rPr>
          <w:rFonts w:ascii="Arial" w:hAnsi="Arial" w:cs="Arial"/>
          <w:b/>
          <w:sz w:val="28"/>
          <w:szCs w:val="28"/>
          <w:lang w:val="es-ES"/>
        </w:rPr>
      </w:pPr>
      <w:proofErr w:type="spellStart"/>
      <w:r w:rsidRPr="00737653">
        <w:rPr>
          <w:rFonts w:ascii="Arial" w:hAnsi="Arial" w:cs="Arial"/>
          <w:b/>
          <w:sz w:val="28"/>
          <w:szCs w:val="28"/>
          <w:lang w:val="es-ES"/>
        </w:rPr>
        <w:t>Bibliografias</w:t>
      </w:r>
      <w:proofErr w:type="spellEnd"/>
      <w:r w:rsidRPr="00737653">
        <w:rPr>
          <w:rFonts w:ascii="Arial" w:hAnsi="Arial" w:cs="Arial"/>
          <w:b/>
          <w:sz w:val="28"/>
          <w:szCs w:val="28"/>
          <w:lang w:val="es-ES"/>
        </w:rPr>
        <w:t xml:space="preserve">: </w:t>
      </w:r>
    </w:p>
    <w:p w:rsidR="00B84AED" w:rsidRDefault="00737653">
      <w:r w:rsidRPr="00737653">
        <w:t>Google. (</w:t>
      </w:r>
      <w:proofErr w:type="spellStart"/>
      <w:r w:rsidRPr="00737653">
        <w:t>n.d</w:t>
      </w:r>
      <w:proofErr w:type="spellEnd"/>
      <w:r w:rsidRPr="00737653">
        <w:t xml:space="preserve">.). </w:t>
      </w:r>
      <w:r w:rsidRPr="00737653">
        <w:rPr>
          <w:i/>
          <w:iCs/>
        </w:rPr>
        <w:t xml:space="preserve">Google </w:t>
      </w:r>
      <w:proofErr w:type="spellStart"/>
      <w:r w:rsidRPr="00737653">
        <w:rPr>
          <w:i/>
          <w:iCs/>
        </w:rPr>
        <w:t>Trends</w:t>
      </w:r>
      <w:proofErr w:type="spellEnd"/>
      <w:r w:rsidRPr="00737653">
        <w:t xml:space="preserve">. Recuperado el 14 de febrero de 2025, de </w:t>
      </w:r>
      <w:hyperlink r:id="rId6" w:history="1">
        <w:r w:rsidRPr="00552B7E">
          <w:rPr>
            <w:rStyle w:val="Hipervnculo"/>
          </w:rPr>
          <w:t>https://trends.google.es/trends/explore?date=today%203-m&amp;geo=MX&amp;q=Perforce%20Helix%20Core,GitLab,Mercurial%20(Hg),Subversion%20(SVN),Git&amp;hl=es</w:t>
        </w:r>
      </w:hyperlink>
    </w:p>
    <w:p w:rsidR="00737653" w:rsidRDefault="00737653">
      <w:pPr>
        <w:rPr>
          <w:lang w:val="es-ES"/>
        </w:rPr>
      </w:pPr>
      <w:r w:rsidRPr="00737653">
        <w:rPr>
          <w:lang w:val="es-ES"/>
        </w:rPr>
        <w:t>Jovan Del Prado López</w:t>
      </w:r>
      <w:r>
        <w:rPr>
          <w:lang w:val="es-ES"/>
        </w:rPr>
        <w:t xml:space="preserve">. (2025). </w:t>
      </w:r>
      <w:r w:rsidRPr="00737653">
        <w:rPr>
          <w:lang w:val="es-ES"/>
        </w:rPr>
        <w:t>Softwares de control de versiones</w:t>
      </w:r>
      <w:r>
        <w:rPr>
          <w:lang w:val="es-ES"/>
        </w:rPr>
        <w:t xml:space="preserve">. Google drive. </w:t>
      </w:r>
      <w:hyperlink r:id="rId7" w:history="1">
        <w:r w:rsidRPr="00552B7E">
          <w:rPr>
            <w:rStyle w:val="Hipervnculo"/>
            <w:lang w:val="es-ES"/>
          </w:rPr>
          <w:t>https://drive.google.com/file/d/1R74YX0rgDsNRvjWkWc4_vY72FOp_PpYD/view</w:t>
        </w:r>
      </w:hyperlink>
      <w:r>
        <w:rPr>
          <w:lang w:val="es-ES"/>
        </w:rPr>
        <w:t xml:space="preserve"> </w:t>
      </w:r>
    </w:p>
    <w:p w:rsidR="00737653" w:rsidRPr="00B84AED" w:rsidRDefault="00737653">
      <w:pPr>
        <w:rPr>
          <w:lang w:val="es-ES"/>
        </w:rPr>
      </w:pPr>
    </w:p>
    <w:sectPr w:rsidR="00737653" w:rsidRPr="00B84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5881"/>
    <w:multiLevelType w:val="hybridMultilevel"/>
    <w:tmpl w:val="0BB8F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ED"/>
    <w:rsid w:val="001F07CA"/>
    <w:rsid w:val="00737653"/>
    <w:rsid w:val="00B84A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B3AB"/>
  <w15:chartTrackingRefBased/>
  <w15:docId w15:val="{8D3D07D9-8CAB-47A0-85D1-D47A1F61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4AED"/>
    <w:pPr>
      <w:ind w:left="720"/>
      <w:contextualSpacing/>
    </w:pPr>
  </w:style>
  <w:style w:type="character" w:styleId="Hipervnculo">
    <w:name w:val="Hyperlink"/>
    <w:basedOn w:val="Fuentedeprrafopredeter"/>
    <w:uiPriority w:val="99"/>
    <w:unhideWhenUsed/>
    <w:rsid w:val="00737653"/>
    <w:rPr>
      <w:color w:val="0563C1" w:themeColor="hyperlink"/>
      <w:u w:val="single"/>
    </w:rPr>
  </w:style>
  <w:style w:type="character" w:styleId="Mencinsinresolver">
    <w:name w:val="Unresolved Mention"/>
    <w:basedOn w:val="Fuentedeprrafopredeter"/>
    <w:uiPriority w:val="99"/>
    <w:semiHidden/>
    <w:unhideWhenUsed/>
    <w:rsid w:val="00737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12546">
      <w:bodyDiv w:val="1"/>
      <w:marLeft w:val="0"/>
      <w:marRight w:val="0"/>
      <w:marTop w:val="0"/>
      <w:marBottom w:val="0"/>
      <w:divBdr>
        <w:top w:val="none" w:sz="0" w:space="0" w:color="auto"/>
        <w:left w:val="none" w:sz="0" w:space="0" w:color="auto"/>
        <w:bottom w:val="none" w:sz="0" w:space="0" w:color="auto"/>
        <w:right w:val="none" w:sz="0" w:space="0" w:color="auto"/>
      </w:divBdr>
    </w:div>
    <w:div w:id="16412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R74YX0rgDsNRvjWkWc4_vY72FOp_PpYD/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es/trends/explore?date=today%203-m&amp;geo=MX&amp;q=Perforce%20Helix%20Core,GitLab,Mercurial%20(Hg),Subversion%20(SVN),Git&amp;h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453</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00</dc:creator>
  <cp:keywords/>
  <dc:description/>
  <cp:lastModifiedBy>Red 00</cp:lastModifiedBy>
  <cp:revision>1</cp:revision>
  <dcterms:created xsi:type="dcterms:W3CDTF">2025-02-14T15:21:00Z</dcterms:created>
  <dcterms:modified xsi:type="dcterms:W3CDTF">2025-02-14T15:44:00Z</dcterms:modified>
</cp:coreProperties>
</file>