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3D9F4" w14:textId="77777777" w:rsidR="00CC0D78" w:rsidRPr="004E062E" w:rsidRDefault="00CC0D78">
      <w:pPr>
        <w:rPr>
          <w:rFonts w:ascii="Arial" w:hAnsi="Arial" w:cs="Arial"/>
        </w:rPr>
      </w:pPr>
    </w:p>
    <w:sectPr w:rsidR="00CC0D78" w:rsidRPr="004E06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9A9"/>
    <w:rsid w:val="004E062E"/>
    <w:rsid w:val="005627DC"/>
    <w:rsid w:val="005A51A8"/>
    <w:rsid w:val="00C939A9"/>
    <w:rsid w:val="00CC0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B86118"/>
  <w15:chartTrackingRefBased/>
  <w15:docId w15:val="{254FCD38-454C-422D-9158-350D28F37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9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39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9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9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9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9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9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39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9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9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9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9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9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9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9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9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9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9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9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9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9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9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9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9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Gardner (1000135390)</dc:creator>
  <cp:keywords/>
  <dc:description/>
  <cp:lastModifiedBy>Albert Gardner (1000135390)</cp:lastModifiedBy>
  <cp:revision>1</cp:revision>
  <dcterms:created xsi:type="dcterms:W3CDTF">2026-06-04T21:09:00Z</dcterms:created>
  <dcterms:modified xsi:type="dcterms:W3CDTF">2026-06-04T21:12:00Z</dcterms:modified>
</cp:coreProperties>
</file>