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723A6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Where the page number has change</w:t>
      </w:r>
      <w:r w:rsidR="0035518A" w:rsidRPr="0035518A">
        <w:rPr>
          <w:rFonts w:ascii="Times New Roman" w:hAnsi="Times New Roman"/>
          <w:sz w:val="22"/>
          <w:szCs w:val="22"/>
        </w:rPr>
        <w:t>d, the numbers are listed as "pg old number, new number"</w:t>
      </w:r>
      <w:r w:rsidRPr="0035518A">
        <w:rPr>
          <w:rFonts w:ascii="Times New Roman" w:hAnsi="Times New Roman"/>
          <w:sz w:val="22"/>
          <w:szCs w:val="22"/>
        </w:rPr>
        <w:t>.</w:t>
      </w:r>
    </w:p>
    <w:p w14:paraId="0F3F507A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</w:p>
    <w:p w14:paraId="0AFF2281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General changes:</w:t>
      </w:r>
    </w:p>
    <w:p w14:paraId="78DB5B98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Rem</w:t>
      </w:r>
      <w:r w:rsidR="0035518A" w:rsidRPr="0035518A">
        <w:rPr>
          <w:rFonts w:ascii="Times New Roman" w:hAnsi="Times New Roman"/>
          <w:sz w:val="22"/>
          <w:szCs w:val="22"/>
        </w:rPr>
        <w:t>oved duplicated ORF entry in "List of Symbols"</w:t>
      </w:r>
      <w:r w:rsidRPr="0035518A">
        <w:rPr>
          <w:rFonts w:ascii="Times New Roman" w:hAnsi="Times New Roman"/>
          <w:sz w:val="22"/>
          <w:szCs w:val="22"/>
        </w:rPr>
        <w:t>.</w:t>
      </w:r>
    </w:p>
    <w:p w14:paraId="1255C0EB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Modified citation style to only include one author and year.</w:t>
      </w:r>
    </w:p>
    <w:p w14:paraId="7ED6C405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Edited bibliography to remove redundant information, made journal names consistent.</w:t>
      </w:r>
    </w:p>
    <w:p w14:paraId="102AED0E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</w:p>
    <w:p w14:paraId="59D4E1AA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Introduction</w:t>
      </w:r>
    </w:p>
    <w:p w14:paraId="56E21DB5" w14:textId="77777777" w:rsidR="007A28B2" w:rsidRPr="0035518A" w:rsidRDefault="0035518A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 xml:space="preserve">"a </w:t>
      </w:r>
      <w:r w:rsidR="007A28B2" w:rsidRPr="0035518A">
        <w:rPr>
          <w:rFonts w:ascii="Times New Roman" w:hAnsi="Times New Roman"/>
          <w:sz w:val="22"/>
          <w:szCs w:val="22"/>
        </w:rPr>
        <w:t>life-threatening system disease exclusively in humans</w:t>
      </w:r>
      <w:r w:rsidRPr="0035518A">
        <w:rPr>
          <w:rFonts w:ascii="Times New Roman" w:hAnsi="Times New Roman"/>
          <w:sz w:val="22"/>
          <w:szCs w:val="22"/>
        </w:rPr>
        <w:t xml:space="preserve">" -&gt; "a </w:t>
      </w:r>
      <w:r w:rsidR="007A28B2" w:rsidRPr="0035518A">
        <w:rPr>
          <w:rFonts w:ascii="Times New Roman" w:hAnsi="Times New Roman"/>
          <w:sz w:val="22"/>
          <w:szCs w:val="22"/>
        </w:rPr>
        <w:t>life-threatening systemic dis</w:t>
      </w:r>
      <w:r w:rsidRPr="0035518A">
        <w:rPr>
          <w:rFonts w:ascii="Times New Roman" w:hAnsi="Times New Roman"/>
          <w:sz w:val="22"/>
          <w:szCs w:val="22"/>
        </w:rPr>
        <w:t>ease exclusively in humans"</w:t>
      </w:r>
      <w:r w:rsidR="007A28B2" w:rsidRPr="0035518A">
        <w:rPr>
          <w:rFonts w:ascii="Times New Roman" w:hAnsi="Times New Roman"/>
          <w:sz w:val="22"/>
          <w:szCs w:val="22"/>
        </w:rPr>
        <w:t xml:space="preserve"> </w:t>
      </w:r>
    </w:p>
    <w:p w14:paraId="3B9A989F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</w:p>
    <w:p w14:paraId="34DDECDF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Chapter 1</w:t>
      </w:r>
    </w:p>
    <w:p w14:paraId="40D4EA13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pg 4: reformatted table with larger text.</w:t>
      </w:r>
    </w:p>
    <w:p w14:paraId="4324A42F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</w:p>
    <w:p w14:paraId="6FBB6B46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Chapter 2</w:t>
      </w:r>
    </w:p>
    <w:p w14:paraId="040F5239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pg 21, 24: rotated and enlarged figure.</w:t>
      </w:r>
    </w:p>
    <w:p w14:paraId="5AD1F680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pg 27, 29: corrected language: "S. Typhimurium strain SL3261 contains a deletion relative to the parent strain, SL1344, was used to generate the large transposon mutant library." -&gt; " S. Typhimurium strain SL3261 was used to generate the transposon mutant library and contains a deletion relative to the parent strain, SL1344"</w:t>
      </w:r>
    </w:p>
    <w:p w14:paraId="43EA6344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pg 31, 34: modified image to remove outer tracks with complicated function classifications - there is no just a single track showing non-required genes in their place.</w:t>
      </w:r>
    </w:p>
    <w:p w14:paraId="11EF0E95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 xml:space="preserve">pg 33, 35: changed references to A and B in caption to left and right. </w:t>
      </w:r>
    </w:p>
    <w:p w14:paraId="1B0F2CAB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pg 34, 37: increased font size in table 2.1</w:t>
      </w:r>
    </w:p>
    <w:p w14:paraId="30315AFD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pg 36, 39: italicized Salmonella</w:t>
      </w:r>
    </w:p>
    <w:p w14:paraId="707C5E98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pg 41, 45: rotated and enlarged figure</w:t>
      </w:r>
    </w:p>
    <w:p w14:paraId="6E45E062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pg 42, 47: rotated and enlarged figure</w:t>
      </w:r>
    </w:p>
    <w:p w14:paraId="09BDF07D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pg 43, 48: increased font size of table 2.5</w:t>
      </w:r>
    </w:p>
    <w:p w14:paraId="56BF99A4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pg 47, 52: italicized Salmonella</w:t>
      </w:r>
    </w:p>
    <w:p w14:paraId="0F760531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</w:p>
    <w:p w14:paraId="3DB1EFC2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Chapter 3</w:t>
      </w:r>
    </w:p>
    <w:p w14:paraId="6E47BFD6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No corrections</w:t>
      </w:r>
    </w:p>
    <w:p w14:paraId="51977731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</w:p>
    <w:p w14:paraId="3AC475C8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Chapter 4</w:t>
      </w:r>
    </w:p>
    <w:p w14:paraId="1DE7517A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pg 94, 101: rotated and enlarged figure</w:t>
      </w:r>
    </w:p>
    <w:p w14:paraId="4E2D644D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pg 96, 103: modified color scheme, enlarged figure</w:t>
      </w:r>
    </w:p>
    <w:p w14:paraId="3E6DB38B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pg 97, 105: de-italicized Mycobacteria</w:t>
      </w:r>
    </w:p>
    <w:p w14:paraId="118D9F9C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</w:p>
    <w:p w14:paraId="0130DB6C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Chapter 5:</w:t>
      </w:r>
    </w:p>
    <w:p w14:paraId="4A5E771B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Changed PAM to TAM (terminus associated motif)</w:t>
      </w:r>
    </w:p>
    <w:p w14:paraId="250C1B7B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pg 99, 107: de-italicized Mycobacteria</w:t>
      </w:r>
    </w:p>
    <w:p w14:paraId="5C87065D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pg 111, 120: Increased figure size, modified color scheme</w:t>
      </w:r>
    </w:p>
    <w:p w14:paraId="430BFEF8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pg 114, 123: Increased figure size, modified color scheme</w:t>
      </w:r>
    </w:p>
    <w:p w14:paraId="3E413A20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pg 114, 122: On further research, it looks like</w:t>
      </w:r>
      <w:r w:rsidR="0035518A" w:rsidRPr="0035518A">
        <w:rPr>
          <w:rFonts w:ascii="Times New Roman" w:hAnsi="Times New Roman"/>
          <w:sz w:val="22"/>
          <w:szCs w:val="22"/>
        </w:rPr>
        <w:t xml:space="preserve"> Neisseria species are </w:t>
      </w:r>
      <w:r w:rsidRPr="0035518A">
        <w:rPr>
          <w:rFonts w:ascii="Times New Roman" w:hAnsi="Times New Roman"/>
          <w:sz w:val="22"/>
          <w:szCs w:val="22"/>
        </w:rPr>
        <w:t xml:space="preserve">thought to secrete DNA via a T4SS; I've included an additional primary research article to support this assertion: Hamilton, 2005 </w:t>
      </w:r>
      <w:r w:rsidR="0035518A" w:rsidRPr="0035518A">
        <w:rPr>
          <w:rFonts w:ascii="Times New Roman" w:hAnsi="Times New Roman"/>
          <w:sz w:val="22"/>
          <w:szCs w:val="22"/>
        </w:rPr>
        <w:t xml:space="preserve">"Neisseria gonorrhoeae secretes </w:t>
      </w:r>
      <w:r w:rsidRPr="0035518A">
        <w:rPr>
          <w:rFonts w:ascii="Times New Roman" w:hAnsi="Times New Roman"/>
          <w:sz w:val="22"/>
          <w:szCs w:val="22"/>
        </w:rPr>
        <w:t>chromosomal DNA via a novel type IV secretion system"</w:t>
      </w:r>
    </w:p>
    <w:p w14:paraId="675FA2C8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pg 114, 124: Actionbacteria -&gt; Actinobacteria</w:t>
      </w:r>
    </w:p>
    <w:p w14:paraId="5AF4C598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pg 114, 124: de-italicized Mycobacteria</w:t>
      </w:r>
    </w:p>
    <w:p w14:paraId="7B4D4A7B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pg 115, 124: modified figure color scheme</w:t>
      </w:r>
    </w:p>
    <w:p w14:paraId="5F2F50F6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pg 116, 126: enlarged figure, modified color scheme</w:t>
      </w:r>
    </w:p>
    <w:p w14:paraId="3541C602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</w:p>
    <w:p w14:paraId="37560FFF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>Publications:</w:t>
      </w:r>
    </w:p>
    <w:p w14:paraId="7BB0783C" w14:textId="77777777" w:rsidR="007A28B2" w:rsidRPr="0035518A" w:rsidRDefault="007A28B2" w:rsidP="00503E1F">
      <w:pPr>
        <w:pStyle w:val="PlainText"/>
        <w:rPr>
          <w:rFonts w:ascii="Times New Roman" w:hAnsi="Times New Roman"/>
          <w:sz w:val="22"/>
          <w:szCs w:val="22"/>
        </w:rPr>
      </w:pPr>
      <w:r w:rsidRPr="0035518A">
        <w:rPr>
          <w:rFonts w:ascii="Times New Roman" w:hAnsi="Times New Roman"/>
          <w:sz w:val="22"/>
          <w:szCs w:val="22"/>
        </w:rPr>
        <w:t xml:space="preserve">pg 120, </w:t>
      </w:r>
      <w:r w:rsidR="00CD7E6B">
        <w:rPr>
          <w:rFonts w:ascii="Times New Roman" w:hAnsi="Times New Roman"/>
          <w:sz w:val="22"/>
          <w:szCs w:val="22"/>
        </w:rPr>
        <w:t>130</w:t>
      </w:r>
      <w:bookmarkStart w:id="0" w:name="_GoBack"/>
      <w:bookmarkEnd w:id="0"/>
      <w:r w:rsidRPr="0035518A">
        <w:rPr>
          <w:rFonts w:ascii="Times New Roman" w:hAnsi="Times New Roman"/>
          <w:sz w:val="22"/>
          <w:szCs w:val="22"/>
        </w:rPr>
        <w:t>: sproulation -&gt; sporulation</w:t>
      </w:r>
    </w:p>
    <w:p w14:paraId="3C018464" w14:textId="77777777" w:rsidR="007A28B2" w:rsidRPr="007A28B2" w:rsidRDefault="007A28B2" w:rsidP="00503E1F">
      <w:pPr>
        <w:pStyle w:val="PlainText"/>
      </w:pPr>
    </w:p>
    <w:sectPr w:rsidR="007A28B2" w:rsidRPr="007A28B2" w:rsidSect="00503E1F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578"/>
    <w:rsid w:val="001B5578"/>
    <w:rsid w:val="0035518A"/>
    <w:rsid w:val="007A28B2"/>
    <w:rsid w:val="00CD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2E1E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3E1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3E1F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3E1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3E1F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335</Words>
  <Characters>1911</Characters>
  <Application>Microsoft Macintosh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Barquist</dc:creator>
  <cp:keywords/>
  <dc:description/>
  <cp:lastModifiedBy>Lars Barquist</cp:lastModifiedBy>
  <cp:revision>3</cp:revision>
  <dcterms:created xsi:type="dcterms:W3CDTF">2013-11-15T13:19:00Z</dcterms:created>
  <dcterms:modified xsi:type="dcterms:W3CDTF">2013-11-15T13:20:00Z</dcterms:modified>
</cp:coreProperties>
</file>