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al" w:hAnsi="Arial"/>
          <w:b/>
          <w:color w:val="111111"/>
          <w:sz w:val="38"/>
        </w:rPr>
        <w:t>Gary Richard Doman</w:t>
      </w:r>
    </w:p>
    <w:p>
      <w:pPr>
        <w:spacing w:after="20"/>
        <w:jc w:val="center"/>
      </w:pPr>
      <w:r>
        <w:rPr>
          <w:rFonts w:ascii="Arial" w:hAnsi="Arial"/>
          <w:i/>
          <w:color w:val="333333"/>
          <w:sz w:val="19"/>
        </w:rPr>
        <w:t>Systems Engineer | Audio DSP Developer | Full-Stack Web Tools | Local-First AI Runtime</w:t>
      </w:r>
    </w:p>
    <w:p>
      <w:pPr>
        <w:spacing w:after="80"/>
        <w:jc w:val="center"/>
      </w:pPr>
      <w:r>
        <w:rPr>
          <w:rFonts w:ascii="Arial" w:hAnsi="Arial"/>
          <w:color w:val="333333"/>
          <w:sz w:val="17"/>
        </w:rPr>
        <w:t>Williams Lake Area, BC</w:t>
      </w:r>
      <w:r>
        <w:rPr>
          <w:rFonts w:ascii="Arial" w:hAnsi="Arial"/>
          <w:color w:val="555555"/>
          <w:sz w:val="17"/>
        </w:rPr>
        <w:t xml:space="preserve"> | </w:t>
      </w:r>
      <w:r>
        <w:rPr>
          <w:rFonts w:ascii="Arial" w:hAnsi="Arial"/>
          <w:color w:val="333333"/>
          <w:sz w:val="17"/>
        </w:rPr>
        <w:t>604-644-6337</w:t>
      </w:r>
      <w:r>
        <w:rPr>
          <w:rFonts w:ascii="Arial" w:hAnsi="Arial"/>
          <w:color w:val="555555"/>
          <w:sz w:val="17"/>
        </w:rPr>
        <w:t xml:space="preserve"> | </w:t>
      </w:r>
      <w:r>
        <w:rPr>
          <w:rFonts w:ascii="Arial" w:hAnsi="Arial"/>
          <w:color w:val="333333"/>
          <w:sz w:val="17"/>
        </w:rPr>
        <w:t>gdoman99@gmail.com</w:t>
      </w:r>
      <w:r>
        <w:rPr>
          <w:rFonts w:ascii="Arial" w:hAnsi="Arial"/>
          <w:color w:val="555555"/>
          <w:sz w:val="17"/>
        </w:rPr>
        <w:t xml:space="preserve"> | </w:t>
      </w:r>
      <w:hyperlink r:id="rId9">
        <w:r>
          <w:rPr>
            <w:color w:val="0563C1"/>
            <w:u w:val="single"/>
          </w:rPr>
          <w:t>GitHub</w:t>
        </w:r>
      </w:hyperlink>
      <w:r>
        <w:rPr>
          <w:rFonts w:ascii="Arial" w:hAnsi="Arial"/>
          <w:color w:val="555555"/>
          <w:sz w:val="17"/>
        </w:rPr>
        <w:t xml:space="preserve"> | </w:t>
      </w:r>
      <w:hyperlink r:id="rId10">
        <w:r>
          <w:rPr>
            <w:color w:val="0563C1"/>
            <w:u w:val="single"/>
          </w:rPr>
          <w:t>Portfolio</w:t>
        </w:r>
      </w:hyperlink>
      <w:r>
        <w:rPr>
          <w:rFonts w:ascii="Arial" w:hAnsi="Arial"/>
          <w:color w:val="555555"/>
          <w:sz w:val="17"/>
        </w:rPr>
        <w:t xml:space="preserve"> | </w:t>
      </w:r>
      <w:hyperlink r:id="rId11">
        <w:r>
          <w:rPr>
            <w:color w:val="0563C1"/>
            <w:u w:val="single"/>
          </w:rPr>
          <w:t>TizWildin HUB</w:t>
        </w:r>
      </w:hyperlink>
    </w:p>
    <w:p>
      <w:pPr>
        <w:spacing w:before="80" w:after="20"/>
        <w:pBdr>
          <w:bottom w:val="single" w:sz="6" w:space="1" w:color="D9D9D9"/>
        </w:pBdr>
      </w:pPr>
      <w:r>
        <w:rPr>
          <w:rFonts w:ascii="Arial" w:hAnsi="Arial"/>
          <w:b/>
          <w:color w:val="222222"/>
          <w:sz w:val="21"/>
        </w:rPr>
        <w:t>PROFESSIONAL SUMMARY</w:t>
      </w:r>
    </w:p>
    <w:p>
      <w:pPr>
        <w:spacing w:after="40" w:line="240" w:lineRule="auto"/>
      </w:pPr>
      <w:r>
        <w:rPr>
          <w:rFonts w:ascii="Arial" w:hAnsi="Arial"/>
          <w:sz w:val="18"/>
        </w:rPr>
        <w:t>Independent systems builder with a practical mix of audio DSP, web tooling, local-first AI/runtime work, and procedural game/asset systems. Builds usable demos and public tools with clean routes, documentation, validation steps, and maintainable code. Also brings hands-on field experience from rebar, recycling, shop, and construction support roles.</w:t>
      </w:r>
    </w:p>
    <w:p>
      <w:pPr>
        <w:spacing w:before="80" w:after="20"/>
        <w:pBdr>
          <w:bottom w:val="single" w:sz="6" w:space="1" w:color="D9D9D9"/>
        </w:pBdr>
      </w:pPr>
      <w:r>
        <w:rPr>
          <w:rFonts w:ascii="Arial" w:hAnsi="Arial"/>
          <w:b/>
          <w:color w:val="222222"/>
          <w:sz w:val="21"/>
        </w:rPr>
        <w:t>CORE SKILLS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1800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Languages:</w:t>
            </w:r>
          </w:p>
        </w:tc>
        <w:tc>
          <w:tcPr>
            <w:tcW w:type="dxa" w:w="8784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C++, Python, JavaScript, HTML/CSS, C#, Rust</w:t>
            </w:r>
          </w:p>
        </w:tc>
      </w:tr>
      <w:tr>
        <w:tc>
          <w:tcPr>
            <w:tcW w:type="dxa" w:w="1800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Audio / DSP:</w:t>
            </w:r>
          </w:p>
        </w:tc>
        <w:tc>
          <w:tcPr>
            <w:tcW w:type="dxa" w:w="8784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JUCE, VST3/AU concepts, real-time processing, dynamic EQ, oversampling, M/S, spectral tools</w:t>
            </w:r>
          </w:p>
        </w:tc>
      </w:tr>
      <w:tr>
        <w:tc>
          <w:tcPr>
            <w:tcW w:type="dxa" w:w="1800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Web / Product:</w:t>
            </w:r>
          </w:p>
        </w:tc>
        <w:tc>
          <w:tcPr>
            <w:tcW w:type="dxa" w:w="8784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GitHub Pages, JSON indexes, API docs, SEO routes, public demos, issue templates, sponsor workflows</w:t>
            </w:r>
          </w:p>
        </w:tc>
      </w:tr>
      <w:tr>
        <w:tc>
          <w:tcPr>
            <w:tcW w:type="dxa" w:w="1800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AI / Runtime:</w:t>
            </w:r>
          </w:p>
        </w:tc>
        <w:tc>
          <w:tcPr>
            <w:tcW w:type="dxa" w:w="8784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Local-first AI workflows, state machines, receipts/logs, validation pipelines, benchmark/proposal tooling</w:t>
            </w:r>
          </w:p>
        </w:tc>
      </w:tr>
      <w:tr>
        <w:tc>
          <w:tcPr>
            <w:tcW w:type="dxa" w:w="1800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Graphics / Games:</w:t>
            </w:r>
          </w:p>
        </w:tc>
        <w:tc>
          <w:tcPr>
            <w:tcW w:type="dxa" w:w="8784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Canvas/HTML runtimes, seeded generation, SVG tools, asset exporters, procedural game tooling</w:t>
            </w:r>
          </w:p>
        </w:tc>
      </w:tr>
      <w:tr>
        <w:tc>
          <w:tcPr>
            <w:tcW w:type="dxa" w:w="1800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Field / Operations:</w:t>
            </w:r>
          </w:p>
        </w:tc>
        <w:tc>
          <w:tcPr>
            <w:tcW w:type="dxa" w:w="8784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Blueprint reading, rebar install, crew coordination, fall protection compliance, high-volume shop work</w:t>
            </w:r>
          </w:p>
        </w:tc>
      </w:tr>
    </w:tbl>
    <w:p>
      <w:pPr>
        <w:spacing w:before="80" w:after="20"/>
        <w:pBdr>
          <w:bottom w:val="single" w:sz="6" w:space="1" w:color="D9D9D9"/>
        </w:pBdr>
      </w:pPr>
      <w:r>
        <w:rPr>
          <w:rFonts w:ascii="Arial" w:hAnsi="Arial"/>
          <w:b/>
          <w:color w:val="222222"/>
          <w:sz w:val="21"/>
        </w:rPr>
        <w:t>SELECTED ENGINEERING PROJECTS</w:t>
      </w:r>
    </w:p>
    <w:p>
      <w:pPr>
        <w:spacing w:after="30" w:line="240" w:lineRule="auto"/>
        <w:ind w:left="187" w:hanging="187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/>
          <w:sz w:val="18"/>
        </w:rPr>
        <w:t>FreeEQ8</w:t>
      </w:r>
      <w:r>
        <w:t xml:space="preserve"> - </w:t>
      </w:r>
      <w:hyperlink r:id="rId12">
        <w:r>
          <w:rPr>
            <w:color w:val="0563C1"/>
            <w:u w:val="single"/>
          </w:rPr>
          <w:t>repo</w:t>
        </w:r>
      </w:hyperlink>
      <w:r>
        <w:rPr>
          <w:rFonts w:ascii="Arial" w:hAnsi="Arial"/>
          <w:sz w:val="18"/>
        </w:rPr>
        <w:t xml:space="preserve"> - Open-source C++/JUCE EQ project covering 8-band EQ, dynamic EQ, match EQ, oversampling, M/S workflow, and audio-plugin documentation.</w:t>
      </w:r>
    </w:p>
    <w:p>
      <w:pPr>
        <w:spacing w:after="30" w:line="240" w:lineRule="auto"/>
        <w:ind w:left="187" w:hanging="187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/>
          <w:sz w:val="18"/>
        </w:rPr>
        <w:t>TizWildin Entertainment HUB</w:t>
      </w:r>
      <w:r>
        <w:t xml:space="preserve"> - </w:t>
      </w:r>
      <w:hyperlink r:id="rId11">
        <w:r>
          <w:rPr>
            <w:color w:val="0563C1"/>
            <w:u w:val="single"/>
          </w:rPr>
          <w:t>live</w:t>
        </w:r>
      </w:hyperlink>
      <w:r>
        <w:rPr>
          <w:rFonts w:ascii="Arial" w:hAnsi="Arial"/>
          <w:sz w:val="18"/>
        </w:rPr>
        <w:t xml:space="preserve"> - Public distribution hub for audio plugins, sample packs, game-asset routes, release links, JSON indexes, and licensing/API documentation.</w:t>
      </w:r>
    </w:p>
    <w:p>
      <w:pPr>
        <w:spacing w:after="30" w:line="240" w:lineRule="auto"/>
        <w:ind w:left="187" w:hanging="187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/>
          <w:sz w:val="18"/>
        </w:rPr>
        <w:t>ARC-Core / ARC-Neuron LLMBuilder</w:t>
      </w:r>
      <w:r>
        <w:t xml:space="preserve"> - </w:t>
      </w:r>
      <w:hyperlink r:id="rId13">
        <w:r>
          <w:rPr>
            <w:color w:val="0563C1"/>
            <w:u w:val="single"/>
          </w:rPr>
          <w:t>ARC-Core</w:t>
        </w:r>
      </w:hyperlink>
      <w:r>
        <w:rPr>
          <w:rFonts w:ascii="Arial" w:hAnsi="Arial"/>
          <w:sz w:val="18"/>
        </w:rPr>
        <w:t xml:space="preserve"> - Local-first AI/runtime architecture with authority flows, receipts, validation logs, proposal tools, and model-building experiments.</w:t>
      </w:r>
    </w:p>
    <w:p>
      <w:pPr>
        <w:spacing w:after="30" w:line="240" w:lineRule="auto"/>
        <w:ind w:left="187" w:hanging="187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/>
          <w:sz w:val="18"/>
        </w:rPr>
        <w:t>FreeVox8 / Voxel Audio</w:t>
      </w:r>
      <w:r>
        <w:t xml:space="preserve"> - </w:t>
      </w:r>
      <w:hyperlink r:id="rId14">
        <w:r>
          <w:rPr>
            <w:color w:val="0563C1"/>
            <w:u w:val="single"/>
          </w:rPr>
          <w:t>FreeVox8</w:t>
        </w:r>
      </w:hyperlink>
      <w:r>
        <w:rPr>
          <w:rFonts w:ascii="Arial" w:hAnsi="Arial"/>
          <w:sz w:val="18"/>
        </w:rPr>
        <w:t xml:space="preserve"> - Creator-audio tooling covering vocal/spectral processing concepts, waveform-style visuals, and export-oriented media workflows.</w:t>
      </w:r>
    </w:p>
    <w:p>
      <w:pPr>
        <w:spacing w:after="30" w:line="240" w:lineRule="auto"/>
        <w:ind w:left="187" w:hanging="187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/>
          <w:sz w:val="18"/>
        </w:rPr>
        <w:t>RiftAscent / Neolution</w:t>
      </w:r>
      <w:r>
        <w:t xml:space="preserve"> - </w:t>
      </w:r>
      <w:hyperlink r:id="rId15">
        <w:r>
          <w:rPr>
            <w:color w:val="0563C1"/>
            <w:u w:val="single"/>
          </w:rPr>
          <w:t>RiftAscent</w:t>
        </w:r>
      </w:hyperlink>
      <w:r>
        <w:rPr>
          <w:rFonts w:ascii="Arial" w:hAnsi="Arial"/>
          <w:sz w:val="18"/>
        </w:rPr>
        <w:t xml:space="preserve"> - HTML/canvas runtime systems using deterministic state transitions, structured logging, validation checks, and projection-based gameplay.</w:t>
      </w:r>
    </w:p>
    <w:p>
      <w:pPr>
        <w:spacing w:after="30" w:line="240" w:lineRule="auto"/>
        <w:ind w:left="187" w:hanging="187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/>
          <w:sz w:val="18"/>
        </w:rPr>
        <w:t>Game Asset / Itch Inventory</w:t>
      </w:r>
      <w:r>
        <w:t xml:space="preserve"> - </w:t>
      </w:r>
      <w:hyperlink r:id="rId16">
        <w:r>
          <w:rPr>
            <w:color w:val="0563C1"/>
            <w:u w:val="single"/>
          </w:rPr>
          <w:t>HUB index</w:t>
        </w:r>
      </w:hyperlink>
      <w:r>
        <w:rPr>
          <w:rFonts w:ascii="Arial" w:hAnsi="Arial"/>
          <w:sz w:val="18"/>
        </w:rPr>
        <w:t xml:space="preserve"> - Procedural SVG tools, live backdrops, icons, sigils, pixel generators, export flows, and buyer-facing asset routing.</w:t>
      </w:r>
    </w:p>
    <w:p>
      <w:pPr>
        <w:spacing w:before="80" w:after="20"/>
        <w:pBdr>
          <w:bottom w:val="single" w:sz="6" w:space="1" w:color="D9D9D9"/>
        </w:pBdr>
      </w:pPr>
      <w:r>
        <w:rPr>
          <w:rFonts w:ascii="Arial" w:hAnsi="Arial"/>
          <w:b/>
          <w:color w:val="222222"/>
          <w:sz w:val="21"/>
        </w:rPr>
        <w:t>PROFESSIONAL / FIELD EXPERIENCE</w:t>
      </w:r>
    </w:p>
    <w:p>
      <w:pPr>
        <w:spacing w:after="0"/>
        <w:ind w:left="101"/>
      </w:pPr>
      <w:r>
        <w:rPr>
          <w:rFonts w:ascii="Arial" w:hAnsi="Arial"/>
          <w:b/>
          <w:sz w:val="18"/>
        </w:rPr>
        <w:t>Independent Systems Builder - Gary Doman / GareBear99 / TizWildin</w:t>
      </w:r>
      <w:r>
        <w:rPr>
          <w:rFonts w:ascii="Arial" w:hAnsi="Arial"/>
          <w:i/>
          <w:color w:val="444444"/>
          <w:sz w:val="17"/>
        </w:rPr>
        <w:t xml:space="preserve"> | Open-source tools, audio DSP, AI/runtime systems, web products, game tools</w:t>
      </w:r>
    </w:p>
    <w:p>
      <w:pPr>
        <w:spacing w:after="16" w:line="240" w:lineRule="auto"/>
        <w:ind w:left="288" w:hanging="187"/>
      </w:pPr>
      <w:r>
        <w:rPr>
          <w:rFonts w:ascii="Arial" w:hAnsi="Arial"/>
          <w:sz w:val="17"/>
        </w:rPr>
        <w:t>• Built and documented public projects across audio plugins, AI tooling, web demos, simulations, game assets, and creator utilities.</w:t>
      </w:r>
    </w:p>
    <w:p>
      <w:pPr>
        <w:spacing w:after="16" w:line="240" w:lineRule="auto"/>
        <w:ind w:left="288" w:hanging="187"/>
      </w:pPr>
      <w:r>
        <w:rPr>
          <w:rFonts w:ascii="Arial" w:hAnsi="Arial"/>
          <w:sz w:val="17"/>
        </w:rPr>
        <w:t>• Maintained routes, README documentation, issue workflows, proof pages, and lightweight product/distribution pages for public review.</w:t>
      </w:r>
    </w:p>
    <w:p>
      <w:pPr>
        <w:spacing w:after="0"/>
        <w:ind w:left="101"/>
      </w:pPr>
      <w:r>
        <w:rPr>
          <w:rFonts w:ascii="Arial" w:hAnsi="Arial"/>
          <w:b/>
          <w:sz w:val="18"/>
        </w:rPr>
        <w:t>Journeyman Rebar Worker</w:t>
      </w:r>
      <w:r>
        <w:rPr>
          <w:rFonts w:ascii="Arial" w:hAnsi="Arial"/>
          <w:i/>
          <w:color w:val="444444"/>
          <w:sz w:val="17"/>
        </w:rPr>
        <w:t xml:space="preserve"> | 3 years</w:t>
      </w:r>
    </w:p>
    <w:p>
      <w:pPr>
        <w:spacing w:after="16" w:line="240" w:lineRule="auto"/>
        <w:ind w:left="288" w:hanging="187"/>
      </w:pPr>
      <w:r>
        <w:rPr>
          <w:rFonts w:ascii="Arial" w:hAnsi="Arial"/>
          <w:sz w:val="17"/>
        </w:rPr>
        <w:t>• Installed structural reinforcement from blueprints; coordinated with crews on physically demanding job sites while following safety and fall-protection requirements.</w:t>
      </w:r>
    </w:p>
    <w:p>
      <w:pPr>
        <w:spacing w:after="0"/>
        <w:ind w:left="101"/>
      </w:pPr>
      <w:r>
        <w:rPr>
          <w:rFonts w:ascii="Arial" w:hAnsi="Arial"/>
          <w:b/>
          <w:sz w:val="18"/>
        </w:rPr>
        <w:t>Topco Pallet Recycling - Surrey, BC</w:t>
      </w:r>
      <w:r>
        <w:rPr>
          <w:rFonts w:ascii="Arial" w:hAnsi="Arial"/>
          <w:i/>
          <w:color w:val="444444"/>
          <w:sz w:val="17"/>
        </w:rPr>
        <w:t xml:space="preserve"> | 2 years</w:t>
      </w:r>
    </w:p>
    <w:p>
      <w:pPr>
        <w:spacing w:after="16" w:line="240" w:lineRule="auto"/>
        <w:ind w:left="288" w:hanging="187"/>
      </w:pPr>
      <w:r>
        <w:rPr>
          <w:rFonts w:ascii="Arial" w:hAnsi="Arial"/>
          <w:sz w:val="17"/>
        </w:rPr>
        <w:t>• Commission-based high-volume pallet nailing using pneumatic equipment; supported industrial workflow speed, accuracy, and equipment discipline.</w:t>
      </w:r>
    </w:p>
    <w:p>
      <w:pPr>
        <w:spacing w:after="0"/>
        <w:ind w:left="101"/>
      </w:pPr>
      <w:r>
        <w:rPr>
          <w:rFonts w:ascii="Arial" w:hAnsi="Arial"/>
          <w:b/>
          <w:sz w:val="18"/>
        </w:rPr>
        <w:t>Additional Field / Work History</w:t>
      </w:r>
      <w:r>
        <w:rPr>
          <w:rFonts w:ascii="Arial" w:hAnsi="Arial"/>
          <w:i/>
          <w:color w:val="444444"/>
          <w:sz w:val="17"/>
        </w:rPr>
        <w:t xml:space="preserve"> | Various roles</w:t>
      </w:r>
    </w:p>
    <w:p>
      <w:pPr>
        <w:spacing w:after="16" w:line="240" w:lineRule="auto"/>
        <w:ind w:left="288" w:hanging="187"/>
      </w:pPr>
      <w:r>
        <w:rPr>
          <w:rFonts w:ascii="Arial" w:hAnsi="Arial"/>
          <w:sz w:val="17"/>
        </w:rPr>
        <w:t>• NAPA AUTOPRO shop support, Boathouse Restaurant, Charlie Don't Surf, Labour Ready construction/cleanup assignments.</w:t>
      </w:r>
    </w:p>
    <w:p>
      <w:pPr>
        <w:spacing w:before="80" w:after="20"/>
        <w:pBdr>
          <w:bottom w:val="single" w:sz="6" w:space="1" w:color="D9D9D9"/>
        </w:pBdr>
      </w:pPr>
      <w:r>
        <w:rPr>
          <w:rFonts w:ascii="Arial" w:hAnsi="Arial"/>
          <w:b/>
          <w:color w:val="222222"/>
          <w:sz w:val="21"/>
        </w:rPr>
        <w:t>EDUCATION AND CERTIFICATIONS</w:t>
      </w:r>
    </w:p>
    <w:p>
      <w:pPr>
        <w:spacing w:after="16"/>
        <w:ind w:left="187" w:hanging="187"/>
      </w:pPr>
      <w:r>
        <w:rPr>
          <w:rFonts w:ascii="Arial" w:hAnsi="Arial"/>
          <w:sz w:val="17"/>
        </w:rPr>
        <w:t>• Thompson Rivers University - Williams Lake: JavaScript course</w:t>
      </w:r>
    </w:p>
    <w:p>
      <w:pPr>
        <w:spacing w:after="16"/>
        <w:ind w:left="187" w:hanging="187"/>
      </w:pPr>
      <w:r>
        <w:rPr>
          <w:rFonts w:ascii="Arial" w:hAnsi="Arial"/>
          <w:sz w:val="17"/>
        </w:rPr>
        <w:t>• White Rock Learning Center - Grade 12</w:t>
      </w:r>
    </w:p>
    <w:p>
      <w:pPr>
        <w:spacing w:after="16"/>
        <w:ind w:left="187" w:hanging="187"/>
      </w:pPr>
      <w:r>
        <w:rPr>
          <w:rFonts w:ascii="Arial" w:hAnsi="Arial"/>
          <w:sz w:val="17"/>
        </w:rPr>
        <w:t>• Level 1 First Aid Certified</w:t>
      </w:r>
    </w:p>
    <w:p>
      <w:pPr>
        <w:spacing w:after="16"/>
        <w:ind w:left="187" w:hanging="187"/>
      </w:pPr>
      <w:r>
        <w:rPr>
          <w:rFonts w:ascii="Arial" w:hAnsi="Arial"/>
          <w:sz w:val="17"/>
        </w:rPr>
        <w:t>• Fall Protection Certified</w:t>
      </w:r>
    </w:p>
    <w:p>
      <w:pPr>
        <w:spacing w:before="80" w:after="20"/>
        <w:pBdr>
          <w:bottom w:val="single" w:sz="6" w:space="1" w:color="D9D9D9"/>
        </w:pBdr>
      </w:pPr>
      <w:r>
        <w:rPr>
          <w:rFonts w:ascii="Arial" w:hAnsi="Arial"/>
          <w:b/>
          <w:color w:val="222222"/>
          <w:sz w:val="21"/>
        </w:rPr>
        <w:t>PROJECT LINKS</w:t>
      </w:r>
    </w:p>
    <w:p>
      <w:pPr>
        <w:spacing w:after="0" w:line="240" w:lineRule="auto"/>
      </w:pPr>
      <w:hyperlink r:id="rId9">
        <w:r>
          <w:rPr>
            <w:color w:val="0563C1"/>
            <w:u w:val="single"/>
          </w:rPr>
          <w:t>GitHub</w:t>
        </w:r>
      </w:hyperlink>
      <w:r>
        <w:rPr>
          <w:rFonts w:ascii="Arial" w:hAnsi="Arial"/>
          <w:color w:val="555555"/>
          <w:sz w:val="16"/>
        </w:rPr>
        <w:t xml:space="preserve"> | </w:t>
      </w:r>
      <w:hyperlink r:id="rId10">
        <w:r>
          <w:rPr>
            <w:color w:val="0563C1"/>
            <w:u w:val="single"/>
          </w:rPr>
          <w:t>Portfolio</w:t>
        </w:r>
      </w:hyperlink>
      <w:r>
        <w:rPr>
          <w:rFonts w:ascii="Arial" w:hAnsi="Arial"/>
          <w:color w:val="555555"/>
          <w:sz w:val="16"/>
        </w:rPr>
        <w:t xml:space="preserve"> | </w:t>
      </w:r>
      <w:hyperlink r:id="rId11">
        <w:r>
          <w:rPr>
            <w:color w:val="0563C1"/>
            <w:u w:val="single"/>
          </w:rPr>
          <w:t>TizWildin HUB</w:t>
        </w:r>
      </w:hyperlink>
      <w:r>
        <w:rPr>
          <w:rFonts w:ascii="Arial" w:hAnsi="Arial"/>
          <w:color w:val="555555"/>
          <w:sz w:val="16"/>
        </w:rPr>
        <w:t xml:space="preserve"> | </w:t>
      </w:r>
      <w:hyperlink r:id="rId12">
        <w:r>
          <w:rPr>
            <w:color w:val="0563C1"/>
            <w:u w:val="single"/>
          </w:rPr>
          <w:t>FreeEQ8</w:t>
        </w:r>
      </w:hyperlink>
      <w:r>
        <w:rPr>
          <w:rFonts w:ascii="Arial" w:hAnsi="Arial"/>
          <w:color w:val="555555"/>
          <w:sz w:val="16"/>
        </w:rPr>
        <w:t xml:space="preserve"> | </w:t>
      </w:r>
      <w:hyperlink r:id="rId13">
        <w:r>
          <w:rPr>
            <w:color w:val="0563C1"/>
            <w:u w:val="single"/>
          </w:rPr>
          <w:t>ARC-Core</w:t>
        </w:r>
      </w:hyperlink>
      <w:r>
        <w:rPr>
          <w:rFonts w:ascii="Arial" w:hAnsi="Arial"/>
          <w:color w:val="555555"/>
          <w:sz w:val="16"/>
        </w:rPr>
        <w:t xml:space="preserve"> | </w:t>
      </w:r>
      <w:hyperlink r:id="rId17">
        <w:r>
          <w:rPr>
            <w:color w:val="0563C1"/>
            <w:u w:val="single"/>
          </w:rPr>
          <w:t>ARC-Neuron LLMBuilder</w:t>
        </w:r>
      </w:hyperlink>
      <w:r>
        <w:rPr>
          <w:rFonts w:ascii="Arial" w:hAnsi="Arial"/>
          <w:color w:val="555555"/>
          <w:sz w:val="16"/>
        </w:rPr>
        <w:t xml:space="preserve"> | </w:t>
      </w:r>
      <w:hyperlink r:id="rId15">
        <w:r>
          <w:rPr>
            <w:color w:val="0563C1"/>
            <w:u w:val="single"/>
          </w:rPr>
          <w:t>RiftAscent</w:t>
        </w:r>
      </w:hyperlink>
      <w:r>
        <w:rPr>
          <w:rFonts w:ascii="Arial" w:hAnsi="Arial"/>
          <w:color w:val="555555"/>
          <w:sz w:val="16"/>
        </w:rPr>
        <w:t xml:space="preserve"> | </w:t>
      </w:r>
      <w:hyperlink r:id="rId18">
        <w:r>
          <w:rPr>
            <w:color w:val="0563C1"/>
            <w:u w:val="single"/>
          </w:rPr>
          <w:t>Neolution</w:t>
        </w:r>
      </w:hyperlink>
    </w:p>
    <w:sectPr w:rsidR="00FC693F" w:rsidRPr="0006063C" w:rsidSect="00034616">
      <w:pgSz w:w="12240" w:h="15840"/>
      <w:pgMar w:top="648" w:right="792" w:bottom="605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GareBear99" TargetMode="External"/><Relationship Id="rId10" Type="http://schemas.openxmlformats.org/officeDocument/2006/relationships/hyperlink" Target="https://garebear99.github.io/Portfolio/" TargetMode="External"/><Relationship Id="rId11" Type="http://schemas.openxmlformats.org/officeDocument/2006/relationships/hyperlink" Target="https://garebear99.github.io/TizWildinEntertainmentHUB/" TargetMode="External"/><Relationship Id="rId12" Type="http://schemas.openxmlformats.org/officeDocument/2006/relationships/hyperlink" Target="https://github.com/GareBear99/FreeEQ8" TargetMode="External"/><Relationship Id="rId13" Type="http://schemas.openxmlformats.org/officeDocument/2006/relationships/hyperlink" Target="https://github.com/GareBear99/ARC-Core" TargetMode="External"/><Relationship Id="rId14" Type="http://schemas.openxmlformats.org/officeDocument/2006/relationships/hyperlink" Target="https://garebear99.github.io/Portfolio/projects/freevox8.html" TargetMode="External"/><Relationship Id="rId15" Type="http://schemas.openxmlformats.org/officeDocument/2006/relationships/hyperlink" Target="https://github.com/GareBear99/RiftAscent" TargetMode="External"/><Relationship Id="rId16" Type="http://schemas.openxmlformats.org/officeDocument/2006/relationships/hyperlink" Target="https://garebear99.github.io/Portfolio/projects/game-asset-store-itch-inventory.html" TargetMode="External"/><Relationship Id="rId17" Type="http://schemas.openxmlformats.org/officeDocument/2006/relationships/hyperlink" Target="https://github.com/GareBear99/ARC-Neuron-LLMBuilder" TargetMode="External"/><Relationship Id="rId18" Type="http://schemas.openxmlformats.org/officeDocument/2006/relationships/hyperlink" Target="https://github.com/GareBear99/Neol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Gary Richard Doman Resume</dc:title>
  <dc:subject>Systems Engineering, Audio DSP, Web Tools, Local-First AI Runtime</dc:subject>
  <dc:creator>Gary Richard Doman</dc:creator>
  <cp:keywords>systems engineer, audio DSP, JUCE, Python, JavaScript, AI runtime, web tools, game tooling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